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spacing w:before="0" w:beforeAutospacing="0" w:after="0" w:afterAutospacing="0"/>
        <w:ind w:left="0" w:right="0" w:firstLine="0"/>
        <w:jc w:val="left"/>
        <w:rPr>
          <w:rFonts w:hint="default" w:ascii="Times New Roman" w:hAnsi="Times New Roman" w:eastAsia="Segoe UI" w:cs="Times New Roman"/>
          <w:i w:val="0"/>
          <w:iCs w:val="0"/>
          <w:caps w:val="0"/>
          <w:color w:val="212529"/>
          <w:spacing w:val="0"/>
          <w:sz w:val="28"/>
          <w:szCs w:val="28"/>
        </w:rPr>
      </w:pPr>
      <w:r>
        <w:rPr>
          <w:rFonts w:hint="default" w:ascii="Times New Roman" w:hAnsi="Times New Roman" w:eastAsia="Segoe UI" w:cs="Times New Roman"/>
          <w:b/>
          <w:bCs/>
          <w:i w:val="0"/>
          <w:iCs w:val="0"/>
          <w:caps w:val="0"/>
          <w:color w:val="FF0000"/>
          <w:spacing w:val="0"/>
          <w:sz w:val="28"/>
          <w:szCs w:val="28"/>
          <w:shd w:val="clear" w:fill="FFFFFF"/>
        </w:rPr>
        <w:t>Nội dung cuối kỳ môn Xác suất thống kê</w:t>
      </w:r>
      <w:r>
        <w:rPr>
          <w:rFonts w:hint="default" w:ascii="Times New Roman" w:hAnsi="Times New Roman" w:eastAsia="Helvetica" w:cs="Times New Roman"/>
          <w:b/>
          <w:bCs/>
          <w:i w:val="0"/>
          <w:iCs w:val="0"/>
          <w:caps w:val="0"/>
          <w:color w:val="FF0000"/>
          <w:spacing w:val="0"/>
          <w:sz w:val="28"/>
          <w:szCs w:val="28"/>
          <w:shd w:val="clear" w:fill="FFFFFF"/>
        </w:rPr>
        <w:t>:</w:t>
      </w:r>
    </w:p>
    <w:p>
      <w:pPr>
        <w:pStyle w:val="4"/>
        <w:keepNext w:val="0"/>
        <w:keepLines w:val="0"/>
        <w:widowControl/>
        <w:suppressLineNumbers w:val="0"/>
        <w:shd w:val="clear" w:fill="FFFFFF"/>
        <w:spacing w:before="0" w:beforeAutospacing="0" w:after="0" w:afterAutospacing="0"/>
        <w:ind w:left="0" w:right="0" w:firstLine="0"/>
        <w:jc w:val="left"/>
        <w:rPr>
          <w:rFonts w:hint="default" w:ascii="Times New Roman" w:hAnsi="Times New Roman" w:eastAsia="Segoe UI" w:cs="Times New Roman"/>
          <w:i w:val="0"/>
          <w:iCs w:val="0"/>
          <w:caps w:val="0"/>
          <w:color w:val="212529"/>
          <w:spacing w:val="0"/>
          <w:sz w:val="28"/>
          <w:szCs w:val="28"/>
        </w:rPr>
      </w:pPr>
      <w:r>
        <w:rPr>
          <w:rFonts w:hint="default" w:ascii="Times New Roman" w:hAnsi="Times New Roman" w:eastAsia="Segoe UI" w:cs="Times New Roman"/>
          <w:i w:val="0"/>
          <w:iCs w:val="0"/>
          <w:caps w:val="0"/>
          <w:color w:val="212529"/>
          <w:spacing w:val="0"/>
          <w:sz w:val="28"/>
          <w:szCs w:val="28"/>
          <w:shd w:val="clear" w:fill="FFFFFF"/>
        </w:rPr>
        <w:t>1. Vector ngẫu nhiên rời rạc</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212529"/>
          <w:spacing w:val="0"/>
          <w:sz w:val="28"/>
          <w:szCs w:val="28"/>
        </w:rPr>
      </w:pPr>
      <w:r>
        <w:rPr>
          <w:rFonts w:hint="default" w:ascii="Times New Roman" w:hAnsi="Times New Roman" w:eastAsia="Segoe UI" w:cs="Times New Roman"/>
          <w:i w:val="0"/>
          <w:iCs w:val="0"/>
          <w:caps w:val="0"/>
          <w:color w:val="000000"/>
          <w:spacing w:val="0"/>
          <w:kern w:val="0"/>
          <w:sz w:val="28"/>
          <w:szCs w:val="28"/>
          <w:shd w:val="clear" w:fill="FFFFFF"/>
          <w:lang w:val="en-US" w:eastAsia="zh-CN" w:bidi="ar"/>
        </w:rPr>
        <w:t>+  Xác suất đồng thời</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212529"/>
          <w:spacing w:val="0"/>
          <w:sz w:val="28"/>
          <w:szCs w:val="28"/>
        </w:rPr>
      </w:pPr>
      <w:r>
        <w:rPr>
          <w:rFonts w:hint="default" w:ascii="Times New Roman" w:hAnsi="Times New Roman" w:eastAsia="Segoe UI" w:cs="Times New Roman"/>
          <w:i w:val="0"/>
          <w:iCs w:val="0"/>
          <w:caps w:val="0"/>
          <w:color w:val="000000"/>
          <w:spacing w:val="0"/>
          <w:kern w:val="0"/>
          <w:sz w:val="28"/>
          <w:szCs w:val="28"/>
          <w:shd w:val="clear" w:fill="FFFFFF"/>
          <w:lang w:val="en-US" w:eastAsia="zh-CN" w:bidi="ar"/>
        </w:rPr>
        <w:t>+  Xác suất thành phần </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212529"/>
          <w:spacing w:val="0"/>
          <w:sz w:val="28"/>
          <w:szCs w:val="28"/>
        </w:rPr>
      </w:pPr>
      <w:r>
        <w:rPr>
          <w:rFonts w:hint="default" w:ascii="Times New Roman" w:hAnsi="Times New Roman" w:eastAsia="Segoe UI" w:cs="Times New Roman"/>
          <w:i w:val="0"/>
          <w:iCs w:val="0"/>
          <w:caps w:val="0"/>
          <w:color w:val="000000"/>
          <w:spacing w:val="0"/>
          <w:kern w:val="0"/>
          <w:sz w:val="28"/>
          <w:szCs w:val="28"/>
          <w:shd w:val="clear" w:fill="FFFFFF"/>
          <w:lang w:val="en-US" w:eastAsia="zh-CN" w:bidi="ar"/>
        </w:rPr>
        <w:t>+ Xác suất có điều kiện</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212529"/>
          <w:spacing w:val="0"/>
          <w:sz w:val="28"/>
          <w:szCs w:val="28"/>
        </w:rPr>
      </w:pPr>
      <w:r>
        <w:rPr>
          <w:rFonts w:hint="default" w:ascii="Times New Roman" w:hAnsi="Times New Roman" w:eastAsia="Segoe UI" w:cs="Times New Roman"/>
          <w:i w:val="0"/>
          <w:iCs w:val="0"/>
          <w:caps w:val="0"/>
          <w:color w:val="000000"/>
          <w:spacing w:val="0"/>
          <w:kern w:val="0"/>
          <w:sz w:val="28"/>
          <w:szCs w:val="28"/>
          <w:shd w:val="clear" w:fill="FFFFFF"/>
          <w:lang w:val="en-US" w:eastAsia="zh-CN" w:bidi="ar"/>
        </w:rPr>
        <w:t>+ Xác định tính độc lập của 2 biến ngẫu nhiên</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212529"/>
          <w:spacing w:val="0"/>
          <w:sz w:val="28"/>
          <w:szCs w:val="28"/>
        </w:rPr>
      </w:pPr>
      <w:r>
        <w:rPr>
          <w:rFonts w:hint="default" w:ascii="Times New Roman" w:hAnsi="Times New Roman" w:eastAsia="Segoe UI" w:cs="Times New Roman"/>
          <w:i w:val="0"/>
          <w:iCs w:val="0"/>
          <w:caps w:val="0"/>
          <w:color w:val="000000"/>
          <w:spacing w:val="0"/>
          <w:kern w:val="0"/>
          <w:sz w:val="28"/>
          <w:szCs w:val="28"/>
          <w:shd w:val="clear" w:fill="FFFFFF"/>
          <w:lang w:val="en-US" w:eastAsia="zh-CN" w:bidi="ar"/>
        </w:rPr>
        <w:t>+ Kỳ vọng</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212529"/>
          <w:spacing w:val="0"/>
          <w:sz w:val="28"/>
          <w:szCs w:val="28"/>
        </w:rPr>
      </w:pPr>
      <w:r>
        <w:rPr>
          <w:rFonts w:hint="default" w:ascii="Times New Roman" w:hAnsi="Times New Roman" w:eastAsia="Segoe UI" w:cs="Times New Roman"/>
          <w:i w:val="0"/>
          <w:iCs w:val="0"/>
          <w:caps w:val="0"/>
          <w:color w:val="000000"/>
          <w:spacing w:val="0"/>
          <w:kern w:val="0"/>
          <w:sz w:val="28"/>
          <w:szCs w:val="28"/>
          <w:shd w:val="clear" w:fill="FFFFFF"/>
          <w:lang w:val="en-US" w:eastAsia="zh-CN" w:bidi="ar"/>
        </w:rPr>
        <w:t>Lưu ý: khi tính xác suất của vectơ ngẫu nhiên rời rạc có thể phải sử dụng các công thức xác suất cơ bản như công thức nhân, công thức cho hệ đầy đủ ....</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212529"/>
          <w:spacing w:val="0"/>
          <w:sz w:val="28"/>
          <w:szCs w:val="28"/>
        </w:rPr>
      </w:pPr>
      <w:r>
        <w:rPr>
          <w:rFonts w:hint="default" w:ascii="Times New Roman" w:hAnsi="Times New Roman" w:eastAsia="Segoe UI" w:cs="Times New Roman"/>
          <w:i w:val="0"/>
          <w:iCs w:val="0"/>
          <w:caps w:val="0"/>
          <w:color w:val="000000"/>
          <w:spacing w:val="0"/>
          <w:kern w:val="0"/>
          <w:sz w:val="28"/>
          <w:szCs w:val="28"/>
          <w:shd w:val="clear" w:fill="FFFFFF"/>
          <w:lang w:val="en-US" w:eastAsia="zh-CN" w:bidi="ar"/>
        </w:rPr>
        <w:t>2. Vector ngẫu nhiên liên tục </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212529"/>
          <w:spacing w:val="0"/>
          <w:sz w:val="28"/>
          <w:szCs w:val="28"/>
        </w:rPr>
      </w:pPr>
      <w:r>
        <w:rPr>
          <w:rFonts w:hint="default" w:ascii="Times New Roman" w:hAnsi="Times New Roman" w:eastAsia="Segoe UI" w:cs="Times New Roman"/>
          <w:i w:val="0"/>
          <w:iCs w:val="0"/>
          <w:caps w:val="0"/>
          <w:color w:val="000000"/>
          <w:spacing w:val="0"/>
          <w:kern w:val="0"/>
          <w:sz w:val="28"/>
          <w:szCs w:val="28"/>
          <w:shd w:val="clear" w:fill="FFFFFF"/>
          <w:lang w:val="en-US" w:eastAsia="zh-CN" w:bidi="ar"/>
        </w:rPr>
        <w:t>+ Hàm mật độ đồng thời</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212529"/>
          <w:spacing w:val="0"/>
          <w:sz w:val="28"/>
          <w:szCs w:val="28"/>
        </w:rPr>
      </w:pPr>
      <w:r>
        <w:rPr>
          <w:rFonts w:hint="default" w:ascii="Times New Roman" w:hAnsi="Times New Roman" w:eastAsia="Segoe UI" w:cs="Times New Roman"/>
          <w:i w:val="0"/>
          <w:iCs w:val="0"/>
          <w:caps w:val="0"/>
          <w:color w:val="000000"/>
          <w:spacing w:val="0"/>
          <w:kern w:val="0"/>
          <w:sz w:val="28"/>
          <w:szCs w:val="28"/>
          <w:shd w:val="clear" w:fill="FFFFFF"/>
          <w:lang w:val="en-US" w:eastAsia="zh-CN" w:bidi="ar"/>
        </w:rPr>
        <w:t>+ Hàm mật độ thành phần</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212529"/>
          <w:spacing w:val="0"/>
          <w:sz w:val="28"/>
          <w:szCs w:val="28"/>
        </w:rPr>
      </w:pPr>
      <w:r>
        <w:rPr>
          <w:rFonts w:hint="default" w:ascii="Times New Roman" w:hAnsi="Times New Roman" w:eastAsia="Segoe UI" w:cs="Times New Roman"/>
          <w:i w:val="0"/>
          <w:iCs w:val="0"/>
          <w:caps w:val="0"/>
          <w:color w:val="000000"/>
          <w:spacing w:val="0"/>
          <w:kern w:val="0"/>
          <w:sz w:val="28"/>
          <w:szCs w:val="28"/>
          <w:shd w:val="clear" w:fill="FFFFFF"/>
          <w:lang w:val="en-US" w:eastAsia="zh-CN" w:bidi="ar"/>
        </w:rPr>
        <w:t>+ Hàm mật độ có điều kiện</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212529"/>
          <w:spacing w:val="0"/>
          <w:sz w:val="28"/>
          <w:szCs w:val="28"/>
        </w:rPr>
      </w:pPr>
      <w:r>
        <w:rPr>
          <w:rFonts w:hint="default" w:ascii="Times New Roman" w:hAnsi="Times New Roman" w:eastAsia="Segoe UI" w:cs="Times New Roman"/>
          <w:i w:val="0"/>
          <w:iCs w:val="0"/>
          <w:caps w:val="0"/>
          <w:color w:val="000000"/>
          <w:spacing w:val="0"/>
          <w:kern w:val="0"/>
          <w:sz w:val="28"/>
          <w:szCs w:val="28"/>
          <w:shd w:val="clear" w:fill="FFFFFF"/>
          <w:lang w:val="en-US" w:eastAsia="zh-CN" w:bidi="ar"/>
        </w:rPr>
        <w:t>+ Tính các xác suất đồng thời, xác suất có điều kiện, xác suất thành phần</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212529"/>
          <w:spacing w:val="0"/>
          <w:sz w:val="28"/>
          <w:szCs w:val="28"/>
        </w:rPr>
      </w:pPr>
      <w:r>
        <w:rPr>
          <w:rFonts w:hint="default" w:ascii="Times New Roman" w:hAnsi="Times New Roman" w:eastAsia="Segoe UI" w:cs="Times New Roman"/>
          <w:i w:val="0"/>
          <w:iCs w:val="0"/>
          <w:caps w:val="0"/>
          <w:color w:val="212529"/>
          <w:spacing w:val="0"/>
          <w:kern w:val="0"/>
          <w:sz w:val="28"/>
          <w:szCs w:val="28"/>
          <w:shd w:val="clear" w:fill="FFFFFF"/>
          <w:lang w:val="en-US" w:eastAsia="zh-CN" w:bidi="ar"/>
        </w:rPr>
        <w:t>+ Xác định tính độc l</w:t>
      </w:r>
      <w:bookmarkStart w:id="0" w:name="_GoBack"/>
      <w:bookmarkEnd w:id="0"/>
      <w:r>
        <w:rPr>
          <w:rFonts w:hint="default" w:ascii="Times New Roman" w:hAnsi="Times New Roman" w:eastAsia="Segoe UI" w:cs="Times New Roman"/>
          <w:i w:val="0"/>
          <w:iCs w:val="0"/>
          <w:caps w:val="0"/>
          <w:color w:val="212529"/>
          <w:spacing w:val="0"/>
          <w:kern w:val="0"/>
          <w:sz w:val="28"/>
          <w:szCs w:val="28"/>
          <w:shd w:val="clear" w:fill="FFFFFF"/>
          <w:lang w:val="en-US" w:eastAsia="zh-CN" w:bidi="ar"/>
        </w:rPr>
        <w:t>ập của 2 biến ngẫu nhiên  </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212529"/>
          <w:spacing w:val="0"/>
          <w:sz w:val="28"/>
          <w:szCs w:val="28"/>
        </w:rPr>
      </w:pPr>
      <w:r>
        <w:rPr>
          <w:rFonts w:hint="default" w:ascii="Times New Roman" w:hAnsi="Times New Roman" w:eastAsia="Segoe UI" w:cs="Times New Roman"/>
          <w:i w:val="0"/>
          <w:iCs w:val="0"/>
          <w:caps w:val="0"/>
          <w:color w:val="212529"/>
          <w:spacing w:val="0"/>
          <w:kern w:val="0"/>
          <w:sz w:val="28"/>
          <w:szCs w:val="28"/>
          <w:shd w:val="clear" w:fill="FFFFFF"/>
          <w:lang w:val="en-US" w:eastAsia="zh-CN" w:bidi="ar"/>
        </w:rPr>
        <w:t>3. Ước lượng khoảng của trung bình hoặc tỉ lệ, xác định kích thước mẫu, xác định độ tin cậy </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212529"/>
          <w:spacing w:val="0"/>
          <w:sz w:val="28"/>
          <w:szCs w:val="28"/>
        </w:rPr>
      </w:pPr>
      <w:r>
        <w:rPr>
          <w:rFonts w:hint="default" w:ascii="Times New Roman" w:hAnsi="Times New Roman" w:eastAsia="Segoe UI" w:cs="Times New Roman"/>
          <w:i w:val="0"/>
          <w:iCs w:val="0"/>
          <w:caps w:val="0"/>
          <w:color w:val="212529"/>
          <w:spacing w:val="0"/>
          <w:kern w:val="0"/>
          <w:sz w:val="28"/>
          <w:szCs w:val="28"/>
          <w:shd w:val="clear" w:fill="FFFFFF"/>
          <w:lang w:val="en-US" w:eastAsia="zh-CN" w:bidi="ar"/>
        </w:rPr>
        <w:t>4. Kiểm định giả thuyết về giá trị trung bình hoặc tỷ lệ (không kiểm định so sánh 2 giá trị).</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212529"/>
          <w:spacing w:val="0"/>
          <w:sz w:val="28"/>
          <w:szCs w:val="28"/>
        </w:rPr>
      </w:pPr>
      <w:r>
        <w:rPr>
          <w:rFonts w:hint="default" w:ascii="Times New Roman" w:hAnsi="Times New Roman" w:eastAsia="Segoe UI" w:cs="Times New Roman"/>
          <w:i w:val="0"/>
          <w:iCs w:val="0"/>
          <w:caps w:val="0"/>
          <w:color w:val="212529"/>
          <w:spacing w:val="0"/>
          <w:kern w:val="0"/>
          <w:sz w:val="28"/>
          <w:szCs w:val="28"/>
          <w:shd w:val="clear" w:fill="FFFFFF"/>
          <w:lang w:val="en-US" w:eastAsia="zh-CN" w:bidi="ar"/>
        </w:rPr>
        <w:t>5. Phương trình hồi quy tuyến tính, ý nghĩa hệ số tương quan.</w:t>
      </w:r>
    </w:p>
    <w:p>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BE4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2023-06-21T02:36:52Z</dcterms:created>
  <dc:creator>LE MNH NHUT</dc:creator>
  <cp:lastModifiedBy>Minh Nhựt</cp:lastModifiedBy>
  <dcterms:modified xsi:type="dcterms:W3CDTF">2023-06-21T02:37:15Z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75EDECBC85124DCA96C937BE17AD8070</vt:lpwstr>
  </property>
</Properties>
</file>