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05" w:rsidRPr="00051844" w:rsidRDefault="00274D05" w:rsidP="00405281">
      <w:pPr>
        <w:spacing w:before="320" w:after="120" w:line="288" w:lineRule="auto"/>
        <w:ind w:left="352" w:firstLineChars="400" w:firstLine="2880"/>
        <w:rPr>
          <w:rFonts w:ascii="华文楷体" w:eastAsia="华文楷体" w:hAnsi="华文楷体"/>
          <w:b/>
          <w:sz w:val="72"/>
          <w:szCs w:val="72"/>
        </w:rPr>
      </w:pPr>
      <w:r w:rsidRPr="00051844">
        <w:rPr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4551045</wp:posOffset>
            </wp:positionH>
            <wp:positionV relativeFrom="paragraph">
              <wp:posOffset>79471</wp:posOffset>
            </wp:positionV>
            <wp:extent cx="866775" cy="1043305"/>
            <wp:effectExtent l="0" t="0" r="9525" b="4445"/>
            <wp:wrapTight wrapText="bothSides">
              <wp:wrapPolygon edited="0">
                <wp:start x="0" y="0"/>
                <wp:lineTo x="0" y="21298"/>
                <wp:lineTo x="21363" y="21298"/>
                <wp:lineTo x="2136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059" w:rsidRPr="00051844">
        <w:rPr>
          <w:rFonts w:ascii="华文楷体" w:eastAsia="华文楷体" w:hAnsi="华文楷体" w:hint="eastAsia"/>
          <w:b/>
          <w:sz w:val="72"/>
          <w:szCs w:val="72"/>
        </w:rPr>
        <w:t xml:space="preserve">于    君 </w:t>
      </w:r>
    </w:p>
    <w:p w:rsidR="00A87059" w:rsidRPr="00A93BEC" w:rsidRDefault="006B6A74" w:rsidP="00A87059">
      <w:pPr>
        <w:pStyle w:val="Heading1"/>
        <w:ind w:left="-5"/>
        <w:rPr>
          <w:b/>
          <w:u w:val="single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212090</wp:posOffset>
                </wp:positionV>
                <wp:extent cx="5561330" cy="12065"/>
                <wp:effectExtent l="0" t="0" r="4445" b="0"/>
                <wp:wrapNone/>
                <wp:docPr id="10" name="Group 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12065"/>
                          <a:chOff x="0" y="0"/>
                          <a:chExt cx="55610" cy="121"/>
                        </a:xfrm>
                      </wpg:grpSpPr>
                      <wps:wsp>
                        <wps:cNvPr id="11" name="Shape 2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610" cy="121"/>
                          </a:xfrm>
                          <a:custGeom>
                            <a:avLst/>
                            <a:gdLst>
                              <a:gd name="T0" fmla="*/ 0 w 5561077"/>
                              <a:gd name="T1" fmla="*/ 0 h 12192"/>
                              <a:gd name="T2" fmla="*/ 5561077 w 5561077"/>
                              <a:gd name="T3" fmla="*/ 0 h 12192"/>
                              <a:gd name="T4" fmla="*/ 5561077 w 5561077"/>
                              <a:gd name="T5" fmla="*/ 12192 h 12192"/>
                              <a:gd name="T6" fmla="*/ 0 w 5561077"/>
                              <a:gd name="T7" fmla="*/ 12192 h 12192"/>
                              <a:gd name="T8" fmla="*/ 0 w 5561077"/>
                              <a:gd name="T9" fmla="*/ 0 h 12192"/>
                              <a:gd name="T10" fmla="*/ 0 w 5561077"/>
                              <a:gd name="T11" fmla="*/ 0 h 12192"/>
                              <a:gd name="T12" fmla="*/ 5561077 w 556107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61077" h="12192">
                                <a:moveTo>
                                  <a:pt x="0" y="0"/>
                                </a:moveTo>
                                <a:lnTo>
                                  <a:pt x="5561077" y="0"/>
                                </a:lnTo>
                                <a:lnTo>
                                  <a:pt x="5561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2DC17" id="Group 2025" o:spid="_x0000_s1026" style="position:absolute;margin-left:66.65pt;margin-top:16.7pt;width:437.9pt;height:.95pt;z-index:251659264" coordsize="556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">
                <v:shape id="Shape 2676" o:spid="_x0000_s1027" style="position:absolute;width:55610;height:121;visibility:visible;mso-wrap-style:square;v-text-anchor:top" coordsize="556107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MfcEA&#10;AADbAAAADwAAAGRycy9kb3ducmV2LnhtbERPS2sCMRC+F/wPYQreatZSpK5GEWnpHnygLXgdNuNm&#10;6WaybFI3/nsjCL3Nx/ec+TLaRlyo87VjBeNRBoK4dLrmSsHP9+fLOwgfkDU2jknBlTwsF4OnOeba&#10;9XygyzFUIoWwz1GBCaHNpfSlIYt+5FrixJ1dZzEk2FVSd9incNvI1yybSIs1pwaDLa0Nlb/HP6sg&#10;9vtiFzan6W5VnOX24yviW2GUGj7H1QxEoBj+xQ93odP8Mdx/S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hzH3BAAAA2wAAAA8AAAAAAAAAAAAAAAAAmAIAAGRycy9kb3du&#10;cmV2LnhtbFBLBQYAAAAABAAEAPUAAACGAwAAAAA=&#10;" path="m,l5561077,r,12192l,12192,,e" fillcolor="black" stroked="f" strokeweight="0">
                  <v:stroke miterlimit="83231f" joinstyle="miter"/>
                  <v:path arrowok="t" o:connecttype="custom" o:connectlocs="0,0;55610,0;55610,121;0,121;0,0" o:connectangles="0,0,0,0,0" textboxrect="0,0,5561077,12192"/>
                </v:shape>
              </v:group>
            </w:pict>
          </mc:Fallback>
        </mc:AlternateContent>
      </w:r>
      <w:r w:rsidR="00A87059" w:rsidRPr="00A93BEC">
        <w:rPr>
          <w:b/>
        </w:rPr>
        <w:t>【</w:t>
      </w:r>
      <w:r w:rsidR="00A87059" w:rsidRPr="00A93BEC">
        <w:rPr>
          <w:rFonts w:hint="eastAsia"/>
          <w:b/>
        </w:rPr>
        <w:t>个人信息</w:t>
      </w:r>
      <w:r w:rsidR="00A87059" w:rsidRPr="00A93BEC">
        <w:rPr>
          <w:b/>
        </w:rPr>
        <w:t>】</w:t>
      </w:r>
    </w:p>
    <w:p w:rsidR="00A87059" w:rsidRDefault="00A87059" w:rsidP="00274D05">
      <w:pPr>
        <w:spacing w:after="0" w:line="120" w:lineRule="exact"/>
        <w:ind w:left="1446" w:firstLine="0"/>
      </w:pPr>
    </w:p>
    <w:tbl>
      <w:tblPr>
        <w:tblStyle w:val="TableGrid"/>
        <w:tblW w:w="9856" w:type="dxa"/>
        <w:tblInd w:w="106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284"/>
        <w:gridCol w:w="5572"/>
      </w:tblGrid>
      <w:tr w:rsidR="00A93BEC" w:rsidTr="008E792D">
        <w:trPr>
          <w:trHeight w:val="20"/>
        </w:trPr>
        <w:tc>
          <w:tcPr>
            <w:tcW w:w="4284" w:type="dxa"/>
          </w:tcPr>
          <w:p w:rsidR="00A93BEC" w:rsidRDefault="00A93BEC">
            <w:pPr>
              <w:spacing w:after="0" w:line="259" w:lineRule="auto"/>
              <w:ind w:left="12" w:firstLine="0"/>
            </w:pPr>
            <w:r>
              <w:t>性       别：</w:t>
            </w:r>
            <w:r>
              <w:rPr>
                <w:rFonts w:hint="eastAsia"/>
              </w:rPr>
              <w:t>女</w:t>
            </w:r>
          </w:p>
        </w:tc>
        <w:tc>
          <w:tcPr>
            <w:tcW w:w="5572" w:type="dxa"/>
          </w:tcPr>
          <w:p w:rsidR="00A93BEC" w:rsidRDefault="00A93BEC" w:rsidP="00A93BEC">
            <w:pPr>
              <w:spacing w:after="0" w:line="259" w:lineRule="auto"/>
              <w:ind w:left="44" w:firstLine="0"/>
            </w:pPr>
            <w:r>
              <w:t>出生日期：</w:t>
            </w:r>
            <w:r w:rsidRPr="00CD56A7">
              <w:t>198</w:t>
            </w:r>
            <w:r w:rsidRPr="00CD56A7">
              <w:rPr>
                <w:rFonts w:hint="eastAsia"/>
              </w:rPr>
              <w:t>5</w:t>
            </w:r>
            <w:r w:rsidRPr="00CD56A7">
              <w:t xml:space="preserve"> </w:t>
            </w:r>
            <w:r>
              <w:t xml:space="preserve">年 </w:t>
            </w:r>
            <w:r w:rsidRPr="00CD56A7">
              <w:t xml:space="preserve">7 </w:t>
            </w:r>
            <w:r>
              <w:t xml:space="preserve">月 </w:t>
            </w:r>
            <w:r w:rsidRPr="00CD56A7">
              <w:rPr>
                <w:rFonts w:hint="eastAsia"/>
              </w:rPr>
              <w:t>14</w:t>
            </w:r>
            <w:r w:rsidRPr="00CD56A7">
              <w:t xml:space="preserve"> </w:t>
            </w:r>
            <w:r>
              <w:t>日</w:t>
            </w:r>
          </w:p>
        </w:tc>
      </w:tr>
      <w:tr w:rsidR="00A93BEC" w:rsidTr="008E792D">
        <w:trPr>
          <w:trHeight w:val="20"/>
        </w:trPr>
        <w:tc>
          <w:tcPr>
            <w:tcW w:w="4284" w:type="dxa"/>
          </w:tcPr>
          <w:p w:rsidR="00A93BEC" w:rsidRDefault="00A93BEC">
            <w:pPr>
              <w:spacing w:after="0" w:line="259" w:lineRule="auto"/>
              <w:ind w:left="12" w:firstLine="0"/>
            </w:pPr>
            <w:r>
              <w:t>学       校：南开大学</w:t>
            </w:r>
          </w:p>
        </w:tc>
        <w:tc>
          <w:tcPr>
            <w:tcW w:w="5572" w:type="dxa"/>
          </w:tcPr>
          <w:p w:rsidR="00A93BEC" w:rsidRDefault="00CD56A7" w:rsidP="00A93BEC">
            <w:pPr>
              <w:spacing w:after="0" w:line="259" w:lineRule="auto"/>
              <w:ind w:left="44" w:firstLine="0"/>
            </w:pPr>
            <w:r>
              <w:t>学       历：本科</w:t>
            </w:r>
          </w:p>
        </w:tc>
      </w:tr>
      <w:tr w:rsidR="00A93BEC" w:rsidTr="008E792D">
        <w:trPr>
          <w:trHeight w:val="20"/>
        </w:trPr>
        <w:tc>
          <w:tcPr>
            <w:tcW w:w="4284" w:type="dxa"/>
          </w:tcPr>
          <w:p w:rsidR="00A93BEC" w:rsidRDefault="00A93BEC">
            <w:pPr>
              <w:spacing w:after="0" w:line="259" w:lineRule="auto"/>
              <w:ind w:left="12" w:firstLine="0"/>
            </w:pPr>
            <w:r>
              <w:t>专       业：国际会计</w:t>
            </w:r>
          </w:p>
        </w:tc>
        <w:tc>
          <w:tcPr>
            <w:tcW w:w="5572" w:type="dxa"/>
          </w:tcPr>
          <w:p w:rsidR="00A93BEC" w:rsidRDefault="00A93BEC" w:rsidP="00A93BEC">
            <w:pPr>
              <w:spacing w:after="0" w:line="259" w:lineRule="auto"/>
              <w:ind w:left="44" w:firstLine="0"/>
            </w:pPr>
            <w:r>
              <w:t>资格证书：</w:t>
            </w:r>
            <w:r w:rsidRPr="00CD56A7">
              <w:t>CGA</w:t>
            </w:r>
            <w:r>
              <w:t>（加拿大注册会计师协会）</w:t>
            </w:r>
            <w:r>
              <w:rPr>
                <w:rFonts w:hint="eastAsia"/>
              </w:rPr>
              <w:t>豁免资格</w:t>
            </w:r>
          </w:p>
        </w:tc>
      </w:tr>
      <w:tr w:rsidR="00CD56A7" w:rsidTr="008E792D">
        <w:trPr>
          <w:trHeight w:val="20"/>
        </w:trPr>
        <w:tc>
          <w:tcPr>
            <w:tcW w:w="4284" w:type="dxa"/>
          </w:tcPr>
          <w:p w:rsidR="00CD56A7" w:rsidRDefault="00CD56A7" w:rsidP="005447E4">
            <w:pPr>
              <w:spacing w:after="0" w:line="259" w:lineRule="auto"/>
              <w:ind w:left="12" w:firstLine="0"/>
            </w:pPr>
            <w:r>
              <w:t>手       机：</w:t>
            </w:r>
            <w:r w:rsidRPr="00CD56A7">
              <w:t>186-</w:t>
            </w:r>
            <w:r w:rsidRPr="00CD56A7">
              <w:rPr>
                <w:rFonts w:hint="eastAsia"/>
              </w:rPr>
              <w:t>1038</w:t>
            </w:r>
            <w:r w:rsidRPr="00CD56A7">
              <w:t>-</w:t>
            </w:r>
            <w:r w:rsidRPr="00CD56A7">
              <w:rPr>
                <w:rFonts w:hint="eastAsia"/>
              </w:rPr>
              <w:t>4328</w:t>
            </w:r>
          </w:p>
        </w:tc>
        <w:tc>
          <w:tcPr>
            <w:tcW w:w="5572" w:type="dxa"/>
          </w:tcPr>
          <w:p w:rsidR="00CD56A7" w:rsidRDefault="00CD56A7" w:rsidP="00A93BEC">
            <w:pPr>
              <w:spacing w:after="0" w:line="259" w:lineRule="auto"/>
              <w:ind w:left="44" w:firstLine="0"/>
            </w:pPr>
            <w:r>
              <w:rPr>
                <w:rFonts w:hint="eastAsia"/>
              </w:rPr>
              <w:t xml:space="preserve">                 </w:t>
            </w:r>
            <w:r>
              <w:t>Hyperion Planning</w:t>
            </w:r>
            <w:r>
              <w:rPr>
                <w:rFonts w:hint="eastAsia"/>
              </w:rPr>
              <w:t>产品</w:t>
            </w:r>
            <w:r>
              <w:t>认证</w:t>
            </w:r>
          </w:p>
        </w:tc>
      </w:tr>
      <w:tr w:rsidR="00A93BEC" w:rsidTr="008E792D">
        <w:trPr>
          <w:trHeight w:val="69"/>
        </w:trPr>
        <w:tc>
          <w:tcPr>
            <w:tcW w:w="4284" w:type="dxa"/>
          </w:tcPr>
          <w:p w:rsidR="00A93BEC" w:rsidRDefault="00CD56A7" w:rsidP="005447E4">
            <w:pPr>
              <w:spacing w:after="0" w:line="259" w:lineRule="auto"/>
              <w:ind w:left="12" w:firstLine="0"/>
            </w:pPr>
            <w:r>
              <w:rPr>
                <w:rFonts w:hint="eastAsia"/>
              </w:rPr>
              <w:t>邮       箱</w:t>
            </w:r>
            <w:r>
              <w:t>：</w:t>
            </w:r>
            <w:r>
              <w:rPr>
                <w:rFonts w:hint="eastAsia"/>
              </w:rPr>
              <w:t>yjnk1985@hotmail.com</w:t>
            </w:r>
          </w:p>
        </w:tc>
        <w:tc>
          <w:tcPr>
            <w:tcW w:w="5572" w:type="dxa"/>
          </w:tcPr>
          <w:p w:rsidR="00A93BEC" w:rsidRDefault="00CD56A7" w:rsidP="00A93BEC">
            <w:pPr>
              <w:spacing w:after="0" w:line="259" w:lineRule="auto"/>
              <w:ind w:left="44" w:firstLine="0"/>
            </w:pPr>
            <w:r>
              <w:rPr>
                <w:rFonts w:hint="eastAsia"/>
              </w:rPr>
              <w:t xml:space="preserve">                 </w:t>
            </w:r>
            <w:r w:rsidRPr="00CD56A7">
              <w:t>Hyperion Financial Management</w:t>
            </w:r>
            <w:r>
              <w:rPr>
                <w:rFonts w:hint="eastAsia"/>
              </w:rPr>
              <w:t>产品认证</w:t>
            </w:r>
          </w:p>
        </w:tc>
      </w:tr>
    </w:tbl>
    <w:p w:rsidR="003F4BC3" w:rsidRDefault="00A93BEC" w:rsidP="00A93BEC">
      <w:pPr>
        <w:spacing w:after="272" w:line="14" w:lineRule="exact"/>
        <w:ind w:left="108" w:firstLine="0"/>
      </w:pPr>
      <w:r>
        <w:rPr>
          <w:rFonts w:hint="eastAsia"/>
        </w:rPr>
        <w:t xml:space="preserve"> </w:t>
      </w:r>
    </w:p>
    <w:p w:rsidR="00274D05" w:rsidRPr="00A93BEC" w:rsidRDefault="006B6A74" w:rsidP="00274D05">
      <w:pPr>
        <w:pStyle w:val="Heading1"/>
        <w:ind w:left="-5"/>
        <w:rPr>
          <w:b/>
          <w:u w:val="single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212090</wp:posOffset>
                </wp:positionV>
                <wp:extent cx="5561330" cy="12065"/>
                <wp:effectExtent l="0" t="0" r="4445" b="0"/>
                <wp:wrapNone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12065"/>
                          <a:chOff x="0" y="0"/>
                          <a:chExt cx="55610" cy="121"/>
                        </a:xfrm>
                      </wpg:grpSpPr>
                      <wps:wsp>
                        <wps:cNvPr id="9" name="Shape 2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610" cy="121"/>
                          </a:xfrm>
                          <a:custGeom>
                            <a:avLst/>
                            <a:gdLst>
                              <a:gd name="T0" fmla="*/ 0 w 5561077"/>
                              <a:gd name="T1" fmla="*/ 0 h 12192"/>
                              <a:gd name="T2" fmla="*/ 5561077 w 5561077"/>
                              <a:gd name="T3" fmla="*/ 0 h 12192"/>
                              <a:gd name="T4" fmla="*/ 5561077 w 5561077"/>
                              <a:gd name="T5" fmla="*/ 12192 h 12192"/>
                              <a:gd name="T6" fmla="*/ 0 w 5561077"/>
                              <a:gd name="T7" fmla="*/ 12192 h 12192"/>
                              <a:gd name="T8" fmla="*/ 0 w 5561077"/>
                              <a:gd name="T9" fmla="*/ 0 h 12192"/>
                              <a:gd name="T10" fmla="*/ 0 w 5561077"/>
                              <a:gd name="T11" fmla="*/ 0 h 12192"/>
                              <a:gd name="T12" fmla="*/ 5561077 w 556107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61077" h="12192">
                                <a:moveTo>
                                  <a:pt x="0" y="0"/>
                                </a:moveTo>
                                <a:lnTo>
                                  <a:pt x="5561077" y="0"/>
                                </a:lnTo>
                                <a:lnTo>
                                  <a:pt x="5561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E6C1E" id="Group 10" o:spid="_x0000_s1026" style="position:absolute;margin-left:66.65pt;margin-top:16.7pt;width:437.9pt;height:.95pt;z-index:251663360" coordsize="556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">
                <v:shape id="Shape 2676" o:spid="_x0000_s1027" style="position:absolute;width:55610;height:121;visibility:visible;mso-wrap-style:square;v-text-anchor:top" coordsize="556107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RP8MA&#10;AADaAAAADwAAAGRycy9kb3ducmV2LnhtbESPT2sCMRTE7wW/Q3hCbzVrkVJXo4hU3EOr+Ae8PjbP&#10;zeLmZdlEN/32TaHQ4zAzv2Hmy2gb8aDO144VjEcZCOLS6ZorBefT5uUdhA/IGhvHpOCbPCwXg6c5&#10;5tr1fKDHMVQiQdjnqMCE0OZS+tKQRT9yLXHyrq6zGJLsKqk77BPcNvI1y96kxZrTgsGW1obK2/Fu&#10;FcR+X+zC52W6WxVX+fWxjTgpjFLPw7iagQgUw3/4r11oBVP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kRP8MAAADaAAAADwAAAAAAAAAAAAAAAACYAgAAZHJzL2Rv&#10;d25yZXYueG1sUEsFBgAAAAAEAAQA9QAAAIgDAAAAAA==&#10;" path="m,l5561077,r,12192l,12192,,e" fillcolor="black" stroked="f" strokeweight="0">
                  <v:stroke miterlimit="83231f" joinstyle="miter"/>
                  <v:path arrowok="t" o:connecttype="custom" o:connectlocs="0,0;55610,0;55610,121;0,121;0,0" o:connectangles="0,0,0,0,0" textboxrect="0,0,5561077,12192"/>
                </v:shape>
              </v:group>
            </w:pict>
          </mc:Fallback>
        </mc:AlternateContent>
      </w:r>
      <w:r w:rsidR="00274D05" w:rsidRPr="00A93BEC">
        <w:rPr>
          <w:b/>
        </w:rPr>
        <w:t>【专业技能】</w:t>
      </w:r>
    </w:p>
    <w:p w:rsidR="00274D05" w:rsidRDefault="00274D05" w:rsidP="00274D05">
      <w:pPr>
        <w:spacing w:after="0" w:line="120" w:lineRule="exact"/>
        <w:ind w:left="1446" w:firstLine="0"/>
      </w:pPr>
    </w:p>
    <w:p w:rsidR="003F4BC3" w:rsidRDefault="00BD5F21" w:rsidP="00405281">
      <w:pPr>
        <w:numPr>
          <w:ilvl w:val="0"/>
          <w:numId w:val="1"/>
        </w:numPr>
        <w:spacing w:line="320" w:lineRule="exact"/>
        <w:ind w:left="431" w:hanging="335"/>
      </w:pPr>
      <w:r>
        <w:t>在</w:t>
      </w:r>
      <w:r w:rsidR="00AE30AD">
        <w:t>高效财务运营</w:t>
      </w:r>
      <w:r w:rsidR="00AE30AD">
        <w:rPr>
          <w:rFonts w:hint="eastAsia"/>
        </w:rPr>
        <w:t>（</w:t>
      </w:r>
      <w:r w:rsidR="00AE30AD">
        <w:rPr>
          <w:rFonts w:hint="eastAsia"/>
          <w:color w:val="000000" w:themeColor="text1"/>
        </w:rPr>
        <w:t>财务</w:t>
      </w:r>
      <w:r w:rsidR="00AE30AD" w:rsidRPr="00D30804">
        <w:rPr>
          <w:rFonts w:hint="eastAsia"/>
          <w:color w:val="000000" w:themeColor="text1"/>
        </w:rPr>
        <w:t>核算</w:t>
      </w:r>
      <w:r w:rsidR="00AE30AD">
        <w:rPr>
          <w:rFonts w:hint="eastAsia"/>
          <w:color w:val="000000" w:themeColor="text1"/>
        </w:rPr>
        <w:t>提升、</w:t>
      </w:r>
      <w:r w:rsidR="00AE30AD" w:rsidRPr="00D30804">
        <w:rPr>
          <w:rFonts w:hint="eastAsia"/>
          <w:color w:val="000000" w:themeColor="text1"/>
        </w:rPr>
        <w:t>合并报表</w:t>
      </w:r>
      <w:r w:rsidR="00AE30AD">
        <w:rPr>
          <w:rFonts w:hint="eastAsia"/>
          <w:color w:val="000000" w:themeColor="text1"/>
        </w:rPr>
        <w:t>）</w:t>
      </w:r>
      <w:r w:rsidR="00AE30AD" w:rsidRPr="00D30804">
        <w:rPr>
          <w:rFonts w:hint="eastAsia"/>
          <w:color w:val="000000" w:themeColor="text1"/>
        </w:rPr>
        <w:t>、</w:t>
      </w:r>
      <w:r w:rsidR="00AE30AD">
        <w:rPr>
          <w:rFonts w:hint="eastAsia"/>
          <w:color w:val="000000" w:themeColor="text1"/>
        </w:rPr>
        <w:t>企业绩效管理（管理会计</w:t>
      </w:r>
      <w:r w:rsidR="00AE30AD" w:rsidRPr="00D30804">
        <w:rPr>
          <w:rFonts w:hint="eastAsia"/>
          <w:color w:val="000000" w:themeColor="text1"/>
        </w:rPr>
        <w:t>、</w:t>
      </w:r>
      <w:r w:rsidR="00AE30AD">
        <w:rPr>
          <w:rFonts w:hint="eastAsia"/>
          <w:color w:val="000000" w:themeColor="text1"/>
        </w:rPr>
        <w:t>业</w:t>
      </w:r>
      <w:r w:rsidR="00AE30AD" w:rsidRPr="00D30804">
        <w:rPr>
          <w:rFonts w:hint="eastAsia"/>
          <w:color w:val="000000" w:themeColor="text1"/>
        </w:rPr>
        <w:t>财</w:t>
      </w:r>
      <w:r w:rsidR="00AE30AD">
        <w:rPr>
          <w:rFonts w:hint="eastAsia"/>
          <w:color w:val="000000" w:themeColor="text1"/>
        </w:rPr>
        <w:t>一体化、预算管理）</w:t>
      </w:r>
      <w:r w:rsidR="00AE30AD" w:rsidRPr="00D30804">
        <w:rPr>
          <w:rFonts w:hint="eastAsia"/>
          <w:color w:val="000000" w:themeColor="text1"/>
        </w:rPr>
        <w:t>等</w:t>
      </w:r>
      <w:r>
        <w:t>领域拥有丰富的实践经验</w:t>
      </w:r>
      <w:r w:rsidR="00051844">
        <w:rPr>
          <w:rFonts w:hint="eastAsia"/>
        </w:rPr>
        <w:t>。</w:t>
      </w:r>
    </w:p>
    <w:p w:rsidR="003F4BC3" w:rsidRDefault="00BD5F21" w:rsidP="00405281">
      <w:pPr>
        <w:numPr>
          <w:ilvl w:val="0"/>
          <w:numId w:val="1"/>
        </w:numPr>
        <w:spacing w:line="320" w:lineRule="exact"/>
        <w:ind w:hanging="335"/>
      </w:pPr>
      <w:r>
        <w:t>精通</w:t>
      </w:r>
      <w:r w:rsidRPr="00332215">
        <w:t>Hyperion Financial Management (HFM)</w:t>
      </w:r>
      <w:r w:rsidR="00332215" w:rsidRPr="00332215">
        <w:t xml:space="preserve"> </w:t>
      </w:r>
      <w:r w:rsidR="00332215">
        <w:t>和</w:t>
      </w:r>
      <w:r w:rsidRPr="00332215">
        <w:t>Hyperion Planning (HP)</w:t>
      </w:r>
      <w:r w:rsidR="00332215">
        <w:rPr>
          <w:rFonts w:hint="eastAsia"/>
        </w:rPr>
        <w:t>、基本掌握</w:t>
      </w:r>
      <w:r w:rsidR="00332215" w:rsidRPr="00332215">
        <w:t xml:space="preserve">Hyperion Financial Data Quality Management (FDM) </w:t>
      </w:r>
      <w:r w:rsidR="00332215">
        <w:t>和</w:t>
      </w:r>
      <w:r w:rsidR="00AE30AD">
        <w:rPr>
          <w:rFonts w:hint="eastAsia"/>
        </w:rPr>
        <w:t>SAP</w:t>
      </w:r>
      <w:r w:rsidR="00AE30AD">
        <w:t xml:space="preserve"> </w:t>
      </w:r>
      <w:r w:rsidR="00AE30AD" w:rsidRPr="00AE30AD">
        <w:t>Business Planning &amp; Consolidation</w:t>
      </w:r>
      <w:r w:rsidR="00332215" w:rsidRPr="00332215">
        <w:t xml:space="preserve"> (</w:t>
      </w:r>
      <w:r w:rsidR="00AE30AD">
        <w:rPr>
          <w:rFonts w:hint="eastAsia"/>
        </w:rPr>
        <w:t>BPC</w:t>
      </w:r>
      <w:r w:rsidR="00332215" w:rsidRPr="00332215">
        <w:t>)</w:t>
      </w:r>
      <w:r w:rsidR="00332215">
        <w:rPr>
          <w:rFonts w:hint="eastAsia"/>
        </w:rPr>
        <w:t>等</w:t>
      </w:r>
      <w:r w:rsidR="00332215">
        <w:t>企业绩效管理软件</w:t>
      </w:r>
      <w:r w:rsidR="00051844">
        <w:rPr>
          <w:rFonts w:hint="eastAsia"/>
        </w:rPr>
        <w:t>。</w:t>
      </w:r>
    </w:p>
    <w:p w:rsidR="003F4BC3" w:rsidRDefault="00BD5F21" w:rsidP="00405281">
      <w:pPr>
        <w:numPr>
          <w:ilvl w:val="0"/>
          <w:numId w:val="1"/>
        </w:numPr>
        <w:spacing w:after="198" w:line="320" w:lineRule="exact"/>
        <w:ind w:hanging="335"/>
      </w:pPr>
      <w:r>
        <w:t>尤其精通合并报表实务与系统实施，</w:t>
      </w:r>
      <w:r w:rsidR="00D025CA">
        <w:rPr>
          <w:rFonts w:hint="eastAsia"/>
        </w:rPr>
        <w:t>作为</w:t>
      </w:r>
      <w:r w:rsidR="00D025CA">
        <w:t>项目经理及业务</w:t>
      </w:r>
      <w:r w:rsidR="00D025CA">
        <w:rPr>
          <w:rFonts w:hint="eastAsia"/>
        </w:rPr>
        <w:t>、</w:t>
      </w:r>
      <w:r w:rsidR="00D025CA">
        <w:t>功能专家</w:t>
      </w:r>
      <w:r w:rsidR="00332215">
        <w:rPr>
          <w:rFonts w:hint="eastAsia"/>
        </w:rPr>
        <w:t>主导</w:t>
      </w:r>
      <w:r>
        <w:t>了多个中国准则、国际准则并存的多准则集团合并报表项目，其中包括</w:t>
      </w:r>
      <w:r w:rsidR="00D025CA" w:rsidRPr="00D025CA">
        <w:rPr>
          <w:rFonts w:hint="eastAsia"/>
        </w:rPr>
        <w:t>科曙光集团、吉利集团、京东集团、中国化工集团、中国风电集团、伊利集团等大中型上市企业集团</w:t>
      </w:r>
      <w:r w:rsidR="00051844">
        <w:rPr>
          <w:rFonts w:hint="eastAsia"/>
        </w:rPr>
        <w:t>。</w:t>
      </w:r>
    </w:p>
    <w:p w:rsidR="00274D05" w:rsidRPr="00A93BEC" w:rsidRDefault="006B6A74" w:rsidP="00274D05">
      <w:pPr>
        <w:pStyle w:val="Heading1"/>
        <w:ind w:left="-5"/>
        <w:rPr>
          <w:b/>
          <w:u w:val="single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212090</wp:posOffset>
                </wp:positionV>
                <wp:extent cx="5561330" cy="12065"/>
                <wp:effectExtent l="0" t="0" r="4445" b="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12065"/>
                          <a:chOff x="0" y="0"/>
                          <a:chExt cx="55610" cy="121"/>
                        </a:xfrm>
                      </wpg:grpSpPr>
                      <wps:wsp>
                        <wps:cNvPr id="7" name="Shape 2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610" cy="121"/>
                          </a:xfrm>
                          <a:custGeom>
                            <a:avLst/>
                            <a:gdLst>
                              <a:gd name="T0" fmla="*/ 0 w 5561077"/>
                              <a:gd name="T1" fmla="*/ 0 h 12192"/>
                              <a:gd name="T2" fmla="*/ 5561077 w 5561077"/>
                              <a:gd name="T3" fmla="*/ 0 h 12192"/>
                              <a:gd name="T4" fmla="*/ 5561077 w 5561077"/>
                              <a:gd name="T5" fmla="*/ 12192 h 12192"/>
                              <a:gd name="T6" fmla="*/ 0 w 5561077"/>
                              <a:gd name="T7" fmla="*/ 12192 h 12192"/>
                              <a:gd name="T8" fmla="*/ 0 w 5561077"/>
                              <a:gd name="T9" fmla="*/ 0 h 12192"/>
                              <a:gd name="T10" fmla="*/ 0 w 5561077"/>
                              <a:gd name="T11" fmla="*/ 0 h 12192"/>
                              <a:gd name="T12" fmla="*/ 5561077 w 556107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61077" h="12192">
                                <a:moveTo>
                                  <a:pt x="0" y="0"/>
                                </a:moveTo>
                                <a:lnTo>
                                  <a:pt x="5561077" y="0"/>
                                </a:lnTo>
                                <a:lnTo>
                                  <a:pt x="5561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0FAB0" id="Group 8" o:spid="_x0000_s1026" style="position:absolute;margin-left:66.65pt;margin-top:16.7pt;width:437.9pt;height:.95pt;z-index:251665408" coordsize="556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">
                <v:shape id="Shape 2676" o:spid="_x0000_s1027" style="position:absolute;width:55610;height:121;visibility:visible;mso-wrap-style:square;v-text-anchor:top" coordsize="556107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og1sQA&#10;AADaAAAADwAAAGRycy9kb3ducmV2LnhtbESPT2sCMRTE74LfITyhN81aSltXo0hp6R6sxT/g9bF5&#10;bhY3L8smddNvbwoFj8PM/IZZrKJtxJU6XztWMJ1kIIhLp2uuFBwPH+NXED4ga2wck4Jf8rBaDgcL&#10;zLXreUfXfahEgrDPUYEJoc2l9KUhi37iWuLknV1nMSTZVVJ32Ce4beRjlj1LizWnBYMtvRkqL/sf&#10;qyD238U2bE6z7bo4y6/3z4hPhVHqYRTXcxCBYriH/9uFVvAC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INbEAAAA2gAAAA8AAAAAAAAAAAAAAAAAmAIAAGRycy9k&#10;b3ducmV2LnhtbFBLBQYAAAAABAAEAPUAAACJAwAAAAA=&#10;" path="m,l5561077,r,12192l,12192,,e" fillcolor="black" stroked="f" strokeweight="0">
                  <v:stroke miterlimit="83231f" joinstyle="miter"/>
                  <v:path arrowok="t" o:connecttype="custom" o:connectlocs="0,0;55610,0;55610,121;0,121;0,0" o:connectangles="0,0,0,0,0" textboxrect="0,0,5561077,12192"/>
                </v:shape>
              </v:group>
            </w:pict>
          </mc:Fallback>
        </mc:AlternateContent>
      </w:r>
      <w:r w:rsidR="00274D05" w:rsidRPr="00A93BEC">
        <w:rPr>
          <w:b/>
        </w:rPr>
        <w:t>【工作经验】</w:t>
      </w:r>
    </w:p>
    <w:p w:rsidR="00274D05" w:rsidRDefault="00274D05" w:rsidP="00274D05">
      <w:pPr>
        <w:spacing w:after="0" w:line="120" w:lineRule="exact"/>
        <w:ind w:left="1446" w:firstLine="0"/>
      </w:pPr>
    </w:p>
    <w:p w:rsidR="00BA0EFE" w:rsidRPr="000144FC" w:rsidRDefault="00BA0EFE" w:rsidP="00BA0EFE">
      <w:pPr>
        <w:pStyle w:val="Heading2"/>
        <w:tabs>
          <w:tab w:val="center" w:pos="9639"/>
        </w:tabs>
        <w:ind w:left="0" w:firstLine="0"/>
        <w:rPr>
          <w:b/>
          <w:i/>
          <w:color w:val="0070C0"/>
          <w:sz w:val="21"/>
          <w:u w:val="single"/>
        </w:rPr>
      </w:pPr>
      <w:r w:rsidRPr="000144FC">
        <w:rPr>
          <w:b/>
          <w:i/>
          <w:color w:val="0070C0"/>
          <w:sz w:val="21"/>
          <w:u w:val="single"/>
        </w:rPr>
        <w:t xml:space="preserve">2015 年至今      </w:t>
      </w:r>
      <w:r w:rsidRPr="000144FC">
        <w:rPr>
          <w:rFonts w:hint="eastAsia"/>
          <w:b/>
          <w:i/>
          <w:color w:val="0070C0"/>
          <w:sz w:val="21"/>
          <w:u w:val="single"/>
        </w:rPr>
        <w:t>毕马威企业咨询</w:t>
      </w:r>
      <w:r w:rsidRPr="000144FC">
        <w:rPr>
          <w:b/>
          <w:i/>
          <w:color w:val="0070C0"/>
          <w:sz w:val="21"/>
          <w:u w:val="single"/>
        </w:rPr>
        <w:t xml:space="preserve">(中国)有限公司北京分公司                                    </w:t>
      </w:r>
      <w:r w:rsidRPr="000144FC">
        <w:rPr>
          <w:rFonts w:hint="eastAsia"/>
          <w:b/>
          <w:i/>
          <w:color w:val="0070C0"/>
          <w:sz w:val="21"/>
          <w:u w:val="single"/>
        </w:rPr>
        <w:t xml:space="preserve">   </w:t>
      </w:r>
      <w:r w:rsidRPr="000144FC">
        <w:rPr>
          <w:b/>
          <w:i/>
          <w:color w:val="0070C0"/>
          <w:sz w:val="21"/>
          <w:u w:val="single"/>
        </w:rPr>
        <w:t xml:space="preserve">                           经理</w:t>
      </w:r>
    </w:p>
    <w:p w:rsidR="00BA0EFE" w:rsidRPr="00F86129" w:rsidRDefault="00BA0EFE" w:rsidP="008E792D">
      <w:pPr>
        <w:spacing w:after="98" w:line="320" w:lineRule="exact"/>
        <w:ind w:left="98" w:firstLine="0"/>
        <w:rPr>
          <w:color w:val="000000" w:themeColor="text1"/>
        </w:rPr>
      </w:pPr>
      <w:r w:rsidRPr="00F86129">
        <w:rPr>
          <w:color w:val="000000" w:themeColor="text1"/>
        </w:rPr>
        <w:t>在</w:t>
      </w:r>
      <w:r w:rsidRPr="00BA0EFE">
        <w:rPr>
          <w:rFonts w:hint="eastAsia"/>
          <w:color w:val="000000" w:themeColor="text1"/>
        </w:rPr>
        <w:t>毕马威企业咨询</w:t>
      </w:r>
      <w:r w:rsidRPr="00BA0EFE">
        <w:rPr>
          <w:color w:val="000000" w:themeColor="text1"/>
        </w:rPr>
        <w:t>(中国)有限公司北京分公司</w:t>
      </w:r>
      <w:r w:rsidRPr="00F86129">
        <w:rPr>
          <w:rFonts w:hint="eastAsia"/>
          <w:color w:val="000000" w:themeColor="text1"/>
        </w:rPr>
        <w:t>，</w:t>
      </w:r>
      <w:r w:rsidR="004F58A8">
        <w:rPr>
          <w:rFonts w:hint="eastAsia"/>
          <w:color w:val="000000" w:themeColor="text1"/>
        </w:rPr>
        <w:t>作为</w:t>
      </w:r>
      <w:r w:rsidR="00D30804">
        <w:rPr>
          <w:rFonts w:hint="eastAsia"/>
          <w:color w:val="000000" w:themeColor="text1"/>
        </w:rPr>
        <w:t>经理</w:t>
      </w:r>
      <w:r w:rsidR="004F58A8">
        <w:rPr>
          <w:rFonts w:hint="eastAsia"/>
          <w:color w:val="000000" w:themeColor="text1"/>
        </w:rPr>
        <w:t>成功完成多个项目交付，主导及参与若干项目竞标，并且培养起EPM咨询加实施的小团队</w:t>
      </w:r>
      <w:r w:rsidRPr="00F86129">
        <w:rPr>
          <w:rFonts w:hint="eastAsia"/>
          <w:color w:val="000000" w:themeColor="text1"/>
        </w:rPr>
        <w:t>。</w:t>
      </w:r>
    </w:p>
    <w:p w:rsidR="00BA0EFE" w:rsidRPr="00F86129" w:rsidRDefault="00BA0EFE" w:rsidP="008E792D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</w:t>
      </w:r>
      <w:r w:rsidR="004F58A8">
        <w:rPr>
          <w:b/>
          <w:color w:val="000000" w:themeColor="text1"/>
        </w:rPr>
        <w:t>8</w:t>
      </w:r>
      <w:r w:rsidRPr="00F86129">
        <w:rPr>
          <w:b/>
          <w:color w:val="000000" w:themeColor="text1"/>
        </w:rPr>
        <w:t>/</w:t>
      </w:r>
      <w:r w:rsidR="004F58A8">
        <w:rPr>
          <w:b/>
          <w:color w:val="000000" w:themeColor="text1"/>
        </w:rPr>
        <w:t>7</w:t>
      </w:r>
      <w:r w:rsidRPr="00F86129">
        <w:rPr>
          <w:b/>
          <w:color w:val="000000" w:themeColor="text1"/>
        </w:rPr>
        <w:t xml:space="preserve">-至今              </w:t>
      </w:r>
      <w:r w:rsidR="004F58A8">
        <w:rPr>
          <w:rFonts w:hint="eastAsia"/>
          <w:b/>
          <w:color w:val="000000" w:themeColor="text1"/>
        </w:rPr>
        <w:t>广汽</w:t>
      </w:r>
      <w:r w:rsidR="004F58A8">
        <w:rPr>
          <w:b/>
          <w:color w:val="000000" w:themeColor="text1"/>
        </w:rPr>
        <w:t>集团财务</w:t>
      </w:r>
      <w:r w:rsidR="001A26C5">
        <w:rPr>
          <w:b/>
          <w:color w:val="000000" w:themeColor="text1"/>
        </w:rPr>
        <w:t>信息一体化</w:t>
      </w:r>
      <w:r w:rsidRPr="00F86129"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ab/>
        <w:t xml:space="preserve">                                     </w:t>
      </w:r>
      <w:r w:rsidR="001A26C5">
        <w:rPr>
          <w:rFonts w:hint="eastAsia"/>
          <w:b/>
          <w:color w:val="000000" w:themeColor="text1"/>
        </w:rPr>
        <w:t xml:space="preserve">                        </w:t>
      </w:r>
      <w:r w:rsidRPr="00F86129">
        <w:rPr>
          <w:b/>
          <w:color w:val="000000" w:themeColor="text1"/>
        </w:rPr>
        <w:t>项目经理</w:t>
      </w:r>
    </w:p>
    <w:p w:rsidR="00BA0EFE" w:rsidRDefault="001A26C5" w:rsidP="008E792D">
      <w:pPr>
        <w:spacing w:after="98" w:line="320" w:lineRule="exact"/>
        <w:ind w:firstLine="414"/>
        <w:rPr>
          <w:color w:val="000000" w:themeColor="text1"/>
        </w:rPr>
      </w:pPr>
      <w:r>
        <w:rPr>
          <w:rFonts w:hint="eastAsia"/>
          <w:color w:val="000000" w:themeColor="text1"/>
        </w:rPr>
        <w:t>作为项目经理，带领团队为广汽集团</w:t>
      </w:r>
      <w:r w:rsidRPr="001A26C5">
        <w:rPr>
          <w:rFonts w:hint="eastAsia"/>
          <w:color w:val="000000" w:themeColor="text1"/>
        </w:rPr>
        <w:t>，制订</w:t>
      </w:r>
      <w:r>
        <w:rPr>
          <w:rFonts w:hint="eastAsia"/>
          <w:color w:val="000000" w:themeColor="text1"/>
        </w:rPr>
        <w:t>符合集团</w:t>
      </w:r>
      <w:r w:rsidRPr="001A26C5">
        <w:rPr>
          <w:rFonts w:hint="eastAsia"/>
          <w:color w:val="000000" w:themeColor="text1"/>
        </w:rPr>
        <w:t>财务管控要求、标准规范、具有</w:t>
      </w:r>
      <w:r>
        <w:rPr>
          <w:rFonts w:hint="eastAsia"/>
          <w:color w:val="000000" w:themeColor="text1"/>
        </w:rPr>
        <w:t>行业</w:t>
      </w:r>
      <w:r w:rsidRPr="001A26C5">
        <w:rPr>
          <w:rFonts w:hint="eastAsia"/>
          <w:color w:val="000000" w:themeColor="text1"/>
        </w:rPr>
        <w:t>特色、切实可行的会计核算手册。</w:t>
      </w:r>
    </w:p>
    <w:p w:rsidR="007C166A" w:rsidRPr="00F86129" w:rsidRDefault="007C166A" w:rsidP="008E792D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</w:t>
      </w:r>
      <w:r>
        <w:rPr>
          <w:b/>
          <w:color w:val="000000" w:themeColor="text1"/>
        </w:rPr>
        <w:t>8</w:t>
      </w:r>
      <w:r w:rsidRPr="00F86129">
        <w:rPr>
          <w:b/>
          <w:color w:val="000000" w:themeColor="text1"/>
        </w:rPr>
        <w:t>/</w:t>
      </w:r>
      <w:r w:rsidR="008E792D">
        <w:rPr>
          <w:b/>
          <w:color w:val="000000" w:themeColor="text1"/>
        </w:rPr>
        <w:t>3</w:t>
      </w:r>
      <w:r w:rsidRPr="00F86129">
        <w:rPr>
          <w:b/>
          <w:color w:val="000000" w:themeColor="text1"/>
        </w:rPr>
        <w:t>-201</w:t>
      </w:r>
      <w:r>
        <w:rPr>
          <w:b/>
          <w:color w:val="000000" w:themeColor="text1"/>
        </w:rPr>
        <w:t>8</w:t>
      </w:r>
      <w:r w:rsidRPr="00F86129">
        <w:rPr>
          <w:b/>
          <w:color w:val="000000" w:themeColor="text1"/>
        </w:rPr>
        <w:t>/</w:t>
      </w:r>
      <w:r>
        <w:rPr>
          <w:b/>
          <w:color w:val="000000" w:themeColor="text1"/>
        </w:rPr>
        <w:t xml:space="preserve">6        </w:t>
      </w:r>
      <w:r w:rsidRPr="007C166A">
        <w:rPr>
          <w:rFonts w:hint="eastAsia"/>
          <w:b/>
          <w:color w:val="000000" w:themeColor="text1"/>
        </w:rPr>
        <w:t>中国建投集团管理会计咨询项目</w:t>
      </w:r>
      <w:r w:rsidRPr="00F86129"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ab/>
        <w:t xml:space="preserve">                   </w:t>
      </w:r>
      <w:r>
        <w:rPr>
          <w:rFonts w:hint="eastAsia"/>
          <w:b/>
          <w:color w:val="000000" w:themeColor="text1"/>
        </w:rPr>
        <w:t xml:space="preserve">                       </w:t>
      </w:r>
      <w:r>
        <w:rPr>
          <w:b/>
          <w:color w:val="000000" w:themeColor="text1"/>
        </w:rPr>
        <w:t xml:space="preserve">   </w:t>
      </w:r>
      <w:r w:rsidR="008E792D">
        <w:rPr>
          <w:rFonts w:hint="eastAsia"/>
          <w:b/>
          <w:color w:val="000000" w:themeColor="text1"/>
        </w:rPr>
        <w:t xml:space="preserve">          </w:t>
      </w:r>
      <w:r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>经理</w:t>
      </w:r>
    </w:p>
    <w:p w:rsidR="007C166A" w:rsidRDefault="00321214" w:rsidP="008E792D">
      <w:pPr>
        <w:spacing w:after="98" w:line="320" w:lineRule="exact"/>
        <w:ind w:firstLine="414"/>
        <w:rPr>
          <w:color w:val="000000" w:themeColor="text1"/>
        </w:rPr>
      </w:pPr>
      <w:r>
        <w:rPr>
          <w:rFonts w:hint="eastAsia"/>
          <w:color w:val="000000" w:themeColor="text1"/>
        </w:rPr>
        <w:t>带领团队通过调研、同业对标、框架设计、指标梳理等工作，基于中建投</w:t>
      </w:r>
      <w:r w:rsidR="007C166A" w:rsidRPr="007C166A">
        <w:rPr>
          <w:color w:val="000000" w:themeColor="text1"/>
        </w:rPr>
        <w:t>BI体现现状</w:t>
      </w:r>
      <w:r>
        <w:rPr>
          <w:rFonts w:hint="eastAsia"/>
          <w:color w:val="000000" w:themeColor="text1"/>
        </w:rPr>
        <w:t>及</w:t>
      </w:r>
      <w:r w:rsidR="007C166A" w:rsidRPr="007C166A">
        <w:rPr>
          <w:color w:val="000000" w:themeColor="text1"/>
        </w:rPr>
        <w:t>财务核心指标目标实现角度，深化管理会计报告内容，构建完善的财务管理会计报告框架</w:t>
      </w:r>
      <w:r>
        <w:rPr>
          <w:rFonts w:hint="eastAsia"/>
          <w:color w:val="000000" w:themeColor="text1"/>
        </w:rPr>
        <w:t>、深化</w:t>
      </w:r>
      <w:r w:rsidRPr="00321214">
        <w:rPr>
          <w:rFonts w:hint="eastAsia"/>
          <w:color w:val="000000" w:themeColor="text1"/>
        </w:rPr>
        <w:t>维度</w:t>
      </w:r>
      <w:r>
        <w:rPr>
          <w:rFonts w:hint="eastAsia"/>
          <w:color w:val="000000" w:themeColor="text1"/>
        </w:rPr>
        <w:t>并统一</w:t>
      </w:r>
      <w:r w:rsidRPr="00321214">
        <w:rPr>
          <w:rFonts w:hint="eastAsia"/>
          <w:color w:val="000000" w:themeColor="text1"/>
        </w:rPr>
        <w:t>数据口径</w:t>
      </w:r>
      <w:r w:rsidR="007C166A" w:rsidRPr="001A26C5">
        <w:rPr>
          <w:rFonts w:hint="eastAsia"/>
          <w:color w:val="000000" w:themeColor="text1"/>
        </w:rPr>
        <w:t>。</w:t>
      </w:r>
    </w:p>
    <w:p w:rsidR="00BA0EFE" w:rsidRPr="00F86129" w:rsidRDefault="00BA0EFE" w:rsidP="008E792D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</w:t>
      </w:r>
      <w:r w:rsidR="007C166A">
        <w:rPr>
          <w:b/>
          <w:color w:val="000000" w:themeColor="text1"/>
        </w:rPr>
        <w:t>7</w:t>
      </w:r>
      <w:r w:rsidRPr="00F86129">
        <w:rPr>
          <w:b/>
          <w:color w:val="000000" w:themeColor="text1"/>
        </w:rPr>
        <w:t>/</w:t>
      </w:r>
      <w:r w:rsidR="007C166A">
        <w:rPr>
          <w:b/>
          <w:color w:val="000000" w:themeColor="text1"/>
        </w:rPr>
        <w:t>3</w:t>
      </w:r>
      <w:r w:rsidRPr="00F86129">
        <w:rPr>
          <w:b/>
          <w:color w:val="000000" w:themeColor="text1"/>
        </w:rPr>
        <w:t>-201</w:t>
      </w:r>
      <w:r w:rsidR="008E792D">
        <w:rPr>
          <w:b/>
          <w:color w:val="000000" w:themeColor="text1"/>
        </w:rPr>
        <w:t>8</w:t>
      </w:r>
      <w:r w:rsidRPr="00F86129">
        <w:rPr>
          <w:b/>
          <w:color w:val="000000" w:themeColor="text1"/>
        </w:rPr>
        <w:t>/</w:t>
      </w:r>
      <w:r w:rsidR="007C166A">
        <w:rPr>
          <w:b/>
          <w:color w:val="000000" w:themeColor="text1"/>
        </w:rPr>
        <w:t xml:space="preserve">1   </w:t>
      </w:r>
      <w:r w:rsidRPr="00F86129">
        <w:rPr>
          <w:b/>
          <w:color w:val="000000" w:themeColor="text1"/>
        </w:rPr>
        <w:tab/>
      </w:r>
      <w:r w:rsidR="007C166A" w:rsidRPr="007C166A">
        <w:rPr>
          <w:rFonts w:hint="eastAsia"/>
          <w:b/>
          <w:color w:val="000000" w:themeColor="text1"/>
        </w:rPr>
        <w:t>曙光信息产业股份有限公司财务合并报表系统</w:t>
      </w:r>
      <w:r w:rsidRPr="00F86129"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ab/>
      </w:r>
      <w:r w:rsidR="007C166A">
        <w:rPr>
          <w:b/>
          <w:color w:val="000000" w:themeColor="text1"/>
        </w:rPr>
        <w:t xml:space="preserve">                          </w:t>
      </w:r>
      <w:r w:rsidR="008E792D">
        <w:rPr>
          <w:b/>
          <w:color w:val="000000" w:themeColor="text1"/>
        </w:rPr>
        <w:t xml:space="preserve"> </w:t>
      </w:r>
      <w:r w:rsidR="007C166A">
        <w:rPr>
          <w:b/>
          <w:color w:val="000000" w:themeColor="text1"/>
        </w:rPr>
        <w:t xml:space="preserve"> </w:t>
      </w:r>
      <w:r w:rsidRPr="00F86129">
        <w:rPr>
          <w:b/>
          <w:color w:val="000000" w:themeColor="text1"/>
        </w:rPr>
        <w:t>项目经理</w:t>
      </w:r>
    </w:p>
    <w:p w:rsidR="00BA0EFE" w:rsidRPr="00613BBA" w:rsidRDefault="00321214" w:rsidP="008E792D">
      <w:pPr>
        <w:spacing w:after="98" w:line="320" w:lineRule="exact"/>
        <w:ind w:firstLine="414"/>
        <w:rPr>
          <w:color w:val="000000" w:themeColor="text1"/>
        </w:rPr>
      </w:pPr>
      <w:r>
        <w:rPr>
          <w:rFonts w:hint="eastAsia"/>
          <w:color w:val="000000" w:themeColor="text1"/>
        </w:rPr>
        <w:t>项目经理</w:t>
      </w:r>
      <w:r w:rsidRPr="00321214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作为</w:t>
      </w:r>
      <w:r w:rsidRPr="007C166A">
        <w:rPr>
          <w:rFonts w:hint="eastAsia"/>
          <w:color w:val="000000" w:themeColor="text1"/>
        </w:rPr>
        <w:t>业务、功能专家，</w:t>
      </w:r>
      <w:r>
        <w:rPr>
          <w:rFonts w:hint="eastAsia"/>
          <w:color w:val="000000" w:themeColor="text1"/>
        </w:rPr>
        <w:t>并负责</w:t>
      </w:r>
      <w:r w:rsidRPr="001A26C5">
        <w:rPr>
          <w:rFonts w:hint="eastAsia"/>
          <w:color w:val="000000" w:themeColor="text1"/>
        </w:rPr>
        <w:t>脚本编写</w:t>
      </w:r>
      <w:r>
        <w:rPr>
          <w:rFonts w:hint="eastAsia"/>
          <w:color w:val="000000" w:themeColor="text1"/>
        </w:rPr>
        <w:t>。为中科曙光设计了一系列复杂的权益抵消场景，克服了困扰其合并效率的最大障碍</w:t>
      </w:r>
      <w:r w:rsidRPr="00321214">
        <w:rPr>
          <w:color w:val="000000" w:themeColor="text1"/>
        </w:rPr>
        <w:t>。</w:t>
      </w:r>
    </w:p>
    <w:p w:rsidR="00BA0EFE" w:rsidRPr="00F86129" w:rsidRDefault="00BA0EFE" w:rsidP="008E792D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</w:t>
      </w:r>
      <w:r w:rsidR="007C166A">
        <w:rPr>
          <w:b/>
          <w:color w:val="000000" w:themeColor="text1"/>
        </w:rPr>
        <w:t>6</w:t>
      </w:r>
      <w:r w:rsidRPr="00F86129">
        <w:rPr>
          <w:b/>
          <w:color w:val="000000" w:themeColor="text1"/>
        </w:rPr>
        <w:t>/</w:t>
      </w:r>
      <w:r w:rsidR="007C166A">
        <w:rPr>
          <w:b/>
          <w:color w:val="000000" w:themeColor="text1"/>
        </w:rPr>
        <w:t>4</w:t>
      </w:r>
      <w:r w:rsidRPr="00F86129">
        <w:rPr>
          <w:b/>
          <w:color w:val="000000" w:themeColor="text1"/>
        </w:rPr>
        <w:t>-201</w:t>
      </w:r>
      <w:r w:rsidR="007C166A">
        <w:rPr>
          <w:b/>
          <w:color w:val="000000" w:themeColor="text1"/>
        </w:rPr>
        <w:t>6</w:t>
      </w:r>
      <w:r w:rsidRPr="00F86129">
        <w:rPr>
          <w:b/>
          <w:color w:val="000000" w:themeColor="text1"/>
        </w:rPr>
        <w:t>/1</w:t>
      </w:r>
      <w:r w:rsidR="007C166A">
        <w:rPr>
          <w:b/>
          <w:color w:val="000000" w:themeColor="text1"/>
        </w:rPr>
        <w:t>2</w:t>
      </w:r>
      <w:r w:rsidRPr="00F86129">
        <w:rPr>
          <w:b/>
          <w:color w:val="000000" w:themeColor="text1"/>
        </w:rPr>
        <w:t xml:space="preserve">   </w:t>
      </w:r>
      <w:r w:rsidRPr="00F86129">
        <w:rPr>
          <w:b/>
          <w:color w:val="000000" w:themeColor="text1"/>
        </w:rPr>
        <w:tab/>
      </w:r>
      <w:r w:rsidR="001A26C5">
        <w:rPr>
          <w:rFonts w:hint="eastAsia"/>
          <w:b/>
          <w:color w:val="000000" w:themeColor="text1"/>
        </w:rPr>
        <w:t>吉利汽车合并报表优化</w:t>
      </w:r>
      <w:r w:rsidRPr="00F86129"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ab/>
        <w:t xml:space="preserve">                                                          </w:t>
      </w:r>
      <w:r w:rsidR="007C166A">
        <w:rPr>
          <w:b/>
          <w:color w:val="000000" w:themeColor="text1"/>
        </w:rPr>
        <w:t xml:space="preserve">  </w:t>
      </w:r>
      <w:r w:rsidR="008E792D">
        <w:rPr>
          <w:b/>
          <w:color w:val="000000" w:themeColor="text1"/>
        </w:rPr>
        <w:t xml:space="preserve"> </w:t>
      </w:r>
      <w:r w:rsidR="007C166A">
        <w:rPr>
          <w:b/>
          <w:color w:val="000000" w:themeColor="text1"/>
        </w:rPr>
        <w:t xml:space="preserve"> </w:t>
      </w:r>
      <w:r w:rsidR="001A26C5">
        <w:rPr>
          <w:rFonts w:hint="eastAsia"/>
          <w:b/>
          <w:color w:val="000000" w:themeColor="text1"/>
        </w:rPr>
        <w:t>项目经理</w:t>
      </w:r>
    </w:p>
    <w:p w:rsidR="00BA0EFE" w:rsidRDefault="00321214" w:rsidP="008E792D">
      <w:pPr>
        <w:spacing w:after="98" w:line="320" w:lineRule="exact"/>
        <w:ind w:firstLine="414"/>
        <w:rPr>
          <w:color w:val="000000" w:themeColor="text1"/>
        </w:rPr>
      </w:pPr>
      <w:r>
        <w:rPr>
          <w:rFonts w:hint="eastAsia"/>
          <w:color w:val="000000" w:themeColor="text1"/>
        </w:rPr>
        <w:t>项目经理</w:t>
      </w:r>
      <w:r w:rsidR="001A26C5" w:rsidRPr="001A26C5">
        <w:rPr>
          <w:rFonts w:hint="eastAsia"/>
          <w:color w:val="000000" w:themeColor="text1"/>
        </w:rPr>
        <w:t>，业务、功能专家，</w:t>
      </w:r>
      <w:r>
        <w:rPr>
          <w:rFonts w:hint="eastAsia"/>
          <w:color w:val="000000" w:themeColor="text1"/>
        </w:rPr>
        <w:t>并负责</w:t>
      </w:r>
      <w:r w:rsidR="001A26C5" w:rsidRPr="001A26C5">
        <w:rPr>
          <w:rFonts w:hint="eastAsia"/>
          <w:color w:val="000000" w:themeColor="text1"/>
        </w:rPr>
        <w:t>脚本编写</w:t>
      </w:r>
      <w:r w:rsidR="00BA0EFE" w:rsidRPr="00613BBA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其最大难点在于两套合并方法、两套准则并存。项目完成后，合并时间由七天压缩到三天。</w:t>
      </w:r>
    </w:p>
    <w:p w:rsidR="00BA0EFE" w:rsidRPr="00F86129" w:rsidRDefault="00BA0EFE" w:rsidP="008E792D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</w:t>
      </w:r>
      <w:r w:rsidR="007C166A">
        <w:rPr>
          <w:b/>
          <w:color w:val="000000" w:themeColor="text1"/>
        </w:rPr>
        <w:t>5</w:t>
      </w:r>
      <w:r w:rsidRPr="00F86129">
        <w:rPr>
          <w:b/>
          <w:color w:val="000000" w:themeColor="text1"/>
        </w:rPr>
        <w:t>/</w:t>
      </w:r>
      <w:r w:rsidR="001A26C5">
        <w:rPr>
          <w:b/>
          <w:color w:val="000000" w:themeColor="text1"/>
        </w:rPr>
        <w:t>1</w:t>
      </w:r>
      <w:r w:rsidRPr="00F86129">
        <w:rPr>
          <w:b/>
          <w:color w:val="000000" w:themeColor="text1"/>
        </w:rPr>
        <w:t>-20</w:t>
      </w:r>
      <w:r w:rsidR="007C166A">
        <w:rPr>
          <w:b/>
          <w:color w:val="000000" w:themeColor="text1"/>
        </w:rPr>
        <w:t>15</w:t>
      </w:r>
      <w:r w:rsidRPr="00F86129">
        <w:rPr>
          <w:b/>
          <w:color w:val="000000" w:themeColor="text1"/>
        </w:rPr>
        <w:t>/</w:t>
      </w:r>
      <w:r w:rsidR="000144FC">
        <w:rPr>
          <w:b/>
          <w:color w:val="000000" w:themeColor="text1"/>
        </w:rPr>
        <w:t>6</w:t>
      </w:r>
      <w:r w:rsidRPr="00F86129">
        <w:rPr>
          <w:b/>
          <w:color w:val="000000" w:themeColor="text1"/>
        </w:rPr>
        <w:tab/>
        <w:t xml:space="preserve">      </w:t>
      </w:r>
      <w:r w:rsidR="007C166A">
        <w:rPr>
          <w:rFonts w:hint="eastAsia"/>
          <w:b/>
          <w:color w:val="000000" w:themeColor="text1"/>
        </w:rPr>
        <w:t>京东集团合并报表</w:t>
      </w:r>
      <w:r w:rsidRPr="007C166A"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ab/>
        <w:t xml:space="preserve">                                                             </w:t>
      </w:r>
      <w:r w:rsidR="008E792D">
        <w:rPr>
          <w:b/>
          <w:color w:val="000000" w:themeColor="text1"/>
        </w:rPr>
        <w:t xml:space="preserve"> </w:t>
      </w:r>
      <w:r w:rsidRPr="00F86129">
        <w:rPr>
          <w:b/>
          <w:color w:val="000000" w:themeColor="text1"/>
        </w:rPr>
        <w:t xml:space="preserve">   </w:t>
      </w:r>
      <w:r w:rsidR="007C166A">
        <w:rPr>
          <w:b/>
          <w:color w:val="000000" w:themeColor="text1"/>
        </w:rPr>
        <w:t xml:space="preserve">  现场</w:t>
      </w:r>
      <w:r w:rsidR="007C166A">
        <w:rPr>
          <w:rFonts w:hint="eastAsia"/>
          <w:b/>
          <w:color w:val="000000" w:themeColor="text1"/>
        </w:rPr>
        <w:t>项目</w:t>
      </w:r>
      <w:r w:rsidR="008E792D">
        <w:rPr>
          <w:rFonts w:hint="eastAsia"/>
          <w:b/>
          <w:color w:val="000000" w:themeColor="text1"/>
        </w:rPr>
        <w:t>经理</w:t>
      </w:r>
    </w:p>
    <w:p w:rsidR="00BA0EFE" w:rsidRPr="007C166A" w:rsidRDefault="00321214" w:rsidP="008E792D">
      <w:pPr>
        <w:spacing w:after="98" w:line="320" w:lineRule="exact"/>
        <w:ind w:firstLine="414"/>
        <w:rPr>
          <w:rFonts w:hint="eastAsia"/>
          <w:color w:val="000000" w:themeColor="text1"/>
        </w:rPr>
      </w:pPr>
      <w:r>
        <w:rPr>
          <w:color w:val="000000" w:themeColor="text1"/>
        </w:rPr>
        <w:t>现场</w:t>
      </w:r>
      <w:r w:rsidRPr="00321214">
        <w:rPr>
          <w:rFonts w:hint="eastAsia"/>
          <w:color w:val="000000" w:themeColor="text1"/>
        </w:rPr>
        <w:t>项目经理，业务、功能专家，并负责脚本编写。</w:t>
      </w:r>
      <w:r>
        <w:rPr>
          <w:rFonts w:hint="eastAsia"/>
          <w:color w:val="000000" w:themeColor="text1"/>
        </w:rPr>
        <w:t>作为国内电商龙头企业，该项目特点在于业财结合，</w:t>
      </w:r>
      <w:r w:rsidR="008E792D">
        <w:rPr>
          <w:rFonts w:hint="eastAsia"/>
          <w:color w:val="000000" w:themeColor="text1"/>
        </w:rPr>
        <w:t>及其复杂的调整分录</w:t>
      </w:r>
      <w:r w:rsidRPr="00321214">
        <w:rPr>
          <w:rFonts w:hint="eastAsia"/>
          <w:color w:val="000000" w:themeColor="text1"/>
        </w:rPr>
        <w:t>。</w:t>
      </w:r>
    </w:p>
    <w:p w:rsidR="00405281" w:rsidRDefault="00405281" w:rsidP="00405281">
      <w:pPr>
        <w:pStyle w:val="Heading2"/>
        <w:tabs>
          <w:tab w:val="center" w:pos="9639"/>
        </w:tabs>
        <w:spacing w:line="320" w:lineRule="exact"/>
        <w:ind w:left="0" w:firstLine="0"/>
        <w:rPr>
          <w:b/>
          <w:i/>
          <w:color w:val="000000" w:themeColor="text1"/>
          <w:sz w:val="21"/>
          <w:u w:val="single"/>
        </w:rPr>
      </w:pPr>
    </w:p>
    <w:p w:rsidR="00405281" w:rsidRDefault="00405281" w:rsidP="00405281">
      <w:pPr>
        <w:pStyle w:val="Heading2"/>
        <w:tabs>
          <w:tab w:val="center" w:pos="9639"/>
        </w:tabs>
        <w:spacing w:line="320" w:lineRule="exact"/>
        <w:ind w:left="0" w:firstLine="0"/>
        <w:rPr>
          <w:b/>
          <w:i/>
          <w:color w:val="000000" w:themeColor="text1"/>
          <w:sz w:val="21"/>
          <w:u w:val="single"/>
        </w:rPr>
      </w:pPr>
    </w:p>
    <w:p w:rsidR="003F4BC3" w:rsidRPr="000144FC" w:rsidRDefault="00BD5F21" w:rsidP="00405281">
      <w:pPr>
        <w:pStyle w:val="Heading2"/>
        <w:tabs>
          <w:tab w:val="center" w:pos="9639"/>
        </w:tabs>
        <w:spacing w:line="320" w:lineRule="exact"/>
        <w:ind w:left="0" w:firstLine="0"/>
        <w:rPr>
          <w:b/>
          <w:i/>
          <w:color w:val="0070C0"/>
          <w:sz w:val="21"/>
          <w:u w:val="single"/>
        </w:rPr>
      </w:pPr>
      <w:r w:rsidRPr="000144FC">
        <w:rPr>
          <w:b/>
          <w:i/>
          <w:color w:val="0070C0"/>
          <w:sz w:val="21"/>
          <w:u w:val="single"/>
        </w:rPr>
        <w:t>201</w:t>
      </w:r>
      <w:r w:rsidR="00613BBA" w:rsidRPr="000144FC">
        <w:rPr>
          <w:b/>
          <w:i/>
          <w:color w:val="0070C0"/>
          <w:sz w:val="21"/>
          <w:u w:val="single"/>
        </w:rPr>
        <w:t>1</w:t>
      </w:r>
      <w:r w:rsidRPr="000144FC">
        <w:rPr>
          <w:b/>
          <w:i/>
          <w:color w:val="0070C0"/>
          <w:sz w:val="21"/>
          <w:u w:val="single"/>
        </w:rPr>
        <w:t xml:space="preserve"> 年</w:t>
      </w:r>
      <w:r w:rsidR="00BA0EFE" w:rsidRPr="000144FC">
        <w:rPr>
          <w:b/>
          <w:i/>
          <w:color w:val="0070C0"/>
          <w:sz w:val="21"/>
          <w:u w:val="single"/>
        </w:rPr>
        <w:t xml:space="preserve">-2014 年     </w:t>
      </w:r>
      <w:r w:rsidR="00BA0EFE" w:rsidRPr="000144FC">
        <w:rPr>
          <w:rFonts w:hint="eastAsia"/>
          <w:b/>
          <w:i/>
          <w:color w:val="0070C0"/>
          <w:sz w:val="21"/>
          <w:u w:val="single"/>
        </w:rPr>
        <w:t>景华天创（北京</w:t>
      </w:r>
      <w:r w:rsidR="00BA0EFE" w:rsidRPr="000144FC">
        <w:rPr>
          <w:b/>
          <w:i/>
          <w:color w:val="0070C0"/>
          <w:sz w:val="21"/>
          <w:u w:val="single"/>
        </w:rPr>
        <w:t>）</w:t>
      </w:r>
      <w:r w:rsidR="00BA0EFE" w:rsidRPr="000144FC">
        <w:rPr>
          <w:rFonts w:hint="eastAsia"/>
          <w:b/>
          <w:i/>
          <w:color w:val="0070C0"/>
          <w:sz w:val="21"/>
          <w:u w:val="single"/>
        </w:rPr>
        <w:t>咨询</w:t>
      </w:r>
      <w:r w:rsidR="00BA0EFE" w:rsidRPr="000144FC">
        <w:rPr>
          <w:b/>
          <w:i/>
          <w:color w:val="0070C0"/>
          <w:sz w:val="21"/>
          <w:u w:val="single"/>
        </w:rPr>
        <w:t>有限责任公司</w:t>
      </w:r>
      <w:r w:rsidR="00F86129" w:rsidRPr="000144FC">
        <w:rPr>
          <w:b/>
          <w:i/>
          <w:color w:val="0070C0"/>
          <w:sz w:val="21"/>
          <w:u w:val="single"/>
        </w:rPr>
        <w:t xml:space="preserve">                                        </w:t>
      </w:r>
      <w:r w:rsidR="00613BBA" w:rsidRPr="000144FC">
        <w:rPr>
          <w:b/>
          <w:i/>
          <w:color w:val="0070C0"/>
          <w:sz w:val="21"/>
          <w:u w:val="single"/>
        </w:rPr>
        <w:t>高级应用顾问、项目经理</w:t>
      </w:r>
    </w:p>
    <w:p w:rsidR="00F86129" w:rsidRDefault="00F86129" w:rsidP="00405281">
      <w:pPr>
        <w:spacing w:after="98" w:line="320" w:lineRule="exact"/>
        <w:ind w:left="98" w:firstLine="0"/>
        <w:rPr>
          <w:color w:val="000000" w:themeColor="text1"/>
        </w:rPr>
      </w:pPr>
      <w:r w:rsidRPr="00F86129"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景华天创（北京</w:t>
      </w:r>
      <w:r>
        <w:rPr>
          <w:color w:val="000000" w:themeColor="text1"/>
        </w:rPr>
        <w:t>）</w:t>
      </w:r>
      <w:r w:rsidR="004F58A8">
        <w:rPr>
          <w:rFonts w:hint="eastAsia"/>
          <w:color w:val="000000" w:themeColor="text1"/>
        </w:rPr>
        <w:t>咨询有限责任公司将近四年</w:t>
      </w:r>
      <w:r w:rsidRPr="00F86129">
        <w:rPr>
          <w:rFonts w:hint="eastAsia"/>
          <w:color w:val="000000" w:themeColor="text1"/>
        </w:rPr>
        <w:t>，</w:t>
      </w:r>
      <w:r w:rsidRPr="00F86129">
        <w:rPr>
          <w:color w:val="000000" w:themeColor="text1"/>
        </w:rPr>
        <w:t>曾参与</w:t>
      </w:r>
      <w:r>
        <w:rPr>
          <w:rFonts w:hint="eastAsia"/>
          <w:color w:val="000000" w:themeColor="text1"/>
        </w:rPr>
        <w:t>HFM、</w:t>
      </w:r>
      <w:r>
        <w:rPr>
          <w:color w:val="000000" w:themeColor="text1"/>
        </w:rPr>
        <w:t>Hyperion Planning、自主产品等多个项目的实施工作，期间也多</w:t>
      </w:r>
      <w:r>
        <w:rPr>
          <w:rFonts w:hint="eastAsia"/>
          <w:color w:val="000000" w:themeColor="text1"/>
        </w:rPr>
        <w:t>次独立</w:t>
      </w:r>
      <w:r>
        <w:rPr>
          <w:color w:val="000000" w:themeColor="text1"/>
        </w:rPr>
        <w:t>或参与编写</w:t>
      </w:r>
      <w:r>
        <w:rPr>
          <w:rFonts w:hint="eastAsia"/>
          <w:color w:val="000000" w:themeColor="text1"/>
        </w:rPr>
        <w:t>标书</w:t>
      </w:r>
      <w:r>
        <w:rPr>
          <w:color w:val="000000" w:themeColor="text1"/>
        </w:rPr>
        <w:t>、</w:t>
      </w:r>
      <w:r w:rsidR="00C531D9">
        <w:rPr>
          <w:rFonts w:hint="eastAsia"/>
          <w:color w:val="000000" w:themeColor="text1"/>
        </w:rPr>
        <w:t>讲标</w:t>
      </w:r>
      <w:r w:rsidR="00C531D9">
        <w:rPr>
          <w:color w:val="000000" w:themeColor="text1"/>
        </w:rPr>
        <w:t>及</w:t>
      </w:r>
      <w:r w:rsidR="00C531D9">
        <w:rPr>
          <w:rFonts w:hint="eastAsia"/>
          <w:color w:val="000000" w:themeColor="text1"/>
        </w:rPr>
        <w:t>用户</w:t>
      </w:r>
      <w:r w:rsidR="00C531D9">
        <w:rPr>
          <w:color w:val="000000" w:themeColor="text1"/>
        </w:rPr>
        <w:t>前期沟通</w:t>
      </w:r>
      <w:r w:rsidRPr="00F86129">
        <w:rPr>
          <w:rFonts w:hint="eastAsia"/>
          <w:color w:val="000000" w:themeColor="text1"/>
        </w:rPr>
        <w:t>。</w:t>
      </w:r>
    </w:p>
    <w:p w:rsidR="00BA0EFE" w:rsidRPr="00F86129" w:rsidRDefault="00BA0EFE" w:rsidP="00405281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2014/</w:t>
      </w:r>
      <w:r>
        <w:rPr>
          <w:b/>
          <w:color w:val="000000" w:themeColor="text1"/>
        </w:rPr>
        <w:t>8</w:t>
      </w:r>
      <w:r w:rsidRPr="00F86129">
        <w:rPr>
          <w:b/>
          <w:color w:val="000000" w:themeColor="text1"/>
        </w:rPr>
        <w:t>-2014/</w:t>
      </w:r>
      <w:r>
        <w:rPr>
          <w:b/>
          <w:color w:val="000000" w:themeColor="text1"/>
        </w:rPr>
        <w:t>12</w:t>
      </w:r>
      <w:r w:rsidRPr="00F86129">
        <w:rPr>
          <w:b/>
          <w:color w:val="000000" w:themeColor="text1"/>
        </w:rPr>
        <w:t xml:space="preserve">            中国化工集团合并报表项目</w:t>
      </w:r>
      <w:r>
        <w:rPr>
          <w:rFonts w:hint="eastAsia"/>
          <w:b/>
          <w:color w:val="000000" w:themeColor="text1"/>
        </w:rPr>
        <w:t>二</w:t>
      </w:r>
      <w:r>
        <w:rPr>
          <w:b/>
          <w:color w:val="000000" w:themeColor="text1"/>
        </w:rPr>
        <w:t>期</w:t>
      </w:r>
      <w:r w:rsidRPr="00F86129">
        <w:rPr>
          <w:b/>
          <w:color w:val="000000" w:themeColor="text1"/>
        </w:rPr>
        <w:t xml:space="preserve">                                 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F8612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业务</w:t>
      </w:r>
      <w:r w:rsidRPr="00F86129">
        <w:rPr>
          <w:b/>
          <w:color w:val="000000" w:themeColor="text1"/>
        </w:rPr>
        <w:t>经理</w:t>
      </w:r>
    </w:p>
    <w:p w:rsidR="00BA0EFE" w:rsidRPr="00051844" w:rsidRDefault="004F58A8" w:rsidP="00405281">
      <w:pPr>
        <w:spacing w:after="98" w:line="320" w:lineRule="exact"/>
        <w:ind w:firstLine="414"/>
        <w:rPr>
          <w:color w:val="000000" w:themeColor="text1"/>
        </w:rPr>
      </w:pPr>
      <w:r>
        <w:rPr>
          <w:color w:val="000000" w:themeColor="text1"/>
        </w:rPr>
        <w:t>带领团队使用BPC系统突破性实现逐级合并功能</w:t>
      </w:r>
      <w:r>
        <w:rPr>
          <w:rFonts w:hint="eastAsia"/>
          <w:color w:val="000000" w:themeColor="text1"/>
        </w:rPr>
        <w:t>，</w:t>
      </w:r>
      <w:r w:rsidR="00BA0EFE" w:rsidRPr="00613BBA">
        <w:rPr>
          <w:color w:val="000000" w:themeColor="text1"/>
        </w:rPr>
        <w:t>完成</w:t>
      </w:r>
      <w:r>
        <w:rPr>
          <w:rFonts w:hint="eastAsia"/>
          <w:color w:val="000000" w:themeColor="text1"/>
        </w:rPr>
        <w:t>试点蓝星集团</w:t>
      </w:r>
      <w:r>
        <w:rPr>
          <w:color w:val="000000" w:themeColor="text1"/>
        </w:rPr>
        <w:t>财务报表调整、抵销和合并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向上承接集团需求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向下延伸到海外公司培训</w:t>
      </w:r>
      <w:r w:rsidR="00BA0EFE" w:rsidRPr="00613BBA">
        <w:rPr>
          <w:color w:val="000000" w:themeColor="text1"/>
        </w:rPr>
        <w:t>。</w:t>
      </w:r>
    </w:p>
    <w:p w:rsidR="005A5534" w:rsidRPr="00F86129" w:rsidRDefault="005A5534" w:rsidP="00405281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2014/4-</w:t>
      </w:r>
      <w:r w:rsidR="00BA0EFE" w:rsidRPr="00F86129">
        <w:rPr>
          <w:b/>
          <w:color w:val="000000" w:themeColor="text1"/>
        </w:rPr>
        <w:t>2014/</w:t>
      </w:r>
      <w:r w:rsidR="00BA0EFE">
        <w:rPr>
          <w:b/>
          <w:color w:val="000000" w:themeColor="text1"/>
        </w:rPr>
        <w:t>8</w:t>
      </w:r>
      <w:r w:rsidR="00F86129" w:rsidRPr="00F86129">
        <w:rPr>
          <w:b/>
          <w:color w:val="000000" w:themeColor="text1"/>
        </w:rPr>
        <w:t xml:space="preserve">              </w:t>
      </w:r>
      <w:r w:rsidRPr="00F86129">
        <w:rPr>
          <w:b/>
          <w:color w:val="000000" w:themeColor="text1"/>
        </w:rPr>
        <w:t>伊利集团合并报表项目</w:t>
      </w:r>
      <w:r w:rsidRPr="00F86129">
        <w:rPr>
          <w:b/>
          <w:color w:val="000000" w:themeColor="text1"/>
        </w:rPr>
        <w:tab/>
      </w:r>
      <w:r w:rsidR="00255734" w:rsidRPr="00F86129">
        <w:rPr>
          <w:b/>
          <w:color w:val="000000" w:themeColor="text1"/>
        </w:rPr>
        <w:t xml:space="preserve">                              </w:t>
      </w:r>
      <w:r w:rsidR="00F86129" w:rsidRPr="00F86129">
        <w:rPr>
          <w:b/>
          <w:color w:val="000000" w:themeColor="text1"/>
        </w:rPr>
        <w:t xml:space="preserve">       </w:t>
      </w:r>
      <w:r w:rsidR="00BA0EFE">
        <w:rPr>
          <w:b/>
          <w:color w:val="000000" w:themeColor="text1"/>
        </w:rPr>
        <w:t xml:space="preserve">        </w:t>
      </w:r>
      <w:r w:rsidRPr="00F86129">
        <w:rPr>
          <w:b/>
          <w:color w:val="000000" w:themeColor="text1"/>
        </w:rPr>
        <w:t>高级应用顾问、</w:t>
      </w:r>
      <w:r w:rsidR="00BA0EFE">
        <w:rPr>
          <w:b/>
          <w:color w:val="000000" w:themeColor="text1"/>
        </w:rPr>
        <w:t>业务</w:t>
      </w:r>
      <w:r w:rsidRPr="00F86129">
        <w:rPr>
          <w:b/>
          <w:color w:val="000000" w:themeColor="text1"/>
        </w:rPr>
        <w:t>经理</w:t>
      </w:r>
    </w:p>
    <w:p w:rsidR="00051844" w:rsidRPr="00051844" w:rsidRDefault="00051844" w:rsidP="00405281">
      <w:pPr>
        <w:spacing w:after="98" w:line="320" w:lineRule="exact"/>
        <w:ind w:firstLine="414"/>
        <w:rPr>
          <w:color w:val="000000" w:themeColor="text1"/>
        </w:rPr>
      </w:pPr>
      <w:r w:rsidRPr="00613BBA">
        <w:rPr>
          <w:color w:val="000000" w:themeColor="text1"/>
        </w:rPr>
        <w:t>完成所有母子公司财务报表调整、抵销和合并。</w:t>
      </w:r>
      <w:r w:rsidRPr="00613BBA">
        <w:rPr>
          <w:rFonts w:hint="eastAsia"/>
          <w:color w:val="000000" w:themeColor="text1"/>
        </w:rPr>
        <w:t>作为现场</w:t>
      </w:r>
      <w:r w:rsidRPr="00613BBA">
        <w:rPr>
          <w:color w:val="000000" w:themeColor="text1"/>
        </w:rPr>
        <w:t>项目经理及高级应用顾问，主要完成</w:t>
      </w:r>
      <w:r w:rsidRPr="00613BBA">
        <w:rPr>
          <w:rFonts w:hint="eastAsia"/>
          <w:color w:val="000000" w:themeColor="text1"/>
        </w:rPr>
        <w:t>伊利</w:t>
      </w:r>
      <w:r w:rsidRPr="00613BBA">
        <w:rPr>
          <w:color w:val="000000" w:themeColor="text1"/>
        </w:rPr>
        <w:t>集团下属</w:t>
      </w:r>
      <w:r w:rsidRPr="00613BBA">
        <w:rPr>
          <w:rFonts w:hint="eastAsia"/>
          <w:color w:val="000000" w:themeColor="text1"/>
        </w:rPr>
        <w:t>将近2</w:t>
      </w:r>
      <w:r w:rsidRPr="00613BBA">
        <w:rPr>
          <w:color w:val="000000" w:themeColor="text1"/>
        </w:rPr>
        <w:t>00 家利润中心的合并报表调研、咨询、需求分析、实施等工作</w:t>
      </w:r>
      <w:r w:rsidR="001A26C5">
        <w:rPr>
          <w:rFonts w:hint="eastAsia"/>
          <w:color w:val="000000" w:themeColor="text1"/>
        </w:rPr>
        <w:t>，特别设计了</w:t>
      </w:r>
      <w:r w:rsidRPr="00613BBA">
        <w:rPr>
          <w:rFonts w:hint="eastAsia"/>
          <w:color w:val="000000" w:themeColor="text1"/>
        </w:rPr>
        <w:t>内部</w:t>
      </w:r>
      <w:r w:rsidRPr="00613BBA">
        <w:rPr>
          <w:color w:val="000000" w:themeColor="text1"/>
        </w:rPr>
        <w:t>多层级销售形成</w:t>
      </w:r>
      <w:r w:rsidRPr="00613BBA">
        <w:rPr>
          <w:rFonts w:hint="eastAsia"/>
          <w:color w:val="000000" w:themeColor="text1"/>
        </w:rPr>
        <w:t>存货未实现利润</w:t>
      </w:r>
      <w:r w:rsidRPr="00613BBA">
        <w:rPr>
          <w:color w:val="000000" w:themeColor="text1"/>
        </w:rPr>
        <w:t>的抵销</w:t>
      </w:r>
      <w:r w:rsidR="001A26C5">
        <w:rPr>
          <w:rFonts w:hint="eastAsia"/>
          <w:color w:val="000000" w:themeColor="text1"/>
        </w:rPr>
        <w:t>逻辑</w:t>
      </w:r>
      <w:r w:rsidRPr="00613BBA">
        <w:rPr>
          <w:color w:val="000000" w:themeColor="text1"/>
        </w:rPr>
        <w:t>。</w:t>
      </w:r>
    </w:p>
    <w:p w:rsidR="005A5534" w:rsidRPr="00F86129" w:rsidRDefault="005A5534" w:rsidP="00405281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2013/1</w:t>
      </w:r>
      <w:r w:rsidR="008E792D">
        <w:rPr>
          <w:b/>
          <w:color w:val="000000" w:themeColor="text1"/>
        </w:rPr>
        <w:t>0</w:t>
      </w:r>
      <w:r w:rsidRPr="00F86129">
        <w:rPr>
          <w:b/>
          <w:color w:val="000000" w:themeColor="text1"/>
        </w:rPr>
        <w:t>-2014/3</w:t>
      </w:r>
      <w:r w:rsidRPr="00F86129">
        <w:rPr>
          <w:b/>
          <w:color w:val="000000" w:themeColor="text1"/>
        </w:rPr>
        <w:tab/>
        <w:t>中国化工集团合并报表项目</w:t>
      </w:r>
      <w:r w:rsidR="00BA0EFE">
        <w:rPr>
          <w:b/>
          <w:color w:val="000000" w:themeColor="text1"/>
        </w:rPr>
        <w:t>一期</w:t>
      </w:r>
      <w:r w:rsidRPr="00F86129">
        <w:rPr>
          <w:b/>
          <w:color w:val="000000" w:themeColor="text1"/>
        </w:rPr>
        <w:tab/>
      </w:r>
      <w:r w:rsidR="00255734" w:rsidRPr="00F86129">
        <w:rPr>
          <w:b/>
          <w:color w:val="000000" w:themeColor="text1"/>
        </w:rPr>
        <w:t xml:space="preserve">                                    </w:t>
      </w:r>
      <w:r w:rsidR="00F86129">
        <w:rPr>
          <w:b/>
          <w:color w:val="000000" w:themeColor="text1"/>
        </w:rPr>
        <w:t xml:space="preserve"> </w:t>
      </w:r>
      <w:r w:rsidR="008E792D">
        <w:rPr>
          <w:b/>
          <w:color w:val="000000" w:themeColor="text1"/>
        </w:rPr>
        <w:t xml:space="preserve"> </w:t>
      </w:r>
      <w:r w:rsidRPr="00F86129">
        <w:rPr>
          <w:b/>
          <w:color w:val="000000" w:themeColor="text1"/>
        </w:rPr>
        <w:t>应用顾问、项目经理</w:t>
      </w:r>
    </w:p>
    <w:p w:rsidR="00595E46" w:rsidRPr="00613BBA" w:rsidRDefault="00595E46" w:rsidP="00405281">
      <w:pPr>
        <w:spacing w:after="98" w:line="320" w:lineRule="exact"/>
        <w:ind w:firstLine="414"/>
        <w:rPr>
          <w:color w:val="000000" w:themeColor="text1"/>
        </w:rPr>
      </w:pPr>
      <w:r w:rsidRPr="00613BBA">
        <w:rPr>
          <w:rFonts w:hint="eastAsia"/>
          <w:color w:val="000000" w:themeColor="text1"/>
        </w:rPr>
        <w:t>与</w:t>
      </w:r>
      <w:r w:rsidRPr="00613BBA">
        <w:rPr>
          <w:color w:val="000000" w:themeColor="text1"/>
        </w:rPr>
        <w:t>BPC合并实施团队配合，为其提供数据接口</w:t>
      </w:r>
      <w:r w:rsidRPr="00613BBA">
        <w:rPr>
          <w:rFonts w:hint="eastAsia"/>
          <w:color w:val="000000" w:themeColor="text1"/>
        </w:rPr>
        <w:t>，</w:t>
      </w:r>
      <w:r w:rsidRPr="00613BBA">
        <w:rPr>
          <w:color w:val="000000" w:themeColor="text1"/>
        </w:rPr>
        <w:t>能够一键式采集</w:t>
      </w:r>
      <w:r w:rsidRPr="00613BBA">
        <w:rPr>
          <w:rFonts w:hint="eastAsia"/>
          <w:color w:val="000000" w:themeColor="text1"/>
        </w:rPr>
        <w:t>多种</w:t>
      </w:r>
      <w:r w:rsidRPr="00613BBA">
        <w:rPr>
          <w:color w:val="000000" w:themeColor="text1"/>
        </w:rPr>
        <w:t>核算系统数据</w:t>
      </w:r>
      <w:r w:rsidRPr="00613BBA">
        <w:rPr>
          <w:rFonts w:hint="eastAsia"/>
          <w:color w:val="000000" w:themeColor="text1"/>
        </w:rPr>
        <w:t>。作为</w:t>
      </w:r>
      <w:r w:rsidR="008E792D">
        <w:rPr>
          <w:rFonts w:hint="eastAsia"/>
          <w:color w:val="000000" w:themeColor="text1"/>
        </w:rPr>
        <w:t>现场</w:t>
      </w:r>
      <w:r w:rsidRPr="00613BBA">
        <w:rPr>
          <w:color w:val="000000" w:themeColor="text1"/>
        </w:rPr>
        <w:t>项目经理，在</w:t>
      </w:r>
      <w:r w:rsidRPr="00613BBA">
        <w:rPr>
          <w:rFonts w:hint="eastAsia"/>
          <w:color w:val="000000" w:themeColor="text1"/>
        </w:rPr>
        <w:t>BPC实施</w:t>
      </w:r>
      <w:r w:rsidRPr="00613BBA">
        <w:rPr>
          <w:color w:val="000000" w:themeColor="text1"/>
        </w:rPr>
        <w:t>团队严重</w:t>
      </w:r>
      <w:r w:rsidRPr="00613BBA">
        <w:rPr>
          <w:rFonts w:hint="eastAsia"/>
          <w:color w:val="000000" w:themeColor="text1"/>
        </w:rPr>
        <w:t>拖延</w:t>
      </w:r>
      <w:r w:rsidRPr="00613BBA">
        <w:rPr>
          <w:color w:val="000000" w:themeColor="text1"/>
        </w:rPr>
        <w:t>进度的情况下，仍然按时完成了联测</w:t>
      </w:r>
      <w:r w:rsidRPr="00613BBA">
        <w:rPr>
          <w:rFonts w:hint="eastAsia"/>
          <w:color w:val="000000" w:themeColor="text1"/>
        </w:rPr>
        <w:t>、</w:t>
      </w:r>
      <w:r w:rsidRPr="00613BBA">
        <w:rPr>
          <w:color w:val="000000" w:themeColor="text1"/>
        </w:rPr>
        <w:t>用户培训，以及</w:t>
      </w:r>
      <w:r w:rsidRPr="00613BBA">
        <w:rPr>
          <w:rFonts w:hint="eastAsia"/>
          <w:color w:val="000000" w:themeColor="text1"/>
        </w:rPr>
        <w:t>试上线</w:t>
      </w:r>
      <w:r w:rsidRPr="00613BBA">
        <w:rPr>
          <w:color w:val="000000" w:themeColor="text1"/>
        </w:rPr>
        <w:t>。</w:t>
      </w:r>
    </w:p>
    <w:p w:rsidR="005A5534" w:rsidRPr="00F86129" w:rsidRDefault="005A5534" w:rsidP="00405281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2011/8-2013/</w:t>
      </w:r>
      <w:r w:rsidR="008E792D">
        <w:rPr>
          <w:b/>
          <w:color w:val="000000" w:themeColor="text1"/>
        </w:rPr>
        <w:t>8</w:t>
      </w:r>
      <w:r w:rsidR="00F86129" w:rsidRPr="00F86129">
        <w:rPr>
          <w:b/>
          <w:color w:val="000000" w:themeColor="text1"/>
        </w:rPr>
        <w:tab/>
        <w:t xml:space="preserve">   </w:t>
      </w:r>
      <w:r w:rsidRPr="00F86129">
        <w:rPr>
          <w:b/>
          <w:color w:val="000000" w:themeColor="text1"/>
        </w:rPr>
        <w:t>中国风电集团合并报表项目</w:t>
      </w:r>
      <w:r w:rsidRPr="00F86129">
        <w:rPr>
          <w:b/>
          <w:color w:val="000000" w:themeColor="text1"/>
        </w:rPr>
        <w:tab/>
      </w:r>
      <w:r w:rsidR="00805AF5" w:rsidRPr="00F86129">
        <w:rPr>
          <w:b/>
          <w:color w:val="000000" w:themeColor="text1"/>
        </w:rPr>
        <w:t xml:space="preserve">                            </w:t>
      </w:r>
      <w:r w:rsidR="00255734" w:rsidRPr="00F86129">
        <w:rPr>
          <w:b/>
          <w:color w:val="000000" w:themeColor="text1"/>
        </w:rPr>
        <w:t xml:space="preserve">                               </w:t>
      </w:r>
      <w:r w:rsidR="00F86129" w:rsidRPr="00F86129">
        <w:rPr>
          <w:b/>
          <w:color w:val="000000" w:themeColor="text1"/>
        </w:rPr>
        <w:t xml:space="preserve">     </w:t>
      </w:r>
      <w:r w:rsidR="00255734" w:rsidRPr="00F86129">
        <w:rPr>
          <w:b/>
          <w:color w:val="000000" w:themeColor="text1"/>
        </w:rPr>
        <w:t xml:space="preserve"> </w:t>
      </w:r>
      <w:r w:rsidRPr="00F86129">
        <w:rPr>
          <w:b/>
          <w:color w:val="000000" w:themeColor="text1"/>
        </w:rPr>
        <w:t>应用顾问</w:t>
      </w:r>
    </w:p>
    <w:p w:rsidR="00B46DFD" w:rsidRPr="00613BBA" w:rsidRDefault="000B21E8" w:rsidP="00405281">
      <w:pPr>
        <w:spacing w:after="98" w:line="320" w:lineRule="exact"/>
        <w:ind w:firstLine="414"/>
        <w:rPr>
          <w:color w:val="000000" w:themeColor="text1"/>
        </w:rPr>
      </w:pPr>
      <w:r w:rsidRPr="00613BBA">
        <w:rPr>
          <w:color w:val="000000" w:themeColor="text1"/>
        </w:rPr>
        <w:t>完成所有母子公司财务报表调整、抵销和合并</w:t>
      </w:r>
      <w:r w:rsidR="00B46DFD" w:rsidRPr="00613BBA">
        <w:rPr>
          <w:color w:val="000000" w:themeColor="text1"/>
        </w:rPr>
        <w:t>。</w:t>
      </w:r>
      <w:r w:rsidR="00B46DFD" w:rsidRPr="00613BBA">
        <w:rPr>
          <w:rFonts w:hint="eastAsia"/>
          <w:color w:val="000000" w:themeColor="text1"/>
        </w:rPr>
        <w:t>作为</w:t>
      </w:r>
      <w:r w:rsidR="00B46DFD" w:rsidRPr="00613BBA">
        <w:rPr>
          <w:color w:val="000000" w:themeColor="text1"/>
        </w:rPr>
        <w:t>应用顾问，</w:t>
      </w:r>
      <w:r w:rsidR="00B46DFD" w:rsidRPr="00613BBA">
        <w:rPr>
          <w:rFonts w:hint="eastAsia"/>
          <w:color w:val="000000" w:themeColor="text1"/>
        </w:rPr>
        <w:t>主要负责</w:t>
      </w:r>
      <w:r w:rsidRPr="00613BBA">
        <w:rPr>
          <w:rFonts w:hint="eastAsia"/>
          <w:color w:val="000000" w:themeColor="text1"/>
        </w:rPr>
        <w:t>合并报表调研、咨询、需求分析、实施</w:t>
      </w:r>
      <w:r w:rsidR="00805AF5" w:rsidRPr="00613BBA">
        <w:rPr>
          <w:rFonts w:hint="eastAsia"/>
          <w:color w:val="000000" w:themeColor="text1"/>
        </w:rPr>
        <w:t>（元数据</w:t>
      </w:r>
      <w:r w:rsidR="00805AF5" w:rsidRPr="00613BBA">
        <w:rPr>
          <w:color w:val="000000" w:themeColor="text1"/>
        </w:rPr>
        <w:t>搭建、脚本、表单</w:t>
      </w:r>
      <w:r w:rsidR="00805AF5" w:rsidRPr="00613BBA">
        <w:rPr>
          <w:rFonts w:hint="eastAsia"/>
          <w:color w:val="000000" w:themeColor="text1"/>
        </w:rPr>
        <w:t>、</w:t>
      </w:r>
      <w:r w:rsidR="00805AF5" w:rsidRPr="00613BBA">
        <w:rPr>
          <w:color w:val="000000" w:themeColor="text1"/>
        </w:rPr>
        <w:t>对账报告及工作底稿</w:t>
      </w:r>
      <w:r w:rsidR="00805AF5" w:rsidRPr="00613BBA">
        <w:rPr>
          <w:rFonts w:hint="eastAsia"/>
          <w:color w:val="000000" w:themeColor="text1"/>
        </w:rPr>
        <w:t>等</w:t>
      </w:r>
      <w:r w:rsidR="00805AF5" w:rsidRPr="00613BBA">
        <w:rPr>
          <w:color w:val="000000" w:themeColor="text1"/>
        </w:rPr>
        <w:t>）</w:t>
      </w:r>
      <w:r w:rsidRPr="00613BBA">
        <w:rPr>
          <w:rFonts w:hint="eastAsia"/>
          <w:color w:val="000000" w:themeColor="text1"/>
        </w:rPr>
        <w:t>、维护、培训等。</w:t>
      </w:r>
    </w:p>
    <w:p w:rsidR="005A5534" w:rsidRPr="00F86129" w:rsidRDefault="005A5534" w:rsidP="00405281">
      <w:pPr>
        <w:numPr>
          <w:ilvl w:val="0"/>
          <w:numId w:val="3"/>
        </w:numPr>
        <w:spacing w:after="37" w:line="320" w:lineRule="exact"/>
        <w:ind w:hanging="336"/>
        <w:rPr>
          <w:b/>
          <w:color w:val="000000" w:themeColor="text1"/>
        </w:rPr>
      </w:pPr>
      <w:r w:rsidRPr="00F86129">
        <w:rPr>
          <w:b/>
          <w:color w:val="000000" w:themeColor="text1"/>
        </w:rPr>
        <w:t>2011/</w:t>
      </w:r>
      <w:r w:rsidR="00595E46" w:rsidRPr="00F86129">
        <w:rPr>
          <w:b/>
          <w:color w:val="000000" w:themeColor="text1"/>
        </w:rPr>
        <w:t>1</w:t>
      </w:r>
      <w:r w:rsidRPr="00F86129">
        <w:rPr>
          <w:b/>
          <w:color w:val="000000" w:themeColor="text1"/>
        </w:rPr>
        <w:t>-2011/8</w:t>
      </w:r>
      <w:r w:rsidRPr="00F86129">
        <w:rPr>
          <w:b/>
          <w:color w:val="000000" w:themeColor="text1"/>
        </w:rPr>
        <w:tab/>
      </w:r>
      <w:r w:rsidR="00F86129" w:rsidRPr="00F86129">
        <w:rPr>
          <w:b/>
          <w:color w:val="000000" w:themeColor="text1"/>
        </w:rPr>
        <w:t xml:space="preserve">   </w:t>
      </w:r>
      <w:r w:rsidRPr="00F86129">
        <w:rPr>
          <w:b/>
          <w:color w:val="000000" w:themeColor="text1"/>
        </w:rPr>
        <w:t>华泰保险</w:t>
      </w:r>
      <w:r w:rsidR="006D17C9" w:rsidRPr="00F86129">
        <w:rPr>
          <w:rFonts w:hint="eastAsia"/>
          <w:b/>
          <w:color w:val="000000" w:themeColor="text1"/>
        </w:rPr>
        <w:t>Hyperion</w:t>
      </w:r>
      <w:r w:rsidR="006D17C9" w:rsidRPr="00F86129">
        <w:rPr>
          <w:b/>
          <w:color w:val="000000" w:themeColor="text1"/>
        </w:rPr>
        <w:t xml:space="preserve"> Planning</w:t>
      </w:r>
      <w:r w:rsidRPr="00F86129">
        <w:rPr>
          <w:b/>
          <w:color w:val="000000" w:themeColor="text1"/>
        </w:rPr>
        <w:t>项目</w:t>
      </w:r>
      <w:r w:rsidRPr="00F86129">
        <w:rPr>
          <w:b/>
          <w:color w:val="000000" w:themeColor="text1"/>
        </w:rPr>
        <w:tab/>
      </w:r>
      <w:r w:rsidR="00B46DFD" w:rsidRPr="00F86129">
        <w:rPr>
          <w:b/>
          <w:color w:val="000000" w:themeColor="text1"/>
        </w:rPr>
        <w:t xml:space="preserve">                      </w:t>
      </w:r>
      <w:r w:rsidR="00255734" w:rsidRPr="00F86129">
        <w:rPr>
          <w:b/>
          <w:color w:val="000000" w:themeColor="text1"/>
        </w:rPr>
        <w:t xml:space="preserve">                        </w:t>
      </w:r>
      <w:r w:rsidR="00F86129" w:rsidRPr="00F86129">
        <w:rPr>
          <w:b/>
          <w:color w:val="000000" w:themeColor="text1"/>
        </w:rPr>
        <w:t xml:space="preserve">     </w:t>
      </w:r>
      <w:r w:rsidRPr="00F86129">
        <w:rPr>
          <w:b/>
          <w:color w:val="000000" w:themeColor="text1"/>
        </w:rPr>
        <w:t>应用顾问</w:t>
      </w:r>
    </w:p>
    <w:p w:rsidR="006D17C9" w:rsidRPr="00613BBA" w:rsidRDefault="005A5534" w:rsidP="00405281">
      <w:pPr>
        <w:spacing w:after="98" w:line="320" w:lineRule="exact"/>
        <w:ind w:firstLine="414"/>
        <w:rPr>
          <w:color w:val="000000" w:themeColor="text1"/>
        </w:rPr>
      </w:pPr>
      <w:r w:rsidRPr="00613BBA">
        <w:rPr>
          <w:color w:val="000000" w:themeColor="text1"/>
        </w:rPr>
        <w:t>完成预算流程、预算数据逻辑关系、差异对比分析等。</w:t>
      </w:r>
      <w:r w:rsidR="003F2EBD" w:rsidRPr="00613BBA">
        <w:rPr>
          <w:rFonts w:hint="eastAsia"/>
          <w:color w:val="000000" w:themeColor="text1"/>
        </w:rPr>
        <w:t>作为</w:t>
      </w:r>
      <w:r w:rsidR="003F2EBD" w:rsidRPr="00613BBA">
        <w:rPr>
          <w:color w:val="000000" w:themeColor="text1"/>
        </w:rPr>
        <w:t>应用顾问，</w:t>
      </w:r>
      <w:r w:rsidR="003F2EBD" w:rsidRPr="00613BBA">
        <w:rPr>
          <w:rFonts w:hint="eastAsia"/>
          <w:color w:val="000000" w:themeColor="text1"/>
        </w:rPr>
        <w:t>主要负责预算需求调研、数据汇总与分摊逻辑</w:t>
      </w:r>
      <w:r w:rsidR="00B46DFD" w:rsidRPr="00613BBA">
        <w:rPr>
          <w:rFonts w:hint="eastAsia"/>
          <w:color w:val="000000" w:themeColor="text1"/>
        </w:rPr>
        <w:t>梳理及</w:t>
      </w:r>
      <w:r w:rsidR="00B46DFD" w:rsidRPr="00613BBA">
        <w:rPr>
          <w:color w:val="000000" w:themeColor="text1"/>
        </w:rPr>
        <w:t>设计</w:t>
      </w:r>
      <w:r w:rsidR="003F2EBD" w:rsidRPr="00613BBA">
        <w:rPr>
          <w:rFonts w:hint="eastAsia"/>
          <w:color w:val="000000" w:themeColor="text1"/>
        </w:rPr>
        <w:t>、预算表样的设计、脚本</w:t>
      </w:r>
      <w:r w:rsidR="003F2EBD" w:rsidRPr="00613BBA">
        <w:rPr>
          <w:color w:val="000000" w:themeColor="text1"/>
        </w:rPr>
        <w:t>编写及测试、</w:t>
      </w:r>
      <w:r w:rsidR="003F2EBD" w:rsidRPr="00613BBA">
        <w:rPr>
          <w:rFonts w:hint="eastAsia"/>
          <w:color w:val="000000" w:themeColor="text1"/>
        </w:rPr>
        <w:t>系统上线培训等。</w:t>
      </w:r>
    </w:p>
    <w:p w:rsidR="003F4BC3" w:rsidRPr="000144FC" w:rsidRDefault="00BD5F21" w:rsidP="00405281">
      <w:pPr>
        <w:pStyle w:val="Heading2"/>
        <w:tabs>
          <w:tab w:val="center" w:pos="9639"/>
        </w:tabs>
        <w:spacing w:line="320" w:lineRule="exact"/>
        <w:ind w:left="0" w:firstLine="0"/>
        <w:rPr>
          <w:b/>
          <w:i/>
          <w:color w:val="0070C0"/>
          <w:u w:val="single"/>
        </w:rPr>
      </w:pPr>
      <w:bookmarkStart w:id="0" w:name="_GoBack"/>
      <w:r w:rsidRPr="000144FC">
        <w:rPr>
          <w:b/>
          <w:i/>
          <w:color w:val="0070C0"/>
          <w:sz w:val="21"/>
          <w:u w:val="single"/>
        </w:rPr>
        <w:t>200</w:t>
      </w:r>
      <w:r w:rsidR="00332215" w:rsidRPr="000144FC">
        <w:rPr>
          <w:b/>
          <w:i/>
          <w:color w:val="0070C0"/>
          <w:sz w:val="21"/>
          <w:u w:val="single"/>
        </w:rPr>
        <w:t>7</w:t>
      </w:r>
      <w:r w:rsidRPr="000144FC">
        <w:rPr>
          <w:b/>
          <w:i/>
          <w:color w:val="0070C0"/>
          <w:sz w:val="21"/>
          <w:u w:val="single"/>
        </w:rPr>
        <w:t xml:space="preserve"> 年-20</w:t>
      </w:r>
      <w:r w:rsidR="00332215" w:rsidRPr="000144FC">
        <w:rPr>
          <w:b/>
          <w:i/>
          <w:color w:val="0070C0"/>
          <w:sz w:val="21"/>
          <w:u w:val="single"/>
        </w:rPr>
        <w:t>11</w:t>
      </w:r>
      <w:r w:rsidRPr="000144FC">
        <w:rPr>
          <w:b/>
          <w:i/>
          <w:color w:val="0070C0"/>
          <w:sz w:val="21"/>
          <w:u w:val="single"/>
        </w:rPr>
        <w:t xml:space="preserve"> 年 </w:t>
      </w:r>
      <w:r w:rsidR="00613BBA" w:rsidRPr="000144FC">
        <w:rPr>
          <w:b/>
          <w:i/>
          <w:color w:val="0070C0"/>
          <w:sz w:val="21"/>
          <w:u w:val="single"/>
        </w:rPr>
        <w:t xml:space="preserve">    </w:t>
      </w:r>
      <w:r w:rsidR="00332215" w:rsidRPr="000144FC">
        <w:rPr>
          <w:rFonts w:hint="eastAsia"/>
          <w:b/>
          <w:i/>
          <w:color w:val="0070C0"/>
          <w:sz w:val="21"/>
          <w:u w:val="single"/>
        </w:rPr>
        <w:t>利安达</w:t>
      </w:r>
      <w:r w:rsidRPr="000144FC">
        <w:rPr>
          <w:b/>
          <w:i/>
          <w:color w:val="0070C0"/>
          <w:sz w:val="21"/>
          <w:u w:val="single"/>
        </w:rPr>
        <w:t>会计师事务所</w:t>
      </w:r>
      <w:r w:rsidRPr="000144FC">
        <w:rPr>
          <w:b/>
          <w:i/>
          <w:color w:val="0070C0"/>
          <w:u w:val="single"/>
        </w:rPr>
        <w:tab/>
      </w:r>
      <w:r w:rsidRPr="000144FC">
        <w:rPr>
          <w:b/>
          <w:i/>
          <w:color w:val="0070C0"/>
          <w:sz w:val="21"/>
          <w:u w:val="single"/>
        </w:rPr>
        <w:t>高级审计</w:t>
      </w:r>
    </w:p>
    <w:bookmarkEnd w:id="0"/>
    <w:p w:rsidR="003F4BC3" w:rsidRDefault="00BD5F21" w:rsidP="00405281">
      <w:pPr>
        <w:spacing w:after="98" w:line="320" w:lineRule="exact"/>
        <w:ind w:left="98" w:firstLine="0"/>
      </w:pPr>
      <w:r w:rsidRPr="00613BBA">
        <w:rPr>
          <w:color w:val="000000" w:themeColor="text1"/>
        </w:rPr>
        <w:t>在</w:t>
      </w:r>
      <w:r w:rsidR="00332215" w:rsidRPr="00613BBA">
        <w:rPr>
          <w:rFonts w:hint="eastAsia"/>
          <w:color w:val="000000" w:themeColor="text1"/>
        </w:rPr>
        <w:t>利安达会计师事务所</w:t>
      </w:r>
      <w:r w:rsidR="00332215" w:rsidRPr="00613BBA">
        <w:rPr>
          <w:color w:val="000000" w:themeColor="text1"/>
        </w:rPr>
        <w:t>国际</w:t>
      </w:r>
      <w:r w:rsidRPr="00613BBA">
        <w:rPr>
          <w:color w:val="000000" w:themeColor="text1"/>
        </w:rPr>
        <w:t>部四年时间</w:t>
      </w:r>
      <w:r w:rsidR="005A5534" w:rsidRPr="00613BBA">
        <w:rPr>
          <w:rFonts w:hint="eastAsia"/>
          <w:color w:val="000000" w:themeColor="text1"/>
        </w:rPr>
        <w:t>，</w:t>
      </w:r>
      <w:r w:rsidRPr="00613BBA">
        <w:rPr>
          <w:color w:val="000000" w:themeColor="text1"/>
        </w:rPr>
        <w:t xml:space="preserve">曾参与过各种行业的 </w:t>
      </w:r>
      <w:r w:rsidRPr="00613BBA">
        <w:rPr>
          <w:rFonts w:ascii="Times New Roman" w:eastAsia="Times New Roman" w:hAnsi="Times New Roman" w:cs="Times New Roman"/>
          <w:color w:val="000000" w:themeColor="text1"/>
        </w:rPr>
        <w:t xml:space="preserve">IPO </w:t>
      </w:r>
      <w:r w:rsidRPr="00613BBA">
        <w:rPr>
          <w:color w:val="000000" w:themeColor="text1"/>
        </w:rPr>
        <w:t>审计及年审工作，包括制造业、建筑业、服</w:t>
      </w:r>
      <w:r>
        <w:t>务业等</w:t>
      </w:r>
      <w:r w:rsidR="00613BBA">
        <w:rPr>
          <w:rFonts w:hint="eastAsia"/>
        </w:rPr>
        <w:t>。</w:t>
      </w:r>
    </w:p>
    <w:p w:rsidR="005A5534" w:rsidRPr="00613BBA" w:rsidRDefault="005A5534" w:rsidP="00405281">
      <w:pPr>
        <w:numPr>
          <w:ilvl w:val="0"/>
          <w:numId w:val="3"/>
        </w:numPr>
        <w:spacing w:after="37" w:line="320" w:lineRule="exact"/>
        <w:ind w:left="431" w:hanging="352"/>
        <w:rPr>
          <w:color w:val="000000" w:themeColor="text1"/>
        </w:rPr>
      </w:pPr>
      <w:r w:rsidRPr="00613BBA">
        <w:rPr>
          <w:color w:val="000000" w:themeColor="text1"/>
        </w:rPr>
        <w:t>参与中冶、中建A股年审工作</w:t>
      </w:r>
      <w:r w:rsidRPr="00613BBA">
        <w:rPr>
          <w:rFonts w:hint="eastAsia"/>
          <w:color w:val="000000" w:themeColor="text1"/>
        </w:rPr>
        <w:t>，担任</w:t>
      </w:r>
      <w:r w:rsidRPr="00613BBA">
        <w:rPr>
          <w:color w:val="000000" w:themeColor="text1"/>
        </w:rPr>
        <w:t>现场负责人</w:t>
      </w:r>
      <w:r w:rsidRPr="00613BBA">
        <w:rPr>
          <w:rFonts w:hint="eastAsia"/>
          <w:color w:val="000000" w:themeColor="text1"/>
        </w:rPr>
        <w:t>，</w:t>
      </w:r>
      <w:r w:rsidRPr="00613BBA">
        <w:rPr>
          <w:color w:val="000000" w:themeColor="text1"/>
        </w:rPr>
        <w:t>负责西安片区，完成中冶2家典型生产型企业二级公司、1家4级公司，中建1家二级公司、5家年报、内控审计工作，并出具审计报告。</w:t>
      </w:r>
    </w:p>
    <w:p w:rsidR="005A5534" w:rsidRPr="00613BBA" w:rsidRDefault="005A5534" w:rsidP="00405281">
      <w:pPr>
        <w:numPr>
          <w:ilvl w:val="0"/>
          <w:numId w:val="3"/>
        </w:numPr>
        <w:spacing w:after="37" w:line="320" w:lineRule="exact"/>
        <w:ind w:left="431" w:hanging="352"/>
        <w:rPr>
          <w:color w:val="000000" w:themeColor="text1"/>
        </w:rPr>
      </w:pPr>
      <w:r w:rsidRPr="00613BBA">
        <w:rPr>
          <w:color w:val="000000" w:themeColor="text1"/>
        </w:rPr>
        <w:t xml:space="preserve"> 参与中化IPO工作</w:t>
      </w:r>
      <w:r w:rsidRPr="00613BBA">
        <w:rPr>
          <w:rFonts w:hint="eastAsia"/>
          <w:color w:val="000000" w:themeColor="text1"/>
        </w:rPr>
        <w:t>，</w:t>
      </w:r>
      <w:r w:rsidRPr="00613BBA">
        <w:rPr>
          <w:color w:val="000000" w:themeColor="text1"/>
        </w:rPr>
        <w:t>在中心组负责两家二级公司的合并、久其</w:t>
      </w:r>
      <w:r w:rsidRPr="00613BBA">
        <w:rPr>
          <w:rFonts w:hint="eastAsia"/>
          <w:color w:val="000000" w:themeColor="text1"/>
        </w:rPr>
        <w:t>软件</w:t>
      </w:r>
      <w:r w:rsidRPr="00613BBA">
        <w:rPr>
          <w:color w:val="000000" w:themeColor="text1"/>
        </w:rPr>
        <w:t>汇总</w:t>
      </w:r>
      <w:r w:rsidRPr="00613BBA">
        <w:rPr>
          <w:rFonts w:hint="eastAsia"/>
          <w:color w:val="000000" w:themeColor="text1"/>
        </w:rPr>
        <w:t>填报</w:t>
      </w:r>
      <w:r w:rsidRPr="00613BBA">
        <w:rPr>
          <w:color w:val="000000" w:themeColor="text1"/>
        </w:rPr>
        <w:t>工作，另负责4家香港公司、1家新加坡公司的报表转换及协调工作。</w:t>
      </w:r>
    </w:p>
    <w:p w:rsidR="005A5534" w:rsidRPr="00613BBA" w:rsidRDefault="005A5534" w:rsidP="00405281">
      <w:pPr>
        <w:numPr>
          <w:ilvl w:val="0"/>
          <w:numId w:val="3"/>
        </w:numPr>
        <w:spacing w:after="37" w:line="320" w:lineRule="exact"/>
        <w:ind w:left="431" w:hanging="352"/>
        <w:rPr>
          <w:color w:val="000000" w:themeColor="text1"/>
        </w:rPr>
      </w:pPr>
      <w:r w:rsidRPr="00613BBA">
        <w:rPr>
          <w:color w:val="000000" w:themeColor="text1"/>
        </w:rPr>
        <w:t>负责NASDAQ上市公司</w:t>
      </w:r>
      <w:r w:rsidRPr="00613BBA">
        <w:rPr>
          <w:rFonts w:hint="eastAsia"/>
          <w:color w:val="000000" w:themeColor="text1"/>
        </w:rPr>
        <w:t>CHX</w:t>
      </w:r>
      <w:r w:rsidRPr="00613BBA">
        <w:rPr>
          <w:color w:val="000000" w:themeColor="text1"/>
        </w:rPr>
        <w:t>年审工作</w:t>
      </w:r>
      <w:r w:rsidRPr="00613BBA">
        <w:rPr>
          <w:rFonts w:hint="eastAsia"/>
          <w:color w:val="000000" w:themeColor="text1"/>
        </w:rPr>
        <w:t>，</w:t>
      </w:r>
      <w:r w:rsidRPr="00613BBA">
        <w:rPr>
          <w:color w:val="000000" w:themeColor="text1"/>
        </w:rPr>
        <w:t>连续3年配合</w:t>
      </w:r>
      <w:hyperlink r:id="rId8" w:tgtFrame="_blank" w:history="1">
        <w:r w:rsidRPr="00613BBA">
          <w:rPr>
            <w:color w:val="000000" w:themeColor="text1"/>
          </w:rPr>
          <w:t>BDO Seidman</w:t>
        </w:r>
      </w:hyperlink>
      <w:r w:rsidRPr="00613BBA">
        <w:rPr>
          <w:rFonts w:hint="eastAsia"/>
          <w:color w:val="000000" w:themeColor="text1"/>
        </w:rPr>
        <w:t>，</w:t>
      </w:r>
      <w:r w:rsidRPr="00613BBA">
        <w:rPr>
          <w:color w:val="000000" w:themeColor="text1"/>
        </w:rPr>
        <w:t>作为中方现场负责人</w:t>
      </w:r>
      <w:r w:rsidRPr="00613BBA">
        <w:rPr>
          <w:rFonts w:hint="eastAsia"/>
          <w:color w:val="000000" w:themeColor="text1"/>
        </w:rPr>
        <w:t>完成</w:t>
      </w:r>
      <w:r w:rsidRPr="00613BBA">
        <w:rPr>
          <w:color w:val="000000" w:themeColor="text1"/>
        </w:rPr>
        <w:t>NASDAQ上市公司</w:t>
      </w:r>
      <w:r w:rsidRPr="00613BBA">
        <w:rPr>
          <w:rFonts w:hint="eastAsia"/>
          <w:color w:val="000000" w:themeColor="text1"/>
        </w:rPr>
        <w:t>的</w:t>
      </w:r>
      <w:r w:rsidRPr="00613BBA">
        <w:rPr>
          <w:color w:val="000000" w:themeColor="text1"/>
        </w:rPr>
        <w:t>10K、404审计工作</w:t>
      </w:r>
      <w:r w:rsidR="00051844">
        <w:rPr>
          <w:rFonts w:hint="eastAsia"/>
          <w:color w:val="000000" w:themeColor="text1"/>
        </w:rPr>
        <w:t>。</w:t>
      </w:r>
    </w:p>
    <w:p w:rsidR="005A5534" w:rsidRDefault="005A5534" w:rsidP="00405281">
      <w:pPr>
        <w:numPr>
          <w:ilvl w:val="0"/>
          <w:numId w:val="3"/>
        </w:numPr>
        <w:spacing w:after="37" w:line="320" w:lineRule="exact"/>
        <w:ind w:left="431" w:hanging="352"/>
        <w:rPr>
          <w:color w:val="000000" w:themeColor="text1"/>
        </w:rPr>
      </w:pPr>
      <w:r w:rsidRPr="00613BBA">
        <w:rPr>
          <w:color w:val="000000" w:themeColor="text1"/>
        </w:rPr>
        <w:t>负责多家海外IPO项目的审计工作</w:t>
      </w:r>
      <w:r w:rsidRPr="00613BBA">
        <w:rPr>
          <w:rFonts w:hint="eastAsia"/>
          <w:color w:val="000000" w:themeColor="text1"/>
        </w:rPr>
        <w:t>，参与</w:t>
      </w:r>
      <w:r w:rsidRPr="00613BBA">
        <w:rPr>
          <w:color w:val="000000" w:themeColor="text1"/>
        </w:rPr>
        <w:t>1家通信类公司、2家轻工业制造公司、1家造船业公司的海外IPO现场审计工作，并配合美国、加拿大会计师事务所完成审计报告。</w:t>
      </w:r>
    </w:p>
    <w:p w:rsidR="008E792D" w:rsidRPr="00613BBA" w:rsidRDefault="008E792D" w:rsidP="008E792D">
      <w:pPr>
        <w:spacing w:after="37" w:line="240" w:lineRule="auto"/>
        <w:ind w:left="431" w:firstLine="0"/>
        <w:rPr>
          <w:rFonts w:hint="eastAsia"/>
          <w:color w:val="000000" w:themeColor="text1"/>
        </w:rPr>
      </w:pPr>
    </w:p>
    <w:p w:rsidR="00274D05" w:rsidRPr="00A93BEC" w:rsidRDefault="006B6A74" w:rsidP="00274D05">
      <w:pPr>
        <w:pStyle w:val="Heading1"/>
        <w:ind w:left="-5"/>
        <w:rPr>
          <w:b/>
          <w:u w:val="single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212090</wp:posOffset>
                </wp:positionV>
                <wp:extent cx="5561330" cy="12065"/>
                <wp:effectExtent l="0" t="3810" r="4445" b="3175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12065"/>
                          <a:chOff x="0" y="0"/>
                          <a:chExt cx="55610" cy="121"/>
                        </a:xfrm>
                      </wpg:grpSpPr>
                      <wps:wsp>
                        <wps:cNvPr id="5" name="Shape 2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610" cy="121"/>
                          </a:xfrm>
                          <a:custGeom>
                            <a:avLst/>
                            <a:gdLst>
                              <a:gd name="T0" fmla="*/ 0 w 5561077"/>
                              <a:gd name="T1" fmla="*/ 0 h 12192"/>
                              <a:gd name="T2" fmla="*/ 5561077 w 5561077"/>
                              <a:gd name="T3" fmla="*/ 0 h 12192"/>
                              <a:gd name="T4" fmla="*/ 5561077 w 5561077"/>
                              <a:gd name="T5" fmla="*/ 12192 h 12192"/>
                              <a:gd name="T6" fmla="*/ 0 w 5561077"/>
                              <a:gd name="T7" fmla="*/ 12192 h 12192"/>
                              <a:gd name="T8" fmla="*/ 0 w 5561077"/>
                              <a:gd name="T9" fmla="*/ 0 h 12192"/>
                              <a:gd name="T10" fmla="*/ 0 w 5561077"/>
                              <a:gd name="T11" fmla="*/ 0 h 12192"/>
                              <a:gd name="T12" fmla="*/ 5561077 w 556107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61077" h="12192">
                                <a:moveTo>
                                  <a:pt x="0" y="0"/>
                                </a:moveTo>
                                <a:lnTo>
                                  <a:pt x="5561077" y="0"/>
                                </a:lnTo>
                                <a:lnTo>
                                  <a:pt x="5561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A4395" id="Group 6" o:spid="_x0000_s1026" style="position:absolute;margin-left:66.65pt;margin-top:16.7pt;width:437.9pt;height:.95pt;z-index:251667456" coordsize="556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">
                <v:shape id="Shape 2676" o:spid="_x0000_s1027" style="position:absolute;width:55610;height:121;visibility:visible;mso-wrap-style:square;v-text-anchor:top" coordsize="556107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bOsQA&#10;AADaAAAADwAAAGRycy9kb3ducmV2LnhtbESPT2sCMRTE74LfITyhN81a2lJXo0hp6R6sxT/g9bF5&#10;bhY3L8smddNvbwoFj8PM/IZZrKJtxJU6XztWMJ1kIIhLp2uuFBwPH+NXED4ga2wck4Jf8rBaDgcL&#10;zLXreUfXfahEgrDPUYEJoc2l9KUhi37iWuLknV1nMSTZVVJ32Ce4beRjlr1IizWnBYMtvRkqL/sf&#10;qyD238U2bE6z7bo4y6/3z4hPhVHqYRTXcxCBYriH/9uFVvAM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UGzrEAAAA2gAAAA8AAAAAAAAAAAAAAAAAmAIAAGRycy9k&#10;b3ducmV2LnhtbFBLBQYAAAAABAAEAPUAAACJAwAAAAA=&#10;" path="m,l5561077,r,12192l,12192,,e" fillcolor="black" stroked="f" strokeweight="0">
                  <v:stroke miterlimit="83231f" joinstyle="miter"/>
                  <v:path arrowok="t" o:connecttype="custom" o:connectlocs="0,0;55610,0;55610,121;0,121;0,0" o:connectangles="0,0,0,0,0" textboxrect="0,0,5561077,12192"/>
                </v:shape>
              </v:group>
            </w:pict>
          </mc:Fallback>
        </mc:AlternateContent>
      </w:r>
      <w:r w:rsidR="00274D05" w:rsidRPr="00A93BEC">
        <w:rPr>
          <w:b/>
        </w:rPr>
        <w:t>【教育背景】</w:t>
      </w:r>
    </w:p>
    <w:p w:rsidR="00274D05" w:rsidRDefault="00274D05" w:rsidP="00274D05">
      <w:pPr>
        <w:spacing w:after="0" w:line="120" w:lineRule="exact"/>
        <w:ind w:left="1446" w:firstLine="0"/>
      </w:pPr>
    </w:p>
    <w:p w:rsidR="003F4BC3" w:rsidRPr="00C531D9" w:rsidRDefault="00BD5F21">
      <w:pPr>
        <w:spacing w:after="298" w:line="259" w:lineRule="auto"/>
        <w:ind w:left="98" w:firstLine="0"/>
        <w:rPr>
          <w:color w:val="000000" w:themeColor="text1"/>
        </w:rPr>
      </w:pPr>
      <w:r w:rsidRPr="00C531D9">
        <w:rPr>
          <w:color w:val="000000" w:themeColor="text1"/>
        </w:rPr>
        <w:t>200</w:t>
      </w:r>
      <w:r w:rsidR="00B46DFD" w:rsidRPr="00C531D9">
        <w:rPr>
          <w:color w:val="000000" w:themeColor="text1"/>
        </w:rPr>
        <w:t>3</w:t>
      </w:r>
      <w:r w:rsidR="000364D6">
        <w:rPr>
          <w:color w:val="000000" w:themeColor="text1"/>
        </w:rPr>
        <w:t>/</w:t>
      </w:r>
      <w:r w:rsidRPr="00C531D9">
        <w:rPr>
          <w:color w:val="000000" w:themeColor="text1"/>
        </w:rPr>
        <w:t>9-200</w:t>
      </w:r>
      <w:r w:rsidR="00B46DFD" w:rsidRPr="00C531D9">
        <w:rPr>
          <w:color w:val="000000" w:themeColor="text1"/>
        </w:rPr>
        <w:t>7</w:t>
      </w:r>
      <w:r w:rsidR="000364D6">
        <w:rPr>
          <w:color w:val="000000" w:themeColor="text1"/>
        </w:rPr>
        <w:t>/</w:t>
      </w:r>
      <w:r w:rsidRPr="00C531D9">
        <w:rPr>
          <w:color w:val="000000" w:themeColor="text1"/>
        </w:rPr>
        <w:t xml:space="preserve">6 </w:t>
      </w:r>
      <w:r w:rsidR="00C531D9">
        <w:rPr>
          <w:color w:val="000000" w:themeColor="text1"/>
        </w:rPr>
        <w:t xml:space="preserve">   </w:t>
      </w:r>
      <w:r w:rsidRPr="00C531D9">
        <w:rPr>
          <w:color w:val="000000" w:themeColor="text1"/>
        </w:rPr>
        <w:t>南开大学，商学院，国际会计方向</w:t>
      </w:r>
    </w:p>
    <w:p w:rsidR="00274D05" w:rsidRPr="00A93BEC" w:rsidRDefault="006B6A74" w:rsidP="00274D05">
      <w:pPr>
        <w:pStyle w:val="Heading1"/>
        <w:ind w:left="-5"/>
        <w:rPr>
          <w:b/>
          <w:u w:val="single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212090</wp:posOffset>
                </wp:positionV>
                <wp:extent cx="5561330" cy="12065"/>
                <wp:effectExtent l="0" t="0" r="4445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12065"/>
                          <a:chOff x="0" y="0"/>
                          <a:chExt cx="55610" cy="121"/>
                        </a:xfrm>
                      </wpg:grpSpPr>
                      <wps:wsp>
                        <wps:cNvPr id="2" name="Shape 2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610" cy="121"/>
                          </a:xfrm>
                          <a:custGeom>
                            <a:avLst/>
                            <a:gdLst>
                              <a:gd name="T0" fmla="*/ 0 w 5561077"/>
                              <a:gd name="T1" fmla="*/ 0 h 12192"/>
                              <a:gd name="T2" fmla="*/ 5561077 w 5561077"/>
                              <a:gd name="T3" fmla="*/ 0 h 12192"/>
                              <a:gd name="T4" fmla="*/ 5561077 w 5561077"/>
                              <a:gd name="T5" fmla="*/ 12192 h 12192"/>
                              <a:gd name="T6" fmla="*/ 0 w 5561077"/>
                              <a:gd name="T7" fmla="*/ 12192 h 12192"/>
                              <a:gd name="T8" fmla="*/ 0 w 5561077"/>
                              <a:gd name="T9" fmla="*/ 0 h 12192"/>
                              <a:gd name="T10" fmla="*/ 0 w 5561077"/>
                              <a:gd name="T11" fmla="*/ 0 h 12192"/>
                              <a:gd name="T12" fmla="*/ 5561077 w 556107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61077" h="12192">
                                <a:moveTo>
                                  <a:pt x="0" y="0"/>
                                </a:moveTo>
                                <a:lnTo>
                                  <a:pt x="5561077" y="0"/>
                                </a:lnTo>
                                <a:lnTo>
                                  <a:pt x="5561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582BB" id="Group 4" o:spid="_x0000_s1026" style="position:absolute;margin-left:66.65pt;margin-top:16.7pt;width:437.9pt;height:.95pt;z-index:251669504" coordsize="556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">
                <v:shape id="Shape 2676" o:spid="_x0000_s1027" style="position:absolute;width:55610;height:121;visibility:visible;mso-wrap-style:square;v-text-anchor:top" coordsize="556107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2DTsMA&#10;AADaAAAADwAAAGRycy9kb3ducmV2LnhtbESPT2sCMRTE7wW/Q3hCbzWrSKmrUUQs7qFV/ANeH5vn&#10;ZnHzsmxSN/32TaHQ4zAzv2EWq2gb8aDO144VjEcZCOLS6ZorBZfz+8sbCB+QNTaOScE3eVgtB08L&#10;zLXr+UiPU6hEgrDPUYEJoc2l9KUhi37kWuLk3VxnMSTZVVJ32Ce4beQky16lxZrTgsGWNobK++nL&#10;Koj9odiHj+tsvy5u8nO7izgtjFLPw7iegwgUw3/4r11oBR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2DTsMAAADaAAAADwAAAAAAAAAAAAAAAACYAgAAZHJzL2Rv&#10;d25yZXYueG1sUEsFBgAAAAAEAAQA9QAAAIgDAAAAAA==&#10;" path="m,l5561077,r,12192l,12192,,e" fillcolor="black" stroked="f" strokeweight="0">
                  <v:stroke miterlimit="83231f" joinstyle="miter"/>
                  <v:path arrowok="t" o:connecttype="custom" o:connectlocs="0,0;55610,0;55610,121;0,121;0,0" o:connectangles="0,0,0,0,0" textboxrect="0,0,5561077,12192"/>
                </v:shape>
              </v:group>
            </w:pict>
          </mc:Fallback>
        </mc:AlternateContent>
      </w:r>
      <w:r w:rsidR="00274D05" w:rsidRPr="00A93BEC">
        <w:rPr>
          <w:b/>
        </w:rPr>
        <w:t>【</w:t>
      </w:r>
      <w:r w:rsidR="00394B15">
        <w:rPr>
          <w:rFonts w:hint="eastAsia"/>
          <w:b/>
        </w:rPr>
        <w:t>其他技能</w:t>
      </w:r>
      <w:r w:rsidR="00274D05" w:rsidRPr="00A93BEC">
        <w:rPr>
          <w:b/>
        </w:rPr>
        <w:t>】</w:t>
      </w:r>
    </w:p>
    <w:p w:rsidR="00274D05" w:rsidRDefault="00274D05" w:rsidP="00274D05">
      <w:pPr>
        <w:spacing w:after="0" w:line="120" w:lineRule="exact"/>
        <w:ind w:left="1446" w:firstLine="0"/>
      </w:pPr>
    </w:p>
    <w:p w:rsidR="003F4BC3" w:rsidRDefault="00394B15" w:rsidP="00394B15">
      <w:pPr>
        <w:numPr>
          <w:ilvl w:val="0"/>
          <w:numId w:val="4"/>
        </w:numPr>
        <w:ind w:hanging="336"/>
      </w:pPr>
      <w:r w:rsidRPr="00394B15">
        <w:rPr>
          <w:rFonts w:hint="eastAsia"/>
        </w:rPr>
        <w:t>大学英语等级考试</w:t>
      </w:r>
      <w:r w:rsidR="00BD5F21">
        <w:t>六级</w:t>
      </w:r>
      <w:r>
        <w:rPr>
          <w:rFonts w:hint="eastAsia"/>
        </w:rPr>
        <w:t>，</w:t>
      </w:r>
      <w:r w:rsidR="00C531D9">
        <w:t>英语口语流利；精于各种商务书函的英文写作</w:t>
      </w:r>
      <w:r w:rsidR="00051844">
        <w:rPr>
          <w:rFonts w:hint="eastAsia"/>
        </w:rPr>
        <w:t>。</w:t>
      </w:r>
    </w:p>
    <w:p w:rsidR="00C531D9" w:rsidRDefault="00C531D9" w:rsidP="00394B15">
      <w:pPr>
        <w:numPr>
          <w:ilvl w:val="0"/>
          <w:numId w:val="4"/>
        </w:numPr>
        <w:ind w:hanging="336"/>
      </w:pPr>
      <w:r>
        <w:rPr>
          <w:rFonts w:hint="eastAsia"/>
        </w:rPr>
        <w:t>全国计算机</w:t>
      </w:r>
      <w:r>
        <w:t>等级考试三级</w:t>
      </w:r>
      <w:r>
        <w:rPr>
          <w:rFonts w:hint="eastAsia"/>
        </w:rPr>
        <w:t>，</w:t>
      </w:r>
      <w:r w:rsidRPr="00394B15">
        <w:t>熟练使用Windows Offic</w:t>
      </w:r>
      <w:r>
        <w:t>e</w:t>
      </w:r>
      <w:r>
        <w:rPr>
          <w:rFonts w:hint="eastAsia"/>
        </w:rPr>
        <w:t>（Wor</w:t>
      </w:r>
      <w:r>
        <w:t>d、Excel、PPT、Visio</w:t>
      </w:r>
      <w:r>
        <w:rPr>
          <w:rFonts w:hint="eastAsia"/>
        </w:rPr>
        <w:t>、</w:t>
      </w:r>
      <w:r>
        <w:t>Project等</w:t>
      </w:r>
      <w:r>
        <w:rPr>
          <w:rFonts w:hint="eastAsia"/>
        </w:rPr>
        <w:t>）</w:t>
      </w:r>
      <w:r w:rsidR="00051844">
        <w:rPr>
          <w:rFonts w:hint="eastAsia"/>
        </w:rPr>
        <w:t>。</w:t>
      </w:r>
    </w:p>
    <w:sectPr w:rsidR="00C531D9" w:rsidSect="00DE24A5">
      <w:pgSz w:w="11900" w:h="16840"/>
      <w:pgMar w:top="480" w:right="733" w:bottom="1246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FA" w:rsidRDefault="00B337FA" w:rsidP="000B1C79">
      <w:pPr>
        <w:spacing w:after="0" w:line="240" w:lineRule="auto"/>
      </w:pPr>
      <w:r>
        <w:separator/>
      </w:r>
    </w:p>
  </w:endnote>
  <w:endnote w:type="continuationSeparator" w:id="0">
    <w:p w:rsidR="00B337FA" w:rsidRDefault="00B337FA" w:rsidP="000B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FA" w:rsidRDefault="00B337FA" w:rsidP="000B1C79">
      <w:pPr>
        <w:spacing w:after="0" w:line="240" w:lineRule="auto"/>
      </w:pPr>
      <w:r>
        <w:separator/>
      </w:r>
    </w:p>
  </w:footnote>
  <w:footnote w:type="continuationSeparator" w:id="0">
    <w:p w:rsidR="00B337FA" w:rsidRDefault="00B337FA" w:rsidP="000B1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CF5"/>
    <w:multiLevelType w:val="hybridMultilevel"/>
    <w:tmpl w:val="B7CA6FFC"/>
    <w:lvl w:ilvl="0" w:tplc="864A489E">
      <w:start w:val="1"/>
      <w:numFmt w:val="bullet"/>
      <w:lvlText w:val=""/>
      <w:lvlJc w:val="left"/>
      <w:pPr>
        <w:ind w:left="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2419E0">
      <w:start w:val="1"/>
      <w:numFmt w:val="bullet"/>
      <w:lvlText w:val="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8424DA">
      <w:start w:val="1"/>
      <w:numFmt w:val="bullet"/>
      <w:lvlText w:val="▪"/>
      <w:lvlJc w:val="left"/>
      <w:pPr>
        <w:ind w:left="1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E82D3C">
      <w:start w:val="1"/>
      <w:numFmt w:val="bullet"/>
      <w:lvlText w:val="•"/>
      <w:lvlJc w:val="left"/>
      <w:pPr>
        <w:ind w:left="2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AC2030">
      <w:start w:val="1"/>
      <w:numFmt w:val="bullet"/>
      <w:lvlText w:val="o"/>
      <w:lvlJc w:val="left"/>
      <w:pPr>
        <w:ind w:left="2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324E8C">
      <w:start w:val="1"/>
      <w:numFmt w:val="bullet"/>
      <w:lvlText w:val="▪"/>
      <w:lvlJc w:val="left"/>
      <w:pPr>
        <w:ind w:left="3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C058A4">
      <w:start w:val="1"/>
      <w:numFmt w:val="bullet"/>
      <w:lvlText w:val="•"/>
      <w:lvlJc w:val="left"/>
      <w:pPr>
        <w:ind w:left="4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3C7D94">
      <w:start w:val="1"/>
      <w:numFmt w:val="bullet"/>
      <w:lvlText w:val="o"/>
      <w:lvlJc w:val="left"/>
      <w:pPr>
        <w:ind w:left="5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4A611E">
      <w:start w:val="1"/>
      <w:numFmt w:val="bullet"/>
      <w:lvlText w:val="▪"/>
      <w:lvlJc w:val="left"/>
      <w:pPr>
        <w:ind w:left="5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D4099"/>
    <w:multiLevelType w:val="hybridMultilevel"/>
    <w:tmpl w:val="BB040AE4"/>
    <w:lvl w:ilvl="0" w:tplc="2D4049AE">
      <w:start w:val="1"/>
      <w:numFmt w:val="bullet"/>
      <w:lvlText w:val=""/>
      <w:lvlJc w:val="left"/>
      <w:pPr>
        <w:ind w:left="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6B82E">
      <w:start w:val="1"/>
      <w:numFmt w:val="bullet"/>
      <w:lvlText w:val="o"/>
      <w:lvlJc w:val="left"/>
      <w:pPr>
        <w:ind w:left="1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4932E">
      <w:start w:val="1"/>
      <w:numFmt w:val="bullet"/>
      <w:lvlText w:val="▪"/>
      <w:lvlJc w:val="left"/>
      <w:pPr>
        <w:ind w:left="1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BCB8AC">
      <w:start w:val="1"/>
      <w:numFmt w:val="bullet"/>
      <w:lvlText w:val="•"/>
      <w:lvlJc w:val="left"/>
      <w:pPr>
        <w:ind w:left="2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6031D6">
      <w:start w:val="1"/>
      <w:numFmt w:val="bullet"/>
      <w:lvlText w:val="o"/>
      <w:lvlJc w:val="left"/>
      <w:pPr>
        <w:ind w:left="3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42EAA">
      <w:start w:val="1"/>
      <w:numFmt w:val="bullet"/>
      <w:lvlText w:val="▪"/>
      <w:lvlJc w:val="left"/>
      <w:pPr>
        <w:ind w:left="4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38259E">
      <w:start w:val="1"/>
      <w:numFmt w:val="bullet"/>
      <w:lvlText w:val="•"/>
      <w:lvlJc w:val="left"/>
      <w:pPr>
        <w:ind w:left="4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3A8914">
      <w:start w:val="1"/>
      <w:numFmt w:val="bullet"/>
      <w:lvlText w:val="o"/>
      <w:lvlJc w:val="left"/>
      <w:pPr>
        <w:ind w:left="5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D03A92">
      <w:start w:val="1"/>
      <w:numFmt w:val="bullet"/>
      <w:lvlText w:val="▪"/>
      <w:lvlJc w:val="left"/>
      <w:pPr>
        <w:ind w:left="62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8A130F"/>
    <w:multiLevelType w:val="hybridMultilevel"/>
    <w:tmpl w:val="B504F41A"/>
    <w:lvl w:ilvl="0" w:tplc="2362F1D2">
      <w:start w:val="1"/>
      <w:numFmt w:val="bullet"/>
      <w:lvlText w:val=""/>
      <w:lvlJc w:val="left"/>
      <w:pPr>
        <w:ind w:left="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2050D4">
      <w:start w:val="1"/>
      <w:numFmt w:val="bullet"/>
      <w:lvlText w:val="o"/>
      <w:lvlJc w:val="left"/>
      <w:pPr>
        <w:ind w:left="1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8F76E">
      <w:start w:val="1"/>
      <w:numFmt w:val="bullet"/>
      <w:lvlText w:val="▪"/>
      <w:lvlJc w:val="left"/>
      <w:pPr>
        <w:ind w:left="1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2EB5BC">
      <w:start w:val="1"/>
      <w:numFmt w:val="bullet"/>
      <w:lvlText w:val="•"/>
      <w:lvlJc w:val="left"/>
      <w:pPr>
        <w:ind w:left="2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C81A6">
      <w:start w:val="1"/>
      <w:numFmt w:val="bullet"/>
      <w:lvlText w:val="o"/>
      <w:lvlJc w:val="left"/>
      <w:pPr>
        <w:ind w:left="3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82318">
      <w:start w:val="1"/>
      <w:numFmt w:val="bullet"/>
      <w:lvlText w:val="▪"/>
      <w:lvlJc w:val="left"/>
      <w:pPr>
        <w:ind w:left="4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F8910A">
      <w:start w:val="1"/>
      <w:numFmt w:val="bullet"/>
      <w:lvlText w:val="•"/>
      <w:lvlJc w:val="left"/>
      <w:pPr>
        <w:ind w:left="4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3435C2">
      <w:start w:val="1"/>
      <w:numFmt w:val="bullet"/>
      <w:lvlText w:val="o"/>
      <w:lvlJc w:val="left"/>
      <w:pPr>
        <w:ind w:left="5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4DFE2">
      <w:start w:val="1"/>
      <w:numFmt w:val="bullet"/>
      <w:lvlText w:val="▪"/>
      <w:lvlJc w:val="left"/>
      <w:pPr>
        <w:ind w:left="62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D11F4C"/>
    <w:multiLevelType w:val="hybridMultilevel"/>
    <w:tmpl w:val="B824B952"/>
    <w:lvl w:ilvl="0" w:tplc="07CA4A88">
      <w:start w:val="1"/>
      <w:numFmt w:val="bullet"/>
      <w:lvlText w:val=""/>
      <w:lvlJc w:val="left"/>
      <w:pPr>
        <w:ind w:left="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CD106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3E93AC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B86CF4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4A9ECA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9E756C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BE0B10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801A88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A4FC8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C3"/>
    <w:rsid w:val="000144FC"/>
    <w:rsid w:val="000364D6"/>
    <w:rsid w:val="00051844"/>
    <w:rsid w:val="000B1C79"/>
    <w:rsid w:val="000B21E8"/>
    <w:rsid w:val="00161292"/>
    <w:rsid w:val="001A26C5"/>
    <w:rsid w:val="00255734"/>
    <w:rsid w:val="00274D05"/>
    <w:rsid w:val="00321214"/>
    <w:rsid w:val="00332215"/>
    <w:rsid w:val="00394B15"/>
    <w:rsid w:val="003F2EBD"/>
    <w:rsid w:val="003F4BC3"/>
    <w:rsid w:val="00402DFD"/>
    <w:rsid w:val="00405281"/>
    <w:rsid w:val="004F210D"/>
    <w:rsid w:val="004F58A8"/>
    <w:rsid w:val="0059085C"/>
    <w:rsid w:val="00595E46"/>
    <w:rsid w:val="005A5534"/>
    <w:rsid w:val="00613BBA"/>
    <w:rsid w:val="006B6A74"/>
    <w:rsid w:val="006D17C9"/>
    <w:rsid w:val="006F519C"/>
    <w:rsid w:val="007434B2"/>
    <w:rsid w:val="007C166A"/>
    <w:rsid w:val="00805AF5"/>
    <w:rsid w:val="00831DB9"/>
    <w:rsid w:val="008E792D"/>
    <w:rsid w:val="00A87059"/>
    <w:rsid w:val="00A875AC"/>
    <w:rsid w:val="00A93BEC"/>
    <w:rsid w:val="00AE30AD"/>
    <w:rsid w:val="00B337FA"/>
    <w:rsid w:val="00B46DFD"/>
    <w:rsid w:val="00B66D7B"/>
    <w:rsid w:val="00BA0EFE"/>
    <w:rsid w:val="00BA2959"/>
    <w:rsid w:val="00BD5F21"/>
    <w:rsid w:val="00C406FA"/>
    <w:rsid w:val="00C531D9"/>
    <w:rsid w:val="00CD56A7"/>
    <w:rsid w:val="00D025CA"/>
    <w:rsid w:val="00D30804"/>
    <w:rsid w:val="00DE24A5"/>
    <w:rsid w:val="00EC03CD"/>
    <w:rsid w:val="00F279E1"/>
    <w:rsid w:val="00F8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2602E-E8C5-4761-B15C-359C8E01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A5"/>
    <w:pPr>
      <w:spacing w:after="3" w:line="340" w:lineRule="auto"/>
      <w:ind w:left="437" w:hanging="353"/>
    </w:pPr>
    <w:rPr>
      <w:rFonts w:ascii="微软雅黑" w:eastAsia="微软雅黑" w:hAnsi="微软雅黑" w:cs="微软雅黑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E24A5"/>
    <w:pPr>
      <w:keepNext/>
      <w:keepLines/>
      <w:spacing w:line="259" w:lineRule="auto"/>
      <w:ind w:left="10" w:right="110" w:hanging="10"/>
      <w:outlineLvl w:val="0"/>
    </w:pPr>
    <w:rPr>
      <w:rFonts w:ascii="微软雅黑" w:eastAsia="微软雅黑" w:hAnsi="微软雅黑" w:cs="微软雅黑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DE24A5"/>
    <w:pPr>
      <w:keepNext/>
      <w:keepLines/>
      <w:spacing w:after="117" w:line="259" w:lineRule="auto"/>
      <w:ind w:left="94" w:hanging="10"/>
      <w:outlineLvl w:val="1"/>
    </w:pPr>
    <w:rPr>
      <w:rFonts w:ascii="微软雅黑" w:eastAsia="微软雅黑" w:hAnsi="微软雅黑" w:cs="微软雅黑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E24A5"/>
    <w:rPr>
      <w:rFonts w:ascii="微软雅黑" w:eastAsia="微软雅黑" w:hAnsi="微软雅黑" w:cs="微软雅黑"/>
      <w:color w:val="000000"/>
      <w:sz w:val="22"/>
    </w:rPr>
  </w:style>
  <w:style w:type="character" w:customStyle="1" w:styleId="Heading1Char">
    <w:name w:val="Heading 1 Char"/>
    <w:link w:val="Heading1"/>
    <w:rsid w:val="00DE24A5"/>
    <w:rPr>
      <w:rFonts w:ascii="微软雅黑" w:eastAsia="微软雅黑" w:hAnsi="微软雅黑" w:cs="微软雅黑"/>
      <w:color w:val="000000"/>
      <w:sz w:val="24"/>
    </w:rPr>
  </w:style>
  <w:style w:type="table" w:customStyle="1" w:styleId="TableGrid">
    <w:name w:val="TableGrid"/>
    <w:rsid w:val="00DE24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1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1C79"/>
    <w:rPr>
      <w:rFonts w:ascii="微软雅黑" w:eastAsia="微软雅黑" w:hAnsi="微软雅黑" w:cs="微软雅黑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1C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1C79"/>
    <w:rPr>
      <w:rFonts w:ascii="微软雅黑" w:eastAsia="微软雅黑" w:hAnsi="微软雅黑" w:cs="微软雅黑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A5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hk/finance?cid=79326&amp;gl=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王东亮 - 中文简历.docx</vt:lpstr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王东亮 - 中文简历.docx</dc:title>
  <dc:subject/>
  <dc:creator>Ian DL Wang</dc:creator>
  <cp:keywords/>
  <cp:lastModifiedBy>Yu, Jocelyn (BJ/MC)</cp:lastModifiedBy>
  <cp:revision>6</cp:revision>
  <cp:lastPrinted>2014-04-26T12:40:00Z</cp:lastPrinted>
  <dcterms:created xsi:type="dcterms:W3CDTF">2018-09-06T12:57:00Z</dcterms:created>
  <dcterms:modified xsi:type="dcterms:W3CDTF">2018-09-09T12:34:00Z</dcterms:modified>
</cp:coreProperties>
</file>