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16747B" w14:textId="77777777" w:rsidR="00474DE5" w:rsidRDefault="00766882">
      <w:pPr>
        <w:pStyle w:val="Title"/>
        <w:spacing w:line="240" w:lineRule="auto"/>
        <w:jc w:val="center"/>
      </w:pPr>
      <w:bookmarkStart w:id="0" w:name="_by2imdtlwygu" w:colFirst="0" w:colLast="0"/>
      <w:bookmarkEnd w:id="0"/>
      <w:r>
        <w:t xml:space="preserve">The Variables to Success  </w:t>
      </w:r>
    </w:p>
    <w:p w14:paraId="1F7F681B" w14:textId="77777777" w:rsidR="00474DE5" w:rsidRDefault="00766882">
      <w:pPr>
        <w:spacing w:line="360" w:lineRule="auto"/>
        <w:jc w:val="center"/>
      </w:pPr>
      <w:r>
        <w:t>Che Guan, Judge Hiciano, Nicholas Lee, Tatianna Martinez</w:t>
      </w:r>
    </w:p>
    <w:p w14:paraId="75C989FB" w14:textId="77777777" w:rsidR="00474DE5" w:rsidRDefault="00766882">
      <w:pPr>
        <w:spacing w:line="240" w:lineRule="auto"/>
        <w:jc w:val="center"/>
      </w:pPr>
      <w:r>
        <w:t>School of Information, University of California Berkeley</w:t>
      </w:r>
    </w:p>
    <w:p w14:paraId="4FBF4889" w14:textId="77777777" w:rsidR="00474DE5" w:rsidRDefault="00766882">
      <w:pPr>
        <w:spacing w:line="240" w:lineRule="auto"/>
        <w:jc w:val="center"/>
      </w:pPr>
      <w:r>
        <w:t>W200, Introduction to Data Science Programming</w:t>
      </w:r>
    </w:p>
    <w:p w14:paraId="784E8E67" w14:textId="77777777" w:rsidR="00474DE5" w:rsidRDefault="00766882">
      <w:pPr>
        <w:spacing w:line="240" w:lineRule="auto"/>
        <w:jc w:val="center"/>
      </w:pPr>
      <w:r>
        <w:t>Thursday 630pm, Spring 2022, Tracy Huang</w:t>
      </w:r>
    </w:p>
    <w:p w14:paraId="78B9EF10" w14:textId="77777777" w:rsidR="00474DE5" w:rsidRDefault="00474DE5">
      <w:pPr>
        <w:pStyle w:val="Heading1"/>
        <w:sectPr w:rsidR="00474DE5">
          <w:headerReference w:type="even" r:id="rId7"/>
          <w:headerReference w:type="default" r:id="rId8"/>
          <w:footerReference w:type="even" r:id="rId9"/>
          <w:footerReference w:type="default" r:id="rId10"/>
          <w:headerReference w:type="first" r:id="rId11"/>
          <w:footerReference w:type="first" r:id="rId12"/>
          <w:pgSz w:w="12240" w:h="15840"/>
          <w:pgMar w:top="1080" w:right="806" w:bottom="2433" w:left="806" w:header="144" w:footer="144" w:gutter="0"/>
          <w:pgNumType w:start="1"/>
          <w:cols w:space="720"/>
        </w:sectPr>
      </w:pPr>
      <w:bookmarkStart w:id="1" w:name="_vm5i7k5j2ll8" w:colFirst="0" w:colLast="0"/>
      <w:bookmarkEnd w:id="1"/>
    </w:p>
    <w:p w14:paraId="10153D84" w14:textId="77777777" w:rsidR="00474DE5" w:rsidRDefault="00766882">
      <w:pPr>
        <w:pStyle w:val="Heading1"/>
        <w:ind w:left="0" w:firstLine="0"/>
        <w:jc w:val="left"/>
        <w:rPr>
          <w:b/>
        </w:rPr>
      </w:pPr>
      <w:bookmarkStart w:id="2" w:name="_p0lvkgmn1kvq" w:colFirst="0" w:colLast="0"/>
      <w:bookmarkEnd w:id="2"/>
      <w:r>
        <w:rPr>
          <w:b/>
          <w:i/>
        </w:rPr>
        <w:t>A</w:t>
      </w:r>
      <w:r>
        <w:rPr>
          <w:b/>
          <w:i/>
        </w:rPr>
        <w:t xml:space="preserve">bstract - </w:t>
      </w:r>
      <w:r>
        <w:rPr>
          <w:b/>
        </w:rPr>
        <w:t>This research paper aims to answer two questions: 1. D</w:t>
      </w:r>
      <w:r>
        <w:rPr>
          <w:b/>
        </w:rPr>
        <w:t xml:space="preserve">o students have higher earnings if their degree program was one of the top five degree programs; 2. What top ten features are important in predicting higher earnings for students post graduation?  We defined a waterfall data preprocessing and developed an </w:t>
      </w:r>
      <w:r>
        <w:rPr>
          <w:b/>
        </w:rPr>
        <w:t>entire analysis process to obtain statistical information on the data.  To further test hypotheses, we applied a random forest model to predict high vs low incomes for students’ post graduation 10 years and then selected the most important features. The mo</w:t>
      </w:r>
      <w:r>
        <w:rPr>
          <w:b/>
        </w:rPr>
        <w:t xml:space="preserve">del was majorly tested with 2019 data, and numerical results show high accuracy and provide reasonable variables to answer the two research questions.  </w:t>
      </w:r>
    </w:p>
    <w:p w14:paraId="19E59871" w14:textId="77777777" w:rsidR="00474DE5" w:rsidRDefault="00474DE5"/>
    <w:p w14:paraId="1815F654" w14:textId="77777777" w:rsidR="00474DE5" w:rsidRDefault="00766882">
      <w:pPr>
        <w:rPr>
          <w:b/>
          <w:i/>
        </w:rPr>
      </w:pPr>
      <w:r>
        <w:rPr>
          <w:b/>
          <w:i/>
        </w:rPr>
        <w:t>Keywords - decision trees, random for</w:t>
      </w:r>
      <w:r>
        <w:rPr>
          <w:b/>
          <w:i/>
        </w:rPr>
        <w:t>est, IPED, NCES, correlation matrix</w:t>
      </w:r>
    </w:p>
    <w:p w14:paraId="1D97AEBD" w14:textId="77777777" w:rsidR="00474DE5" w:rsidRDefault="00474DE5">
      <w:pPr>
        <w:rPr>
          <w:b/>
          <w:i/>
        </w:rPr>
      </w:pPr>
    </w:p>
    <w:p w14:paraId="5F17414E" w14:textId="77777777" w:rsidR="00474DE5" w:rsidRDefault="00766882">
      <w:pPr>
        <w:pStyle w:val="Heading1"/>
        <w:numPr>
          <w:ilvl w:val="0"/>
          <w:numId w:val="6"/>
        </w:numPr>
        <w:ind w:left="0"/>
      </w:pPr>
      <w:bookmarkStart w:id="3" w:name="_6yhcljyimjfl" w:colFirst="0" w:colLast="0"/>
      <w:bookmarkEnd w:id="3"/>
      <w:r>
        <w:t xml:space="preserve">INTRODUCTION </w:t>
      </w:r>
    </w:p>
    <w:p w14:paraId="1A313377" w14:textId="77777777" w:rsidR="00474DE5" w:rsidRDefault="00766882">
      <w:pPr>
        <w:ind w:firstLine="720"/>
      </w:pPr>
      <w:r>
        <w:t xml:space="preserve">Our group was </w:t>
      </w:r>
      <w:r>
        <w:t xml:space="preserve">interested in understanding factors that affect the success of undergraduate students. Our dataset came from the College Scorecard site. This site was created for prospective students to compare the cost and value of higher education in the United States. </w:t>
      </w:r>
      <w:r>
        <w:t xml:space="preserve">This dataset provides information at the institution level for programs registered with Integrated Postsecondary Education Data system (IPED).  IPED is a system of surveys run annually by the National Center for Education Statistics (NCES) which is a part </w:t>
      </w:r>
      <w:r>
        <w:t>of the United States Department of Education. The information in this dataset varies from certificate programs to graduate degree programs and has information from 1996 to 2020.</w:t>
      </w:r>
    </w:p>
    <w:p w14:paraId="6C9025CF" w14:textId="77777777" w:rsidR="00474DE5" w:rsidRDefault="00766882">
      <w:pPr>
        <w:ind w:firstLine="720"/>
      </w:pPr>
      <w:r>
        <w:t xml:space="preserve">After exploring the data, the aim of our project was to discover if </w:t>
      </w:r>
      <w:r>
        <w:t>any of the</w:t>
      </w:r>
      <w:r>
        <w:t xml:space="preserve"> top five degree programs </w:t>
      </w:r>
      <w:r>
        <w:t>are correlated to the student having higher earnings after graduation using the 2019 school year. We explored this by using a correlation matrix to determine if there was a high correlation between the top five degree programs and</w:t>
      </w:r>
      <w:r>
        <w:t xml:space="preserve"> median earnings. Upon completion of the correlation matrix analysis, we investigated which features predicted higher earnings and used a random forest model to determine the top 10 most important features. We hypothesized that at least one of the top five</w:t>
      </w:r>
      <w:r>
        <w:t xml:space="preserve"> degree programs will be correlated with a student having higher earnings post graduation. As we continued to study the answer to our question, we realized that we could further our understanding by using a predictive model. The predictive model would tell</w:t>
      </w:r>
      <w:r>
        <w:t xml:space="preserve"> us which features are important for students who had higher earnings post-graduation. </w:t>
      </w:r>
    </w:p>
    <w:p w14:paraId="71075E46" w14:textId="77777777" w:rsidR="00474DE5" w:rsidRDefault="00474DE5">
      <w:pPr>
        <w:ind w:firstLine="720"/>
      </w:pPr>
    </w:p>
    <w:p w14:paraId="42B888CF" w14:textId="77777777" w:rsidR="00474DE5" w:rsidRDefault="00766882">
      <w:r>
        <w:tab/>
        <w:t>Research Questions:</w:t>
      </w:r>
    </w:p>
    <w:p w14:paraId="3C653DE6" w14:textId="77777777" w:rsidR="00474DE5" w:rsidRDefault="00766882">
      <w:pPr>
        <w:pStyle w:val="Heading1"/>
        <w:numPr>
          <w:ilvl w:val="0"/>
          <w:numId w:val="1"/>
        </w:numPr>
        <w:jc w:val="left"/>
      </w:pPr>
      <w:bookmarkStart w:id="4" w:name="_vhle0vcyxthu" w:colFirst="0" w:colLast="0"/>
      <w:bookmarkEnd w:id="4"/>
      <w:r>
        <w:t>Do students have higher earnings if their degree program was one of the top five degree programs?</w:t>
      </w:r>
    </w:p>
    <w:p w14:paraId="13046C16" w14:textId="77777777" w:rsidR="00474DE5" w:rsidRDefault="00766882">
      <w:pPr>
        <w:pStyle w:val="Heading1"/>
        <w:numPr>
          <w:ilvl w:val="0"/>
          <w:numId w:val="1"/>
        </w:numPr>
        <w:jc w:val="left"/>
      </w:pPr>
      <w:bookmarkStart w:id="5" w:name="_xx3kxwqqn178" w:colFirst="0" w:colLast="0"/>
      <w:bookmarkEnd w:id="5"/>
      <w:r>
        <w:t>What top ten features are important in predictin</w:t>
      </w:r>
      <w:r>
        <w:t>g higher earnings for students post graduation</w:t>
      </w:r>
    </w:p>
    <w:p w14:paraId="2BB33F11" w14:textId="77777777" w:rsidR="00474DE5" w:rsidRDefault="00474DE5">
      <w:pPr>
        <w:ind w:left="1440"/>
      </w:pPr>
    </w:p>
    <w:p w14:paraId="16873610" w14:textId="77777777" w:rsidR="00474DE5" w:rsidRDefault="00766882">
      <w:pPr>
        <w:pStyle w:val="Heading1"/>
        <w:numPr>
          <w:ilvl w:val="0"/>
          <w:numId w:val="6"/>
        </w:numPr>
      </w:pPr>
      <w:bookmarkStart w:id="6" w:name="_5effljfpzd5e" w:colFirst="0" w:colLast="0"/>
      <w:bookmarkEnd w:id="6"/>
      <w:r>
        <w:t xml:space="preserve">DATA SET CLEANING </w:t>
      </w:r>
    </w:p>
    <w:p w14:paraId="5C31B0D8" w14:textId="77777777" w:rsidR="00474DE5" w:rsidRDefault="00766882">
      <w:r>
        <w:tab/>
        <w:t>The complete dataset from College Scorecard included 24 CSV files from the school years 1996 - 1997 to 2019 - 2020. Each CSV files by school year (i.e. 2000 - 2001). The year that the acad</w:t>
      </w:r>
      <w:r>
        <w:t>emic year ended was used to create a column “ENDYEAR” for each file. This helped us to track variable metrics across school years. The files were then vertically concatenated together to create our initial dataset. We used Tableau Prep to identify empty co</w:t>
      </w:r>
      <w:r>
        <w:t>lumns that were dropped from the dataset. We dropped all columns with metrics regarding first generation students, certificate programs, and associate’s degree programs. We kept columns found in the data dictionary and yaml file that were relevant to our h</w:t>
      </w:r>
      <w:r>
        <w:t xml:space="preserve">ypothesis. This included institution variables like name, state, city, public/private and median earnings six, eight, and ten years post enrollment. Additionally we looked at the percentage of </w:t>
      </w:r>
      <w:r>
        <w:lastRenderedPageBreak/>
        <w:t>degrees awarded because the number of graduates changed based o</w:t>
      </w:r>
      <w:r>
        <w:t xml:space="preserve">n how long it took them to complete their program. After pruning the columns in the dataset we looked to recode the categorical variables. </w:t>
      </w:r>
    </w:p>
    <w:p w14:paraId="795A2EAC" w14:textId="77777777" w:rsidR="00474DE5" w:rsidRDefault="00766882">
      <w:pPr>
        <w:ind w:firstLine="720"/>
      </w:pPr>
      <w:r>
        <w:t xml:space="preserve"> The documentation showed that many of the categorical columns were coded numerically as 0, 1, 2.  This included var</w:t>
      </w:r>
      <w:r>
        <w:t>iables such as but not limited to the region, type of degree offered, and  religious affiliation. These variables required us to recode this information using the data dictionary provided by College Scoreboard to transform them into a human readable format</w:t>
      </w:r>
      <w:r>
        <w:t>. For instance, all PCIPxx variables were renamed with their “LABEL” in the data dictionary to reflect the percentage of the degree awarded i.e “Business, Management, Marketing, and Related Support Services”</w:t>
      </w:r>
      <w:r>
        <w:rPr>
          <w:color w:val="222529"/>
        </w:rPr>
        <w:t xml:space="preserve">. </w:t>
      </w:r>
    </w:p>
    <w:p w14:paraId="13BD8562" w14:textId="77777777" w:rsidR="00474DE5" w:rsidRDefault="00766882">
      <w:pPr>
        <w:ind w:firstLine="720"/>
      </w:pPr>
      <w:r>
        <w:t>After re-coding some values, we continued to n</w:t>
      </w:r>
      <w:r>
        <w:t>arrow down the scope of the dataset. As mentioned before, we got rid of columns that pertained to certificates and associate's degrees seeking students specifically such as CIP01ASSOC. Some columns that had a majority of their values empty were kept becaus</w:t>
      </w:r>
      <w:r>
        <w:t xml:space="preserve">e they pertained to our research questions. It was advantageous to keep these columns because some were only collected one year in the dataset, like MD_EARN_WNE_P10 for 2019 was useful for diving deeper into the data. </w:t>
      </w:r>
    </w:p>
    <w:p w14:paraId="68B2AEAE" w14:textId="77777777" w:rsidR="00474DE5" w:rsidRDefault="00766882">
      <w:pPr>
        <w:pStyle w:val="Heading1"/>
        <w:spacing w:line="240" w:lineRule="auto"/>
        <w:ind w:left="0" w:firstLine="720"/>
        <w:jc w:val="left"/>
      </w:pPr>
      <w:bookmarkStart w:id="7" w:name="_dp63qom63elz" w:colFirst="0" w:colLast="0"/>
      <w:bookmarkEnd w:id="7"/>
      <w:r>
        <w:t>One check we did on our dataset was l</w:t>
      </w:r>
      <w:r>
        <w:t>ooking to see the percentage of rows that were empty for a given value. We took the count and divided it by the number of rows in the dataset. In the table above are the first 5 rows of this descriptive table sorted by the percentage of rows empty. The top</w:t>
      </w:r>
      <w:r>
        <w:t>, “RELAFFIL”, is the religious affiliation of the institution and would only be reported if an institution is a private school. Below are two tables that show a snapshot of descriptive statistics for nine columns in the dataset before and after the cleanup</w:t>
      </w:r>
      <w:r>
        <w:t xml:space="preserve"> process. </w:t>
      </w:r>
    </w:p>
    <w:p w14:paraId="29E43E40" w14:textId="77777777" w:rsidR="00474DE5" w:rsidRDefault="00766882">
      <w:pPr>
        <w:pStyle w:val="Heading1"/>
        <w:spacing w:line="240" w:lineRule="auto"/>
        <w:ind w:left="0" w:firstLine="720"/>
        <w:jc w:val="left"/>
      </w:pPr>
      <w:bookmarkStart w:id="8" w:name="_gql2zxucpxdf" w:colFirst="0" w:colLast="0"/>
      <w:bookmarkEnd w:id="8"/>
      <w:r>
        <w:t>During our initial exploration we noticed that the data had a lot of missing values due to privacy. It took a few iterations of cleansing before the data was cleaned in a way that made it easy to analyze the specific features of interests. In ou</w:t>
      </w:r>
      <w:r>
        <w:t>r initial exploration the shape of the  merged dataset was (170,026, 2990). After removing columns unrelated to our search questions we refined the data set to (48,477, 175). Table 1 &amp; 2 are the descriptive statistics of a few of the columns in the data se</w:t>
      </w:r>
      <w:r>
        <w:t>t before and post the cleanup process. From here we were ready to process the information for exploratory data analysis.</w:t>
      </w:r>
    </w:p>
    <w:p w14:paraId="3434EC73" w14:textId="77777777" w:rsidR="00474DE5" w:rsidRDefault="00474DE5"/>
    <w:p w14:paraId="6D5FD164" w14:textId="77777777" w:rsidR="00474DE5" w:rsidRDefault="00766882">
      <w:pPr>
        <w:pStyle w:val="Heading1"/>
        <w:numPr>
          <w:ilvl w:val="0"/>
          <w:numId w:val="6"/>
        </w:numPr>
      </w:pPr>
      <w:bookmarkStart w:id="9" w:name="_i9p4hxm5kdo9" w:colFirst="0" w:colLast="0"/>
      <w:bookmarkEnd w:id="9"/>
      <w:r>
        <w:t>EXPLORATORY DATA ANALYSIS</w:t>
      </w:r>
    </w:p>
    <w:p w14:paraId="0FF0CC76" w14:textId="77777777" w:rsidR="00474DE5" w:rsidRDefault="00766882">
      <w:r>
        <w:tab/>
        <w:t>With 175 variables, there was still a lot to consider. We used descriptive statistics using the describe fu</w:t>
      </w:r>
      <w:r>
        <w:t>nction in pandas on features of interest. Early on the features that were of interest to our team early on were admissions rate and race and ethnicity. Our team was interested in studying racial disparities in education. However, since the dataset consiste</w:t>
      </w:r>
      <w:r>
        <w:t xml:space="preserve">d of instances at the school level that deterred us from looking deeper into these types of metrics. </w:t>
      </w:r>
    </w:p>
    <w:p w14:paraId="23E08A55" w14:textId="77777777" w:rsidR="00474DE5" w:rsidRDefault="00766882">
      <w:pPr>
        <w:ind w:firstLine="720"/>
      </w:pPr>
      <w:r>
        <w:t>To continue to refine our dataset, we created a correlation table (Table 4, Appendix) to see if there were any correlations between features in the datase</w:t>
      </w:r>
      <w:r>
        <w:t>t. We used this table to further narrow down features that may be interesting to study. Below are the first 10 rows of the table sorted by correlation.</w:t>
      </w:r>
    </w:p>
    <w:p w14:paraId="7827B2F2" w14:textId="77777777" w:rsidR="00474DE5" w:rsidRDefault="00766882">
      <w:pPr>
        <w:ind w:firstLine="720"/>
      </w:pPr>
      <w:r>
        <w:t>Furthermore, we also created a heatmap (Figure 13, Appendix.) to visualize the correlations between features. This heatmap is for all the variables in the dataset, 2990, and the columns only show a fraction of the variables. This graph did give us a few ar</w:t>
      </w:r>
      <w:r>
        <w:t>eas of the dataset to explore further, such as near the diagonal and in the lower right hand quadrant. These columns are related to the mean earnings 6, 8 and 10 years post enrollment for students no longer at the institution. Since these are time series v</w:t>
      </w:r>
      <w:r>
        <w:t>ariables it appears to make sense that the median earnings would increase with years of experience (Figure 2). To further explore this trend we looked at the change year to year in median for those out of school. In the barchart below we can see fluctuatio</w:t>
      </w:r>
      <w:r>
        <w:t xml:space="preserve">ns for earnings for the years post graduation. The values begin in the 2004 school year, which starts in 2003 and would be when tax information for students six years post enrollment for the 1996 cohort. </w:t>
      </w:r>
    </w:p>
    <w:p w14:paraId="2608E67A" w14:textId="77777777" w:rsidR="00474DE5" w:rsidRDefault="00766882">
      <w:pPr>
        <w:ind w:firstLine="720"/>
      </w:pPr>
      <w:r>
        <w:t>As we studied features we started focusing on the m</w:t>
      </w:r>
      <w:r>
        <w:t>ean earnings variables within the data set and the features that affect the mean earnings for student post-graduation. This pushed us to look into the distribution of degrees awarded across the dataset. This graph is pictured on the next page.</w:t>
      </w:r>
    </w:p>
    <w:p w14:paraId="3E7E93D6" w14:textId="77777777" w:rsidR="00474DE5" w:rsidRDefault="00766882">
      <w:pPr>
        <w:ind w:firstLine="720"/>
      </w:pPr>
      <w:r>
        <w:t>We then focu</w:t>
      </w:r>
      <w:r>
        <w:t>sed on the proportion of percent degrees awarded across all years in the dataset (Fig. 1). The data is skewed right. This is likely because colleges offer a variety of degrees for students to pick from which dilutes the percentages for degrees awarded.. It</w:t>
      </w:r>
      <w:r>
        <w:t xml:space="preserve"> is rarer to have an institution at the bachelors level to be focused on certain degrees. This does occur where &gt; 20% of a certain degree is awarded in a given year. These institutions are likely focused on a particular field of study. </w:t>
      </w:r>
    </w:p>
    <w:p w14:paraId="18FA5774" w14:textId="77777777" w:rsidR="00474DE5" w:rsidRDefault="00766882">
      <w:r>
        <w:rPr>
          <w:noProof/>
        </w:rPr>
        <w:lastRenderedPageBreak/>
        <w:drawing>
          <wp:inline distT="114300" distB="114300" distL="114300" distR="114300" wp14:anchorId="4042071A" wp14:editId="40175599">
            <wp:extent cx="6748272" cy="3454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748272" cy="3454400"/>
                    </a:xfrm>
                    <a:prstGeom prst="rect">
                      <a:avLst/>
                    </a:prstGeom>
                    <a:ln/>
                  </pic:spPr>
                </pic:pic>
              </a:graphicData>
            </a:graphic>
          </wp:inline>
        </w:drawing>
      </w:r>
    </w:p>
    <w:p w14:paraId="56F9C765" w14:textId="77777777" w:rsidR="00474DE5" w:rsidRDefault="00766882">
      <w:pPr>
        <w:jc w:val="center"/>
      </w:pPr>
      <w:r>
        <w:t>Figure 1. Average Percentage of degree awarded across United States</w:t>
      </w:r>
    </w:p>
    <w:p w14:paraId="476347C1" w14:textId="77777777" w:rsidR="00474DE5" w:rsidRDefault="00766882">
      <w:pPr>
        <w:ind w:firstLine="720"/>
      </w:pPr>
      <w:r>
        <w:t>This graph represents the proportion of degrees awarded across the entire dataset group. Overarching categories of degrees such as traditional STEM and social science degrees were not dist</w:t>
      </w:r>
      <w:r>
        <w:t xml:space="preserve">inguished because the NCES does not define STEM since there are differences at the federal level for degree classifications. Figure 1 shows that many of the degrees are awarded less than ~7% of the time. It is rare to see a degree awarded greater than 10% </w:t>
      </w:r>
      <w:r>
        <w:t>of the time. One degree, Business Management and related services, is consistently above 15% awarded each year. This is likely from an institution that specializes in business degrees. is rarer to have an institution award a certain type of degree more tha</w:t>
      </w:r>
      <w:r>
        <w:t xml:space="preserve">n 20% in a given year. These institutions are generally focused on such degrees, such as technical colleges focused on one speciality. </w:t>
      </w:r>
    </w:p>
    <w:p w14:paraId="46C49DB1" w14:textId="77777777" w:rsidR="00474DE5" w:rsidRDefault="00766882">
      <w:pPr>
        <w:jc w:val="center"/>
      </w:pPr>
      <w:r>
        <w:rPr>
          <w:noProof/>
        </w:rPr>
        <w:drawing>
          <wp:inline distT="114300" distB="114300" distL="114300" distR="114300" wp14:anchorId="5A3BB0A9" wp14:editId="3EF53AAE">
            <wp:extent cx="3978974" cy="187866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978974" cy="1878667"/>
                    </a:xfrm>
                    <a:prstGeom prst="rect">
                      <a:avLst/>
                    </a:prstGeom>
                    <a:ln/>
                  </pic:spPr>
                </pic:pic>
              </a:graphicData>
            </a:graphic>
          </wp:inline>
        </w:drawing>
      </w:r>
    </w:p>
    <w:p w14:paraId="7FE25C53" w14:textId="77777777" w:rsidR="00474DE5" w:rsidRDefault="00766882">
      <w:pPr>
        <w:jc w:val="center"/>
      </w:pPr>
      <w:r>
        <w:t>Figure 2. Student's income over years</w:t>
      </w:r>
    </w:p>
    <w:p w14:paraId="29FCD1DE" w14:textId="77777777" w:rsidR="00474DE5" w:rsidRDefault="00766882">
      <w:pPr>
        <w:jc w:val="center"/>
      </w:pPr>
      <w:r>
        <w:rPr>
          <w:noProof/>
        </w:rPr>
        <w:lastRenderedPageBreak/>
        <w:drawing>
          <wp:inline distT="114300" distB="114300" distL="114300" distR="114300" wp14:anchorId="60D905A4" wp14:editId="00BA5C05">
            <wp:extent cx="6748272" cy="2374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748272" cy="2374900"/>
                    </a:xfrm>
                    <a:prstGeom prst="rect">
                      <a:avLst/>
                    </a:prstGeom>
                    <a:ln/>
                  </pic:spPr>
                </pic:pic>
              </a:graphicData>
            </a:graphic>
          </wp:inline>
        </w:drawing>
      </w:r>
    </w:p>
    <w:p w14:paraId="630BF2E9" w14:textId="77777777" w:rsidR="00474DE5" w:rsidRDefault="00766882">
      <w:pPr>
        <w:jc w:val="center"/>
      </w:pPr>
      <w:r>
        <w:t>Figure 3. Top five programs over years</w:t>
      </w:r>
    </w:p>
    <w:p w14:paraId="5C72B680" w14:textId="77777777" w:rsidR="00474DE5" w:rsidRDefault="00766882">
      <w:pPr>
        <w:ind w:firstLine="720"/>
      </w:pPr>
      <w:r>
        <w:t>We saw that the percentage of degrees a</w:t>
      </w:r>
      <w:r>
        <w:t>warded for Health Professions and Related Programs have been increasing since 2006. There was also a drop in the percentage of degrees awarded for Business Management, Marketing and Related Support Services between 2011 and 2015. There is also a decrease i</w:t>
      </w:r>
      <w:r>
        <w:t>n the percentage of degrees awarded for Education. After looking at the spread of degrees we decided that we wanted to answer one question: for data collected in 2019, if the degree awarded is from the top five degree programs across all years does that me</w:t>
      </w:r>
      <w:r>
        <w:t>an the student has potential to earn a higher income?</w:t>
      </w:r>
    </w:p>
    <w:p w14:paraId="37D02EE2" w14:textId="77777777" w:rsidR="00474DE5" w:rsidRDefault="00766882">
      <w:r>
        <w:rPr>
          <w:noProof/>
        </w:rPr>
        <w:drawing>
          <wp:inline distT="19050" distB="19050" distL="19050" distR="19050" wp14:anchorId="0868CD77" wp14:editId="379EF0B3">
            <wp:extent cx="6743700" cy="1532269"/>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743700" cy="1532269"/>
                    </a:xfrm>
                    <a:prstGeom prst="rect">
                      <a:avLst/>
                    </a:prstGeom>
                    <a:ln/>
                  </pic:spPr>
                </pic:pic>
              </a:graphicData>
            </a:graphic>
          </wp:inline>
        </w:drawing>
      </w:r>
    </w:p>
    <w:p w14:paraId="48A35A89" w14:textId="77777777" w:rsidR="00474DE5" w:rsidRDefault="00766882">
      <w:pPr>
        <w:jc w:val="center"/>
        <w:rPr>
          <w:color w:val="222529"/>
        </w:rPr>
      </w:pPr>
      <w:r>
        <w:t>Figure 4. Rank of degree by median of percentage enrolled</w:t>
      </w:r>
    </w:p>
    <w:p w14:paraId="3DD509B8" w14:textId="77777777" w:rsidR="00474DE5" w:rsidRDefault="00474DE5">
      <w:pPr>
        <w:jc w:val="center"/>
        <w:rPr>
          <w:color w:val="222529"/>
        </w:rPr>
      </w:pPr>
    </w:p>
    <w:p w14:paraId="30E2AA6A" w14:textId="77777777" w:rsidR="00474DE5" w:rsidRDefault="00766882">
      <w:pPr>
        <w:ind w:firstLine="720"/>
      </w:pPr>
      <w:r>
        <w:t>For the 2019 dataset, we filtered on `ENDYEAR` being equal to 2019, and dropped all other columns outside of what we determined was needed to</w:t>
      </w:r>
      <w:r>
        <w:t xml:space="preserve"> answer our question which left us with 45 that includes the degree programs, the number of students enrolled, and institution ID, and the state of the institution. We first looked at the data as whole or on a national level.  When we ranked the programs b</w:t>
      </w:r>
      <w:r>
        <w:t xml:space="preserve">ased on the percentage of the student body enrolled into the given program we see the results of the top 5 programs in Table 5. </w:t>
      </w:r>
    </w:p>
    <w:p w14:paraId="02B084CB" w14:textId="77777777" w:rsidR="00474DE5" w:rsidRDefault="00474DE5"/>
    <w:p w14:paraId="48E322E2" w14:textId="77777777" w:rsidR="00474DE5" w:rsidRDefault="00766882">
      <w:r>
        <w:rPr>
          <w:noProof/>
        </w:rPr>
        <w:lastRenderedPageBreak/>
        <w:drawing>
          <wp:inline distT="114300" distB="114300" distL="114300" distR="114300" wp14:anchorId="6784D748" wp14:editId="6E43DBFD">
            <wp:extent cx="6703124" cy="394871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703124" cy="3948710"/>
                    </a:xfrm>
                    <a:prstGeom prst="rect">
                      <a:avLst/>
                    </a:prstGeom>
                    <a:ln/>
                  </pic:spPr>
                </pic:pic>
              </a:graphicData>
            </a:graphic>
          </wp:inline>
        </w:drawing>
      </w:r>
    </w:p>
    <w:p w14:paraId="4CBE085A" w14:textId="77777777" w:rsidR="00474DE5" w:rsidRDefault="00766882">
      <w:pPr>
        <w:jc w:val="center"/>
      </w:pPr>
      <w:r>
        <w:t xml:space="preserve">Figure 5.Correlation Matrix for all the features related to enrollment count and program participation </w:t>
      </w:r>
    </w:p>
    <w:p w14:paraId="315343C8" w14:textId="77777777" w:rsidR="00474DE5" w:rsidRDefault="00474DE5">
      <w:pPr>
        <w:rPr>
          <w:color w:val="222529"/>
        </w:rPr>
      </w:pPr>
    </w:p>
    <w:p w14:paraId="625C1663" w14:textId="77777777" w:rsidR="00474DE5" w:rsidRDefault="00766882">
      <w:pPr>
        <w:ind w:firstLine="720"/>
      </w:pPr>
      <w:r>
        <w:t>Using a correlation</w:t>
      </w:r>
      <w:r>
        <w:t xml:space="preserve"> matrix on the dataset as a whole, there was no strong positive or negative correlation between the median wage and any of the programs or enrollment counts at the national level. We decided to break it down further into just the top five programs and chec</w:t>
      </w:r>
      <w:r>
        <w:t>k the correlation with just the programs and the mean wage. We can see in Figure 6 that the strongest  correlation is still considered weak at .15. Next we decided to group the data on the state of the institution and see if this changed any of the results</w:t>
      </w:r>
      <w:r>
        <w:t xml:space="preserve">. </w:t>
      </w:r>
    </w:p>
    <w:p w14:paraId="01D3BFCA" w14:textId="77777777" w:rsidR="00474DE5" w:rsidRDefault="00766882">
      <w:pPr>
        <w:jc w:val="center"/>
      </w:pPr>
      <w:r>
        <w:rPr>
          <w:noProof/>
        </w:rPr>
        <w:drawing>
          <wp:inline distT="114300" distB="114300" distL="114300" distR="114300" wp14:anchorId="3C5B7C43" wp14:editId="1CBAD9DA">
            <wp:extent cx="4314825" cy="1957388"/>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314825" cy="1957388"/>
                    </a:xfrm>
                    <a:prstGeom prst="rect">
                      <a:avLst/>
                    </a:prstGeom>
                    <a:ln/>
                  </pic:spPr>
                </pic:pic>
              </a:graphicData>
            </a:graphic>
          </wp:inline>
        </w:drawing>
      </w:r>
    </w:p>
    <w:p w14:paraId="33716A78" w14:textId="77777777" w:rsidR="00474DE5" w:rsidRDefault="00766882">
      <w:pPr>
        <w:jc w:val="center"/>
      </w:pPr>
      <w:r>
        <w:t>Figure 6.  Correlation Matrix For Top 5 Programs Based On Percentage Enrolled</w:t>
      </w:r>
    </w:p>
    <w:p w14:paraId="210E5F61" w14:textId="77777777" w:rsidR="00474DE5" w:rsidRDefault="00766882">
      <w:pPr>
        <w:jc w:val="center"/>
      </w:pPr>
      <w:r>
        <w:rPr>
          <w:noProof/>
        </w:rPr>
        <w:lastRenderedPageBreak/>
        <w:drawing>
          <wp:inline distT="114300" distB="114300" distL="114300" distR="114300" wp14:anchorId="47444CEC" wp14:editId="2247D393">
            <wp:extent cx="5253038" cy="309414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253038" cy="3094148"/>
                    </a:xfrm>
                    <a:prstGeom prst="rect">
                      <a:avLst/>
                    </a:prstGeom>
                    <a:ln/>
                  </pic:spPr>
                </pic:pic>
              </a:graphicData>
            </a:graphic>
          </wp:inline>
        </w:drawing>
      </w:r>
    </w:p>
    <w:p w14:paraId="3F6DD84A" w14:textId="77777777" w:rsidR="00474DE5" w:rsidRDefault="00766882">
      <w:pPr>
        <w:jc w:val="center"/>
      </w:pPr>
      <w:r>
        <w:t>Figure 7.  Correlation Matrix for Data Set Grouped by State</w:t>
      </w:r>
    </w:p>
    <w:p w14:paraId="740F76BB" w14:textId="77777777" w:rsidR="00474DE5" w:rsidRDefault="00474DE5">
      <w:pPr>
        <w:jc w:val="center"/>
      </w:pPr>
    </w:p>
    <w:p w14:paraId="104ADAB3" w14:textId="77777777" w:rsidR="00474DE5" w:rsidRDefault="00766882">
      <w:pPr>
        <w:jc w:val="center"/>
        <w:rPr>
          <w:color w:val="222529"/>
        </w:rPr>
      </w:pPr>
      <w:r>
        <w:rPr>
          <w:color w:val="222529"/>
        </w:rPr>
        <w:t>Table 6.</w:t>
      </w:r>
    </w:p>
    <w:tbl>
      <w:tblPr>
        <w:tblStyle w:val="a"/>
        <w:tblW w:w="7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3075"/>
        <w:gridCol w:w="3360"/>
      </w:tblGrid>
      <w:tr w:rsidR="00474DE5" w14:paraId="2D44F3FC" w14:textId="77777777">
        <w:trPr>
          <w:jc w:val="center"/>
        </w:trPr>
        <w:tc>
          <w:tcPr>
            <w:tcW w:w="825" w:type="dxa"/>
            <w:tcBorders>
              <w:top w:val="single" w:sz="8" w:space="0" w:color="000000"/>
              <w:left w:val="single" w:sz="8" w:space="0" w:color="000000"/>
            </w:tcBorders>
            <w:shd w:val="clear" w:color="auto" w:fill="auto"/>
            <w:tcMar>
              <w:top w:w="0" w:type="dxa"/>
              <w:left w:w="0" w:type="dxa"/>
              <w:bottom w:w="0" w:type="dxa"/>
              <w:right w:w="0" w:type="dxa"/>
            </w:tcMar>
          </w:tcPr>
          <w:p w14:paraId="22B4B4C2" w14:textId="77777777" w:rsidR="00474DE5" w:rsidRDefault="00766882">
            <w:pPr>
              <w:widowControl w:val="0"/>
              <w:spacing w:line="240" w:lineRule="auto"/>
              <w:jc w:val="center"/>
              <w:rPr>
                <w:b/>
                <w:color w:val="222529"/>
              </w:rPr>
            </w:pPr>
            <w:r>
              <w:rPr>
                <w:b/>
                <w:color w:val="222529"/>
              </w:rPr>
              <w:t>Order</w:t>
            </w:r>
          </w:p>
        </w:tc>
        <w:tc>
          <w:tcPr>
            <w:tcW w:w="3075" w:type="dxa"/>
            <w:tcBorders>
              <w:top w:val="single" w:sz="8" w:space="0" w:color="000000"/>
              <w:right w:val="single" w:sz="8" w:space="0" w:color="000000"/>
            </w:tcBorders>
            <w:shd w:val="clear" w:color="auto" w:fill="auto"/>
            <w:tcMar>
              <w:top w:w="0" w:type="dxa"/>
              <w:left w:w="0" w:type="dxa"/>
              <w:bottom w:w="0" w:type="dxa"/>
              <w:right w:w="0" w:type="dxa"/>
            </w:tcMar>
          </w:tcPr>
          <w:p w14:paraId="09874501" w14:textId="77777777" w:rsidR="00474DE5" w:rsidRDefault="00766882">
            <w:pPr>
              <w:widowControl w:val="0"/>
              <w:spacing w:line="240" w:lineRule="auto"/>
              <w:jc w:val="center"/>
              <w:rPr>
                <w:b/>
                <w:color w:val="222529"/>
              </w:rPr>
            </w:pPr>
            <w:r>
              <w:rPr>
                <w:b/>
                <w:color w:val="222529"/>
              </w:rPr>
              <w:t>Top five degree programs for 2019:</w:t>
            </w:r>
          </w:p>
        </w:tc>
        <w:tc>
          <w:tcPr>
            <w:tcW w:w="3360" w:type="dxa"/>
            <w:tcBorders>
              <w:top w:val="single" w:sz="8" w:space="0" w:color="000000"/>
              <w:right w:val="single" w:sz="8" w:space="0" w:color="000000"/>
            </w:tcBorders>
            <w:shd w:val="clear" w:color="auto" w:fill="auto"/>
            <w:tcMar>
              <w:top w:w="0" w:type="dxa"/>
              <w:left w:w="0" w:type="dxa"/>
              <w:bottom w:w="0" w:type="dxa"/>
              <w:right w:w="0" w:type="dxa"/>
            </w:tcMar>
          </w:tcPr>
          <w:p w14:paraId="256EF8A1" w14:textId="77777777" w:rsidR="00474DE5" w:rsidRDefault="00766882">
            <w:pPr>
              <w:widowControl w:val="0"/>
              <w:spacing w:line="240" w:lineRule="auto"/>
              <w:jc w:val="center"/>
              <w:rPr>
                <w:b/>
                <w:color w:val="222529"/>
              </w:rPr>
            </w:pPr>
            <w:r>
              <w:rPr>
                <w:b/>
                <w:color w:val="222529"/>
              </w:rPr>
              <w:t>Grouped Top five degree programs for 2019:</w:t>
            </w:r>
          </w:p>
        </w:tc>
      </w:tr>
      <w:tr w:rsidR="00474DE5" w14:paraId="382358D5" w14:textId="77777777">
        <w:trPr>
          <w:jc w:val="center"/>
        </w:trPr>
        <w:tc>
          <w:tcPr>
            <w:tcW w:w="825" w:type="dxa"/>
            <w:tcBorders>
              <w:left w:val="single" w:sz="8" w:space="0" w:color="000000"/>
            </w:tcBorders>
            <w:shd w:val="clear" w:color="auto" w:fill="auto"/>
            <w:tcMar>
              <w:top w:w="0" w:type="dxa"/>
              <w:left w:w="0" w:type="dxa"/>
              <w:bottom w:w="0" w:type="dxa"/>
              <w:right w:w="0" w:type="dxa"/>
            </w:tcMar>
          </w:tcPr>
          <w:p w14:paraId="4950C690" w14:textId="77777777" w:rsidR="00474DE5" w:rsidRDefault="00766882">
            <w:pPr>
              <w:widowControl w:val="0"/>
              <w:spacing w:line="240" w:lineRule="auto"/>
              <w:jc w:val="center"/>
              <w:rPr>
                <w:color w:val="222529"/>
              </w:rPr>
            </w:pPr>
            <w:r>
              <w:rPr>
                <w:color w:val="222529"/>
              </w:rPr>
              <w:t>1</w:t>
            </w:r>
          </w:p>
        </w:tc>
        <w:tc>
          <w:tcPr>
            <w:tcW w:w="3075" w:type="dxa"/>
            <w:tcBorders>
              <w:right w:val="single" w:sz="8" w:space="0" w:color="000000"/>
            </w:tcBorders>
            <w:shd w:val="clear" w:color="auto" w:fill="auto"/>
            <w:tcMar>
              <w:top w:w="0" w:type="dxa"/>
              <w:left w:w="0" w:type="dxa"/>
              <w:bottom w:w="0" w:type="dxa"/>
              <w:right w:w="0" w:type="dxa"/>
            </w:tcMar>
          </w:tcPr>
          <w:p w14:paraId="3ADE6F1C" w14:textId="77777777" w:rsidR="00474DE5" w:rsidRDefault="00766882">
            <w:pPr>
              <w:widowControl w:val="0"/>
              <w:spacing w:line="240" w:lineRule="auto"/>
              <w:jc w:val="center"/>
              <w:rPr>
                <w:color w:val="222529"/>
              </w:rPr>
            </w:pPr>
            <w:r>
              <w:rPr>
                <w:color w:val="222529"/>
              </w:rPr>
              <w:t>Business, Management, Marketing, and Related Support Services</w:t>
            </w:r>
          </w:p>
        </w:tc>
        <w:tc>
          <w:tcPr>
            <w:tcW w:w="3360" w:type="dxa"/>
            <w:tcBorders>
              <w:right w:val="single" w:sz="8" w:space="0" w:color="000000"/>
            </w:tcBorders>
            <w:shd w:val="clear" w:color="auto" w:fill="auto"/>
            <w:tcMar>
              <w:top w:w="0" w:type="dxa"/>
              <w:left w:w="0" w:type="dxa"/>
              <w:bottom w:w="0" w:type="dxa"/>
              <w:right w:w="0" w:type="dxa"/>
            </w:tcMar>
          </w:tcPr>
          <w:p w14:paraId="02595520" w14:textId="77777777" w:rsidR="00474DE5" w:rsidRDefault="00766882">
            <w:pPr>
              <w:widowControl w:val="0"/>
              <w:spacing w:line="240" w:lineRule="auto"/>
              <w:jc w:val="center"/>
              <w:rPr>
                <w:color w:val="222529"/>
              </w:rPr>
            </w:pPr>
            <w:r>
              <w:rPr>
                <w:color w:val="222529"/>
              </w:rPr>
              <w:t>Business, Management, Marketing, and Related Support Services</w:t>
            </w:r>
          </w:p>
        </w:tc>
      </w:tr>
      <w:tr w:rsidR="00474DE5" w14:paraId="6C9F9BB6" w14:textId="77777777">
        <w:trPr>
          <w:jc w:val="center"/>
        </w:trPr>
        <w:tc>
          <w:tcPr>
            <w:tcW w:w="825" w:type="dxa"/>
            <w:tcBorders>
              <w:left w:val="single" w:sz="8" w:space="0" w:color="000000"/>
            </w:tcBorders>
            <w:shd w:val="clear" w:color="auto" w:fill="auto"/>
            <w:tcMar>
              <w:top w:w="0" w:type="dxa"/>
              <w:left w:w="0" w:type="dxa"/>
              <w:bottom w:w="0" w:type="dxa"/>
              <w:right w:w="0" w:type="dxa"/>
            </w:tcMar>
          </w:tcPr>
          <w:p w14:paraId="3F13C3AA" w14:textId="77777777" w:rsidR="00474DE5" w:rsidRDefault="00766882">
            <w:pPr>
              <w:widowControl w:val="0"/>
              <w:spacing w:line="240" w:lineRule="auto"/>
              <w:jc w:val="center"/>
              <w:rPr>
                <w:color w:val="222529"/>
              </w:rPr>
            </w:pPr>
            <w:r>
              <w:rPr>
                <w:color w:val="222529"/>
              </w:rPr>
              <w:t>2</w:t>
            </w:r>
          </w:p>
        </w:tc>
        <w:tc>
          <w:tcPr>
            <w:tcW w:w="3075" w:type="dxa"/>
            <w:tcBorders>
              <w:right w:val="single" w:sz="8" w:space="0" w:color="000000"/>
            </w:tcBorders>
            <w:shd w:val="clear" w:color="auto" w:fill="auto"/>
            <w:tcMar>
              <w:top w:w="72" w:type="dxa"/>
              <w:left w:w="72" w:type="dxa"/>
              <w:bottom w:w="72" w:type="dxa"/>
              <w:right w:w="72" w:type="dxa"/>
            </w:tcMar>
          </w:tcPr>
          <w:p w14:paraId="74462AE5" w14:textId="77777777" w:rsidR="00474DE5" w:rsidRDefault="00766882">
            <w:pPr>
              <w:widowControl w:val="0"/>
              <w:spacing w:line="240" w:lineRule="auto"/>
              <w:jc w:val="center"/>
              <w:rPr>
                <w:color w:val="222529"/>
              </w:rPr>
            </w:pPr>
            <w:r>
              <w:rPr>
                <w:color w:val="222529"/>
              </w:rPr>
              <w:t>Health Professions and Related Programs</w:t>
            </w:r>
          </w:p>
        </w:tc>
        <w:tc>
          <w:tcPr>
            <w:tcW w:w="3360" w:type="dxa"/>
            <w:tcBorders>
              <w:right w:val="single" w:sz="8" w:space="0" w:color="000000"/>
            </w:tcBorders>
            <w:shd w:val="clear" w:color="auto" w:fill="auto"/>
            <w:tcMar>
              <w:top w:w="72" w:type="dxa"/>
              <w:left w:w="72" w:type="dxa"/>
              <w:bottom w:w="72" w:type="dxa"/>
              <w:right w:w="72" w:type="dxa"/>
            </w:tcMar>
          </w:tcPr>
          <w:p w14:paraId="42E880BD" w14:textId="77777777" w:rsidR="00474DE5" w:rsidRDefault="00766882">
            <w:pPr>
              <w:widowControl w:val="0"/>
              <w:spacing w:line="240" w:lineRule="auto"/>
              <w:jc w:val="center"/>
              <w:rPr>
                <w:color w:val="222529"/>
              </w:rPr>
            </w:pPr>
            <w:r>
              <w:rPr>
                <w:color w:val="222529"/>
              </w:rPr>
              <w:t>Health Professions and Related Programs</w:t>
            </w:r>
          </w:p>
        </w:tc>
      </w:tr>
      <w:tr w:rsidR="00474DE5" w14:paraId="6CE80452" w14:textId="77777777">
        <w:trPr>
          <w:jc w:val="center"/>
        </w:trPr>
        <w:tc>
          <w:tcPr>
            <w:tcW w:w="825" w:type="dxa"/>
            <w:tcBorders>
              <w:left w:val="single" w:sz="8" w:space="0" w:color="000000"/>
            </w:tcBorders>
            <w:shd w:val="clear" w:color="auto" w:fill="auto"/>
            <w:tcMar>
              <w:top w:w="0" w:type="dxa"/>
              <w:left w:w="0" w:type="dxa"/>
              <w:bottom w:w="0" w:type="dxa"/>
              <w:right w:w="0" w:type="dxa"/>
            </w:tcMar>
          </w:tcPr>
          <w:p w14:paraId="42259924" w14:textId="77777777" w:rsidR="00474DE5" w:rsidRDefault="00766882">
            <w:pPr>
              <w:widowControl w:val="0"/>
              <w:spacing w:line="240" w:lineRule="auto"/>
              <w:jc w:val="center"/>
              <w:rPr>
                <w:color w:val="222529"/>
              </w:rPr>
            </w:pPr>
            <w:r>
              <w:rPr>
                <w:color w:val="222529"/>
              </w:rPr>
              <w:t>3</w:t>
            </w:r>
          </w:p>
        </w:tc>
        <w:tc>
          <w:tcPr>
            <w:tcW w:w="3075" w:type="dxa"/>
            <w:tcBorders>
              <w:right w:val="single" w:sz="8" w:space="0" w:color="000000"/>
            </w:tcBorders>
            <w:shd w:val="clear" w:color="auto" w:fill="auto"/>
            <w:tcMar>
              <w:top w:w="0" w:type="dxa"/>
              <w:left w:w="0" w:type="dxa"/>
              <w:bottom w:w="0" w:type="dxa"/>
              <w:right w:w="0" w:type="dxa"/>
            </w:tcMar>
          </w:tcPr>
          <w:p w14:paraId="3770D604" w14:textId="77777777" w:rsidR="00474DE5" w:rsidRDefault="00766882">
            <w:pPr>
              <w:widowControl w:val="0"/>
              <w:spacing w:line="240" w:lineRule="auto"/>
              <w:jc w:val="center"/>
              <w:rPr>
                <w:color w:val="222529"/>
              </w:rPr>
            </w:pPr>
            <w:r>
              <w:rPr>
                <w:color w:val="222529"/>
              </w:rPr>
              <w:t>Computer and Information Sciences and Support Services</w:t>
            </w:r>
          </w:p>
        </w:tc>
        <w:tc>
          <w:tcPr>
            <w:tcW w:w="3360" w:type="dxa"/>
            <w:tcBorders>
              <w:right w:val="single" w:sz="8" w:space="0" w:color="000000"/>
            </w:tcBorders>
            <w:shd w:val="clear" w:color="auto" w:fill="auto"/>
            <w:tcMar>
              <w:top w:w="0" w:type="dxa"/>
              <w:left w:w="0" w:type="dxa"/>
              <w:bottom w:w="0" w:type="dxa"/>
              <w:right w:w="0" w:type="dxa"/>
            </w:tcMar>
          </w:tcPr>
          <w:p w14:paraId="7ECF2C6B" w14:textId="77777777" w:rsidR="00474DE5" w:rsidRDefault="00766882">
            <w:pPr>
              <w:widowControl w:val="0"/>
              <w:spacing w:line="240" w:lineRule="auto"/>
              <w:jc w:val="center"/>
              <w:rPr>
                <w:color w:val="222529"/>
              </w:rPr>
            </w:pPr>
            <w:r>
              <w:rPr>
                <w:color w:val="222529"/>
              </w:rPr>
              <w:t>Theology And Religious Vocations.</w:t>
            </w:r>
          </w:p>
        </w:tc>
      </w:tr>
      <w:tr w:rsidR="00474DE5" w14:paraId="06F5689E" w14:textId="77777777">
        <w:trPr>
          <w:jc w:val="center"/>
        </w:trPr>
        <w:tc>
          <w:tcPr>
            <w:tcW w:w="825" w:type="dxa"/>
            <w:tcBorders>
              <w:left w:val="single" w:sz="8" w:space="0" w:color="000000"/>
            </w:tcBorders>
            <w:shd w:val="clear" w:color="auto" w:fill="auto"/>
            <w:tcMar>
              <w:top w:w="0" w:type="dxa"/>
              <w:left w:w="0" w:type="dxa"/>
              <w:bottom w:w="0" w:type="dxa"/>
              <w:right w:w="0" w:type="dxa"/>
            </w:tcMar>
          </w:tcPr>
          <w:p w14:paraId="1BFABCF2" w14:textId="77777777" w:rsidR="00474DE5" w:rsidRDefault="00766882">
            <w:pPr>
              <w:widowControl w:val="0"/>
              <w:spacing w:line="240" w:lineRule="auto"/>
              <w:jc w:val="center"/>
              <w:rPr>
                <w:color w:val="222529"/>
              </w:rPr>
            </w:pPr>
            <w:r>
              <w:rPr>
                <w:color w:val="222529"/>
              </w:rPr>
              <w:t>4</w:t>
            </w:r>
          </w:p>
        </w:tc>
        <w:tc>
          <w:tcPr>
            <w:tcW w:w="3075" w:type="dxa"/>
            <w:tcBorders>
              <w:right w:val="single" w:sz="8" w:space="0" w:color="000000"/>
            </w:tcBorders>
            <w:shd w:val="clear" w:color="auto" w:fill="auto"/>
            <w:tcMar>
              <w:top w:w="0" w:type="dxa"/>
              <w:left w:w="0" w:type="dxa"/>
              <w:bottom w:w="0" w:type="dxa"/>
              <w:right w:w="0" w:type="dxa"/>
            </w:tcMar>
          </w:tcPr>
          <w:p w14:paraId="7D2F4CD4" w14:textId="77777777" w:rsidR="00474DE5" w:rsidRDefault="00766882">
            <w:pPr>
              <w:widowControl w:val="0"/>
              <w:spacing w:line="240" w:lineRule="auto"/>
              <w:jc w:val="center"/>
              <w:rPr>
                <w:color w:val="222529"/>
              </w:rPr>
            </w:pPr>
            <w:r>
              <w:rPr>
                <w:color w:val="222529"/>
              </w:rPr>
              <w:t>Homeland Security, Law Enforcement, Firefighting and Related Protective Services</w:t>
            </w:r>
          </w:p>
        </w:tc>
        <w:tc>
          <w:tcPr>
            <w:tcW w:w="3360" w:type="dxa"/>
            <w:tcBorders>
              <w:right w:val="single" w:sz="8" w:space="0" w:color="000000"/>
            </w:tcBorders>
            <w:shd w:val="clear" w:color="auto" w:fill="auto"/>
            <w:tcMar>
              <w:top w:w="0" w:type="dxa"/>
              <w:left w:w="0" w:type="dxa"/>
              <w:bottom w:w="0" w:type="dxa"/>
              <w:right w:w="0" w:type="dxa"/>
            </w:tcMar>
          </w:tcPr>
          <w:p w14:paraId="1AA354B5" w14:textId="77777777" w:rsidR="00474DE5" w:rsidRDefault="00766882">
            <w:pPr>
              <w:widowControl w:val="0"/>
              <w:spacing w:line="240" w:lineRule="auto"/>
              <w:jc w:val="center"/>
              <w:rPr>
                <w:color w:val="222529"/>
              </w:rPr>
            </w:pPr>
            <w:r>
              <w:rPr>
                <w:color w:val="222529"/>
              </w:rPr>
              <w:t>Computer and Information Sciences and Support Services</w:t>
            </w:r>
          </w:p>
        </w:tc>
      </w:tr>
      <w:tr w:rsidR="00474DE5" w14:paraId="135C707A" w14:textId="77777777">
        <w:trPr>
          <w:jc w:val="center"/>
        </w:trPr>
        <w:tc>
          <w:tcPr>
            <w:tcW w:w="825" w:type="dxa"/>
            <w:tcBorders>
              <w:left w:val="single" w:sz="8" w:space="0" w:color="000000"/>
              <w:bottom w:val="single" w:sz="8" w:space="0" w:color="000000"/>
            </w:tcBorders>
            <w:shd w:val="clear" w:color="auto" w:fill="auto"/>
            <w:tcMar>
              <w:top w:w="0" w:type="dxa"/>
              <w:left w:w="0" w:type="dxa"/>
              <w:bottom w:w="0" w:type="dxa"/>
              <w:right w:w="0" w:type="dxa"/>
            </w:tcMar>
          </w:tcPr>
          <w:p w14:paraId="0FBB261B" w14:textId="77777777" w:rsidR="00474DE5" w:rsidRDefault="00766882">
            <w:pPr>
              <w:widowControl w:val="0"/>
              <w:spacing w:line="240" w:lineRule="auto"/>
              <w:jc w:val="center"/>
              <w:rPr>
                <w:color w:val="222529"/>
              </w:rPr>
            </w:pPr>
            <w:r>
              <w:rPr>
                <w:color w:val="222529"/>
              </w:rPr>
              <w:t>5</w:t>
            </w:r>
          </w:p>
        </w:tc>
        <w:tc>
          <w:tcPr>
            <w:tcW w:w="3075" w:type="dxa"/>
            <w:tcBorders>
              <w:bottom w:val="single" w:sz="8" w:space="0" w:color="000000"/>
              <w:right w:val="single" w:sz="8" w:space="0" w:color="000000"/>
            </w:tcBorders>
            <w:shd w:val="clear" w:color="auto" w:fill="auto"/>
            <w:tcMar>
              <w:top w:w="0" w:type="dxa"/>
              <w:left w:w="0" w:type="dxa"/>
              <w:bottom w:w="0" w:type="dxa"/>
              <w:right w:w="0" w:type="dxa"/>
            </w:tcMar>
          </w:tcPr>
          <w:p w14:paraId="19B18FD6" w14:textId="77777777" w:rsidR="00474DE5" w:rsidRDefault="00766882">
            <w:pPr>
              <w:widowControl w:val="0"/>
              <w:spacing w:line="240" w:lineRule="auto"/>
              <w:jc w:val="center"/>
              <w:rPr>
                <w:color w:val="222529"/>
              </w:rPr>
            </w:pPr>
            <w:r>
              <w:rPr>
                <w:color w:val="222529"/>
              </w:rPr>
              <w:t>Psychology</w:t>
            </w:r>
          </w:p>
        </w:tc>
        <w:tc>
          <w:tcPr>
            <w:tcW w:w="3360" w:type="dxa"/>
            <w:tcBorders>
              <w:right w:val="single" w:sz="8" w:space="0" w:color="000000"/>
            </w:tcBorders>
            <w:shd w:val="clear" w:color="auto" w:fill="auto"/>
            <w:tcMar>
              <w:top w:w="0" w:type="dxa"/>
              <w:left w:w="0" w:type="dxa"/>
              <w:bottom w:w="0" w:type="dxa"/>
              <w:right w:w="0" w:type="dxa"/>
            </w:tcMar>
          </w:tcPr>
          <w:p w14:paraId="4BE7B6CB" w14:textId="77777777" w:rsidR="00474DE5" w:rsidRDefault="00766882">
            <w:pPr>
              <w:widowControl w:val="0"/>
              <w:spacing w:line="240" w:lineRule="auto"/>
              <w:jc w:val="center"/>
              <w:rPr>
                <w:color w:val="222529"/>
              </w:rPr>
            </w:pPr>
            <w:r>
              <w:rPr>
                <w:color w:val="222529"/>
              </w:rPr>
              <w:t>Homeland Security, Law Enforcement, Firefighting and Related Protective Services</w:t>
            </w:r>
          </w:p>
        </w:tc>
      </w:tr>
    </w:tbl>
    <w:p w14:paraId="5C53ACEB" w14:textId="77777777" w:rsidR="00474DE5" w:rsidRDefault="00474DE5"/>
    <w:p w14:paraId="111DA0D8" w14:textId="77777777" w:rsidR="00474DE5" w:rsidRDefault="00766882">
      <w:pPr>
        <w:ind w:firstLine="720"/>
      </w:pPr>
      <w:r>
        <w:t>From Figure 7 above we can see that grouping by state changes the results and there is strong correlation among many of the programs and the mean income as shown in Figure 7.  Grouping by state also changes the results of the top 5 programs as seen in Tabl</w:t>
      </w:r>
      <w:r>
        <w:t>e 6. Based on these findings we see that our data is sensitive to locality.</w:t>
      </w:r>
    </w:p>
    <w:p w14:paraId="38B04068" w14:textId="77777777" w:rsidR="00474DE5" w:rsidRDefault="00474DE5"/>
    <w:p w14:paraId="5CA3A9A0" w14:textId="77777777" w:rsidR="00474DE5" w:rsidRDefault="00766882">
      <w:pPr>
        <w:jc w:val="center"/>
      </w:pPr>
      <w:r>
        <w:rPr>
          <w:noProof/>
        </w:rPr>
        <w:lastRenderedPageBreak/>
        <w:drawing>
          <wp:inline distT="114300" distB="114300" distL="114300" distR="114300" wp14:anchorId="388C8013" wp14:editId="011A324C">
            <wp:extent cx="5007674" cy="284469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07674" cy="2844695"/>
                    </a:xfrm>
                    <a:prstGeom prst="rect">
                      <a:avLst/>
                    </a:prstGeom>
                    <a:ln/>
                  </pic:spPr>
                </pic:pic>
              </a:graphicData>
            </a:graphic>
          </wp:inline>
        </w:drawing>
      </w:r>
    </w:p>
    <w:p w14:paraId="0DAF42C8" w14:textId="77777777" w:rsidR="00474DE5" w:rsidRDefault="00766882">
      <w:pPr>
        <w:jc w:val="center"/>
      </w:pPr>
      <w:r>
        <w:t>Figure 8.  Correlation Matrix for top 5 program</w:t>
      </w:r>
    </w:p>
    <w:p w14:paraId="17A1BC77" w14:textId="77777777" w:rsidR="00474DE5" w:rsidRDefault="00474DE5"/>
    <w:p w14:paraId="32C7D17C" w14:textId="77777777" w:rsidR="00474DE5" w:rsidRDefault="00766882">
      <w:pPr>
        <w:ind w:firstLine="720"/>
      </w:pPr>
      <w:r>
        <w:t>Grouping by state drastically changes the original finding of no correlation to now having very strong correlations across all t</w:t>
      </w:r>
      <w:r>
        <w:t xml:space="preserve">he programs, especially with programs ranked 1 and 4 from Table 6 from the grouped column. This insight showed that while at a national level there is very little correlation between the program entered and the median income, there is correlation once you </w:t>
      </w:r>
      <w:r>
        <w:t>start to group the data by locality.</w:t>
      </w:r>
    </w:p>
    <w:p w14:paraId="36BC5AFD" w14:textId="77777777" w:rsidR="00474DE5" w:rsidRDefault="00766882">
      <w:pPr>
        <w:pStyle w:val="Heading1"/>
        <w:numPr>
          <w:ilvl w:val="0"/>
          <w:numId w:val="6"/>
        </w:numPr>
      </w:pPr>
      <w:bookmarkStart w:id="10" w:name="_651yotl2ar1y" w:colFirst="0" w:colLast="0"/>
      <w:bookmarkEnd w:id="10"/>
      <w:r>
        <w:t xml:space="preserve">ASSUMPTIONS AND LIMITATIONS </w:t>
      </w:r>
    </w:p>
    <w:p w14:paraId="72FB66B0" w14:textId="77777777" w:rsidR="00474DE5" w:rsidRDefault="00766882">
      <w:pPr>
        <w:ind w:firstLine="720"/>
      </w:pPr>
      <w:r>
        <w:t xml:space="preserve">The data collected over the years by College Scoreboard has changed over time. </w:t>
      </w:r>
      <w:r>
        <w:t xml:space="preserve">Variables are not always present in previous years such as </w:t>
      </w:r>
      <w:r>
        <w:t>Some of the variables are not present year to year (</w:t>
      </w:r>
      <w:r>
        <w:t>MD_EARN_WNE_P10</w:t>
      </w:r>
      <w:r>
        <w:t>) was only included in 2019, while others are more consistent</w:t>
      </w:r>
      <w:r>
        <w:t>, such as institution name</w:t>
      </w:r>
      <w:r>
        <w:t xml:space="preserve">. This </w:t>
      </w:r>
      <w:r>
        <w:t>provides</w:t>
      </w:r>
      <w:r>
        <w:t xml:space="preserve"> ch</w:t>
      </w:r>
      <w:r>
        <w:t xml:space="preserve">allenges in cleaning the dataset. </w:t>
      </w:r>
      <w:r>
        <w:t xml:space="preserve"> </w:t>
      </w:r>
      <w:r>
        <w:t>Others were masked with “PrivacySuppressed” which has reduced the number of data points we can use fo</w:t>
      </w:r>
      <w:r>
        <w:t xml:space="preserve">r columns. </w:t>
      </w:r>
    </w:p>
    <w:p w14:paraId="319F526B" w14:textId="77777777" w:rsidR="00474DE5" w:rsidRDefault="00766882">
      <w:pPr>
        <w:ind w:firstLine="720"/>
      </w:pPr>
      <w:r>
        <w:t xml:space="preserve"> For our analysis we decided to look at predominantly bachelor degree granting institutions. This meant that some data would be lost from the predominantly associate degree institutions that do award bachelor degrees </w:t>
      </w:r>
      <w:r>
        <w:t>but the majority</w:t>
      </w:r>
      <w:r>
        <w:t xml:space="preserve"> o</w:t>
      </w:r>
      <w:r>
        <w:t>f degrees</w:t>
      </w:r>
      <w:r>
        <w:t xml:space="preserve"> awarded </w:t>
      </w:r>
      <w:r>
        <w:t xml:space="preserve">may be associates or </w:t>
      </w:r>
      <w:r>
        <w:t>graduate</w:t>
      </w:r>
      <w:r>
        <w:t xml:space="preserve"> degrees.. As we cleaned the data we realized there was</w:t>
      </w:r>
      <w:r>
        <w:t xml:space="preserve"> not enough</w:t>
      </w:r>
      <w:r>
        <w:t xml:space="preserve"> information to investigate first generation students because of lack of data (information related to percentage of missing data</w:t>
      </w:r>
      <w:r>
        <w:t xml:space="preserve"> </w:t>
      </w:r>
      <w:r>
        <w:t xml:space="preserve">was &gt; 70%). Graduation </w:t>
      </w:r>
      <w:r>
        <w:t xml:space="preserve">rates were not looked at due to differences in how the data was collected, missing data, and varying times students could graduate. For example, variables were collected for the time it took to graduate for a student. This could be 100%, 150%, 200% of the </w:t>
      </w:r>
      <w:r>
        <w:t xml:space="preserve">time the program normally takes. Approach is to breakdown the data set by various populations and then decide whether we would like to proceed with building a model. Cost data doesn't have enough data for us to look at the cost of the institution. </w:t>
      </w:r>
    </w:p>
    <w:p w14:paraId="48299CAD" w14:textId="77777777" w:rsidR="00474DE5" w:rsidRDefault="00766882">
      <w:pPr>
        <w:ind w:firstLine="720"/>
      </w:pPr>
      <w:r>
        <w:t>A limit</w:t>
      </w:r>
      <w:r>
        <w:t xml:space="preserve">ation of this data was the reliance on schools to provide the information each year. Over the course of the dataset from 1996 - 2020, there were X percentage of schools that are no longer in operation. </w:t>
      </w:r>
      <w:r>
        <w:t>Other institutions like “Saint Luke's College of Healt</w:t>
      </w:r>
      <w:r>
        <w:t>h Sciences” only award healthcare degrees</w:t>
      </w:r>
    </w:p>
    <w:p w14:paraId="7F6C6F76" w14:textId="77777777" w:rsidR="00474DE5" w:rsidRDefault="00474DE5">
      <w:pPr>
        <w:ind w:firstLine="720"/>
      </w:pPr>
    </w:p>
    <w:p w14:paraId="7DFD012B" w14:textId="77777777" w:rsidR="00474DE5" w:rsidRDefault="00766882">
      <w:pPr>
        <w:pStyle w:val="Heading1"/>
        <w:numPr>
          <w:ilvl w:val="0"/>
          <w:numId w:val="6"/>
        </w:numPr>
      </w:pPr>
      <w:bookmarkStart w:id="11" w:name="_p8fgkrdfubdp" w:colFirst="0" w:colLast="0"/>
      <w:bookmarkEnd w:id="11"/>
      <w:r>
        <w:t>PREDICTIVE MODELING</w:t>
      </w:r>
    </w:p>
    <w:p w14:paraId="6E22BFD6" w14:textId="77777777" w:rsidR="00474DE5" w:rsidRDefault="00766882">
      <w:pPr>
        <w:ind w:firstLine="720"/>
      </w:pPr>
      <w:r>
        <w:t>To further address the question on what ten features are important in predicting higher earnings for students’ post-graduation, the models of decision trees and random forest were separately applied to predict high vs low incomes for students’ post-graduat</w:t>
      </w:r>
      <w:r>
        <w:t xml:space="preserve">ion 10 years, and then the most important features are selected.  The details are explained as follows. </w:t>
      </w:r>
    </w:p>
    <w:p w14:paraId="46266044" w14:textId="77777777" w:rsidR="00474DE5" w:rsidRDefault="00766882">
      <w:pPr>
        <w:ind w:firstLine="720"/>
      </w:pPr>
      <w:r>
        <w:lastRenderedPageBreak/>
        <w:t xml:space="preserve">In this modeling, the MD_EARN_WNE_P10 (median earnings of students working and not enrolled 10 years after entry) is chosen as the dependent variable. </w:t>
      </w:r>
      <w:r>
        <w:t xml:space="preserve"> Since it is continuous, to simplify the complexity of the forecasting task, a simply logic is applied to convert the target from continuous to binary</w:t>
      </w:r>
    </w:p>
    <w:p w14:paraId="4947DD5B" w14:textId="77777777" w:rsidR="00474DE5" w:rsidRDefault="00766882">
      <w:pPr>
        <w:ind w:left="720"/>
      </w:pPr>
      <w:r>
        <w:t>o   1 (meaning high income), if MD_EARN_WNE_P10&gt; the average</w:t>
      </w:r>
    </w:p>
    <w:p w14:paraId="6503BEED" w14:textId="77777777" w:rsidR="00474DE5" w:rsidRDefault="00766882">
      <w:pPr>
        <w:ind w:left="720"/>
      </w:pPr>
      <w:r>
        <w:t xml:space="preserve">o   0 (meaning low income), else </w:t>
      </w:r>
    </w:p>
    <w:p w14:paraId="5BC08641" w14:textId="77777777" w:rsidR="00474DE5" w:rsidRDefault="00766882">
      <w:pPr>
        <w:ind w:firstLine="720"/>
      </w:pPr>
      <w:r>
        <w:t>The indepe</w:t>
      </w:r>
      <w:r>
        <w:t>ndent variables to both models include categorical and continuous variables:</w:t>
      </w:r>
    </w:p>
    <w:p w14:paraId="03EB44A2" w14:textId="77777777" w:rsidR="00474DE5" w:rsidRDefault="00766882">
      <w:pPr>
        <w:numPr>
          <w:ilvl w:val="0"/>
          <w:numId w:val="7"/>
        </w:numPr>
        <w:ind w:left="720"/>
      </w:pPr>
      <w:r>
        <w:t>Categorical variables:</w:t>
      </w:r>
    </w:p>
    <w:p w14:paraId="73B4A63B" w14:textId="77777777" w:rsidR="00474DE5" w:rsidRDefault="00766882">
      <w:pPr>
        <w:numPr>
          <w:ilvl w:val="0"/>
          <w:numId w:val="4"/>
        </w:numPr>
        <w:ind w:left="1440"/>
      </w:pPr>
      <w:r>
        <w:t>Bachelor's degree in various subjects (38 subjects in total)</w:t>
      </w:r>
    </w:p>
    <w:p w14:paraId="745A2C27" w14:textId="77777777" w:rsidR="00474DE5" w:rsidRDefault="00766882">
      <w:pPr>
        <w:numPr>
          <w:ilvl w:val="0"/>
          <w:numId w:val="4"/>
        </w:numPr>
        <w:ind w:left="1440"/>
      </w:pPr>
      <w:r>
        <w:t>Region</w:t>
      </w:r>
    </w:p>
    <w:p w14:paraId="425CC4C9" w14:textId="77777777" w:rsidR="00474DE5" w:rsidRDefault="00766882">
      <w:pPr>
        <w:numPr>
          <w:ilvl w:val="0"/>
          <w:numId w:val="4"/>
        </w:numPr>
        <w:ind w:left="1440"/>
      </w:pPr>
      <w:r>
        <w:t>Type of school</w:t>
      </w:r>
    </w:p>
    <w:p w14:paraId="7BF62D28" w14:textId="77777777" w:rsidR="00474DE5" w:rsidRDefault="00766882">
      <w:pPr>
        <w:numPr>
          <w:ilvl w:val="0"/>
          <w:numId w:val="4"/>
        </w:numPr>
        <w:ind w:left="1440"/>
      </w:pPr>
      <w:r>
        <w:t>Degrees offered at different levels</w:t>
      </w:r>
    </w:p>
    <w:p w14:paraId="2E2F4514" w14:textId="77777777" w:rsidR="00474DE5" w:rsidRDefault="00766882">
      <w:pPr>
        <w:numPr>
          <w:ilvl w:val="0"/>
          <w:numId w:val="4"/>
        </w:numPr>
        <w:ind w:left="1440"/>
      </w:pPr>
      <w:r>
        <w:t>City</w:t>
      </w:r>
    </w:p>
    <w:p w14:paraId="6679D952" w14:textId="77777777" w:rsidR="00474DE5" w:rsidRDefault="00766882">
      <w:pPr>
        <w:numPr>
          <w:ilvl w:val="0"/>
          <w:numId w:val="4"/>
        </w:numPr>
        <w:ind w:left="1440"/>
      </w:pPr>
      <w:r>
        <w:t>State</w:t>
      </w:r>
    </w:p>
    <w:p w14:paraId="6B92FC72" w14:textId="77777777" w:rsidR="00474DE5" w:rsidRDefault="00766882">
      <w:pPr>
        <w:numPr>
          <w:ilvl w:val="0"/>
          <w:numId w:val="2"/>
        </w:numPr>
        <w:ind w:left="720"/>
      </w:pPr>
      <w:r>
        <w:t>Continuous variables:</w:t>
      </w:r>
    </w:p>
    <w:p w14:paraId="00EBA392" w14:textId="77777777" w:rsidR="00474DE5" w:rsidRDefault="00766882">
      <w:pPr>
        <w:numPr>
          <w:ilvl w:val="0"/>
          <w:numId w:val="4"/>
        </w:numPr>
        <w:ind w:left="1440"/>
      </w:pPr>
      <w:r>
        <w:t>Admi</w:t>
      </w:r>
      <w:r>
        <w:t>ssion rate</w:t>
      </w:r>
    </w:p>
    <w:p w14:paraId="6AEEB8C8" w14:textId="77777777" w:rsidR="00474DE5" w:rsidRDefault="00766882">
      <w:pPr>
        <w:numPr>
          <w:ilvl w:val="0"/>
          <w:numId w:val="4"/>
        </w:numPr>
        <w:ind w:left="1440"/>
      </w:pPr>
      <w:r>
        <w:t>Average cost of attendance</w:t>
      </w:r>
    </w:p>
    <w:p w14:paraId="6333B8F5" w14:textId="77777777" w:rsidR="00474DE5" w:rsidRDefault="00766882">
      <w:pPr>
        <w:numPr>
          <w:ilvl w:val="0"/>
          <w:numId w:val="4"/>
        </w:numPr>
        <w:ind w:left="1440"/>
      </w:pPr>
      <w:r>
        <w:t>Average net price for different levels of family income (9 family income buckets intotal)</w:t>
      </w:r>
    </w:p>
    <w:p w14:paraId="524B6E63" w14:textId="77777777" w:rsidR="00474DE5" w:rsidRDefault="00766882">
      <w:pPr>
        <w:numPr>
          <w:ilvl w:val="0"/>
          <w:numId w:val="4"/>
        </w:numPr>
        <w:ind w:left="1440"/>
      </w:pPr>
      <w:r>
        <w:t>Number of school branches</w:t>
      </w:r>
    </w:p>
    <w:p w14:paraId="32D6AE92" w14:textId="77777777" w:rsidR="00474DE5" w:rsidRDefault="00766882">
      <w:pPr>
        <w:numPr>
          <w:ilvl w:val="0"/>
          <w:numId w:val="4"/>
        </w:numPr>
        <w:ind w:left="1440"/>
      </w:pPr>
      <w:r>
        <w:t>Percentage of degrees awarded in different subjects (38 subjects in total)</w:t>
      </w:r>
    </w:p>
    <w:p w14:paraId="70F3F260" w14:textId="77777777" w:rsidR="00474DE5" w:rsidRDefault="00766882">
      <w:pPr>
        <w:numPr>
          <w:ilvl w:val="0"/>
          <w:numId w:val="4"/>
        </w:numPr>
        <w:ind w:left="1440"/>
      </w:pPr>
      <w:r>
        <w:t>Total share of enrollment o</w:t>
      </w:r>
      <w:r>
        <w:t>f undergraduate degree-seeking students with different races (11 races in total)</w:t>
      </w:r>
    </w:p>
    <w:p w14:paraId="59A636D3" w14:textId="77777777" w:rsidR="00474DE5" w:rsidRDefault="00766882">
      <w:pPr>
        <w:ind w:firstLine="720"/>
      </w:pPr>
      <w:r>
        <w:t>To further impute the missing values and transform features, the following steps are applied to categorical and continuous variables separately:</w:t>
      </w:r>
    </w:p>
    <w:p w14:paraId="5892107F" w14:textId="77777777" w:rsidR="00474DE5" w:rsidRDefault="00766882">
      <w:pPr>
        <w:numPr>
          <w:ilvl w:val="0"/>
          <w:numId w:val="5"/>
        </w:numPr>
      </w:pPr>
      <w:r>
        <w:t>Feature engineering for catego</w:t>
      </w:r>
      <w:r>
        <w:t xml:space="preserve">rical variables: </w:t>
      </w:r>
    </w:p>
    <w:p w14:paraId="768FBBCA" w14:textId="77777777" w:rsidR="00474DE5" w:rsidRDefault="00766882">
      <w:pPr>
        <w:numPr>
          <w:ilvl w:val="1"/>
          <w:numId w:val="5"/>
        </w:numPr>
      </w:pPr>
      <w:r>
        <w:t>Group school level data by regions and impute missing values with the mode</w:t>
      </w:r>
    </w:p>
    <w:p w14:paraId="0324248E" w14:textId="77777777" w:rsidR="00474DE5" w:rsidRDefault="00766882">
      <w:pPr>
        <w:numPr>
          <w:ilvl w:val="1"/>
          <w:numId w:val="5"/>
        </w:numPr>
      </w:pPr>
      <w:r>
        <w:t xml:space="preserve">Convert each categorical variable into dummy  </w:t>
      </w:r>
    </w:p>
    <w:p w14:paraId="1C9B0BEB" w14:textId="77777777" w:rsidR="00474DE5" w:rsidRDefault="00766882">
      <w:pPr>
        <w:numPr>
          <w:ilvl w:val="0"/>
          <w:numId w:val="5"/>
        </w:numPr>
      </w:pPr>
      <w:r>
        <w:t xml:space="preserve">Feature engineering for continuous variables: </w:t>
      </w:r>
    </w:p>
    <w:p w14:paraId="0324EFEC" w14:textId="77777777" w:rsidR="00474DE5" w:rsidRDefault="00766882">
      <w:pPr>
        <w:numPr>
          <w:ilvl w:val="1"/>
          <w:numId w:val="5"/>
        </w:numPr>
      </w:pPr>
      <w:r>
        <w:t>Group data by school and year, and impute missing with the mean</w:t>
      </w:r>
    </w:p>
    <w:p w14:paraId="3B14E808" w14:textId="77777777" w:rsidR="00474DE5" w:rsidRDefault="00766882">
      <w:pPr>
        <w:numPr>
          <w:ilvl w:val="1"/>
          <w:numId w:val="5"/>
        </w:numPr>
      </w:pPr>
      <w:r>
        <w:t>Convert continuous variable (e.g., admission rate) into the categorical variable by creating ten bins</w:t>
      </w:r>
    </w:p>
    <w:p w14:paraId="2C1656B3" w14:textId="77777777" w:rsidR="00474DE5" w:rsidRDefault="00766882">
      <w:pPr>
        <w:ind w:firstLine="720"/>
      </w:pPr>
      <w:r>
        <w:t>To predict the target (high income vs low income), the models of decision trees and random</w:t>
      </w:r>
      <w:r>
        <w:t xml:space="preserve"> forest are applied separately. A decision tree is a supervised learning algorithm used for both classification and regression problems.  It builds the model in the form of a tree structure with decision nodes and leaf nodes. A decision node consists of tw</w:t>
      </w:r>
      <w:r>
        <w:t>o or more branches. Leaf node represents a decision. There are metrics used to train decision trees. One of them is entropy.  Entropy measures the impurity or uncertainty in a group of observations, and it can determine how a decision tree chooses to split</w:t>
      </w:r>
      <w:r>
        <w:t xml:space="preserve"> data.  A tree that is too large risks overfitting the training data and poorly generalizing to new samples.  Pruning can reduce the size of a learning tree without reducing predictive accuracy as measured by a cross-validation set.</w:t>
      </w:r>
    </w:p>
    <w:p w14:paraId="7008C8B2" w14:textId="77777777" w:rsidR="00474DE5" w:rsidRDefault="00766882">
      <w:pPr>
        <w:ind w:firstLine="720"/>
      </w:pPr>
      <w:r>
        <w:t xml:space="preserve">Pruning tries to fix a </w:t>
      </w:r>
      <w:r>
        <w:t>bad model and can be expensive.  We can build a better model using the Ensemble method.  Bagging is an ensemble algorithm that fits multiple models on different subsets of a training dataset, then combines the predictions from all models.  Random forest is</w:t>
      </w:r>
      <w:r>
        <w:t xml:space="preserve"> an extension of bagging that also randomly selects subsets of features used in each data sample.  Steps involved in random forest algorithm:</w:t>
      </w:r>
    </w:p>
    <w:p w14:paraId="1C08534C" w14:textId="77777777" w:rsidR="00474DE5" w:rsidRDefault="00766882">
      <w:pPr>
        <w:ind w:firstLine="720"/>
      </w:pPr>
      <w:r>
        <w:t>Step 1: N number of random records are taken from the data set having K number of records.</w:t>
      </w:r>
    </w:p>
    <w:p w14:paraId="06703D31" w14:textId="77777777" w:rsidR="00474DE5" w:rsidRDefault="00766882">
      <w:pPr>
        <w:ind w:firstLine="720"/>
      </w:pPr>
      <w:r>
        <w:t>Step 2: Individual deci</w:t>
      </w:r>
      <w:r>
        <w:t>sion trees are constructed for each sample.</w:t>
      </w:r>
    </w:p>
    <w:p w14:paraId="1AE82538" w14:textId="77777777" w:rsidR="00474DE5" w:rsidRDefault="00766882">
      <w:pPr>
        <w:ind w:firstLine="720"/>
      </w:pPr>
      <w:r>
        <w:t>Step 3: Each decision tree will generate an output.</w:t>
      </w:r>
    </w:p>
    <w:p w14:paraId="56E89375" w14:textId="77777777" w:rsidR="00474DE5" w:rsidRDefault="00766882">
      <w:pPr>
        <w:ind w:firstLine="720"/>
      </w:pPr>
      <w:r>
        <w:t>Step 4: Final output is considered based on Majority Voting or Averaging for Classification and regression respectively.</w:t>
      </w:r>
    </w:p>
    <w:p w14:paraId="336DDF99" w14:textId="77777777" w:rsidR="00474DE5" w:rsidRDefault="00766882">
      <w:pPr>
        <w:ind w:firstLine="720"/>
      </w:pPr>
      <w:r>
        <w:t>Generally, decision trees are useful wh</w:t>
      </w:r>
      <w:r>
        <w:t>en one needs an interpretable result (can be shown and explained easily). Random forests consist of multiple single trees each based on a random sample of the training data. They are typically more accurate than single decision trees, but it is not as comp</w:t>
      </w:r>
      <w:r>
        <w:t xml:space="preserve">rehensible as decision trees. </w:t>
      </w:r>
    </w:p>
    <w:p w14:paraId="1927C03C" w14:textId="77777777" w:rsidR="00474DE5" w:rsidRDefault="00474DE5">
      <w:pPr>
        <w:ind w:firstLine="720"/>
      </w:pPr>
    </w:p>
    <w:p w14:paraId="2506747F" w14:textId="77777777" w:rsidR="00474DE5" w:rsidRDefault="00766882">
      <w:pPr>
        <w:pStyle w:val="Heading1"/>
        <w:numPr>
          <w:ilvl w:val="0"/>
          <w:numId w:val="6"/>
        </w:numPr>
      </w:pPr>
      <w:bookmarkStart w:id="12" w:name="_4xcnvi6xbgc3" w:colFirst="0" w:colLast="0"/>
      <w:bookmarkEnd w:id="12"/>
      <w:r>
        <w:t>NUMERICAL TESTING RESULTS</w:t>
      </w:r>
    </w:p>
    <w:p w14:paraId="03AFF68B" w14:textId="77777777" w:rsidR="00474DE5" w:rsidRDefault="00766882">
      <w:pPr>
        <w:widowControl w:val="0"/>
        <w:ind w:firstLine="720"/>
      </w:pPr>
      <w:r>
        <w:t>In the following experiments, both decision trees and random forest are tested with 2019 data as MD_EARN_WNE_P10 is majorly available in this year.   Data are split into training (55%), validation (</w:t>
      </w:r>
      <w:r>
        <w:t xml:space="preserve">20%) and test (25%) sets.  Training and validation sets are used to tune up models which are finally tested with the reserved test set.   </w:t>
      </w:r>
    </w:p>
    <w:p w14:paraId="1091F423" w14:textId="77777777" w:rsidR="00474DE5" w:rsidRDefault="00766882">
      <w:pPr>
        <w:widowControl w:val="0"/>
        <w:ind w:firstLine="720"/>
      </w:pPr>
      <w:r>
        <w:t>As shown in the classification reports in Figure 9, the accuracy performance from validation periods is 100% for both</w:t>
      </w:r>
      <w:r>
        <w:t xml:space="preserve"> models, whereas the accuracy is 78% from decision trees and 86% accuracy from random forest.  This indicates the overfitting issues exist in both models, but random forest is able to mitigate the overfitting effect by 8% in comparison to decision trees. </w:t>
      </w:r>
    </w:p>
    <w:p w14:paraId="4A4F9AB0" w14:textId="77777777" w:rsidR="00474DE5" w:rsidRDefault="00474DE5"/>
    <w:p w14:paraId="6AEE1FB6" w14:textId="77777777" w:rsidR="00474DE5" w:rsidRDefault="00766882">
      <w:r>
        <w:rPr>
          <w:noProof/>
        </w:rPr>
        <w:drawing>
          <wp:inline distT="114300" distB="114300" distL="114300" distR="114300" wp14:anchorId="65083578" wp14:editId="06F82EB7">
            <wp:extent cx="3236024" cy="210569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236024" cy="2105694"/>
                    </a:xfrm>
                    <a:prstGeom prst="rect">
                      <a:avLst/>
                    </a:prstGeom>
                    <a:ln/>
                  </pic:spPr>
                </pic:pic>
              </a:graphicData>
            </a:graphic>
          </wp:inline>
        </w:drawing>
      </w:r>
      <w:r>
        <w:rPr>
          <w:noProof/>
        </w:rPr>
        <w:drawing>
          <wp:inline distT="114300" distB="114300" distL="114300" distR="114300" wp14:anchorId="7A24D38E" wp14:editId="71D4EDD0">
            <wp:extent cx="3085585" cy="209023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85585" cy="2090235"/>
                    </a:xfrm>
                    <a:prstGeom prst="rect">
                      <a:avLst/>
                    </a:prstGeom>
                    <a:ln/>
                  </pic:spPr>
                </pic:pic>
              </a:graphicData>
            </a:graphic>
          </wp:inline>
        </w:drawing>
      </w:r>
    </w:p>
    <w:p w14:paraId="4C4377C9" w14:textId="77777777" w:rsidR="00474DE5" w:rsidRDefault="00766882">
      <w:pPr>
        <w:ind w:firstLine="720"/>
        <w:jc w:val="center"/>
      </w:pPr>
      <w:r>
        <w:t>Figure 9. Classification reports for decision trees (left) and random forest (right)</w:t>
      </w:r>
    </w:p>
    <w:p w14:paraId="53573ECC" w14:textId="77777777" w:rsidR="00474DE5" w:rsidRDefault="00474DE5"/>
    <w:p w14:paraId="5510FDB6" w14:textId="77777777" w:rsidR="00474DE5" w:rsidRDefault="00766882">
      <w:pPr>
        <w:ind w:firstLine="720"/>
      </w:pPr>
      <w:r>
        <w:t xml:space="preserve">To further evaluate both models, confusion matrices are compared in Figure 10.  It is observed that the random forests significantly increase the true positive value </w:t>
      </w:r>
      <w:r>
        <w:t>to 248 in comparison to 210 from decision trees, and significantly decrease the false negative to 5  in comparison to 43 from decision trees. Finally, the important features from both models are displayed in Figure 11 and summarized as follows:</w:t>
      </w:r>
    </w:p>
    <w:p w14:paraId="07E214A6" w14:textId="77777777" w:rsidR="00474DE5" w:rsidRDefault="00766882">
      <w:pPr>
        <w:numPr>
          <w:ilvl w:val="0"/>
          <w:numId w:val="3"/>
        </w:numPr>
      </w:pPr>
      <w:r>
        <w:t>Average cos</w:t>
      </w:r>
      <w:r>
        <w:t>t of attendance</w:t>
      </w:r>
    </w:p>
    <w:p w14:paraId="073EDC81" w14:textId="77777777" w:rsidR="00474DE5" w:rsidRDefault="00766882">
      <w:pPr>
        <w:numPr>
          <w:ilvl w:val="0"/>
          <w:numId w:val="3"/>
        </w:numPr>
      </w:pPr>
      <w:r>
        <w:t>Enrollment of degree-seeking students and diversity of students</w:t>
      </w:r>
    </w:p>
    <w:p w14:paraId="119DFD2F" w14:textId="77777777" w:rsidR="00474DE5" w:rsidRDefault="00766882">
      <w:pPr>
        <w:numPr>
          <w:ilvl w:val="0"/>
          <w:numId w:val="3"/>
        </w:numPr>
      </w:pPr>
      <w:r>
        <w:t>Average net price of family income</w:t>
      </w:r>
    </w:p>
    <w:p w14:paraId="7506B004" w14:textId="77777777" w:rsidR="00474DE5" w:rsidRDefault="00766882">
      <w:pPr>
        <w:numPr>
          <w:ilvl w:val="0"/>
          <w:numId w:val="3"/>
        </w:numPr>
      </w:pPr>
      <w:r>
        <w:t xml:space="preserve">Degree programs </w:t>
      </w:r>
    </w:p>
    <w:p w14:paraId="1C9B6F48" w14:textId="77777777" w:rsidR="00474DE5" w:rsidRDefault="00766882">
      <w:pPr>
        <w:numPr>
          <w:ilvl w:val="0"/>
          <w:numId w:val="3"/>
        </w:numPr>
      </w:pPr>
      <w:r>
        <w:t>Type of school</w:t>
      </w:r>
    </w:p>
    <w:p w14:paraId="1208F14E" w14:textId="77777777" w:rsidR="00474DE5" w:rsidRDefault="00766882">
      <w:pPr>
        <w:jc w:val="center"/>
        <w:rPr>
          <w:color w:val="404040"/>
          <w:sz w:val="33"/>
          <w:szCs w:val="33"/>
          <w:highlight w:val="white"/>
        </w:rPr>
      </w:pPr>
      <w:r>
        <w:rPr>
          <w:noProof/>
          <w:color w:val="404040"/>
          <w:sz w:val="33"/>
          <w:szCs w:val="33"/>
          <w:highlight w:val="white"/>
        </w:rPr>
        <w:drawing>
          <wp:inline distT="114300" distB="114300" distL="114300" distR="114300" wp14:anchorId="10B42EE4" wp14:editId="6B778AB6">
            <wp:extent cx="2709863" cy="199179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709863" cy="1991792"/>
                    </a:xfrm>
                    <a:prstGeom prst="rect">
                      <a:avLst/>
                    </a:prstGeom>
                    <a:ln/>
                  </pic:spPr>
                </pic:pic>
              </a:graphicData>
            </a:graphic>
          </wp:inline>
        </w:drawing>
      </w:r>
      <w:r>
        <w:rPr>
          <w:noProof/>
          <w:color w:val="404040"/>
          <w:sz w:val="33"/>
          <w:szCs w:val="33"/>
          <w:highlight w:val="white"/>
        </w:rPr>
        <w:drawing>
          <wp:inline distT="114300" distB="114300" distL="114300" distR="114300" wp14:anchorId="6411568F" wp14:editId="0832A244">
            <wp:extent cx="2697093" cy="19859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697093" cy="1985963"/>
                    </a:xfrm>
                    <a:prstGeom prst="rect">
                      <a:avLst/>
                    </a:prstGeom>
                    <a:ln/>
                  </pic:spPr>
                </pic:pic>
              </a:graphicData>
            </a:graphic>
          </wp:inline>
        </w:drawing>
      </w:r>
    </w:p>
    <w:p w14:paraId="7C1DF022" w14:textId="77777777" w:rsidR="00474DE5" w:rsidRDefault="00766882">
      <w:pPr>
        <w:ind w:firstLine="720"/>
        <w:jc w:val="center"/>
      </w:pPr>
      <w:r>
        <w:t>Figure 10. Confusion matrices from decision trees (left) and random forest (right)</w:t>
      </w:r>
    </w:p>
    <w:p w14:paraId="23924E66" w14:textId="77777777" w:rsidR="00474DE5" w:rsidRDefault="00474DE5"/>
    <w:p w14:paraId="3ED6773F" w14:textId="77777777" w:rsidR="00474DE5" w:rsidRDefault="00766882">
      <w:pPr>
        <w:jc w:val="center"/>
        <w:rPr>
          <w:color w:val="404040"/>
          <w:sz w:val="33"/>
          <w:szCs w:val="33"/>
          <w:highlight w:val="white"/>
        </w:rPr>
      </w:pPr>
      <w:r>
        <w:rPr>
          <w:noProof/>
          <w:color w:val="404040"/>
          <w:sz w:val="33"/>
          <w:szCs w:val="33"/>
          <w:highlight w:val="white"/>
        </w:rPr>
        <w:drawing>
          <wp:inline distT="114300" distB="114300" distL="114300" distR="114300" wp14:anchorId="1987B6EA" wp14:editId="0680E8EE">
            <wp:extent cx="2205038" cy="3652789"/>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205038" cy="3652789"/>
                    </a:xfrm>
                    <a:prstGeom prst="rect">
                      <a:avLst/>
                    </a:prstGeom>
                    <a:ln/>
                  </pic:spPr>
                </pic:pic>
              </a:graphicData>
            </a:graphic>
          </wp:inline>
        </w:drawing>
      </w:r>
      <w:r>
        <w:rPr>
          <w:noProof/>
          <w:color w:val="404040"/>
          <w:sz w:val="33"/>
          <w:szCs w:val="33"/>
          <w:highlight w:val="white"/>
        </w:rPr>
        <w:drawing>
          <wp:inline distT="114300" distB="114300" distL="114300" distR="114300" wp14:anchorId="1A74B599" wp14:editId="0A677ED5">
            <wp:extent cx="2271713" cy="3588924"/>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2271713" cy="3588924"/>
                    </a:xfrm>
                    <a:prstGeom prst="rect">
                      <a:avLst/>
                    </a:prstGeom>
                    <a:ln/>
                  </pic:spPr>
                </pic:pic>
              </a:graphicData>
            </a:graphic>
          </wp:inline>
        </w:drawing>
      </w:r>
    </w:p>
    <w:p w14:paraId="44A97DB5" w14:textId="77777777" w:rsidR="00474DE5" w:rsidRDefault="00766882">
      <w:pPr>
        <w:ind w:firstLine="720"/>
        <w:jc w:val="center"/>
      </w:pPr>
      <w:r>
        <w:t>Figure 11. Top 10 selected features from decision trees (left) and random forest (right)</w:t>
      </w:r>
    </w:p>
    <w:p w14:paraId="35487015" w14:textId="77777777" w:rsidR="00474DE5" w:rsidRDefault="00474DE5"/>
    <w:p w14:paraId="37009B9D" w14:textId="77777777" w:rsidR="00474DE5" w:rsidRDefault="00766882">
      <w:pPr>
        <w:pStyle w:val="Heading1"/>
        <w:numPr>
          <w:ilvl w:val="0"/>
          <w:numId w:val="6"/>
        </w:numPr>
      </w:pPr>
      <w:bookmarkStart w:id="13" w:name="_pxvq2ojwsfjq" w:colFirst="0" w:colLast="0"/>
      <w:bookmarkEnd w:id="13"/>
      <w:r>
        <w:t>CONCLUSION</w:t>
      </w:r>
    </w:p>
    <w:p w14:paraId="2D5EA28A" w14:textId="77777777" w:rsidR="00474DE5" w:rsidRDefault="00766882">
      <w:pPr>
        <w:ind w:firstLine="720"/>
      </w:pPr>
      <w:r>
        <w:t xml:space="preserve">From this analysis on the College Scorecard dataset from years 1997 </w:t>
      </w:r>
      <w:r>
        <w:t>- 2020 confined to the institutions that predominantly award bachelor degrees the key features that contribute to a higher than average earnings 10 years post graduation include: average cost of attendance, diversity of students, average net price of famil</w:t>
      </w:r>
      <w:r>
        <w:t>y income, degree programs, type of school. These features are suggested from nonlinear models, indicating the relationship between a feature and target could be nonlinear or even complicated.  From the model performance perspective, random forests are more</w:t>
      </w:r>
      <w:r>
        <w:t xml:space="preserve"> accurate than single decision trees. </w:t>
      </w:r>
    </w:p>
    <w:p w14:paraId="228E4D12" w14:textId="77777777" w:rsidR="00474DE5" w:rsidRDefault="00474DE5">
      <w:pPr>
        <w:ind w:firstLine="720"/>
      </w:pPr>
    </w:p>
    <w:p w14:paraId="482F6336" w14:textId="77777777" w:rsidR="00474DE5" w:rsidRDefault="00766882">
      <w:pPr>
        <w:pStyle w:val="Heading1"/>
        <w:numPr>
          <w:ilvl w:val="0"/>
          <w:numId w:val="6"/>
        </w:numPr>
      </w:pPr>
      <w:bookmarkStart w:id="14" w:name="_1gque88gwisk" w:colFirst="0" w:colLast="0"/>
      <w:bookmarkEnd w:id="14"/>
      <w:r>
        <w:t>REFERENCES</w:t>
      </w:r>
    </w:p>
    <w:p w14:paraId="5CFDE6E2" w14:textId="77777777" w:rsidR="00474DE5" w:rsidRDefault="00766882">
      <w:r>
        <w:t>U.S Department of Education (2020). College Scorecard Institution-Level Data [Data Files]. Available from College Scorecard https://collegescorecard.ed.gov/data/</w:t>
      </w:r>
      <w:r>
        <w:br w:type="page"/>
      </w:r>
    </w:p>
    <w:p w14:paraId="138F44E5" w14:textId="77777777" w:rsidR="00474DE5" w:rsidRDefault="00766882">
      <w:pPr>
        <w:pStyle w:val="Heading1"/>
        <w:numPr>
          <w:ilvl w:val="0"/>
          <w:numId w:val="6"/>
        </w:numPr>
      </w:pPr>
      <w:bookmarkStart w:id="15" w:name="_3izo0i7tmfzf" w:colFirst="0" w:colLast="0"/>
      <w:bookmarkEnd w:id="15"/>
      <w:r>
        <w:lastRenderedPageBreak/>
        <w:t>APPENDIX</w:t>
      </w:r>
    </w:p>
    <w:p w14:paraId="7A52C208" w14:textId="77777777" w:rsidR="00474DE5" w:rsidRDefault="00766882">
      <w:pPr>
        <w:pStyle w:val="Heading1"/>
        <w:spacing w:line="240" w:lineRule="auto"/>
        <w:ind w:left="0" w:firstLine="0"/>
      </w:pPr>
      <w:bookmarkStart w:id="16" w:name="_atc04qhk8c4g" w:colFirst="0" w:colLast="0"/>
      <w:bookmarkEnd w:id="16"/>
      <w:r>
        <w:t>Table 1.</w:t>
      </w:r>
    </w:p>
    <w:tbl>
      <w:tblPr>
        <w:tblStyle w:val="a0"/>
        <w:tblW w:w="10627" w:type="dxa"/>
        <w:tblBorders>
          <w:top w:val="nil"/>
          <w:left w:val="nil"/>
          <w:bottom w:val="nil"/>
          <w:right w:val="nil"/>
          <w:insideH w:val="nil"/>
          <w:insideV w:val="nil"/>
        </w:tblBorders>
        <w:tblLayout w:type="fixed"/>
        <w:tblLook w:val="0600" w:firstRow="0" w:lastRow="0" w:firstColumn="0" w:lastColumn="0" w:noHBand="1" w:noVBand="1"/>
      </w:tblPr>
      <w:tblGrid>
        <w:gridCol w:w="2176"/>
        <w:gridCol w:w="481"/>
        <w:gridCol w:w="556"/>
        <w:gridCol w:w="1091"/>
        <w:gridCol w:w="432"/>
        <w:gridCol w:w="687"/>
        <w:gridCol w:w="687"/>
        <w:gridCol w:w="687"/>
        <w:gridCol w:w="687"/>
        <w:gridCol w:w="687"/>
        <w:gridCol w:w="687"/>
        <w:gridCol w:w="753"/>
        <w:gridCol w:w="1016"/>
      </w:tblGrid>
      <w:tr w:rsidR="00474DE5" w14:paraId="531B98F6" w14:textId="77777777">
        <w:trPr>
          <w:trHeight w:val="430"/>
        </w:trPr>
        <w:tc>
          <w:tcPr>
            <w:tcW w:w="217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3EA99A0" w14:textId="77777777" w:rsidR="00474DE5" w:rsidRDefault="00766882">
            <w:pPr>
              <w:widowControl w:val="0"/>
              <w:jc w:val="center"/>
              <w:rPr>
                <w:sz w:val="16"/>
                <w:szCs w:val="16"/>
              </w:rPr>
            </w:pPr>
            <w:r>
              <w:rPr>
                <w:sz w:val="16"/>
                <w:szCs w:val="16"/>
              </w:rPr>
              <w:t>Variable</w:t>
            </w:r>
          </w:p>
        </w:tc>
        <w:tc>
          <w:tcPr>
            <w:tcW w:w="48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A147E8B" w14:textId="77777777" w:rsidR="00474DE5" w:rsidRDefault="00766882">
            <w:pPr>
              <w:widowControl w:val="0"/>
              <w:jc w:val="center"/>
              <w:rPr>
                <w:sz w:val="16"/>
                <w:szCs w:val="16"/>
              </w:rPr>
            </w:pPr>
            <w:r>
              <w:rPr>
                <w:sz w:val="16"/>
                <w:szCs w:val="16"/>
              </w:rPr>
              <w:t>count</w:t>
            </w:r>
          </w:p>
        </w:tc>
        <w:tc>
          <w:tcPr>
            <w:tcW w:w="5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F477828" w14:textId="77777777" w:rsidR="00474DE5" w:rsidRDefault="00766882">
            <w:pPr>
              <w:widowControl w:val="0"/>
              <w:jc w:val="center"/>
              <w:rPr>
                <w:sz w:val="16"/>
                <w:szCs w:val="16"/>
              </w:rPr>
            </w:pPr>
            <w:r>
              <w:rPr>
                <w:sz w:val="16"/>
                <w:szCs w:val="16"/>
              </w:rPr>
              <w:t>unique</w:t>
            </w:r>
          </w:p>
        </w:tc>
        <w:tc>
          <w:tcPr>
            <w:tcW w:w="109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3D97251" w14:textId="77777777" w:rsidR="00474DE5" w:rsidRDefault="00766882">
            <w:pPr>
              <w:widowControl w:val="0"/>
              <w:jc w:val="center"/>
              <w:rPr>
                <w:sz w:val="16"/>
                <w:szCs w:val="16"/>
              </w:rPr>
            </w:pPr>
            <w:r>
              <w:rPr>
                <w:sz w:val="16"/>
                <w:szCs w:val="16"/>
              </w:rPr>
              <w:t>to</w:t>
            </w:r>
            <w:r>
              <w:rPr>
                <w:sz w:val="16"/>
                <w:szCs w:val="16"/>
              </w:rPr>
              <w:t>p</w:t>
            </w:r>
          </w:p>
        </w:tc>
        <w:tc>
          <w:tcPr>
            <w:tcW w:w="43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8037AD3" w14:textId="77777777" w:rsidR="00474DE5" w:rsidRDefault="00766882">
            <w:pPr>
              <w:widowControl w:val="0"/>
              <w:jc w:val="center"/>
              <w:rPr>
                <w:sz w:val="16"/>
                <w:szCs w:val="16"/>
              </w:rPr>
            </w:pPr>
            <w:r>
              <w:rPr>
                <w:sz w:val="16"/>
                <w:szCs w:val="16"/>
              </w:rPr>
              <w:t>freq</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88BAB9F" w14:textId="77777777" w:rsidR="00474DE5" w:rsidRDefault="00766882">
            <w:pPr>
              <w:widowControl w:val="0"/>
              <w:jc w:val="center"/>
              <w:rPr>
                <w:sz w:val="16"/>
                <w:szCs w:val="16"/>
              </w:rPr>
            </w:pPr>
            <w:r>
              <w:rPr>
                <w:sz w:val="16"/>
                <w:szCs w:val="16"/>
              </w:rPr>
              <w:t>mean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143CABB" w14:textId="77777777" w:rsidR="00474DE5" w:rsidRDefault="00766882">
            <w:pPr>
              <w:widowControl w:val="0"/>
              <w:jc w:val="center"/>
              <w:rPr>
                <w:sz w:val="16"/>
                <w:szCs w:val="16"/>
              </w:rPr>
            </w:pPr>
            <w:r>
              <w:rPr>
                <w:sz w:val="16"/>
                <w:szCs w:val="16"/>
              </w:rPr>
              <w:t>std</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0C524D9" w14:textId="77777777" w:rsidR="00474DE5" w:rsidRDefault="00766882">
            <w:pPr>
              <w:widowControl w:val="0"/>
              <w:jc w:val="center"/>
              <w:rPr>
                <w:sz w:val="16"/>
                <w:szCs w:val="16"/>
              </w:rPr>
            </w:pPr>
            <w:r>
              <w:rPr>
                <w:sz w:val="16"/>
                <w:szCs w:val="16"/>
              </w:rPr>
              <w:t>min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6238C85" w14:textId="77777777" w:rsidR="00474DE5" w:rsidRDefault="00766882">
            <w:pPr>
              <w:widowControl w:val="0"/>
              <w:jc w:val="center"/>
              <w:rPr>
                <w:sz w:val="16"/>
                <w:szCs w:val="16"/>
              </w:rPr>
            </w:pPr>
            <w:r>
              <w:rPr>
                <w:sz w:val="16"/>
                <w:szCs w:val="16"/>
              </w:rPr>
              <w:t>25%</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CD2B58A" w14:textId="77777777" w:rsidR="00474DE5" w:rsidRDefault="00766882">
            <w:pPr>
              <w:widowControl w:val="0"/>
              <w:jc w:val="center"/>
              <w:rPr>
                <w:sz w:val="16"/>
                <w:szCs w:val="16"/>
              </w:rPr>
            </w:pPr>
            <w:r>
              <w:rPr>
                <w:sz w:val="16"/>
                <w:szCs w:val="16"/>
              </w:rPr>
              <w:t>50%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A8B4633" w14:textId="77777777" w:rsidR="00474DE5" w:rsidRDefault="00766882">
            <w:pPr>
              <w:widowControl w:val="0"/>
              <w:jc w:val="center"/>
              <w:rPr>
                <w:sz w:val="16"/>
                <w:szCs w:val="16"/>
              </w:rPr>
            </w:pPr>
            <w:r>
              <w:rPr>
                <w:sz w:val="16"/>
                <w:szCs w:val="16"/>
              </w:rPr>
              <w:t>75%</w:t>
            </w:r>
          </w:p>
        </w:tc>
        <w:tc>
          <w:tcPr>
            <w:tcW w:w="75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C10EEEA" w14:textId="77777777" w:rsidR="00474DE5" w:rsidRDefault="00766882">
            <w:pPr>
              <w:widowControl w:val="0"/>
              <w:jc w:val="center"/>
              <w:rPr>
                <w:sz w:val="16"/>
                <w:szCs w:val="16"/>
              </w:rPr>
            </w:pPr>
            <w:r>
              <w:rPr>
                <w:sz w:val="16"/>
                <w:szCs w:val="16"/>
              </w:rPr>
              <w:t>max</w:t>
            </w:r>
          </w:p>
        </w:tc>
        <w:tc>
          <w:tcPr>
            <w:tcW w:w="101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0AA5F6C" w14:textId="77777777" w:rsidR="00474DE5" w:rsidRDefault="00766882">
            <w:pPr>
              <w:widowControl w:val="0"/>
              <w:jc w:val="center"/>
              <w:rPr>
                <w:sz w:val="16"/>
                <w:szCs w:val="16"/>
              </w:rPr>
            </w:pPr>
            <w:r>
              <w:rPr>
                <w:sz w:val="16"/>
                <w:szCs w:val="16"/>
              </w:rPr>
              <w:t>percent_empty</w:t>
            </w:r>
          </w:p>
        </w:tc>
      </w:tr>
      <w:tr w:rsidR="00474DE5" w14:paraId="743803E0" w14:textId="77777777">
        <w:trPr>
          <w:trHeight w:val="430"/>
        </w:trPr>
        <w:tc>
          <w:tcPr>
            <w:tcW w:w="217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4C7F067" w14:textId="77777777" w:rsidR="00474DE5" w:rsidRDefault="00766882">
            <w:pPr>
              <w:widowControl w:val="0"/>
              <w:jc w:val="center"/>
              <w:rPr>
                <w:sz w:val="16"/>
                <w:szCs w:val="16"/>
              </w:rPr>
            </w:pPr>
            <w:r>
              <w:rPr>
                <w:sz w:val="16"/>
                <w:szCs w:val="16"/>
              </w:rPr>
              <w:t>RELAFFIL</w:t>
            </w:r>
          </w:p>
        </w:tc>
        <w:tc>
          <w:tcPr>
            <w:tcW w:w="48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55E93DB" w14:textId="77777777" w:rsidR="00474DE5" w:rsidRDefault="00766882">
            <w:pPr>
              <w:widowControl w:val="0"/>
              <w:jc w:val="center"/>
              <w:rPr>
                <w:sz w:val="16"/>
                <w:szCs w:val="16"/>
              </w:rPr>
            </w:pPr>
            <w:r>
              <w:rPr>
                <w:sz w:val="16"/>
                <w:szCs w:val="16"/>
              </w:rPr>
              <w:t>733</w:t>
            </w:r>
          </w:p>
        </w:tc>
        <w:tc>
          <w:tcPr>
            <w:tcW w:w="5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85B1CBC" w14:textId="77777777" w:rsidR="00474DE5" w:rsidRDefault="00766882">
            <w:pPr>
              <w:widowControl w:val="0"/>
              <w:jc w:val="center"/>
              <w:rPr>
                <w:sz w:val="16"/>
                <w:szCs w:val="16"/>
              </w:rPr>
            </w:pPr>
            <w:r>
              <w:rPr>
                <w:sz w:val="16"/>
                <w:szCs w:val="16"/>
              </w:rPr>
              <w:t>57</w:t>
            </w:r>
          </w:p>
        </w:tc>
        <w:tc>
          <w:tcPr>
            <w:tcW w:w="109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A6A52E1" w14:textId="77777777" w:rsidR="00474DE5" w:rsidRDefault="00766882">
            <w:pPr>
              <w:widowControl w:val="0"/>
              <w:jc w:val="center"/>
              <w:rPr>
                <w:sz w:val="16"/>
                <w:szCs w:val="16"/>
              </w:rPr>
            </w:pPr>
            <w:r>
              <w:rPr>
                <w:sz w:val="16"/>
                <w:szCs w:val="16"/>
              </w:rPr>
              <w:t>Roman Catholic</w:t>
            </w:r>
          </w:p>
        </w:tc>
        <w:tc>
          <w:tcPr>
            <w:tcW w:w="43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BFA61DF" w14:textId="77777777" w:rsidR="00474DE5" w:rsidRDefault="00766882">
            <w:pPr>
              <w:widowControl w:val="0"/>
              <w:jc w:val="center"/>
              <w:rPr>
                <w:sz w:val="16"/>
                <w:szCs w:val="16"/>
              </w:rPr>
            </w:pPr>
            <w:r>
              <w:rPr>
                <w:sz w:val="16"/>
                <w:szCs w:val="16"/>
              </w:rPr>
              <w:t>199</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F898394"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98976E5"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9A2F687"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BD84986"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3896129"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86146AC" w14:textId="77777777" w:rsidR="00474DE5" w:rsidRDefault="00766882">
            <w:pPr>
              <w:widowControl w:val="0"/>
              <w:jc w:val="center"/>
              <w:rPr>
                <w:sz w:val="16"/>
                <w:szCs w:val="16"/>
              </w:rPr>
            </w:pPr>
            <w:r>
              <w:rPr>
                <w:sz w:val="16"/>
                <w:szCs w:val="16"/>
              </w:rPr>
              <w:t>NaN</w:t>
            </w:r>
          </w:p>
        </w:tc>
        <w:tc>
          <w:tcPr>
            <w:tcW w:w="75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6E11A17" w14:textId="77777777" w:rsidR="00474DE5" w:rsidRDefault="00766882">
            <w:pPr>
              <w:widowControl w:val="0"/>
              <w:jc w:val="center"/>
              <w:rPr>
                <w:sz w:val="16"/>
                <w:szCs w:val="16"/>
              </w:rPr>
            </w:pPr>
            <w:r>
              <w:rPr>
                <w:sz w:val="16"/>
                <w:szCs w:val="16"/>
              </w:rPr>
              <w:t>NaN</w:t>
            </w:r>
          </w:p>
        </w:tc>
        <w:tc>
          <w:tcPr>
            <w:tcW w:w="101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4B2A386" w14:textId="77777777" w:rsidR="00474DE5" w:rsidRDefault="00766882">
            <w:pPr>
              <w:widowControl w:val="0"/>
              <w:jc w:val="center"/>
              <w:rPr>
                <w:sz w:val="16"/>
                <w:szCs w:val="16"/>
              </w:rPr>
            </w:pPr>
            <w:r>
              <w:rPr>
                <w:sz w:val="16"/>
                <w:szCs w:val="16"/>
              </w:rPr>
              <w:t>0.985</w:t>
            </w:r>
          </w:p>
        </w:tc>
      </w:tr>
      <w:tr w:rsidR="00474DE5" w14:paraId="655E1B8C" w14:textId="77777777">
        <w:trPr>
          <w:trHeight w:val="430"/>
        </w:trPr>
        <w:tc>
          <w:tcPr>
            <w:tcW w:w="217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3F98B0F" w14:textId="77777777" w:rsidR="00474DE5" w:rsidRDefault="00766882">
            <w:pPr>
              <w:widowControl w:val="0"/>
              <w:jc w:val="center"/>
              <w:rPr>
                <w:sz w:val="16"/>
                <w:szCs w:val="16"/>
              </w:rPr>
            </w:pPr>
            <w:r>
              <w:rPr>
                <w:sz w:val="16"/>
                <w:szCs w:val="16"/>
              </w:rPr>
              <w:t>MD_EARN_WNE_INDEP1_P10</w:t>
            </w:r>
          </w:p>
        </w:tc>
        <w:tc>
          <w:tcPr>
            <w:tcW w:w="48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7587A78" w14:textId="77777777" w:rsidR="00474DE5" w:rsidRDefault="00766882">
            <w:pPr>
              <w:widowControl w:val="0"/>
              <w:jc w:val="center"/>
              <w:rPr>
                <w:sz w:val="16"/>
                <w:szCs w:val="16"/>
              </w:rPr>
            </w:pPr>
            <w:r>
              <w:rPr>
                <w:sz w:val="16"/>
                <w:szCs w:val="16"/>
              </w:rPr>
              <w:t>1600</w:t>
            </w:r>
          </w:p>
        </w:tc>
        <w:tc>
          <w:tcPr>
            <w:tcW w:w="5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85F1406" w14:textId="77777777" w:rsidR="00474DE5" w:rsidRDefault="00766882">
            <w:pPr>
              <w:widowControl w:val="0"/>
              <w:jc w:val="center"/>
              <w:rPr>
                <w:sz w:val="16"/>
                <w:szCs w:val="16"/>
              </w:rPr>
            </w:pPr>
            <w:r>
              <w:rPr>
                <w:sz w:val="16"/>
                <w:szCs w:val="16"/>
              </w:rPr>
              <w:t>NaN</w:t>
            </w:r>
          </w:p>
        </w:tc>
        <w:tc>
          <w:tcPr>
            <w:tcW w:w="109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290207E" w14:textId="77777777" w:rsidR="00474DE5" w:rsidRDefault="00766882">
            <w:pPr>
              <w:widowControl w:val="0"/>
              <w:jc w:val="center"/>
              <w:rPr>
                <w:sz w:val="16"/>
                <w:szCs w:val="16"/>
              </w:rPr>
            </w:pPr>
            <w:r>
              <w:rPr>
                <w:sz w:val="16"/>
                <w:szCs w:val="16"/>
              </w:rPr>
              <w:t>NaN</w:t>
            </w:r>
          </w:p>
        </w:tc>
        <w:tc>
          <w:tcPr>
            <w:tcW w:w="43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E3B5457"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51F9440" w14:textId="77777777" w:rsidR="00474DE5" w:rsidRDefault="00766882">
            <w:pPr>
              <w:widowControl w:val="0"/>
              <w:jc w:val="center"/>
              <w:rPr>
                <w:sz w:val="16"/>
                <w:szCs w:val="16"/>
              </w:rPr>
            </w:pPr>
            <w:r>
              <w:rPr>
                <w:sz w:val="16"/>
                <w:szCs w:val="16"/>
              </w:rPr>
              <w:t>49128.37</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78744D2" w14:textId="77777777" w:rsidR="00474DE5" w:rsidRDefault="00766882">
            <w:pPr>
              <w:widowControl w:val="0"/>
              <w:jc w:val="center"/>
              <w:rPr>
                <w:sz w:val="16"/>
                <w:szCs w:val="16"/>
              </w:rPr>
            </w:pPr>
            <w:r>
              <w:rPr>
                <w:sz w:val="16"/>
                <w:szCs w:val="16"/>
              </w:rPr>
              <w:t>14359.89</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B6829DE" w14:textId="77777777" w:rsidR="00474DE5" w:rsidRDefault="00766882">
            <w:pPr>
              <w:widowControl w:val="0"/>
              <w:jc w:val="center"/>
              <w:rPr>
                <w:sz w:val="16"/>
                <w:szCs w:val="16"/>
              </w:rPr>
            </w:pPr>
            <w:r>
              <w:rPr>
                <w:sz w:val="16"/>
                <w:szCs w:val="16"/>
              </w:rPr>
              <w:t>17297.00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61B13F8" w14:textId="77777777" w:rsidR="00474DE5" w:rsidRDefault="00766882">
            <w:pPr>
              <w:widowControl w:val="0"/>
              <w:jc w:val="center"/>
              <w:rPr>
                <w:sz w:val="16"/>
                <w:szCs w:val="16"/>
              </w:rPr>
            </w:pPr>
            <w:r>
              <w:rPr>
                <w:sz w:val="16"/>
                <w:szCs w:val="16"/>
              </w:rPr>
              <w:t>39760.00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7DA07A2" w14:textId="77777777" w:rsidR="00474DE5" w:rsidRDefault="00766882">
            <w:pPr>
              <w:widowControl w:val="0"/>
              <w:jc w:val="center"/>
              <w:rPr>
                <w:sz w:val="16"/>
                <w:szCs w:val="16"/>
              </w:rPr>
            </w:pPr>
            <w:r>
              <w:rPr>
                <w:sz w:val="16"/>
                <w:szCs w:val="16"/>
              </w:rPr>
              <w:t>46970.00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263931D" w14:textId="77777777" w:rsidR="00474DE5" w:rsidRDefault="00766882">
            <w:pPr>
              <w:widowControl w:val="0"/>
              <w:jc w:val="center"/>
              <w:rPr>
                <w:sz w:val="16"/>
                <w:szCs w:val="16"/>
              </w:rPr>
            </w:pPr>
            <w:r>
              <w:rPr>
                <w:sz w:val="16"/>
                <w:szCs w:val="16"/>
              </w:rPr>
              <w:t>55533.50</w:t>
            </w:r>
          </w:p>
        </w:tc>
        <w:tc>
          <w:tcPr>
            <w:tcW w:w="75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10FA164" w14:textId="77777777" w:rsidR="00474DE5" w:rsidRDefault="00766882">
            <w:pPr>
              <w:widowControl w:val="0"/>
              <w:jc w:val="center"/>
              <w:rPr>
                <w:sz w:val="16"/>
                <w:szCs w:val="16"/>
              </w:rPr>
            </w:pPr>
            <w:r>
              <w:rPr>
                <w:sz w:val="16"/>
                <w:szCs w:val="16"/>
              </w:rPr>
              <w:t>125815.00</w:t>
            </w:r>
          </w:p>
        </w:tc>
        <w:tc>
          <w:tcPr>
            <w:tcW w:w="101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FAF5BB5" w14:textId="77777777" w:rsidR="00474DE5" w:rsidRDefault="00766882">
            <w:pPr>
              <w:widowControl w:val="0"/>
              <w:jc w:val="center"/>
              <w:rPr>
                <w:sz w:val="16"/>
                <w:szCs w:val="16"/>
              </w:rPr>
            </w:pPr>
            <w:r>
              <w:rPr>
                <w:sz w:val="16"/>
                <w:szCs w:val="16"/>
              </w:rPr>
              <w:t>0.97</w:t>
            </w:r>
          </w:p>
        </w:tc>
      </w:tr>
      <w:tr w:rsidR="00474DE5" w14:paraId="278F90AD" w14:textId="77777777">
        <w:trPr>
          <w:trHeight w:val="430"/>
        </w:trPr>
        <w:tc>
          <w:tcPr>
            <w:tcW w:w="217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653C02B" w14:textId="77777777" w:rsidR="00474DE5" w:rsidRDefault="00766882">
            <w:pPr>
              <w:widowControl w:val="0"/>
              <w:jc w:val="center"/>
              <w:rPr>
                <w:sz w:val="16"/>
                <w:szCs w:val="16"/>
              </w:rPr>
            </w:pPr>
            <w:r>
              <w:rPr>
                <w:sz w:val="16"/>
                <w:szCs w:val="16"/>
              </w:rPr>
              <w:t>MD_EARN_WNE_INDEP1_P8</w:t>
            </w:r>
          </w:p>
        </w:tc>
        <w:tc>
          <w:tcPr>
            <w:tcW w:w="48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6002A8E" w14:textId="77777777" w:rsidR="00474DE5" w:rsidRDefault="00766882">
            <w:pPr>
              <w:widowControl w:val="0"/>
              <w:jc w:val="center"/>
              <w:rPr>
                <w:sz w:val="16"/>
                <w:szCs w:val="16"/>
              </w:rPr>
            </w:pPr>
            <w:r>
              <w:rPr>
                <w:sz w:val="16"/>
                <w:szCs w:val="16"/>
              </w:rPr>
              <w:t>1629</w:t>
            </w:r>
          </w:p>
        </w:tc>
        <w:tc>
          <w:tcPr>
            <w:tcW w:w="5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F6D69DF" w14:textId="77777777" w:rsidR="00474DE5" w:rsidRDefault="00766882">
            <w:pPr>
              <w:widowControl w:val="0"/>
              <w:jc w:val="center"/>
              <w:rPr>
                <w:sz w:val="16"/>
                <w:szCs w:val="16"/>
              </w:rPr>
            </w:pPr>
            <w:r>
              <w:rPr>
                <w:sz w:val="16"/>
                <w:szCs w:val="16"/>
              </w:rPr>
              <w:t>NaN</w:t>
            </w:r>
          </w:p>
        </w:tc>
        <w:tc>
          <w:tcPr>
            <w:tcW w:w="109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3835325" w14:textId="77777777" w:rsidR="00474DE5" w:rsidRDefault="00766882">
            <w:pPr>
              <w:widowControl w:val="0"/>
              <w:jc w:val="center"/>
              <w:rPr>
                <w:sz w:val="16"/>
                <w:szCs w:val="16"/>
              </w:rPr>
            </w:pPr>
            <w:r>
              <w:rPr>
                <w:sz w:val="16"/>
                <w:szCs w:val="16"/>
              </w:rPr>
              <w:t>NaN</w:t>
            </w:r>
          </w:p>
        </w:tc>
        <w:tc>
          <w:tcPr>
            <w:tcW w:w="43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019A90E"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377462B" w14:textId="77777777" w:rsidR="00474DE5" w:rsidRDefault="00766882">
            <w:pPr>
              <w:widowControl w:val="0"/>
              <w:jc w:val="center"/>
              <w:rPr>
                <w:sz w:val="16"/>
                <w:szCs w:val="16"/>
              </w:rPr>
            </w:pPr>
            <w:r>
              <w:rPr>
                <w:sz w:val="16"/>
                <w:szCs w:val="16"/>
              </w:rPr>
              <w:t>45993.88</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1CBAF6D" w14:textId="77777777" w:rsidR="00474DE5" w:rsidRDefault="00766882">
            <w:pPr>
              <w:widowControl w:val="0"/>
              <w:jc w:val="center"/>
              <w:rPr>
                <w:sz w:val="16"/>
                <w:szCs w:val="16"/>
              </w:rPr>
            </w:pPr>
            <w:r>
              <w:rPr>
                <w:sz w:val="16"/>
                <w:szCs w:val="16"/>
              </w:rPr>
              <w:t>13608.67</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E1586DD" w14:textId="77777777" w:rsidR="00474DE5" w:rsidRDefault="00766882">
            <w:pPr>
              <w:widowControl w:val="0"/>
              <w:jc w:val="center"/>
              <w:rPr>
                <w:sz w:val="16"/>
                <w:szCs w:val="16"/>
              </w:rPr>
            </w:pPr>
            <w:r>
              <w:rPr>
                <w:sz w:val="16"/>
                <w:szCs w:val="16"/>
              </w:rPr>
              <w:t>17187.00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AE3DB2E" w14:textId="77777777" w:rsidR="00474DE5" w:rsidRDefault="00766882">
            <w:pPr>
              <w:widowControl w:val="0"/>
              <w:jc w:val="center"/>
              <w:rPr>
                <w:sz w:val="16"/>
                <w:szCs w:val="16"/>
              </w:rPr>
            </w:pPr>
            <w:r>
              <w:rPr>
                <w:sz w:val="16"/>
                <w:szCs w:val="16"/>
              </w:rPr>
              <w:t>37136.00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25C26BD" w14:textId="77777777" w:rsidR="00474DE5" w:rsidRDefault="00766882">
            <w:pPr>
              <w:widowControl w:val="0"/>
              <w:jc w:val="center"/>
              <w:rPr>
                <w:sz w:val="16"/>
                <w:szCs w:val="16"/>
              </w:rPr>
            </w:pPr>
            <w:r>
              <w:rPr>
                <w:sz w:val="16"/>
                <w:szCs w:val="16"/>
              </w:rPr>
              <w:t>44269.00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446EEE3" w14:textId="77777777" w:rsidR="00474DE5" w:rsidRDefault="00766882">
            <w:pPr>
              <w:widowControl w:val="0"/>
              <w:jc w:val="center"/>
              <w:rPr>
                <w:sz w:val="16"/>
                <w:szCs w:val="16"/>
              </w:rPr>
            </w:pPr>
            <w:r>
              <w:rPr>
                <w:sz w:val="16"/>
                <w:szCs w:val="16"/>
              </w:rPr>
              <w:t>52578.00</w:t>
            </w:r>
          </w:p>
        </w:tc>
        <w:tc>
          <w:tcPr>
            <w:tcW w:w="75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474639" w14:textId="77777777" w:rsidR="00474DE5" w:rsidRDefault="00766882">
            <w:pPr>
              <w:widowControl w:val="0"/>
              <w:jc w:val="center"/>
              <w:rPr>
                <w:sz w:val="16"/>
                <w:szCs w:val="16"/>
              </w:rPr>
            </w:pPr>
            <w:r>
              <w:rPr>
                <w:sz w:val="16"/>
                <w:szCs w:val="16"/>
              </w:rPr>
              <w:t>124841.00</w:t>
            </w:r>
          </w:p>
        </w:tc>
        <w:tc>
          <w:tcPr>
            <w:tcW w:w="101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95D9E52" w14:textId="77777777" w:rsidR="00474DE5" w:rsidRDefault="00766882">
            <w:pPr>
              <w:widowControl w:val="0"/>
              <w:jc w:val="center"/>
              <w:rPr>
                <w:sz w:val="16"/>
                <w:szCs w:val="16"/>
              </w:rPr>
            </w:pPr>
            <w:r>
              <w:rPr>
                <w:sz w:val="16"/>
                <w:szCs w:val="16"/>
              </w:rPr>
              <w:t>0.97</w:t>
            </w:r>
          </w:p>
        </w:tc>
      </w:tr>
      <w:tr w:rsidR="00474DE5" w14:paraId="06C31032" w14:textId="77777777">
        <w:trPr>
          <w:trHeight w:val="430"/>
        </w:trPr>
        <w:tc>
          <w:tcPr>
            <w:tcW w:w="217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9ADF964" w14:textId="77777777" w:rsidR="00474DE5" w:rsidRDefault="00766882">
            <w:pPr>
              <w:widowControl w:val="0"/>
              <w:jc w:val="center"/>
              <w:rPr>
                <w:sz w:val="16"/>
                <w:szCs w:val="16"/>
              </w:rPr>
            </w:pPr>
            <w:r>
              <w:rPr>
                <w:sz w:val="16"/>
                <w:szCs w:val="16"/>
              </w:rPr>
              <w:t>MD_EARN_WNE_INDEP1_P6</w:t>
            </w:r>
          </w:p>
        </w:tc>
        <w:tc>
          <w:tcPr>
            <w:tcW w:w="48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245422D" w14:textId="77777777" w:rsidR="00474DE5" w:rsidRDefault="00766882">
            <w:pPr>
              <w:widowControl w:val="0"/>
              <w:jc w:val="center"/>
              <w:rPr>
                <w:sz w:val="16"/>
                <w:szCs w:val="16"/>
              </w:rPr>
            </w:pPr>
            <w:r>
              <w:rPr>
                <w:sz w:val="16"/>
                <w:szCs w:val="16"/>
              </w:rPr>
              <w:t>1665</w:t>
            </w:r>
          </w:p>
        </w:tc>
        <w:tc>
          <w:tcPr>
            <w:tcW w:w="5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60891D0" w14:textId="77777777" w:rsidR="00474DE5" w:rsidRDefault="00766882">
            <w:pPr>
              <w:widowControl w:val="0"/>
              <w:jc w:val="center"/>
              <w:rPr>
                <w:sz w:val="16"/>
                <w:szCs w:val="16"/>
              </w:rPr>
            </w:pPr>
            <w:r>
              <w:rPr>
                <w:sz w:val="16"/>
                <w:szCs w:val="16"/>
              </w:rPr>
              <w:t>NaN</w:t>
            </w:r>
          </w:p>
        </w:tc>
        <w:tc>
          <w:tcPr>
            <w:tcW w:w="109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1CEADC2" w14:textId="77777777" w:rsidR="00474DE5" w:rsidRDefault="00766882">
            <w:pPr>
              <w:widowControl w:val="0"/>
              <w:jc w:val="center"/>
              <w:rPr>
                <w:sz w:val="16"/>
                <w:szCs w:val="16"/>
              </w:rPr>
            </w:pPr>
            <w:r>
              <w:rPr>
                <w:sz w:val="16"/>
                <w:szCs w:val="16"/>
              </w:rPr>
              <w:t>NaN</w:t>
            </w:r>
          </w:p>
        </w:tc>
        <w:tc>
          <w:tcPr>
            <w:tcW w:w="43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60ECB31B"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3A00585" w14:textId="77777777" w:rsidR="00474DE5" w:rsidRDefault="00766882">
            <w:pPr>
              <w:widowControl w:val="0"/>
              <w:jc w:val="center"/>
              <w:rPr>
                <w:sz w:val="16"/>
                <w:szCs w:val="16"/>
              </w:rPr>
            </w:pPr>
            <w:r>
              <w:rPr>
                <w:sz w:val="16"/>
                <w:szCs w:val="16"/>
              </w:rPr>
              <w:t>43188.10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D00C30A" w14:textId="77777777" w:rsidR="00474DE5" w:rsidRDefault="00766882">
            <w:pPr>
              <w:widowControl w:val="0"/>
              <w:jc w:val="center"/>
              <w:rPr>
                <w:sz w:val="16"/>
                <w:szCs w:val="16"/>
              </w:rPr>
            </w:pPr>
            <w:r>
              <w:rPr>
                <w:sz w:val="16"/>
                <w:szCs w:val="16"/>
              </w:rPr>
              <w:t>13283.70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1473D10" w14:textId="77777777" w:rsidR="00474DE5" w:rsidRDefault="00766882">
            <w:pPr>
              <w:widowControl w:val="0"/>
              <w:jc w:val="center"/>
              <w:rPr>
                <w:sz w:val="16"/>
                <w:szCs w:val="16"/>
              </w:rPr>
            </w:pPr>
            <w:r>
              <w:rPr>
                <w:sz w:val="16"/>
                <w:szCs w:val="16"/>
              </w:rPr>
              <w:t>14213.00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4FE4DE7" w14:textId="77777777" w:rsidR="00474DE5" w:rsidRDefault="00766882">
            <w:pPr>
              <w:widowControl w:val="0"/>
              <w:jc w:val="center"/>
              <w:rPr>
                <w:sz w:val="16"/>
                <w:szCs w:val="16"/>
              </w:rPr>
            </w:pPr>
            <w:r>
              <w:rPr>
                <w:sz w:val="16"/>
                <w:szCs w:val="16"/>
              </w:rPr>
              <w:t>34445.00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AFF6E83" w14:textId="77777777" w:rsidR="00474DE5" w:rsidRDefault="00766882">
            <w:pPr>
              <w:widowControl w:val="0"/>
              <w:jc w:val="center"/>
              <w:rPr>
                <w:sz w:val="16"/>
                <w:szCs w:val="16"/>
              </w:rPr>
            </w:pPr>
            <w:r>
              <w:rPr>
                <w:sz w:val="16"/>
                <w:szCs w:val="16"/>
              </w:rPr>
              <w:t>41456.00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43F6388" w14:textId="77777777" w:rsidR="00474DE5" w:rsidRDefault="00766882">
            <w:pPr>
              <w:widowControl w:val="0"/>
              <w:jc w:val="center"/>
              <w:rPr>
                <w:sz w:val="16"/>
                <w:szCs w:val="16"/>
              </w:rPr>
            </w:pPr>
            <w:r>
              <w:rPr>
                <w:sz w:val="16"/>
                <w:szCs w:val="16"/>
              </w:rPr>
              <w:t>49494.00</w:t>
            </w:r>
          </w:p>
        </w:tc>
        <w:tc>
          <w:tcPr>
            <w:tcW w:w="75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4EDA2296" w14:textId="77777777" w:rsidR="00474DE5" w:rsidRDefault="00766882">
            <w:pPr>
              <w:widowControl w:val="0"/>
              <w:jc w:val="center"/>
              <w:rPr>
                <w:sz w:val="16"/>
                <w:szCs w:val="16"/>
              </w:rPr>
            </w:pPr>
            <w:r>
              <w:rPr>
                <w:sz w:val="16"/>
                <w:szCs w:val="16"/>
              </w:rPr>
              <w:t>124183.00</w:t>
            </w:r>
          </w:p>
        </w:tc>
        <w:tc>
          <w:tcPr>
            <w:tcW w:w="101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16DA797" w14:textId="77777777" w:rsidR="00474DE5" w:rsidRDefault="00766882">
            <w:pPr>
              <w:widowControl w:val="0"/>
              <w:jc w:val="center"/>
              <w:rPr>
                <w:sz w:val="16"/>
                <w:szCs w:val="16"/>
              </w:rPr>
            </w:pPr>
            <w:r>
              <w:rPr>
                <w:sz w:val="16"/>
                <w:szCs w:val="16"/>
              </w:rPr>
              <w:t>0.97</w:t>
            </w:r>
          </w:p>
        </w:tc>
      </w:tr>
      <w:tr w:rsidR="00474DE5" w14:paraId="7EF9C369" w14:textId="77777777">
        <w:trPr>
          <w:trHeight w:val="430"/>
        </w:trPr>
        <w:tc>
          <w:tcPr>
            <w:tcW w:w="217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450F475" w14:textId="77777777" w:rsidR="00474DE5" w:rsidRDefault="00766882">
            <w:pPr>
              <w:widowControl w:val="0"/>
              <w:jc w:val="center"/>
              <w:rPr>
                <w:sz w:val="16"/>
                <w:szCs w:val="16"/>
              </w:rPr>
            </w:pPr>
            <w:r>
              <w:rPr>
                <w:sz w:val="16"/>
                <w:szCs w:val="16"/>
              </w:rPr>
              <w:t>MD_EARN_WNE_INC3_P10</w:t>
            </w:r>
          </w:p>
        </w:tc>
        <w:tc>
          <w:tcPr>
            <w:tcW w:w="48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0BED903" w14:textId="77777777" w:rsidR="00474DE5" w:rsidRDefault="00766882">
            <w:pPr>
              <w:widowControl w:val="0"/>
              <w:jc w:val="center"/>
              <w:rPr>
                <w:sz w:val="16"/>
                <w:szCs w:val="16"/>
              </w:rPr>
            </w:pPr>
            <w:r>
              <w:rPr>
                <w:sz w:val="16"/>
                <w:szCs w:val="16"/>
              </w:rPr>
              <w:t>1696</w:t>
            </w:r>
          </w:p>
        </w:tc>
        <w:tc>
          <w:tcPr>
            <w:tcW w:w="5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4981DE2" w14:textId="77777777" w:rsidR="00474DE5" w:rsidRDefault="00766882">
            <w:pPr>
              <w:widowControl w:val="0"/>
              <w:jc w:val="center"/>
              <w:rPr>
                <w:sz w:val="16"/>
                <w:szCs w:val="16"/>
              </w:rPr>
            </w:pPr>
            <w:r>
              <w:rPr>
                <w:sz w:val="16"/>
                <w:szCs w:val="16"/>
              </w:rPr>
              <w:t>NaN</w:t>
            </w:r>
          </w:p>
        </w:tc>
        <w:tc>
          <w:tcPr>
            <w:tcW w:w="109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7ABF401D" w14:textId="77777777" w:rsidR="00474DE5" w:rsidRDefault="00766882">
            <w:pPr>
              <w:widowControl w:val="0"/>
              <w:jc w:val="center"/>
              <w:rPr>
                <w:sz w:val="16"/>
                <w:szCs w:val="16"/>
              </w:rPr>
            </w:pPr>
            <w:r>
              <w:rPr>
                <w:sz w:val="16"/>
                <w:szCs w:val="16"/>
              </w:rPr>
              <w:t>NaN</w:t>
            </w:r>
          </w:p>
        </w:tc>
        <w:tc>
          <w:tcPr>
            <w:tcW w:w="43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60B90A6" w14:textId="77777777" w:rsidR="00474DE5" w:rsidRDefault="00766882">
            <w:pPr>
              <w:widowControl w:val="0"/>
              <w:jc w:val="center"/>
              <w:rPr>
                <w:sz w:val="16"/>
                <w:szCs w:val="16"/>
              </w:rPr>
            </w:pPr>
            <w:r>
              <w:rPr>
                <w:sz w:val="16"/>
                <w:szCs w:val="16"/>
              </w:rPr>
              <w:t>NaN</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4B8EA60" w14:textId="77777777" w:rsidR="00474DE5" w:rsidRDefault="00766882">
            <w:pPr>
              <w:widowControl w:val="0"/>
              <w:jc w:val="center"/>
              <w:rPr>
                <w:sz w:val="16"/>
                <w:szCs w:val="16"/>
              </w:rPr>
            </w:pPr>
            <w:r>
              <w:rPr>
                <w:sz w:val="16"/>
                <w:szCs w:val="16"/>
              </w:rPr>
              <w:t>57055.47</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550435F2" w14:textId="77777777" w:rsidR="00474DE5" w:rsidRDefault="00766882">
            <w:pPr>
              <w:widowControl w:val="0"/>
              <w:jc w:val="center"/>
              <w:rPr>
                <w:sz w:val="16"/>
                <w:szCs w:val="16"/>
              </w:rPr>
            </w:pPr>
            <w:r>
              <w:rPr>
                <w:sz w:val="16"/>
                <w:szCs w:val="16"/>
              </w:rPr>
              <w:t>14061.22</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D967349" w14:textId="77777777" w:rsidR="00474DE5" w:rsidRDefault="00766882">
            <w:pPr>
              <w:widowControl w:val="0"/>
              <w:jc w:val="center"/>
              <w:rPr>
                <w:sz w:val="16"/>
                <w:szCs w:val="16"/>
              </w:rPr>
            </w:pPr>
            <w:r>
              <w:rPr>
                <w:sz w:val="16"/>
                <w:szCs w:val="16"/>
              </w:rPr>
              <w:t>25082.00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2FD1805A" w14:textId="77777777" w:rsidR="00474DE5" w:rsidRDefault="00766882">
            <w:pPr>
              <w:widowControl w:val="0"/>
              <w:jc w:val="center"/>
              <w:rPr>
                <w:sz w:val="16"/>
                <w:szCs w:val="16"/>
              </w:rPr>
            </w:pPr>
            <w:r>
              <w:rPr>
                <w:sz w:val="16"/>
                <w:szCs w:val="16"/>
              </w:rPr>
              <w:t>48042.00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335C574" w14:textId="77777777" w:rsidR="00474DE5" w:rsidRDefault="00766882">
            <w:pPr>
              <w:widowControl w:val="0"/>
              <w:jc w:val="center"/>
              <w:rPr>
                <w:sz w:val="16"/>
                <w:szCs w:val="16"/>
              </w:rPr>
            </w:pPr>
            <w:r>
              <w:rPr>
                <w:sz w:val="16"/>
                <w:szCs w:val="16"/>
              </w:rPr>
              <w:t>54236.00</w:t>
            </w:r>
          </w:p>
        </w:tc>
        <w:tc>
          <w:tcPr>
            <w:tcW w:w="68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0E4B4EE" w14:textId="77777777" w:rsidR="00474DE5" w:rsidRDefault="00766882">
            <w:pPr>
              <w:widowControl w:val="0"/>
              <w:jc w:val="center"/>
              <w:rPr>
                <w:sz w:val="16"/>
                <w:szCs w:val="16"/>
              </w:rPr>
            </w:pPr>
            <w:r>
              <w:rPr>
                <w:sz w:val="16"/>
                <w:szCs w:val="16"/>
              </w:rPr>
              <w:t>64245.25</w:t>
            </w:r>
          </w:p>
        </w:tc>
        <w:tc>
          <w:tcPr>
            <w:tcW w:w="75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30FDD45F" w14:textId="77777777" w:rsidR="00474DE5" w:rsidRDefault="00766882">
            <w:pPr>
              <w:widowControl w:val="0"/>
              <w:jc w:val="center"/>
              <w:rPr>
                <w:sz w:val="16"/>
                <w:szCs w:val="16"/>
              </w:rPr>
            </w:pPr>
            <w:r>
              <w:rPr>
                <w:sz w:val="16"/>
                <w:szCs w:val="16"/>
              </w:rPr>
              <w:t>125001.00</w:t>
            </w:r>
          </w:p>
        </w:tc>
        <w:tc>
          <w:tcPr>
            <w:tcW w:w="101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14C9060C" w14:textId="77777777" w:rsidR="00474DE5" w:rsidRDefault="00766882">
            <w:pPr>
              <w:widowControl w:val="0"/>
              <w:jc w:val="center"/>
              <w:rPr>
                <w:sz w:val="16"/>
                <w:szCs w:val="16"/>
              </w:rPr>
            </w:pPr>
            <w:r>
              <w:rPr>
                <w:sz w:val="16"/>
                <w:szCs w:val="16"/>
              </w:rPr>
              <w:t>0.97</w:t>
            </w:r>
          </w:p>
        </w:tc>
      </w:tr>
    </w:tbl>
    <w:p w14:paraId="4ECA972B" w14:textId="77777777" w:rsidR="00474DE5" w:rsidRDefault="00474DE5">
      <w:pPr>
        <w:pStyle w:val="Heading1"/>
        <w:spacing w:line="240" w:lineRule="auto"/>
        <w:ind w:left="0" w:firstLine="0"/>
        <w:jc w:val="left"/>
      </w:pPr>
      <w:bookmarkStart w:id="17" w:name="_8ss7l98qzkon" w:colFirst="0" w:colLast="0"/>
      <w:bookmarkEnd w:id="17"/>
    </w:p>
    <w:p w14:paraId="4D16288F" w14:textId="77777777" w:rsidR="00474DE5" w:rsidRDefault="00766882">
      <w:pPr>
        <w:jc w:val="center"/>
      </w:pPr>
      <w:r>
        <w:t xml:space="preserve">Table 2. </w:t>
      </w:r>
    </w:p>
    <w:tbl>
      <w:tblPr>
        <w:tblStyle w:val="a1"/>
        <w:tblW w:w="10627" w:type="dxa"/>
        <w:jc w:val="center"/>
        <w:tblBorders>
          <w:top w:val="nil"/>
          <w:left w:val="nil"/>
          <w:bottom w:val="nil"/>
          <w:right w:val="nil"/>
          <w:insideH w:val="nil"/>
          <w:insideV w:val="nil"/>
        </w:tblBorders>
        <w:tblLayout w:type="fixed"/>
        <w:tblLook w:val="0600" w:firstRow="0" w:lastRow="0" w:firstColumn="0" w:lastColumn="0" w:noHBand="1" w:noVBand="1"/>
      </w:tblPr>
      <w:tblGrid>
        <w:gridCol w:w="999"/>
        <w:gridCol w:w="833"/>
        <w:gridCol w:w="1284"/>
        <w:gridCol w:w="1030"/>
        <w:gridCol w:w="1174"/>
        <w:gridCol w:w="1218"/>
        <w:gridCol w:w="1041"/>
        <w:gridCol w:w="1163"/>
        <w:gridCol w:w="1052"/>
        <w:gridCol w:w="833"/>
      </w:tblGrid>
      <w:tr w:rsidR="00474DE5" w14:paraId="465B7276" w14:textId="77777777">
        <w:trPr>
          <w:trHeight w:val="162"/>
          <w:jc w:val="center"/>
        </w:trPr>
        <w:tc>
          <w:tcPr>
            <w:tcW w:w="10622" w:type="dxa"/>
            <w:gridSpan w:val="10"/>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61ECAEA"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BEFORE DATASET CLEANUP</w:t>
            </w:r>
          </w:p>
        </w:tc>
      </w:tr>
      <w:tr w:rsidR="00474DE5" w14:paraId="428ECF21"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D42F195" w14:textId="77777777" w:rsidR="00474DE5" w:rsidRDefault="00474DE5">
            <w:pPr>
              <w:jc w:val="center"/>
              <w:rPr>
                <w:rFonts w:ascii="Roboto" w:eastAsia="Roboto" w:hAnsi="Roboto" w:cs="Roboto"/>
                <w:color w:val="212121"/>
                <w:sz w:val="16"/>
                <w:szCs w:val="16"/>
              </w:rPr>
            </w:pP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C3ABD5D"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ADM_RATE</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47F89A2"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BCFAE18"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UGDS_WOMEN</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956A8EE"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UGDS_MEN</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C9BA6F9"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UGDS_WHITE</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A61899B"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UGDS_BLACK</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AE8CF8E"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UGDS_HISP</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06F6908"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UGDS_ASIAN</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D1D27DA"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UGDS_AIAN</w:t>
            </w:r>
          </w:p>
        </w:tc>
      </w:tr>
      <w:tr w:rsidR="00474DE5" w14:paraId="102AB589"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7BAD0545"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count</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7B01191"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46,901.00</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89EB7E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150,618.00</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C02C72D"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150,582.00</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19FFFAA"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150,582.00</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21FC90A"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80,240.00</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8706BE2"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80,240.00</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BE7A27A"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80,240.00</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051194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80,240.00</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244B043"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80,240.00</w:t>
            </w:r>
          </w:p>
        </w:tc>
      </w:tr>
      <w:tr w:rsidR="00474DE5" w14:paraId="36F17561"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51830F47"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mean</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BEDEDB6"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0.69</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1C52D91"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2,204.51</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471F455"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0.65</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2B746D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0.35</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C262190"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0.46</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DE281A1"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0.17</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593F90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0.15</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8C60911"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0.03</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056A480"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0.01</w:t>
            </w:r>
          </w:p>
        </w:tc>
      </w:tr>
      <w:tr w:rsidR="00474DE5" w14:paraId="084B1B51"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6830CA86"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std</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2D6710A"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0.22</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7BB57D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4,971.20</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9267ADA"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0.24</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443AE32"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0.24</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37EAC6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0.32</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DA9999B"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0.22</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E769824"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0.22</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6B765D5"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0.07</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4CA8488"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0.07</w:t>
            </w:r>
          </w:p>
        </w:tc>
      </w:tr>
      <w:tr w:rsidR="00474DE5" w14:paraId="7E5A705B"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4463B7F6"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min</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095216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43009E5"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1F871FB"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3397138"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DB92C4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3E5D107"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290DCF9"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A7A17C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8EFB0B2"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r>
      <w:tr w:rsidR="00474DE5" w14:paraId="42177DB3"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6E954F23"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25%</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109EA1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0.56</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467A392"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111.00</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6FAD8B4"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0.53</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05841DD"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0.14</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4E39845"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0.15</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A5578DE"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0.02</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C0AA269"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0.01</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F054DB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9844352"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r>
      <w:tr w:rsidR="00474DE5" w14:paraId="200A05D5"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1A3E1EDC"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50%</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C32A7CD"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0.72</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E5C410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457.50</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438B144"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0.63</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DF56F39"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0.36</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BB8984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0.50</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3B79D76"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0.08</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6208977"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0.06</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9466CA7"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0.01</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DC31503"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0.00</w:t>
            </w:r>
          </w:p>
        </w:tc>
      </w:tr>
      <w:tr w:rsidR="00474DE5" w14:paraId="5982031C"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3B8E8BE1"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75%</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69905D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0.86</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782C1E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1,970.00</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E56AEB7"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0.86</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E79617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0.47</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19E15C4"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0.73</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8B59E67"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0.22</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A8A909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0.17</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0DAA90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0.03</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F93F09A"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0.01</w:t>
            </w:r>
          </w:p>
        </w:tc>
      </w:tr>
      <w:tr w:rsidR="00474DE5" w14:paraId="00B2FA2E" w14:textId="77777777">
        <w:trPr>
          <w:trHeight w:val="162"/>
          <w:jc w:val="center"/>
        </w:trPr>
        <w:tc>
          <w:tcPr>
            <w:tcW w:w="998"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6BBE27BB" w14:textId="77777777" w:rsidR="00474DE5" w:rsidRDefault="00766882">
            <w:pPr>
              <w:jc w:val="center"/>
              <w:rPr>
                <w:rFonts w:ascii="Roboto" w:eastAsia="Roboto" w:hAnsi="Roboto" w:cs="Roboto"/>
                <w:color w:val="212121"/>
                <w:sz w:val="16"/>
                <w:szCs w:val="16"/>
              </w:rPr>
            </w:pPr>
            <w:r>
              <w:rPr>
                <w:rFonts w:ascii="Roboto" w:eastAsia="Roboto" w:hAnsi="Roboto" w:cs="Roboto"/>
                <w:b/>
                <w:color w:val="212121"/>
                <w:sz w:val="16"/>
                <w:szCs w:val="16"/>
              </w:rPr>
              <w:t>max</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907139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c>
          <w:tcPr>
            <w:tcW w:w="128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F88506B"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253,594.00</w:t>
            </w:r>
          </w:p>
        </w:tc>
        <w:tc>
          <w:tcPr>
            <w:tcW w:w="1030"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B81DF61"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c>
          <w:tcPr>
            <w:tcW w:w="117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0636328"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c>
          <w:tcPr>
            <w:tcW w:w="1217"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FDFC3F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c>
          <w:tcPr>
            <w:tcW w:w="1041"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66E54D8"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c>
          <w:tcPr>
            <w:tcW w:w="116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1B9A216"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c>
          <w:tcPr>
            <w:tcW w:w="105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98BE1A2"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c>
          <w:tcPr>
            <w:tcW w:w="83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65BF42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1.00</w:t>
            </w:r>
          </w:p>
        </w:tc>
      </w:tr>
    </w:tbl>
    <w:p w14:paraId="6D34610B" w14:textId="77777777" w:rsidR="00474DE5" w:rsidRDefault="00474DE5"/>
    <w:p w14:paraId="0D7BD4E4" w14:textId="77777777" w:rsidR="00474DE5" w:rsidRDefault="00766882">
      <w:pPr>
        <w:jc w:val="center"/>
      </w:pPr>
      <w:r>
        <w:t>Table 3.</w:t>
      </w:r>
    </w:p>
    <w:tbl>
      <w:tblPr>
        <w:tblStyle w:val="a2"/>
        <w:tblW w:w="10605" w:type="dxa"/>
        <w:tblBorders>
          <w:top w:val="nil"/>
          <w:left w:val="nil"/>
          <w:bottom w:val="nil"/>
          <w:right w:val="nil"/>
          <w:insideH w:val="nil"/>
          <w:insideV w:val="nil"/>
        </w:tblBorders>
        <w:tblLayout w:type="fixed"/>
        <w:tblLook w:val="0600" w:firstRow="0" w:lastRow="0" w:firstColumn="0" w:lastColumn="0" w:noHBand="1" w:noVBand="1"/>
      </w:tblPr>
      <w:tblGrid>
        <w:gridCol w:w="586"/>
        <w:gridCol w:w="1114"/>
        <w:gridCol w:w="1114"/>
        <w:gridCol w:w="1113"/>
        <w:gridCol w:w="1113"/>
        <w:gridCol w:w="1113"/>
        <w:gridCol w:w="1113"/>
        <w:gridCol w:w="1113"/>
        <w:gridCol w:w="1113"/>
        <w:gridCol w:w="1113"/>
      </w:tblGrid>
      <w:tr w:rsidR="00474DE5" w14:paraId="201541E3" w14:textId="77777777">
        <w:trPr>
          <w:cantSplit/>
          <w:trHeight w:val="160"/>
        </w:trPr>
        <w:tc>
          <w:tcPr>
            <w:tcW w:w="10602" w:type="dxa"/>
            <w:gridSpan w:val="10"/>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2A2F170" w14:textId="77777777" w:rsidR="00474DE5" w:rsidRDefault="00766882">
            <w:pPr>
              <w:spacing w:line="240" w:lineRule="auto"/>
              <w:jc w:val="center"/>
              <w:rPr>
                <w:b/>
                <w:color w:val="212121"/>
                <w:sz w:val="16"/>
                <w:szCs w:val="16"/>
              </w:rPr>
            </w:pPr>
            <w:r>
              <w:rPr>
                <w:b/>
                <w:color w:val="212121"/>
                <w:sz w:val="16"/>
                <w:szCs w:val="16"/>
              </w:rPr>
              <w:t>POST DATASET CLEANUP</w:t>
            </w:r>
          </w:p>
        </w:tc>
      </w:tr>
      <w:tr w:rsidR="00474DE5" w14:paraId="25450855"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A8D6007" w14:textId="77777777" w:rsidR="00474DE5" w:rsidRDefault="00474DE5">
            <w:pPr>
              <w:spacing w:line="240" w:lineRule="auto"/>
              <w:jc w:val="center"/>
              <w:rPr>
                <w:color w:val="212121"/>
                <w:sz w:val="16"/>
                <w:szCs w:val="16"/>
              </w:rPr>
            </w:pP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CA9E015" w14:textId="77777777" w:rsidR="00474DE5" w:rsidRDefault="00766882">
            <w:pPr>
              <w:spacing w:line="240" w:lineRule="auto"/>
              <w:jc w:val="center"/>
              <w:rPr>
                <w:color w:val="212121"/>
                <w:sz w:val="16"/>
                <w:szCs w:val="16"/>
              </w:rPr>
            </w:pPr>
            <w:r>
              <w:rPr>
                <w:b/>
                <w:color w:val="212121"/>
                <w:sz w:val="16"/>
                <w:szCs w:val="16"/>
              </w:rPr>
              <w:t>ADM_RATE</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C0662EB" w14:textId="77777777" w:rsidR="00474DE5" w:rsidRDefault="00766882">
            <w:pPr>
              <w:spacing w:line="240" w:lineRule="auto"/>
              <w:jc w:val="center"/>
              <w:rPr>
                <w:color w:val="212121"/>
                <w:sz w:val="16"/>
                <w:szCs w:val="16"/>
              </w:rPr>
            </w:pPr>
            <w:r>
              <w:rPr>
                <w:b/>
                <w:color w:val="212121"/>
                <w:sz w:val="16"/>
                <w:szCs w:val="16"/>
              </w:rPr>
              <w:t>UGDS</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C0D8A52" w14:textId="77777777" w:rsidR="00474DE5" w:rsidRDefault="00766882">
            <w:pPr>
              <w:spacing w:line="240" w:lineRule="auto"/>
              <w:jc w:val="center"/>
              <w:rPr>
                <w:color w:val="212121"/>
                <w:sz w:val="16"/>
                <w:szCs w:val="16"/>
              </w:rPr>
            </w:pPr>
            <w:r>
              <w:rPr>
                <w:b/>
                <w:color w:val="212121"/>
                <w:sz w:val="16"/>
                <w:szCs w:val="16"/>
              </w:rPr>
              <w:t>UGDS_WOMEN</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E80210F" w14:textId="77777777" w:rsidR="00474DE5" w:rsidRDefault="00766882">
            <w:pPr>
              <w:spacing w:line="240" w:lineRule="auto"/>
              <w:jc w:val="center"/>
              <w:rPr>
                <w:color w:val="212121"/>
                <w:sz w:val="16"/>
                <w:szCs w:val="16"/>
              </w:rPr>
            </w:pPr>
            <w:r>
              <w:rPr>
                <w:b/>
                <w:color w:val="212121"/>
                <w:sz w:val="16"/>
                <w:szCs w:val="16"/>
              </w:rPr>
              <w:t>UGDS_MEN</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4814246" w14:textId="77777777" w:rsidR="00474DE5" w:rsidRDefault="00766882">
            <w:pPr>
              <w:spacing w:line="240" w:lineRule="auto"/>
              <w:jc w:val="center"/>
              <w:rPr>
                <w:color w:val="212121"/>
                <w:sz w:val="16"/>
                <w:szCs w:val="16"/>
              </w:rPr>
            </w:pPr>
            <w:r>
              <w:rPr>
                <w:b/>
                <w:color w:val="212121"/>
                <w:sz w:val="16"/>
                <w:szCs w:val="16"/>
              </w:rPr>
              <w:t>UGDS_WHITE</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DD83ACA" w14:textId="77777777" w:rsidR="00474DE5" w:rsidRDefault="00766882">
            <w:pPr>
              <w:spacing w:line="240" w:lineRule="auto"/>
              <w:jc w:val="center"/>
              <w:rPr>
                <w:color w:val="212121"/>
                <w:sz w:val="16"/>
                <w:szCs w:val="16"/>
              </w:rPr>
            </w:pPr>
            <w:r>
              <w:rPr>
                <w:b/>
                <w:color w:val="212121"/>
                <w:sz w:val="16"/>
                <w:szCs w:val="16"/>
              </w:rPr>
              <w:t>UGDS_BLACK</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B543C8A" w14:textId="77777777" w:rsidR="00474DE5" w:rsidRDefault="00766882">
            <w:pPr>
              <w:spacing w:line="240" w:lineRule="auto"/>
              <w:jc w:val="center"/>
              <w:rPr>
                <w:color w:val="212121"/>
                <w:sz w:val="16"/>
                <w:szCs w:val="16"/>
              </w:rPr>
            </w:pPr>
            <w:r>
              <w:rPr>
                <w:b/>
                <w:color w:val="212121"/>
                <w:sz w:val="16"/>
                <w:szCs w:val="16"/>
              </w:rPr>
              <w:t>UGDS_HISP</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9A335D9" w14:textId="77777777" w:rsidR="00474DE5" w:rsidRDefault="00766882">
            <w:pPr>
              <w:spacing w:line="240" w:lineRule="auto"/>
              <w:jc w:val="center"/>
              <w:rPr>
                <w:color w:val="212121"/>
                <w:sz w:val="16"/>
                <w:szCs w:val="16"/>
              </w:rPr>
            </w:pPr>
            <w:r>
              <w:rPr>
                <w:b/>
                <w:color w:val="212121"/>
                <w:sz w:val="16"/>
                <w:szCs w:val="16"/>
              </w:rPr>
              <w:t>UGDS_ASIAN</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555BD1E" w14:textId="77777777" w:rsidR="00474DE5" w:rsidRDefault="00766882">
            <w:pPr>
              <w:spacing w:line="240" w:lineRule="auto"/>
              <w:jc w:val="center"/>
              <w:rPr>
                <w:color w:val="212121"/>
                <w:sz w:val="16"/>
                <w:szCs w:val="16"/>
              </w:rPr>
            </w:pPr>
            <w:r>
              <w:rPr>
                <w:b/>
                <w:color w:val="212121"/>
                <w:sz w:val="16"/>
                <w:szCs w:val="16"/>
              </w:rPr>
              <w:t>UGDS_AIAN</w:t>
            </w:r>
          </w:p>
        </w:tc>
      </w:tr>
      <w:tr w:rsidR="00474DE5" w14:paraId="2112FE55" w14:textId="77777777">
        <w:trPr>
          <w:cantSplit/>
          <w:trHeight w:val="138"/>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645D75F3" w14:textId="77777777" w:rsidR="00474DE5" w:rsidRDefault="00766882">
            <w:pPr>
              <w:spacing w:line="240" w:lineRule="auto"/>
              <w:jc w:val="center"/>
              <w:rPr>
                <w:color w:val="212121"/>
                <w:sz w:val="16"/>
                <w:szCs w:val="16"/>
              </w:rPr>
            </w:pPr>
            <w:r>
              <w:rPr>
                <w:b/>
                <w:color w:val="212121"/>
                <w:sz w:val="16"/>
                <w:szCs w:val="16"/>
              </w:rPr>
              <w:t>count</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082D9A5" w14:textId="77777777" w:rsidR="00474DE5" w:rsidRDefault="00766882">
            <w:pPr>
              <w:spacing w:line="240" w:lineRule="auto"/>
              <w:jc w:val="center"/>
              <w:rPr>
                <w:color w:val="212121"/>
                <w:sz w:val="16"/>
                <w:szCs w:val="16"/>
              </w:rPr>
            </w:pPr>
            <w:r>
              <w:rPr>
                <w:color w:val="212121"/>
                <w:sz w:val="16"/>
                <w:szCs w:val="16"/>
              </w:rPr>
              <w:t>31,141.00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6E47E22" w14:textId="77777777" w:rsidR="00474DE5" w:rsidRDefault="00766882">
            <w:pPr>
              <w:spacing w:line="240" w:lineRule="auto"/>
              <w:jc w:val="center"/>
              <w:rPr>
                <w:color w:val="212121"/>
                <w:sz w:val="16"/>
                <w:szCs w:val="16"/>
              </w:rPr>
            </w:pPr>
            <w:r>
              <w:rPr>
                <w:color w:val="212121"/>
                <w:sz w:val="16"/>
                <w:szCs w:val="16"/>
              </w:rPr>
              <w:t>46,435.00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6C7CD78" w14:textId="77777777" w:rsidR="00474DE5" w:rsidRDefault="00766882">
            <w:pPr>
              <w:spacing w:line="240" w:lineRule="auto"/>
              <w:jc w:val="center"/>
              <w:rPr>
                <w:color w:val="212121"/>
                <w:sz w:val="16"/>
                <w:szCs w:val="16"/>
              </w:rPr>
            </w:pPr>
            <w:r>
              <w:rPr>
                <w:color w:val="212121"/>
                <w:sz w:val="16"/>
                <w:szCs w:val="16"/>
              </w:rPr>
              <w:t>46,435.00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A225CBF" w14:textId="77777777" w:rsidR="00474DE5" w:rsidRDefault="00766882">
            <w:pPr>
              <w:spacing w:line="240" w:lineRule="auto"/>
              <w:jc w:val="center"/>
              <w:rPr>
                <w:color w:val="212121"/>
                <w:sz w:val="16"/>
                <w:szCs w:val="16"/>
              </w:rPr>
            </w:pPr>
            <w:r>
              <w:rPr>
                <w:color w:val="212121"/>
                <w:sz w:val="16"/>
                <w:szCs w:val="16"/>
              </w:rPr>
              <w:t>46,435.00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34CD14C" w14:textId="77777777" w:rsidR="00474DE5" w:rsidRDefault="00766882">
            <w:pPr>
              <w:spacing w:line="240" w:lineRule="auto"/>
              <w:jc w:val="center"/>
              <w:rPr>
                <w:color w:val="212121"/>
                <w:sz w:val="16"/>
                <w:szCs w:val="16"/>
              </w:rPr>
            </w:pPr>
            <w:r>
              <w:rPr>
                <w:color w:val="212121"/>
                <w:sz w:val="16"/>
                <w:szCs w:val="16"/>
              </w:rPr>
              <w:t>25,238.00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5061625" w14:textId="77777777" w:rsidR="00474DE5" w:rsidRDefault="00766882">
            <w:pPr>
              <w:spacing w:line="240" w:lineRule="auto"/>
              <w:jc w:val="center"/>
              <w:rPr>
                <w:color w:val="212121"/>
                <w:sz w:val="16"/>
                <w:szCs w:val="16"/>
              </w:rPr>
            </w:pPr>
            <w:r>
              <w:rPr>
                <w:color w:val="212121"/>
                <w:sz w:val="16"/>
                <w:szCs w:val="16"/>
              </w:rPr>
              <w:t>25,238.00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58C527E" w14:textId="77777777" w:rsidR="00474DE5" w:rsidRDefault="00766882">
            <w:pPr>
              <w:spacing w:line="240" w:lineRule="auto"/>
              <w:jc w:val="center"/>
              <w:rPr>
                <w:color w:val="212121"/>
                <w:sz w:val="16"/>
                <w:szCs w:val="16"/>
              </w:rPr>
            </w:pPr>
            <w:r>
              <w:rPr>
                <w:color w:val="212121"/>
                <w:sz w:val="16"/>
                <w:szCs w:val="16"/>
              </w:rPr>
              <w:t>25,238.00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345AFCD" w14:textId="77777777" w:rsidR="00474DE5" w:rsidRDefault="00766882">
            <w:pPr>
              <w:spacing w:line="240" w:lineRule="auto"/>
              <w:jc w:val="center"/>
              <w:rPr>
                <w:color w:val="212121"/>
                <w:sz w:val="16"/>
                <w:szCs w:val="16"/>
              </w:rPr>
            </w:pPr>
            <w:r>
              <w:rPr>
                <w:color w:val="212121"/>
                <w:sz w:val="16"/>
                <w:szCs w:val="16"/>
              </w:rPr>
              <w:t>25,238.00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376010C" w14:textId="77777777" w:rsidR="00474DE5" w:rsidRDefault="00766882">
            <w:pPr>
              <w:spacing w:line="240" w:lineRule="auto"/>
              <w:jc w:val="center"/>
              <w:rPr>
                <w:color w:val="212121"/>
                <w:sz w:val="16"/>
                <w:szCs w:val="16"/>
              </w:rPr>
            </w:pPr>
            <w:r>
              <w:rPr>
                <w:color w:val="212121"/>
                <w:sz w:val="16"/>
                <w:szCs w:val="16"/>
              </w:rPr>
              <w:t>25,238.00</w:t>
            </w:r>
          </w:p>
        </w:tc>
      </w:tr>
      <w:tr w:rsidR="00474DE5" w14:paraId="7777FD19"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70B3B59A" w14:textId="77777777" w:rsidR="00474DE5" w:rsidRDefault="00766882">
            <w:pPr>
              <w:spacing w:line="240" w:lineRule="auto"/>
              <w:jc w:val="center"/>
              <w:rPr>
                <w:color w:val="212121"/>
                <w:sz w:val="16"/>
                <w:szCs w:val="16"/>
              </w:rPr>
            </w:pPr>
            <w:r>
              <w:rPr>
                <w:b/>
                <w:color w:val="212121"/>
                <w:sz w:val="16"/>
                <w:szCs w:val="16"/>
              </w:rPr>
              <w:t>mean</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94AD406" w14:textId="77777777" w:rsidR="00474DE5" w:rsidRDefault="00766882">
            <w:pPr>
              <w:spacing w:line="240" w:lineRule="auto"/>
              <w:jc w:val="center"/>
              <w:rPr>
                <w:color w:val="212121"/>
                <w:sz w:val="16"/>
                <w:szCs w:val="16"/>
              </w:rPr>
            </w:pPr>
            <w:r>
              <w:rPr>
                <w:color w:val="212121"/>
                <w:sz w:val="16"/>
                <w:szCs w:val="16"/>
              </w:rPr>
              <w:t>0.67</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6B4C66C" w14:textId="77777777" w:rsidR="00474DE5" w:rsidRDefault="00766882">
            <w:pPr>
              <w:spacing w:line="240" w:lineRule="auto"/>
              <w:jc w:val="center"/>
              <w:rPr>
                <w:color w:val="212121"/>
                <w:sz w:val="16"/>
                <w:szCs w:val="16"/>
              </w:rPr>
            </w:pPr>
            <w:r>
              <w:rPr>
                <w:color w:val="212121"/>
                <w:sz w:val="16"/>
                <w:szCs w:val="16"/>
              </w:rPr>
              <w:t>3,990.59</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02CC159" w14:textId="77777777" w:rsidR="00474DE5" w:rsidRDefault="00766882">
            <w:pPr>
              <w:spacing w:line="240" w:lineRule="auto"/>
              <w:jc w:val="center"/>
              <w:rPr>
                <w:color w:val="212121"/>
                <w:sz w:val="16"/>
                <w:szCs w:val="16"/>
              </w:rPr>
            </w:pPr>
            <w:r>
              <w:rPr>
                <w:color w:val="212121"/>
                <w:sz w:val="16"/>
                <w:szCs w:val="16"/>
              </w:rPr>
              <w:t>0.56</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002624D" w14:textId="77777777" w:rsidR="00474DE5" w:rsidRDefault="00766882">
            <w:pPr>
              <w:spacing w:line="240" w:lineRule="auto"/>
              <w:jc w:val="center"/>
              <w:rPr>
                <w:color w:val="212121"/>
                <w:sz w:val="16"/>
                <w:szCs w:val="16"/>
              </w:rPr>
            </w:pPr>
            <w:r>
              <w:rPr>
                <w:color w:val="212121"/>
                <w:sz w:val="16"/>
                <w:szCs w:val="16"/>
              </w:rPr>
              <w:t>0.44</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681FE2F" w14:textId="77777777" w:rsidR="00474DE5" w:rsidRDefault="00766882">
            <w:pPr>
              <w:spacing w:line="240" w:lineRule="auto"/>
              <w:jc w:val="center"/>
              <w:rPr>
                <w:color w:val="212121"/>
                <w:sz w:val="16"/>
                <w:szCs w:val="16"/>
              </w:rPr>
            </w:pPr>
            <w:r>
              <w:rPr>
                <w:color w:val="212121"/>
                <w:sz w:val="16"/>
                <w:szCs w:val="16"/>
              </w:rPr>
              <w:t>0.49</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4014597" w14:textId="77777777" w:rsidR="00474DE5" w:rsidRDefault="00766882">
            <w:pPr>
              <w:spacing w:line="240" w:lineRule="auto"/>
              <w:jc w:val="center"/>
              <w:rPr>
                <w:color w:val="212121"/>
                <w:sz w:val="16"/>
                <w:szCs w:val="16"/>
              </w:rPr>
            </w:pPr>
            <w:r>
              <w:rPr>
                <w:color w:val="212121"/>
                <w:sz w:val="16"/>
                <w:szCs w:val="16"/>
              </w:rPr>
              <w:t>0.13</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FD776A3" w14:textId="77777777" w:rsidR="00474DE5" w:rsidRDefault="00766882">
            <w:pPr>
              <w:spacing w:line="240" w:lineRule="auto"/>
              <w:jc w:val="center"/>
              <w:rPr>
                <w:color w:val="212121"/>
                <w:sz w:val="16"/>
                <w:szCs w:val="16"/>
              </w:rPr>
            </w:pPr>
            <w:r>
              <w:rPr>
                <w:color w:val="212121"/>
                <w:sz w:val="16"/>
                <w:szCs w:val="16"/>
              </w:rPr>
              <w:t>0.10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7EF41AD" w14:textId="77777777" w:rsidR="00474DE5" w:rsidRDefault="00766882">
            <w:pPr>
              <w:spacing w:line="240" w:lineRule="auto"/>
              <w:jc w:val="center"/>
              <w:rPr>
                <w:color w:val="212121"/>
                <w:sz w:val="16"/>
                <w:szCs w:val="16"/>
              </w:rPr>
            </w:pPr>
            <w:r>
              <w:rPr>
                <w:color w:val="212121"/>
                <w:sz w:val="16"/>
                <w:szCs w:val="16"/>
              </w:rPr>
              <w:t>0.04</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0B76A5B" w14:textId="77777777" w:rsidR="00474DE5" w:rsidRDefault="00766882">
            <w:pPr>
              <w:spacing w:line="240" w:lineRule="auto"/>
              <w:jc w:val="center"/>
              <w:rPr>
                <w:color w:val="212121"/>
                <w:sz w:val="16"/>
                <w:szCs w:val="16"/>
              </w:rPr>
            </w:pPr>
            <w:r>
              <w:rPr>
                <w:color w:val="212121"/>
                <w:sz w:val="16"/>
                <w:szCs w:val="16"/>
              </w:rPr>
              <w:t>0.01</w:t>
            </w:r>
          </w:p>
        </w:tc>
      </w:tr>
      <w:tr w:rsidR="00474DE5" w14:paraId="7651C9BC"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51359254" w14:textId="77777777" w:rsidR="00474DE5" w:rsidRDefault="00766882">
            <w:pPr>
              <w:spacing w:line="240" w:lineRule="auto"/>
              <w:jc w:val="center"/>
              <w:rPr>
                <w:color w:val="212121"/>
                <w:sz w:val="16"/>
                <w:szCs w:val="16"/>
              </w:rPr>
            </w:pPr>
            <w:r>
              <w:rPr>
                <w:b/>
                <w:color w:val="212121"/>
                <w:sz w:val="16"/>
                <w:szCs w:val="16"/>
              </w:rPr>
              <w:t>std</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F3B903D" w14:textId="77777777" w:rsidR="00474DE5" w:rsidRDefault="00766882">
            <w:pPr>
              <w:spacing w:line="240" w:lineRule="auto"/>
              <w:jc w:val="center"/>
              <w:rPr>
                <w:color w:val="212121"/>
                <w:sz w:val="16"/>
                <w:szCs w:val="16"/>
              </w:rPr>
            </w:pPr>
            <w:r>
              <w:rPr>
                <w:color w:val="212121"/>
                <w:sz w:val="16"/>
                <w:szCs w:val="16"/>
              </w:rPr>
              <w:t>0.20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B1920F7" w14:textId="77777777" w:rsidR="00474DE5" w:rsidRDefault="00766882">
            <w:pPr>
              <w:spacing w:line="240" w:lineRule="auto"/>
              <w:jc w:val="center"/>
              <w:rPr>
                <w:color w:val="212121"/>
                <w:sz w:val="16"/>
                <w:szCs w:val="16"/>
              </w:rPr>
            </w:pPr>
            <w:r>
              <w:rPr>
                <w:color w:val="212121"/>
                <w:sz w:val="16"/>
                <w:szCs w:val="16"/>
              </w:rPr>
              <w:t>6,513.25</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E129566" w14:textId="77777777" w:rsidR="00474DE5" w:rsidRDefault="00766882">
            <w:pPr>
              <w:spacing w:line="240" w:lineRule="auto"/>
              <w:jc w:val="center"/>
              <w:rPr>
                <w:color w:val="212121"/>
                <w:sz w:val="16"/>
                <w:szCs w:val="16"/>
              </w:rPr>
            </w:pPr>
            <w:r>
              <w:rPr>
                <w:color w:val="212121"/>
                <w:sz w:val="16"/>
                <w:szCs w:val="16"/>
              </w:rPr>
              <w:t>0.18</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9FA32A8" w14:textId="77777777" w:rsidR="00474DE5" w:rsidRDefault="00766882">
            <w:pPr>
              <w:spacing w:line="240" w:lineRule="auto"/>
              <w:jc w:val="center"/>
              <w:rPr>
                <w:color w:val="212121"/>
                <w:sz w:val="16"/>
                <w:szCs w:val="16"/>
              </w:rPr>
            </w:pPr>
            <w:r>
              <w:rPr>
                <w:color w:val="212121"/>
                <w:sz w:val="16"/>
                <w:szCs w:val="16"/>
              </w:rPr>
              <w:t>0.18</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E76579D" w14:textId="77777777" w:rsidR="00474DE5" w:rsidRDefault="00766882">
            <w:pPr>
              <w:spacing w:line="240" w:lineRule="auto"/>
              <w:jc w:val="center"/>
              <w:rPr>
                <w:color w:val="212121"/>
                <w:sz w:val="16"/>
                <w:szCs w:val="16"/>
              </w:rPr>
            </w:pPr>
            <w:r>
              <w:rPr>
                <w:color w:val="212121"/>
                <w:sz w:val="16"/>
                <w:szCs w:val="16"/>
              </w:rPr>
              <w:t>0.31</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D0BC9D2" w14:textId="77777777" w:rsidR="00474DE5" w:rsidRDefault="00766882">
            <w:pPr>
              <w:spacing w:line="240" w:lineRule="auto"/>
              <w:jc w:val="center"/>
              <w:rPr>
                <w:color w:val="212121"/>
                <w:sz w:val="16"/>
                <w:szCs w:val="16"/>
              </w:rPr>
            </w:pPr>
            <w:r>
              <w:rPr>
                <w:color w:val="212121"/>
                <w:sz w:val="16"/>
                <w:szCs w:val="16"/>
              </w:rPr>
              <w:t>0.19</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84A686F" w14:textId="77777777" w:rsidR="00474DE5" w:rsidRDefault="00766882">
            <w:pPr>
              <w:spacing w:line="240" w:lineRule="auto"/>
              <w:jc w:val="center"/>
              <w:rPr>
                <w:color w:val="212121"/>
                <w:sz w:val="16"/>
                <w:szCs w:val="16"/>
              </w:rPr>
            </w:pPr>
            <w:r>
              <w:rPr>
                <w:color w:val="212121"/>
                <w:sz w:val="16"/>
                <w:szCs w:val="16"/>
              </w:rPr>
              <w:t>0.17</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99560EF" w14:textId="77777777" w:rsidR="00474DE5" w:rsidRDefault="00766882">
            <w:pPr>
              <w:spacing w:line="240" w:lineRule="auto"/>
              <w:jc w:val="center"/>
              <w:rPr>
                <w:color w:val="212121"/>
                <w:sz w:val="16"/>
                <w:szCs w:val="16"/>
              </w:rPr>
            </w:pPr>
            <w:r>
              <w:rPr>
                <w:color w:val="212121"/>
                <w:sz w:val="16"/>
                <w:szCs w:val="16"/>
              </w:rPr>
              <w:t>0.06</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2B49F58" w14:textId="77777777" w:rsidR="00474DE5" w:rsidRDefault="00766882">
            <w:pPr>
              <w:spacing w:line="240" w:lineRule="auto"/>
              <w:jc w:val="center"/>
              <w:rPr>
                <w:color w:val="212121"/>
                <w:sz w:val="16"/>
                <w:szCs w:val="16"/>
              </w:rPr>
            </w:pPr>
            <w:r>
              <w:rPr>
                <w:color w:val="212121"/>
                <w:sz w:val="16"/>
                <w:szCs w:val="16"/>
              </w:rPr>
              <w:t>0.03</w:t>
            </w:r>
          </w:p>
        </w:tc>
      </w:tr>
      <w:tr w:rsidR="00474DE5" w14:paraId="350160BD"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3AB5182D" w14:textId="77777777" w:rsidR="00474DE5" w:rsidRDefault="00766882">
            <w:pPr>
              <w:spacing w:line="240" w:lineRule="auto"/>
              <w:jc w:val="center"/>
              <w:rPr>
                <w:color w:val="212121"/>
                <w:sz w:val="16"/>
                <w:szCs w:val="16"/>
              </w:rPr>
            </w:pPr>
            <w:r>
              <w:rPr>
                <w:b/>
                <w:color w:val="212121"/>
                <w:sz w:val="16"/>
                <w:szCs w:val="16"/>
              </w:rPr>
              <w:t>min</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06D38F5"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92EFB34"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A67B874"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81C2DAF"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C11497F"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E3D6C73"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5762D0D"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1AB2B2F"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EA46D48" w14:textId="77777777" w:rsidR="00474DE5" w:rsidRDefault="00766882">
            <w:pPr>
              <w:spacing w:line="240" w:lineRule="auto"/>
              <w:jc w:val="center"/>
              <w:rPr>
                <w:color w:val="212121"/>
                <w:sz w:val="16"/>
                <w:szCs w:val="16"/>
              </w:rPr>
            </w:pPr>
            <w:r>
              <w:rPr>
                <w:color w:val="212121"/>
                <w:sz w:val="16"/>
                <w:szCs w:val="16"/>
              </w:rPr>
              <w:t>0.00</w:t>
            </w:r>
          </w:p>
        </w:tc>
      </w:tr>
      <w:tr w:rsidR="00474DE5" w14:paraId="45C71448"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10E8F6A0" w14:textId="77777777" w:rsidR="00474DE5" w:rsidRDefault="00766882">
            <w:pPr>
              <w:spacing w:line="240" w:lineRule="auto"/>
              <w:jc w:val="center"/>
              <w:rPr>
                <w:color w:val="212121"/>
                <w:sz w:val="16"/>
                <w:szCs w:val="16"/>
              </w:rPr>
            </w:pPr>
            <w:r>
              <w:rPr>
                <w:b/>
                <w:color w:val="212121"/>
                <w:sz w:val="16"/>
                <w:szCs w:val="16"/>
              </w:rPr>
              <w:t>25%</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44A01EF" w14:textId="77777777" w:rsidR="00474DE5" w:rsidRDefault="00766882">
            <w:pPr>
              <w:spacing w:line="240" w:lineRule="auto"/>
              <w:jc w:val="center"/>
              <w:rPr>
                <w:color w:val="212121"/>
                <w:sz w:val="16"/>
                <w:szCs w:val="16"/>
              </w:rPr>
            </w:pPr>
            <w:r>
              <w:rPr>
                <w:color w:val="212121"/>
                <w:sz w:val="16"/>
                <w:szCs w:val="16"/>
              </w:rPr>
              <w:t>0.55</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639154D" w14:textId="77777777" w:rsidR="00474DE5" w:rsidRDefault="00766882">
            <w:pPr>
              <w:spacing w:line="240" w:lineRule="auto"/>
              <w:jc w:val="center"/>
              <w:rPr>
                <w:color w:val="212121"/>
                <w:sz w:val="16"/>
                <w:szCs w:val="16"/>
              </w:rPr>
            </w:pPr>
            <w:r>
              <w:rPr>
                <w:color w:val="212121"/>
                <w:sz w:val="16"/>
                <w:szCs w:val="16"/>
              </w:rPr>
              <w:t>662.00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6F2FEE4" w14:textId="77777777" w:rsidR="00474DE5" w:rsidRDefault="00766882">
            <w:pPr>
              <w:spacing w:line="240" w:lineRule="auto"/>
              <w:jc w:val="center"/>
              <w:rPr>
                <w:color w:val="212121"/>
                <w:sz w:val="16"/>
                <w:szCs w:val="16"/>
              </w:rPr>
            </w:pPr>
            <w:r>
              <w:rPr>
                <w:color w:val="212121"/>
                <w:sz w:val="16"/>
                <w:szCs w:val="16"/>
              </w:rPr>
              <w:t>0.50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3295B73" w14:textId="77777777" w:rsidR="00474DE5" w:rsidRDefault="00766882">
            <w:pPr>
              <w:spacing w:line="240" w:lineRule="auto"/>
              <w:jc w:val="center"/>
              <w:rPr>
                <w:color w:val="212121"/>
                <w:sz w:val="16"/>
                <w:szCs w:val="16"/>
              </w:rPr>
            </w:pPr>
            <w:r>
              <w:rPr>
                <w:color w:val="212121"/>
                <w:sz w:val="16"/>
                <w:szCs w:val="16"/>
              </w:rPr>
              <w:t>0.37</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4A636D4" w14:textId="77777777" w:rsidR="00474DE5" w:rsidRDefault="00766882">
            <w:pPr>
              <w:spacing w:line="240" w:lineRule="auto"/>
              <w:jc w:val="center"/>
              <w:rPr>
                <w:color w:val="212121"/>
                <w:sz w:val="16"/>
                <w:szCs w:val="16"/>
              </w:rPr>
            </w:pPr>
            <w:r>
              <w:rPr>
                <w:color w:val="212121"/>
                <w:sz w:val="16"/>
                <w:szCs w:val="16"/>
              </w:rPr>
              <w:t>0.22</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79213CB" w14:textId="77777777" w:rsidR="00474DE5" w:rsidRDefault="00766882">
            <w:pPr>
              <w:spacing w:line="240" w:lineRule="auto"/>
              <w:jc w:val="center"/>
              <w:rPr>
                <w:color w:val="212121"/>
                <w:sz w:val="16"/>
                <w:szCs w:val="16"/>
              </w:rPr>
            </w:pPr>
            <w:r>
              <w:rPr>
                <w:color w:val="212121"/>
                <w:sz w:val="16"/>
                <w:szCs w:val="16"/>
              </w:rPr>
              <w:t>0.02</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A0E361A" w14:textId="77777777" w:rsidR="00474DE5" w:rsidRDefault="00766882">
            <w:pPr>
              <w:spacing w:line="240" w:lineRule="auto"/>
              <w:jc w:val="center"/>
              <w:rPr>
                <w:color w:val="212121"/>
                <w:sz w:val="16"/>
                <w:szCs w:val="16"/>
              </w:rPr>
            </w:pPr>
            <w:r>
              <w:rPr>
                <w:color w:val="212121"/>
                <w:sz w:val="16"/>
                <w:szCs w:val="16"/>
              </w:rPr>
              <w:t>0.02</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E3E57BE" w14:textId="77777777" w:rsidR="00474DE5" w:rsidRDefault="00766882">
            <w:pPr>
              <w:spacing w:line="240" w:lineRule="auto"/>
              <w:jc w:val="center"/>
              <w:rPr>
                <w:color w:val="212121"/>
                <w:sz w:val="16"/>
                <w:szCs w:val="16"/>
              </w:rPr>
            </w:pPr>
            <w:r>
              <w:rPr>
                <w:color w:val="212121"/>
                <w:sz w:val="16"/>
                <w:szCs w:val="16"/>
              </w:rPr>
              <w:t>0.00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8B8D4C3" w14:textId="77777777" w:rsidR="00474DE5" w:rsidRDefault="00766882">
            <w:pPr>
              <w:spacing w:line="240" w:lineRule="auto"/>
              <w:jc w:val="center"/>
              <w:rPr>
                <w:color w:val="212121"/>
                <w:sz w:val="16"/>
                <w:szCs w:val="16"/>
              </w:rPr>
            </w:pPr>
            <w:r>
              <w:rPr>
                <w:color w:val="212121"/>
                <w:sz w:val="16"/>
                <w:szCs w:val="16"/>
              </w:rPr>
              <w:t>0.00</w:t>
            </w:r>
          </w:p>
        </w:tc>
      </w:tr>
      <w:tr w:rsidR="00474DE5" w14:paraId="08CE58CC"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0161E706" w14:textId="77777777" w:rsidR="00474DE5" w:rsidRDefault="00766882">
            <w:pPr>
              <w:spacing w:line="240" w:lineRule="auto"/>
              <w:jc w:val="center"/>
              <w:rPr>
                <w:color w:val="212121"/>
                <w:sz w:val="16"/>
                <w:szCs w:val="16"/>
              </w:rPr>
            </w:pPr>
            <w:r>
              <w:rPr>
                <w:b/>
                <w:color w:val="212121"/>
                <w:sz w:val="16"/>
                <w:szCs w:val="16"/>
              </w:rPr>
              <w:t>50%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3E894FE" w14:textId="77777777" w:rsidR="00474DE5" w:rsidRDefault="00766882">
            <w:pPr>
              <w:spacing w:line="240" w:lineRule="auto"/>
              <w:jc w:val="center"/>
              <w:rPr>
                <w:color w:val="212121"/>
                <w:sz w:val="16"/>
                <w:szCs w:val="16"/>
              </w:rPr>
            </w:pPr>
            <w:r>
              <w:rPr>
                <w:color w:val="212121"/>
                <w:sz w:val="16"/>
                <w:szCs w:val="16"/>
              </w:rPr>
              <w:t>0.70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CA89683" w14:textId="77777777" w:rsidR="00474DE5" w:rsidRDefault="00766882">
            <w:pPr>
              <w:spacing w:line="240" w:lineRule="auto"/>
              <w:jc w:val="center"/>
              <w:rPr>
                <w:color w:val="212121"/>
                <w:sz w:val="16"/>
                <w:szCs w:val="16"/>
              </w:rPr>
            </w:pPr>
            <w:r>
              <w:rPr>
                <w:color w:val="212121"/>
                <w:sz w:val="16"/>
                <w:szCs w:val="16"/>
              </w:rPr>
              <w:t>1,656.00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AA2F472" w14:textId="77777777" w:rsidR="00474DE5" w:rsidRDefault="00766882">
            <w:pPr>
              <w:spacing w:line="240" w:lineRule="auto"/>
              <w:jc w:val="center"/>
              <w:rPr>
                <w:color w:val="212121"/>
                <w:sz w:val="16"/>
                <w:szCs w:val="16"/>
              </w:rPr>
            </w:pPr>
            <w:r>
              <w:rPr>
                <w:color w:val="212121"/>
                <w:sz w:val="16"/>
                <w:szCs w:val="16"/>
              </w:rPr>
              <w:t>0.57</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8889B3C" w14:textId="77777777" w:rsidR="00474DE5" w:rsidRDefault="00766882">
            <w:pPr>
              <w:spacing w:line="240" w:lineRule="auto"/>
              <w:jc w:val="center"/>
              <w:rPr>
                <w:color w:val="212121"/>
                <w:sz w:val="16"/>
                <w:szCs w:val="16"/>
              </w:rPr>
            </w:pPr>
            <w:r>
              <w:rPr>
                <w:color w:val="212121"/>
                <w:sz w:val="16"/>
                <w:szCs w:val="16"/>
              </w:rPr>
              <w:t>0.43</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BB81879" w14:textId="77777777" w:rsidR="00474DE5" w:rsidRDefault="00766882">
            <w:pPr>
              <w:spacing w:line="240" w:lineRule="auto"/>
              <w:jc w:val="center"/>
              <w:rPr>
                <w:color w:val="212121"/>
                <w:sz w:val="16"/>
                <w:szCs w:val="16"/>
              </w:rPr>
            </w:pPr>
            <w:r>
              <w:rPr>
                <w:color w:val="212121"/>
                <w:sz w:val="16"/>
                <w:szCs w:val="16"/>
              </w:rPr>
              <w:t>0.58</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08FC555" w14:textId="77777777" w:rsidR="00474DE5" w:rsidRDefault="00766882">
            <w:pPr>
              <w:spacing w:line="240" w:lineRule="auto"/>
              <w:jc w:val="center"/>
              <w:rPr>
                <w:color w:val="212121"/>
                <w:sz w:val="16"/>
                <w:szCs w:val="16"/>
              </w:rPr>
            </w:pPr>
            <w:r>
              <w:rPr>
                <w:color w:val="212121"/>
                <w:sz w:val="16"/>
                <w:szCs w:val="16"/>
              </w:rPr>
              <w:t>0.06</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6920C97" w14:textId="77777777" w:rsidR="00474DE5" w:rsidRDefault="00766882">
            <w:pPr>
              <w:spacing w:line="240" w:lineRule="auto"/>
              <w:jc w:val="center"/>
              <w:rPr>
                <w:color w:val="212121"/>
                <w:sz w:val="16"/>
                <w:szCs w:val="16"/>
              </w:rPr>
            </w:pPr>
            <w:r>
              <w:rPr>
                <w:color w:val="212121"/>
                <w:sz w:val="16"/>
                <w:szCs w:val="16"/>
              </w:rPr>
              <w:t>0.05</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BF9FE55" w14:textId="77777777" w:rsidR="00474DE5" w:rsidRDefault="00766882">
            <w:pPr>
              <w:spacing w:line="240" w:lineRule="auto"/>
              <w:jc w:val="center"/>
              <w:rPr>
                <w:color w:val="212121"/>
                <w:sz w:val="16"/>
                <w:szCs w:val="16"/>
              </w:rPr>
            </w:pPr>
            <w:r>
              <w:rPr>
                <w:color w:val="212121"/>
                <w:sz w:val="16"/>
                <w:szCs w:val="16"/>
              </w:rPr>
              <w:t>0.01</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09ED7ED" w14:textId="77777777" w:rsidR="00474DE5" w:rsidRDefault="00766882">
            <w:pPr>
              <w:spacing w:line="240" w:lineRule="auto"/>
              <w:jc w:val="center"/>
              <w:rPr>
                <w:color w:val="212121"/>
                <w:sz w:val="16"/>
                <w:szCs w:val="16"/>
              </w:rPr>
            </w:pPr>
            <w:r>
              <w:rPr>
                <w:color w:val="212121"/>
                <w:sz w:val="16"/>
                <w:szCs w:val="16"/>
              </w:rPr>
              <w:t>0.00</w:t>
            </w:r>
          </w:p>
        </w:tc>
      </w:tr>
      <w:tr w:rsidR="00474DE5" w14:paraId="485378CD"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6F313856" w14:textId="77777777" w:rsidR="00474DE5" w:rsidRDefault="00766882">
            <w:pPr>
              <w:spacing w:line="240" w:lineRule="auto"/>
              <w:jc w:val="center"/>
              <w:rPr>
                <w:color w:val="212121"/>
                <w:sz w:val="16"/>
                <w:szCs w:val="16"/>
              </w:rPr>
            </w:pPr>
            <w:r>
              <w:rPr>
                <w:b/>
                <w:color w:val="212121"/>
                <w:sz w:val="16"/>
                <w:szCs w:val="16"/>
              </w:rPr>
              <w:t>75%</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E4B3E37" w14:textId="77777777" w:rsidR="00474DE5" w:rsidRDefault="00766882">
            <w:pPr>
              <w:spacing w:line="240" w:lineRule="auto"/>
              <w:jc w:val="center"/>
              <w:rPr>
                <w:color w:val="212121"/>
                <w:sz w:val="16"/>
                <w:szCs w:val="16"/>
              </w:rPr>
            </w:pPr>
            <w:r>
              <w:rPr>
                <w:color w:val="212121"/>
                <w:sz w:val="16"/>
                <w:szCs w:val="16"/>
              </w:rPr>
              <w:t>0.81</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79EB14D" w14:textId="77777777" w:rsidR="00474DE5" w:rsidRDefault="00766882">
            <w:pPr>
              <w:spacing w:line="240" w:lineRule="auto"/>
              <w:jc w:val="center"/>
              <w:rPr>
                <w:color w:val="212121"/>
                <w:sz w:val="16"/>
                <w:szCs w:val="16"/>
              </w:rPr>
            </w:pPr>
            <w:r>
              <w:rPr>
                <w:color w:val="212121"/>
                <w:sz w:val="16"/>
                <w:szCs w:val="16"/>
              </w:rPr>
              <w:t>4,262.00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E04B156" w14:textId="77777777" w:rsidR="00474DE5" w:rsidRDefault="00766882">
            <w:pPr>
              <w:spacing w:line="240" w:lineRule="auto"/>
              <w:jc w:val="center"/>
              <w:rPr>
                <w:color w:val="212121"/>
                <w:sz w:val="16"/>
                <w:szCs w:val="16"/>
              </w:rPr>
            </w:pPr>
            <w:r>
              <w:rPr>
                <w:color w:val="212121"/>
                <w:sz w:val="16"/>
                <w:szCs w:val="16"/>
              </w:rPr>
              <w:t>0.63</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5140C53" w14:textId="77777777" w:rsidR="00474DE5" w:rsidRDefault="00766882">
            <w:pPr>
              <w:spacing w:line="240" w:lineRule="auto"/>
              <w:jc w:val="center"/>
              <w:rPr>
                <w:color w:val="212121"/>
                <w:sz w:val="16"/>
                <w:szCs w:val="16"/>
              </w:rPr>
            </w:pPr>
            <w:r>
              <w:rPr>
                <w:color w:val="212121"/>
                <w:sz w:val="16"/>
                <w:szCs w:val="16"/>
              </w:rPr>
              <w:t>0.50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D29D56C" w14:textId="77777777" w:rsidR="00474DE5" w:rsidRDefault="00766882">
            <w:pPr>
              <w:spacing w:line="240" w:lineRule="auto"/>
              <w:jc w:val="center"/>
              <w:rPr>
                <w:color w:val="212121"/>
                <w:sz w:val="16"/>
                <w:szCs w:val="16"/>
              </w:rPr>
            </w:pPr>
            <w:r>
              <w:rPr>
                <w:color w:val="212121"/>
                <w:sz w:val="16"/>
                <w:szCs w:val="16"/>
              </w:rPr>
              <w:t>0.75</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8ED6114" w14:textId="77777777" w:rsidR="00474DE5" w:rsidRDefault="00766882">
            <w:pPr>
              <w:spacing w:line="240" w:lineRule="auto"/>
              <w:jc w:val="center"/>
              <w:rPr>
                <w:color w:val="212121"/>
                <w:sz w:val="16"/>
                <w:szCs w:val="16"/>
              </w:rPr>
            </w:pPr>
            <w:r>
              <w:rPr>
                <w:color w:val="212121"/>
                <w:sz w:val="16"/>
                <w:szCs w:val="16"/>
              </w:rPr>
              <w:t>0.14</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5B23C17" w14:textId="77777777" w:rsidR="00474DE5" w:rsidRDefault="00766882">
            <w:pPr>
              <w:spacing w:line="240" w:lineRule="auto"/>
              <w:jc w:val="center"/>
              <w:rPr>
                <w:color w:val="212121"/>
                <w:sz w:val="16"/>
                <w:szCs w:val="16"/>
              </w:rPr>
            </w:pPr>
            <w:r>
              <w:rPr>
                <w:color w:val="212121"/>
                <w:sz w:val="16"/>
                <w:szCs w:val="16"/>
              </w:rPr>
              <w:t>0.11</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1B839E9" w14:textId="77777777" w:rsidR="00474DE5" w:rsidRDefault="00766882">
            <w:pPr>
              <w:spacing w:line="240" w:lineRule="auto"/>
              <w:jc w:val="center"/>
              <w:rPr>
                <w:color w:val="212121"/>
                <w:sz w:val="16"/>
                <w:szCs w:val="16"/>
              </w:rPr>
            </w:pPr>
            <w:r>
              <w:rPr>
                <w:color w:val="212121"/>
                <w:sz w:val="16"/>
                <w:szCs w:val="16"/>
              </w:rPr>
              <w:t>0.04</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3928DB7" w14:textId="77777777" w:rsidR="00474DE5" w:rsidRDefault="00766882">
            <w:pPr>
              <w:spacing w:line="240" w:lineRule="auto"/>
              <w:jc w:val="center"/>
              <w:rPr>
                <w:color w:val="212121"/>
                <w:sz w:val="16"/>
                <w:szCs w:val="16"/>
              </w:rPr>
            </w:pPr>
            <w:r>
              <w:rPr>
                <w:color w:val="212121"/>
                <w:sz w:val="16"/>
                <w:szCs w:val="16"/>
              </w:rPr>
              <w:t>0.01</w:t>
            </w:r>
          </w:p>
        </w:tc>
      </w:tr>
      <w:tr w:rsidR="00474DE5" w14:paraId="11C1CD9A" w14:textId="77777777">
        <w:trPr>
          <w:cantSplit/>
          <w:trHeight w:val="72"/>
        </w:trPr>
        <w:tc>
          <w:tcPr>
            <w:tcW w:w="58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vAlign w:val="center"/>
          </w:tcPr>
          <w:p w14:paraId="454E29B6" w14:textId="77777777" w:rsidR="00474DE5" w:rsidRDefault="00766882">
            <w:pPr>
              <w:spacing w:line="240" w:lineRule="auto"/>
              <w:jc w:val="center"/>
              <w:rPr>
                <w:color w:val="212121"/>
                <w:sz w:val="16"/>
                <w:szCs w:val="16"/>
              </w:rPr>
            </w:pPr>
            <w:r>
              <w:rPr>
                <w:b/>
                <w:color w:val="212121"/>
                <w:sz w:val="16"/>
                <w:szCs w:val="16"/>
              </w:rPr>
              <w:t>max</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2A311C4" w14:textId="77777777" w:rsidR="00474DE5" w:rsidRDefault="00766882">
            <w:pPr>
              <w:spacing w:line="240" w:lineRule="auto"/>
              <w:jc w:val="center"/>
              <w:rPr>
                <w:color w:val="212121"/>
                <w:sz w:val="16"/>
                <w:szCs w:val="16"/>
              </w:rPr>
            </w:pPr>
            <w:r>
              <w:rPr>
                <w:color w:val="212121"/>
                <w:sz w:val="16"/>
                <w:szCs w:val="16"/>
              </w:rPr>
              <w:t>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4ED8690" w14:textId="77777777" w:rsidR="00474DE5" w:rsidRDefault="00766882">
            <w:pPr>
              <w:spacing w:line="240" w:lineRule="auto"/>
              <w:jc w:val="center"/>
              <w:rPr>
                <w:color w:val="212121"/>
                <w:sz w:val="16"/>
                <w:szCs w:val="16"/>
              </w:rPr>
            </w:pPr>
            <w:r>
              <w:rPr>
                <w:color w:val="212121"/>
                <w:sz w:val="16"/>
                <w:szCs w:val="16"/>
              </w:rPr>
              <w:t>241,832.00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7500D8A" w14:textId="77777777" w:rsidR="00474DE5" w:rsidRDefault="00766882">
            <w:pPr>
              <w:spacing w:line="240" w:lineRule="auto"/>
              <w:jc w:val="center"/>
              <w:rPr>
                <w:color w:val="212121"/>
                <w:sz w:val="16"/>
                <w:szCs w:val="16"/>
              </w:rPr>
            </w:pPr>
            <w:r>
              <w:rPr>
                <w:color w:val="212121"/>
                <w:sz w:val="16"/>
                <w:szCs w:val="16"/>
              </w:rPr>
              <w:t>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5244F0E" w14:textId="77777777" w:rsidR="00474DE5" w:rsidRDefault="00766882">
            <w:pPr>
              <w:spacing w:line="240" w:lineRule="auto"/>
              <w:jc w:val="center"/>
              <w:rPr>
                <w:color w:val="212121"/>
                <w:sz w:val="16"/>
                <w:szCs w:val="16"/>
              </w:rPr>
            </w:pPr>
            <w:r>
              <w:rPr>
                <w:color w:val="212121"/>
                <w:sz w:val="16"/>
                <w:szCs w:val="16"/>
              </w:rPr>
              <w:t>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CF9C9D1" w14:textId="77777777" w:rsidR="00474DE5" w:rsidRDefault="00766882">
            <w:pPr>
              <w:spacing w:line="240" w:lineRule="auto"/>
              <w:jc w:val="center"/>
              <w:rPr>
                <w:color w:val="212121"/>
                <w:sz w:val="16"/>
                <w:szCs w:val="16"/>
              </w:rPr>
            </w:pPr>
            <w:r>
              <w:rPr>
                <w:color w:val="212121"/>
                <w:sz w:val="16"/>
                <w:szCs w:val="16"/>
              </w:rPr>
              <w:t>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5C028D2" w14:textId="77777777" w:rsidR="00474DE5" w:rsidRDefault="00766882">
            <w:pPr>
              <w:spacing w:line="240" w:lineRule="auto"/>
              <w:jc w:val="center"/>
              <w:rPr>
                <w:color w:val="212121"/>
                <w:sz w:val="16"/>
                <w:szCs w:val="16"/>
              </w:rPr>
            </w:pPr>
            <w:r>
              <w:rPr>
                <w:color w:val="212121"/>
                <w:sz w:val="16"/>
                <w:szCs w:val="16"/>
              </w:rPr>
              <w:t>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7EAEE95" w14:textId="77777777" w:rsidR="00474DE5" w:rsidRDefault="00766882">
            <w:pPr>
              <w:spacing w:line="240" w:lineRule="auto"/>
              <w:jc w:val="center"/>
              <w:rPr>
                <w:color w:val="212121"/>
                <w:sz w:val="16"/>
                <w:szCs w:val="16"/>
              </w:rPr>
            </w:pPr>
            <w:r>
              <w:rPr>
                <w:color w:val="212121"/>
                <w:sz w:val="16"/>
                <w:szCs w:val="16"/>
              </w:rPr>
              <w:t>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ACFB25B" w14:textId="77777777" w:rsidR="00474DE5" w:rsidRDefault="00766882">
            <w:pPr>
              <w:spacing w:line="240" w:lineRule="auto"/>
              <w:jc w:val="center"/>
              <w:rPr>
                <w:color w:val="212121"/>
                <w:sz w:val="16"/>
                <w:szCs w:val="16"/>
              </w:rPr>
            </w:pPr>
            <w:r>
              <w:rPr>
                <w:color w:val="212121"/>
                <w:sz w:val="16"/>
                <w:szCs w:val="16"/>
              </w:rPr>
              <w:t>1.00</w:t>
            </w:r>
          </w:p>
        </w:tc>
        <w:tc>
          <w:tcPr>
            <w:tcW w:w="1113"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CFA19F0" w14:textId="77777777" w:rsidR="00474DE5" w:rsidRDefault="00766882">
            <w:pPr>
              <w:spacing w:line="240" w:lineRule="auto"/>
              <w:jc w:val="center"/>
              <w:rPr>
                <w:color w:val="212121"/>
                <w:sz w:val="16"/>
                <w:szCs w:val="16"/>
              </w:rPr>
            </w:pPr>
            <w:r>
              <w:rPr>
                <w:color w:val="212121"/>
                <w:sz w:val="16"/>
                <w:szCs w:val="16"/>
              </w:rPr>
              <w:t>1.00</w:t>
            </w:r>
          </w:p>
        </w:tc>
      </w:tr>
    </w:tbl>
    <w:p w14:paraId="52F95660" w14:textId="77777777" w:rsidR="00474DE5" w:rsidRDefault="00474DE5"/>
    <w:p w14:paraId="42737B04" w14:textId="77777777" w:rsidR="00474DE5" w:rsidRDefault="00766882">
      <w:pPr>
        <w:jc w:val="center"/>
      </w:pPr>
      <w:r>
        <w:t xml:space="preserve">Table 4. </w:t>
      </w:r>
    </w:p>
    <w:tbl>
      <w:tblPr>
        <w:tblStyle w:val="a3"/>
        <w:tblW w:w="10305" w:type="dxa"/>
        <w:jc w:val="center"/>
        <w:tblBorders>
          <w:top w:val="nil"/>
          <w:left w:val="nil"/>
          <w:bottom w:val="nil"/>
          <w:right w:val="nil"/>
          <w:insideH w:val="nil"/>
          <w:insideV w:val="nil"/>
        </w:tblBorders>
        <w:tblLayout w:type="fixed"/>
        <w:tblLook w:val="0600" w:firstRow="0" w:lastRow="0" w:firstColumn="0" w:lastColumn="0" w:noHBand="1" w:noVBand="1"/>
      </w:tblPr>
      <w:tblGrid>
        <w:gridCol w:w="1036"/>
        <w:gridCol w:w="1575"/>
        <w:gridCol w:w="1050"/>
        <w:gridCol w:w="3322"/>
        <w:gridCol w:w="3322"/>
      </w:tblGrid>
      <w:tr w:rsidR="00474DE5" w14:paraId="7E34B4BB" w14:textId="77777777">
        <w:trPr>
          <w:trHeight w:val="300"/>
          <w:jc w:val="center"/>
        </w:trPr>
        <w:tc>
          <w:tcPr>
            <w:tcW w:w="10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3430FA2" w14:textId="77777777" w:rsidR="00474DE5" w:rsidRDefault="00766882">
            <w:pPr>
              <w:jc w:val="center"/>
              <w:rPr>
                <w:rFonts w:ascii="Arial" w:eastAsia="Arial" w:hAnsi="Arial" w:cs="Arial"/>
                <w:color w:val="212121"/>
                <w:sz w:val="16"/>
                <w:szCs w:val="16"/>
              </w:rPr>
            </w:pPr>
            <w:r>
              <w:rPr>
                <w:rFonts w:ascii="Arial" w:eastAsia="Arial" w:hAnsi="Arial" w:cs="Arial"/>
                <w:b/>
                <w:color w:val="212121"/>
                <w:sz w:val="16"/>
                <w:szCs w:val="16"/>
              </w:rPr>
              <w:t>var1</w:t>
            </w:r>
          </w:p>
        </w:tc>
        <w:tc>
          <w:tcPr>
            <w:tcW w:w="157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BBA91F" w14:textId="77777777" w:rsidR="00474DE5" w:rsidRDefault="00766882">
            <w:pPr>
              <w:jc w:val="center"/>
              <w:rPr>
                <w:rFonts w:ascii="Arial" w:eastAsia="Arial" w:hAnsi="Arial" w:cs="Arial"/>
                <w:color w:val="212121"/>
                <w:sz w:val="16"/>
                <w:szCs w:val="16"/>
              </w:rPr>
            </w:pPr>
            <w:r>
              <w:rPr>
                <w:rFonts w:ascii="Arial" w:eastAsia="Arial" w:hAnsi="Arial" w:cs="Arial"/>
                <w:b/>
                <w:color w:val="212121"/>
                <w:sz w:val="16"/>
                <w:szCs w:val="16"/>
              </w:rPr>
              <w:t>var2</w:t>
            </w:r>
          </w:p>
        </w:tc>
        <w:tc>
          <w:tcPr>
            <w:tcW w:w="10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053D9FD" w14:textId="77777777" w:rsidR="00474DE5" w:rsidRDefault="00766882">
            <w:pPr>
              <w:jc w:val="center"/>
              <w:rPr>
                <w:rFonts w:ascii="Arial" w:eastAsia="Arial" w:hAnsi="Arial" w:cs="Arial"/>
                <w:color w:val="212121"/>
                <w:sz w:val="16"/>
                <w:szCs w:val="16"/>
              </w:rPr>
            </w:pPr>
            <w:r>
              <w:rPr>
                <w:rFonts w:ascii="Arial" w:eastAsia="Arial" w:hAnsi="Arial" w:cs="Arial"/>
                <w:b/>
                <w:color w:val="212121"/>
                <w:sz w:val="16"/>
                <w:szCs w:val="16"/>
              </w:rPr>
              <w:t>Correlation</w:t>
            </w:r>
          </w:p>
        </w:tc>
        <w:tc>
          <w:tcPr>
            <w:tcW w:w="332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DE7C93" w14:textId="77777777" w:rsidR="00474DE5" w:rsidRDefault="00766882">
            <w:pPr>
              <w:jc w:val="center"/>
              <w:rPr>
                <w:rFonts w:ascii="Arial" w:eastAsia="Arial" w:hAnsi="Arial" w:cs="Arial"/>
                <w:color w:val="212121"/>
                <w:sz w:val="16"/>
                <w:szCs w:val="16"/>
              </w:rPr>
            </w:pPr>
            <w:r>
              <w:rPr>
                <w:rFonts w:ascii="Arial" w:eastAsia="Arial" w:hAnsi="Arial" w:cs="Arial"/>
                <w:b/>
                <w:color w:val="212121"/>
                <w:sz w:val="16"/>
                <w:szCs w:val="16"/>
              </w:rPr>
              <w:t>var1_description</w:t>
            </w:r>
          </w:p>
        </w:tc>
        <w:tc>
          <w:tcPr>
            <w:tcW w:w="332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15E000D" w14:textId="77777777" w:rsidR="00474DE5" w:rsidRDefault="00766882">
            <w:pPr>
              <w:jc w:val="center"/>
              <w:rPr>
                <w:rFonts w:ascii="Arial" w:eastAsia="Arial" w:hAnsi="Arial" w:cs="Arial"/>
                <w:color w:val="212121"/>
                <w:sz w:val="16"/>
                <w:szCs w:val="16"/>
              </w:rPr>
            </w:pPr>
            <w:r>
              <w:rPr>
                <w:rFonts w:ascii="Arial" w:eastAsia="Arial" w:hAnsi="Arial" w:cs="Arial"/>
                <w:b/>
                <w:color w:val="212121"/>
                <w:sz w:val="16"/>
                <w:szCs w:val="16"/>
              </w:rPr>
              <w:t>var2_description</w:t>
            </w:r>
          </w:p>
        </w:tc>
      </w:tr>
      <w:tr w:rsidR="00474DE5" w14:paraId="08395132" w14:textId="77777777">
        <w:trPr>
          <w:trHeight w:val="300"/>
          <w:jc w:val="center"/>
        </w:trPr>
        <w:tc>
          <w:tcPr>
            <w:tcW w:w="1035" w:type="dxa"/>
            <w:tcBorders>
              <w:top w:val="single" w:sz="8" w:space="0" w:color="000000"/>
              <w:left w:val="single" w:sz="8" w:space="0" w:color="212121"/>
              <w:bottom w:val="single" w:sz="8" w:space="0" w:color="212121"/>
              <w:right w:val="single" w:sz="8" w:space="0" w:color="212121"/>
            </w:tcBorders>
            <w:tcMar>
              <w:top w:w="0" w:type="dxa"/>
              <w:left w:w="0" w:type="dxa"/>
              <w:bottom w:w="0" w:type="dxa"/>
              <w:right w:w="0" w:type="dxa"/>
            </w:tcMar>
          </w:tcPr>
          <w:p w14:paraId="47066B1C"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NPT41_PUB</w:t>
            </w:r>
          </w:p>
        </w:tc>
        <w:tc>
          <w:tcPr>
            <w:tcW w:w="1575" w:type="dxa"/>
            <w:tcBorders>
              <w:top w:val="single" w:sz="8" w:space="0" w:color="000000"/>
              <w:left w:val="single" w:sz="8" w:space="0" w:color="212121"/>
              <w:bottom w:val="single" w:sz="8" w:space="0" w:color="212121"/>
              <w:right w:val="single" w:sz="8" w:space="0" w:color="212121"/>
            </w:tcBorders>
            <w:tcMar>
              <w:top w:w="0" w:type="dxa"/>
              <w:left w:w="0" w:type="dxa"/>
              <w:bottom w:w="0" w:type="dxa"/>
              <w:right w:w="0" w:type="dxa"/>
            </w:tcMar>
          </w:tcPr>
          <w:p w14:paraId="5C47F0B4"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NPT4_048_PUB</w:t>
            </w:r>
          </w:p>
        </w:tc>
        <w:tc>
          <w:tcPr>
            <w:tcW w:w="1050" w:type="dxa"/>
            <w:tcBorders>
              <w:top w:val="single" w:sz="8" w:space="0" w:color="000000"/>
              <w:left w:val="single" w:sz="8" w:space="0" w:color="212121"/>
              <w:bottom w:val="single" w:sz="8" w:space="0" w:color="212121"/>
              <w:right w:val="single" w:sz="8" w:space="0" w:color="212121"/>
            </w:tcBorders>
            <w:tcMar>
              <w:top w:w="100" w:type="dxa"/>
              <w:left w:w="100" w:type="dxa"/>
              <w:bottom w:w="100" w:type="dxa"/>
              <w:right w:w="100" w:type="dxa"/>
            </w:tcMar>
          </w:tcPr>
          <w:p w14:paraId="4EEA19EF"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0.99</w:t>
            </w:r>
          </w:p>
        </w:tc>
        <w:tc>
          <w:tcPr>
            <w:tcW w:w="3322" w:type="dxa"/>
            <w:tcBorders>
              <w:top w:val="single" w:sz="8" w:space="0" w:color="000000"/>
              <w:left w:val="single" w:sz="8" w:space="0" w:color="212121"/>
              <w:bottom w:val="single" w:sz="8" w:space="0" w:color="212121"/>
              <w:right w:val="single" w:sz="8" w:space="0" w:color="212121"/>
            </w:tcBorders>
            <w:tcMar>
              <w:top w:w="0" w:type="dxa"/>
              <w:left w:w="0" w:type="dxa"/>
              <w:bottom w:w="0" w:type="dxa"/>
              <w:right w:w="0" w:type="dxa"/>
            </w:tcMar>
          </w:tcPr>
          <w:p w14:paraId="05F1B8EC"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$0-$30,000 family income (public institutions)</w:t>
            </w:r>
          </w:p>
        </w:tc>
        <w:tc>
          <w:tcPr>
            <w:tcW w:w="3322" w:type="dxa"/>
            <w:tcBorders>
              <w:top w:val="single" w:sz="8" w:space="0" w:color="000000"/>
              <w:left w:val="single" w:sz="8" w:space="0" w:color="212121"/>
              <w:bottom w:val="single" w:sz="8" w:space="0" w:color="212121"/>
              <w:right w:val="single" w:sz="8" w:space="0" w:color="212121"/>
            </w:tcBorders>
            <w:tcMar>
              <w:top w:w="0" w:type="dxa"/>
              <w:left w:w="0" w:type="dxa"/>
              <w:bottom w:w="0" w:type="dxa"/>
              <w:right w:w="0" w:type="dxa"/>
            </w:tcMar>
          </w:tcPr>
          <w:p w14:paraId="254FFA12"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$0-$48,000 family income (public institutions)</w:t>
            </w:r>
          </w:p>
        </w:tc>
      </w:tr>
      <w:tr w:rsidR="00474DE5" w14:paraId="4C3CF4AF" w14:textId="77777777">
        <w:trPr>
          <w:trHeight w:val="54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9EC97AD"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NPT41_PRIV</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4837747"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NPT4_048_PRIV</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6283B7CE"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0.99</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22F51F1"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$0-$30,000 family income (private for-profit and nonprofit institutions)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1C679146"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$0-$48,000 family income (private for-profit and nonprofit institutions)</w:t>
            </w:r>
          </w:p>
        </w:tc>
      </w:tr>
      <w:tr w:rsidR="00474DE5" w14:paraId="643D62DB" w14:textId="77777777">
        <w:trPr>
          <w:trHeight w:val="54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983B7A3"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lastRenderedPageBreak/>
              <w:t>NPT43_PRIV</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D28CECB"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NPT4_3075_PRIV</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11920EC7"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B4D9148"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$48,001-$75,000 family income (private for-profit and nonprofit institutions)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9CB3858"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$30,001-$75,000 family income (private for-profit and nonprofit institutions)</w:t>
            </w:r>
          </w:p>
        </w:tc>
      </w:tr>
      <w:tr w:rsidR="00474DE5" w14:paraId="54F7479F" w14:textId="77777777">
        <w:trPr>
          <w:trHeight w:val="30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2065210"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NPT45_PUB</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786F5DE"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NPT4_75UP_PUB</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3F933F7B"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EF738DD"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$110</w:t>
            </w:r>
            <w:r>
              <w:rPr>
                <w:rFonts w:ascii="Arial" w:eastAsia="Arial" w:hAnsi="Arial" w:cs="Arial"/>
                <w:color w:val="212121"/>
                <w:sz w:val="16"/>
                <w:szCs w:val="16"/>
              </w:rPr>
              <w:t>,000+ family income (public institutions)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D4D2E55"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$75,000+ family income (public institutions)</w:t>
            </w:r>
          </w:p>
        </w:tc>
      </w:tr>
      <w:tr w:rsidR="00474DE5" w14:paraId="3063FBDD" w14:textId="77777777">
        <w:trPr>
          <w:trHeight w:val="30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D838950"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NPT44_PUB</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A3780C7"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NPT4_75UP_PUB</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2E542D68"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E5EC3D3"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$75,001-$110,000 family income (public institutions)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48B55B6"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$75,000+ family income (public institutions)</w:t>
            </w:r>
          </w:p>
        </w:tc>
      </w:tr>
      <w:tr w:rsidR="00474DE5" w14:paraId="302425AB" w14:textId="77777777">
        <w:trPr>
          <w:trHeight w:val="54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6C21179"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NPT45_PRIV</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E250DAC"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NPT4_75UP_PRIV</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4E8A5A99"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CC274A1"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$110,000+ family income (private for-profit and nonprofit in</w:t>
            </w:r>
            <w:r>
              <w:rPr>
                <w:rFonts w:ascii="Arial" w:eastAsia="Arial" w:hAnsi="Arial" w:cs="Arial"/>
                <w:color w:val="212121"/>
                <w:sz w:val="16"/>
                <w:szCs w:val="16"/>
              </w:rPr>
              <w:t>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B00FE2F"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$75,000+ family income (private for-profit and nonprofit institutions)</w:t>
            </w:r>
          </w:p>
        </w:tc>
      </w:tr>
      <w:tr w:rsidR="00474DE5" w14:paraId="6170DE4D" w14:textId="77777777">
        <w:trPr>
          <w:trHeight w:val="30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75C5EDBB"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NPT43_PUB</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53E0C41"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NPT4_3075_PUB</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7868F40C"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D6779C7"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$48,001-$75,000 family income (public institutions)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35B7A63A"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$30,001-$75,000 family income (public institutions)</w:t>
            </w:r>
          </w:p>
        </w:tc>
      </w:tr>
      <w:tr w:rsidR="00474DE5" w14:paraId="5AF8921E" w14:textId="77777777">
        <w:trPr>
          <w:trHeight w:val="54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20D2B01"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NPT42_PRIV</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E37A8F2"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NPT4_3075_PRIV</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08590EC1"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B97B67D"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$30,001-$48,000 family income (private for-profit and nonprofit institutions)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640B1F9"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$30,001-$75,000 family income (private for-profit and nonprofit institutions)</w:t>
            </w:r>
          </w:p>
        </w:tc>
      </w:tr>
      <w:tr w:rsidR="00474DE5" w14:paraId="188525F7" w14:textId="77777777">
        <w:trPr>
          <w:trHeight w:val="30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D0A81FC"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NPT42_PUB</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67296867"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NPT4_048_PUB</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3A9718AD"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519A75D8"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$30,0</w:t>
            </w:r>
            <w:r>
              <w:rPr>
                <w:rFonts w:ascii="Arial" w:eastAsia="Arial" w:hAnsi="Arial" w:cs="Arial"/>
                <w:color w:val="212121"/>
                <w:sz w:val="16"/>
                <w:szCs w:val="16"/>
              </w:rPr>
              <w:t>01-$48,000 family income (public institutions)</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DA7C6DF"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Average net price for $0-$48,000 family income (public institutions)</w:t>
            </w:r>
          </w:p>
        </w:tc>
      </w:tr>
      <w:tr w:rsidR="00474DE5" w14:paraId="3B7704F8" w14:textId="77777777">
        <w:trPr>
          <w:trHeight w:val="300"/>
          <w:jc w:val="center"/>
        </w:trPr>
        <w:tc>
          <w:tcPr>
            <w:tcW w:w="103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470E3D1C"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ADM_RATE</w:t>
            </w:r>
          </w:p>
        </w:tc>
        <w:tc>
          <w:tcPr>
            <w:tcW w:w="1575"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84B46D9"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ADM_RATE_ALL</w:t>
            </w:r>
          </w:p>
        </w:tc>
        <w:tc>
          <w:tcPr>
            <w:tcW w:w="1050" w:type="dxa"/>
            <w:tcBorders>
              <w:top w:val="single" w:sz="8" w:space="0" w:color="212121"/>
              <w:left w:val="single" w:sz="8" w:space="0" w:color="212121"/>
              <w:bottom w:val="single" w:sz="8" w:space="0" w:color="212121"/>
              <w:right w:val="single" w:sz="8" w:space="0" w:color="212121"/>
            </w:tcBorders>
            <w:tcMar>
              <w:top w:w="100" w:type="dxa"/>
              <w:left w:w="100" w:type="dxa"/>
              <w:bottom w:w="100" w:type="dxa"/>
              <w:right w:w="100" w:type="dxa"/>
            </w:tcMar>
          </w:tcPr>
          <w:p w14:paraId="4AE9A6FB" w14:textId="77777777" w:rsidR="00474DE5" w:rsidRDefault="00766882">
            <w:pPr>
              <w:jc w:val="center"/>
              <w:rPr>
                <w:rFonts w:ascii="Roboto" w:eastAsia="Roboto" w:hAnsi="Roboto" w:cs="Roboto"/>
                <w:color w:val="212121"/>
                <w:sz w:val="16"/>
                <w:szCs w:val="16"/>
              </w:rPr>
            </w:pPr>
            <w:r>
              <w:rPr>
                <w:rFonts w:ascii="Roboto" w:eastAsia="Roboto" w:hAnsi="Roboto" w:cs="Roboto"/>
                <w:color w:val="212121"/>
                <w:sz w:val="16"/>
                <w:szCs w:val="16"/>
              </w:rPr>
              <w:t>0.98</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00B7D536"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Admission rate</w:t>
            </w:r>
          </w:p>
        </w:tc>
        <w:tc>
          <w:tcPr>
            <w:tcW w:w="3322" w:type="dxa"/>
            <w:tcBorders>
              <w:top w:val="single" w:sz="8" w:space="0" w:color="212121"/>
              <w:left w:val="single" w:sz="8" w:space="0" w:color="212121"/>
              <w:bottom w:val="single" w:sz="8" w:space="0" w:color="212121"/>
              <w:right w:val="single" w:sz="8" w:space="0" w:color="212121"/>
            </w:tcBorders>
            <w:tcMar>
              <w:top w:w="0" w:type="dxa"/>
              <w:left w:w="0" w:type="dxa"/>
              <w:bottom w:w="0" w:type="dxa"/>
              <w:right w:w="0" w:type="dxa"/>
            </w:tcMar>
          </w:tcPr>
          <w:p w14:paraId="277B2CEB" w14:textId="77777777" w:rsidR="00474DE5" w:rsidRDefault="00766882">
            <w:pPr>
              <w:jc w:val="center"/>
              <w:rPr>
                <w:rFonts w:ascii="Arial" w:eastAsia="Arial" w:hAnsi="Arial" w:cs="Arial"/>
                <w:color w:val="212121"/>
                <w:sz w:val="16"/>
                <w:szCs w:val="16"/>
              </w:rPr>
            </w:pPr>
            <w:r>
              <w:rPr>
                <w:rFonts w:ascii="Arial" w:eastAsia="Arial" w:hAnsi="Arial" w:cs="Arial"/>
                <w:color w:val="212121"/>
                <w:sz w:val="16"/>
                <w:szCs w:val="16"/>
              </w:rPr>
              <w:t>Admission rate for all campuses rolled up to the 6-digit OPE ID</w:t>
            </w:r>
          </w:p>
        </w:tc>
      </w:tr>
    </w:tbl>
    <w:p w14:paraId="60067C04" w14:textId="77777777" w:rsidR="00474DE5" w:rsidRDefault="00474DE5"/>
    <w:p w14:paraId="73D08668" w14:textId="77777777" w:rsidR="00474DE5" w:rsidRDefault="00766882">
      <w:pPr>
        <w:jc w:val="center"/>
        <w:rPr>
          <w:color w:val="222529"/>
        </w:rPr>
      </w:pPr>
      <w:r>
        <w:rPr>
          <w:color w:val="222529"/>
        </w:rPr>
        <w:t>Table 5.</w:t>
      </w:r>
    </w:p>
    <w:tbl>
      <w:tblPr>
        <w:tblStyle w:val="a4"/>
        <w:tblW w:w="99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6"/>
        <w:gridCol w:w="4567"/>
        <w:gridCol w:w="4567"/>
      </w:tblGrid>
      <w:tr w:rsidR="00474DE5" w14:paraId="0B99BDE1" w14:textId="77777777">
        <w:trPr>
          <w:jc w:val="center"/>
        </w:trPr>
        <w:tc>
          <w:tcPr>
            <w:tcW w:w="765" w:type="dxa"/>
            <w:tcBorders>
              <w:top w:val="nil"/>
              <w:left w:val="nil"/>
            </w:tcBorders>
            <w:shd w:val="clear" w:color="auto" w:fill="auto"/>
            <w:tcMar>
              <w:top w:w="0" w:type="dxa"/>
              <w:left w:w="0" w:type="dxa"/>
              <w:bottom w:w="0" w:type="dxa"/>
              <w:right w:w="0" w:type="dxa"/>
            </w:tcMar>
          </w:tcPr>
          <w:p w14:paraId="21C145A2" w14:textId="77777777" w:rsidR="00474DE5" w:rsidRDefault="00766882">
            <w:pPr>
              <w:widowControl w:val="0"/>
              <w:spacing w:line="240" w:lineRule="auto"/>
              <w:jc w:val="center"/>
              <w:rPr>
                <w:b/>
                <w:color w:val="222529"/>
              </w:rPr>
            </w:pPr>
            <w:r>
              <w:rPr>
                <w:b/>
                <w:color w:val="222529"/>
              </w:rPr>
              <w:t>Order</w:t>
            </w:r>
          </w:p>
        </w:tc>
        <w:tc>
          <w:tcPr>
            <w:tcW w:w="4567" w:type="dxa"/>
            <w:tcBorders>
              <w:top w:val="nil"/>
            </w:tcBorders>
            <w:shd w:val="clear" w:color="auto" w:fill="auto"/>
            <w:tcMar>
              <w:top w:w="0" w:type="dxa"/>
              <w:left w:w="0" w:type="dxa"/>
              <w:bottom w:w="0" w:type="dxa"/>
              <w:right w:w="0" w:type="dxa"/>
            </w:tcMar>
            <w:vAlign w:val="center"/>
          </w:tcPr>
          <w:p w14:paraId="0E992974" w14:textId="77777777" w:rsidR="00474DE5" w:rsidRDefault="00766882">
            <w:pPr>
              <w:widowControl w:val="0"/>
              <w:spacing w:line="240" w:lineRule="auto"/>
              <w:jc w:val="center"/>
              <w:rPr>
                <w:b/>
                <w:color w:val="222529"/>
              </w:rPr>
            </w:pPr>
            <w:r>
              <w:rPr>
                <w:b/>
              </w:rPr>
              <w:t>Top five degree programs across all years:</w:t>
            </w:r>
          </w:p>
        </w:tc>
        <w:tc>
          <w:tcPr>
            <w:tcW w:w="4567" w:type="dxa"/>
            <w:tcBorders>
              <w:top w:val="nil"/>
              <w:right w:val="nil"/>
            </w:tcBorders>
            <w:shd w:val="clear" w:color="auto" w:fill="auto"/>
            <w:tcMar>
              <w:top w:w="0" w:type="dxa"/>
              <w:left w:w="0" w:type="dxa"/>
              <w:bottom w:w="0" w:type="dxa"/>
              <w:right w:w="0" w:type="dxa"/>
            </w:tcMar>
          </w:tcPr>
          <w:p w14:paraId="24D7F333" w14:textId="77777777" w:rsidR="00474DE5" w:rsidRDefault="00766882">
            <w:pPr>
              <w:widowControl w:val="0"/>
              <w:spacing w:line="240" w:lineRule="auto"/>
              <w:jc w:val="center"/>
              <w:rPr>
                <w:b/>
                <w:color w:val="222529"/>
              </w:rPr>
            </w:pPr>
            <w:r>
              <w:rPr>
                <w:b/>
                <w:color w:val="222529"/>
              </w:rPr>
              <w:t>Top five degree programs for 2019:</w:t>
            </w:r>
          </w:p>
        </w:tc>
      </w:tr>
      <w:tr w:rsidR="00474DE5" w14:paraId="0B33218B" w14:textId="77777777">
        <w:trPr>
          <w:jc w:val="center"/>
        </w:trPr>
        <w:tc>
          <w:tcPr>
            <w:tcW w:w="765" w:type="dxa"/>
            <w:tcBorders>
              <w:left w:val="nil"/>
            </w:tcBorders>
            <w:shd w:val="clear" w:color="auto" w:fill="auto"/>
            <w:tcMar>
              <w:top w:w="0" w:type="dxa"/>
              <w:left w:w="0" w:type="dxa"/>
              <w:bottom w:w="0" w:type="dxa"/>
              <w:right w:w="0" w:type="dxa"/>
            </w:tcMar>
          </w:tcPr>
          <w:p w14:paraId="241605C1" w14:textId="77777777" w:rsidR="00474DE5" w:rsidRDefault="00766882">
            <w:pPr>
              <w:widowControl w:val="0"/>
              <w:spacing w:line="240" w:lineRule="auto"/>
              <w:jc w:val="center"/>
              <w:rPr>
                <w:color w:val="222529"/>
              </w:rPr>
            </w:pPr>
            <w:r>
              <w:rPr>
                <w:color w:val="222529"/>
              </w:rPr>
              <w:t>1</w:t>
            </w:r>
          </w:p>
        </w:tc>
        <w:tc>
          <w:tcPr>
            <w:tcW w:w="4567" w:type="dxa"/>
            <w:shd w:val="clear" w:color="auto" w:fill="auto"/>
            <w:tcMar>
              <w:top w:w="0" w:type="dxa"/>
              <w:left w:w="0" w:type="dxa"/>
              <w:bottom w:w="0" w:type="dxa"/>
              <w:right w:w="0" w:type="dxa"/>
            </w:tcMar>
          </w:tcPr>
          <w:p w14:paraId="7BE78C9C" w14:textId="77777777" w:rsidR="00474DE5" w:rsidRDefault="00766882">
            <w:pPr>
              <w:widowControl w:val="0"/>
              <w:spacing w:line="240" w:lineRule="auto"/>
              <w:jc w:val="center"/>
              <w:rPr>
                <w:color w:val="222529"/>
              </w:rPr>
            </w:pPr>
            <w:r>
              <w:rPr>
                <w:color w:val="222529"/>
              </w:rPr>
              <w:t>Business, Management, Marketing, and Related Support Services</w:t>
            </w:r>
          </w:p>
        </w:tc>
        <w:tc>
          <w:tcPr>
            <w:tcW w:w="4567" w:type="dxa"/>
            <w:tcBorders>
              <w:right w:val="nil"/>
            </w:tcBorders>
            <w:shd w:val="clear" w:color="auto" w:fill="auto"/>
            <w:tcMar>
              <w:top w:w="0" w:type="dxa"/>
              <w:left w:w="0" w:type="dxa"/>
              <w:bottom w:w="0" w:type="dxa"/>
              <w:right w:w="0" w:type="dxa"/>
            </w:tcMar>
          </w:tcPr>
          <w:p w14:paraId="7D0A3228" w14:textId="77777777" w:rsidR="00474DE5" w:rsidRDefault="00766882">
            <w:pPr>
              <w:widowControl w:val="0"/>
              <w:spacing w:line="240" w:lineRule="auto"/>
              <w:jc w:val="center"/>
              <w:rPr>
                <w:color w:val="222529"/>
              </w:rPr>
            </w:pPr>
            <w:r>
              <w:rPr>
                <w:color w:val="222529"/>
              </w:rPr>
              <w:t>Business, Management, Marketing, and Related Support Services</w:t>
            </w:r>
          </w:p>
        </w:tc>
      </w:tr>
      <w:tr w:rsidR="00474DE5" w14:paraId="76F7C0F5" w14:textId="77777777">
        <w:trPr>
          <w:jc w:val="center"/>
        </w:trPr>
        <w:tc>
          <w:tcPr>
            <w:tcW w:w="765" w:type="dxa"/>
            <w:tcBorders>
              <w:left w:val="nil"/>
            </w:tcBorders>
            <w:shd w:val="clear" w:color="auto" w:fill="auto"/>
            <w:tcMar>
              <w:top w:w="0" w:type="dxa"/>
              <w:left w:w="0" w:type="dxa"/>
              <w:bottom w:w="0" w:type="dxa"/>
              <w:right w:w="0" w:type="dxa"/>
            </w:tcMar>
          </w:tcPr>
          <w:p w14:paraId="439A9276" w14:textId="77777777" w:rsidR="00474DE5" w:rsidRDefault="00766882">
            <w:pPr>
              <w:widowControl w:val="0"/>
              <w:spacing w:line="240" w:lineRule="auto"/>
              <w:jc w:val="center"/>
              <w:rPr>
                <w:color w:val="222529"/>
              </w:rPr>
            </w:pPr>
            <w:r>
              <w:rPr>
                <w:color w:val="222529"/>
              </w:rPr>
              <w:t>2</w:t>
            </w:r>
          </w:p>
        </w:tc>
        <w:tc>
          <w:tcPr>
            <w:tcW w:w="4567" w:type="dxa"/>
            <w:shd w:val="clear" w:color="auto" w:fill="auto"/>
            <w:tcMar>
              <w:top w:w="0" w:type="dxa"/>
              <w:left w:w="0" w:type="dxa"/>
              <w:bottom w:w="0" w:type="dxa"/>
              <w:right w:w="0" w:type="dxa"/>
            </w:tcMar>
          </w:tcPr>
          <w:p w14:paraId="1BF17EDA" w14:textId="77777777" w:rsidR="00474DE5" w:rsidRDefault="00766882">
            <w:pPr>
              <w:widowControl w:val="0"/>
              <w:spacing w:line="240" w:lineRule="auto"/>
              <w:jc w:val="center"/>
              <w:rPr>
                <w:color w:val="222529"/>
              </w:rPr>
            </w:pPr>
            <w:r>
              <w:rPr>
                <w:color w:val="222529"/>
              </w:rPr>
              <w:t>Health Professions and Related Programs</w:t>
            </w:r>
          </w:p>
        </w:tc>
        <w:tc>
          <w:tcPr>
            <w:tcW w:w="4567" w:type="dxa"/>
            <w:tcBorders>
              <w:right w:val="nil"/>
            </w:tcBorders>
            <w:shd w:val="clear" w:color="auto" w:fill="auto"/>
            <w:tcMar>
              <w:top w:w="72" w:type="dxa"/>
              <w:left w:w="72" w:type="dxa"/>
              <w:bottom w:w="72" w:type="dxa"/>
              <w:right w:w="72" w:type="dxa"/>
            </w:tcMar>
          </w:tcPr>
          <w:p w14:paraId="1A9C3DB3" w14:textId="77777777" w:rsidR="00474DE5" w:rsidRDefault="00766882">
            <w:pPr>
              <w:widowControl w:val="0"/>
              <w:spacing w:line="240" w:lineRule="auto"/>
              <w:jc w:val="center"/>
              <w:rPr>
                <w:color w:val="222529"/>
              </w:rPr>
            </w:pPr>
            <w:r>
              <w:rPr>
                <w:color w:val="222529"/>
              </w:rPr>
              <w:t>Health Professions and Related Programs</w:t>
            </w:r>
          </w:p>
        </w:tc>
      </w:tr>
      <w:tr w:rsidR="00474DE5" w14:paraId="2771ED08" w14:textId="77777777">
        <w:trPr>
          <w:jc w:val="center"/>
        </w:trPr>
        <w:tc>
          <w:tcPr>
            <w:tcW w:w="765" w:type="dxa"/>
            <w:tcBorders>
              <w:left w:val="nil"/>
            </w:tcBorders>
            <w:shd w:val="clear" w:color="auto" w:fill="auto"/>
            <w:tcMar>
              <w:top w:w="0" w:type="dxa"/>
              <w:left w:w="0" w:type="dxa"/>
              <w:bottom w:w="0" w:type="dxa"/>
              <w:right w:w="0" w:type="dxa"/>
            </w:tcMar>
          </w:tcPr>
          <w:p w14:paraId="19B27B68" w14:textId="77777777" w:rsidR="00474DE5" w:rsidRDefault="00766882">
            <w:pPr>
              <w:widowControl w:val="0"/>
              <w:spacing w:line="240" w:lineRule="auto"/>
              <w:jc w:val="center"/>
              <w:rPr>
                <w:color w:val="222529"/>
              </w:rPr>
            </w:pPr>
            <w:r>
              <w:rPr>
                <w:color w:val="222529"/>
              </w:rPr>
              <w:t>3</w:t>
            </w:r>
          </w:p>
        </w:tc>
        <w:tc>
          <w:tcPr>
            <w:tcW w:w="4567" w:type="dxa"/>
            <w:shd w:val="clear" w:color="auto" w:fill="auto"/>
            <w:tcMar>
              <w:top w:w="0" w:type="dxa"/>
              <w:left w:w="0" w:type="dxa"/>
              <w:bottom w:w="0" w:type="dxa"/>
              <w:right w:w="0" w:type="dxa"/>
            </w:tcMar>
          </w:tcPr>
          <w:p w14:paraId="6F34F6C2" w14:textId="77777777" w:rsidR="00474DE5" w:rsidRDefault="00766882">
            <w:pPr>
              <w:jc w:val="center"/>
              <w:rPr>
                <w:color w:val="222529"/>
              </w:rPr>
            </w:pPr>
            <w:r>
              <w:rPr>
                <w:color w:val="222529"/>
              </w:rPr>
              <w:t>Visual and Performing Arts</w:t>
            </w:r>
          </w:p>
        </w:tc>
        <w:tc>
          <w:tcPr>
            <w:tcW w:w="4567" w:type="dxa"/>
            <w:tcBorders>
              <w:right w:val="nil"/>
            </w:tcBorders>
            <w:shd w:val="clear" w:color="auto" w:fill="auto"/>
            <w:tcMar>
              <w:top w:w="0" w:type="dxa"/>
              <w:left w:w="0" w:type="dxa"/>
              <w:bottom w:w="0" w:type="dxa"/>
              <w:right w:w="0" w:type="dxa"/>
            </w:tcMar>
          </w:tcPr>
          <w:p w14:paraId="5DEB503C" w14:textId="77777777" w:rsidR="00474DE5" w:rsidRDefault="00766882">
            <w:pPr>
              <w:widowControl w:val="0"/>
              <w:spacing w:line="240" w:lineRule="auto"/>
              <w:jc w:val="center"/>
              <w:rPr>
                <w:color w:val="222529"/>
              </w:rPr>
            </w:pPr>
            <w:r>
              <w:rPr>
                <w:color w:val="222529"/>
              </w:rPr>
              <w:t>Computer and Information Sciences and Support Services</w:t>
            </w:r>
          </w:p>
        </w:tc>
      </w:tr>
      <w:tr w:rsidR="00474DE5" w14:paraId="13A19258" w14:textId="77777777">
        <w:trPr>
          <w:jc w:val="center"/>
        </w:trPr>
        <w:tc>
          <w:tcPr>
            <w:tcW w:w="765" w:type="dxa"/>
            <w:tcBorders>
              <w:left w:val="nil"/>
            </w:tcBorders>
            <w:shd w:val="clear" w:color="auto" w:fill="auto"/>
            <w:tcMar>
              <w:top w:w="0" w:type="dxa"/>
              <w:left w:w="0" w:type="dxa"/>
              <w:bottom w:w="0" w:type="dxa"/>
              <w:right w:w="0" w:type="dxa"/>
            </w:tcMar>
          </w:tcPr>
          <w:p w14:paraId="589F2093" w14:textId="77777777" w:rsidR="00474DE5" w:rsidRDefault="00766882">
            <w:pPr>
              <w:widowControl w:val="0"/>
              <w:spacing w:line="240" w:lineRule="auto"/>
              <w:jc w:val="center"/>
              <w:rPr>
                <w:color w:val="222529"/>
              </w:rPr>
            </w:pPr>
            <w:r>
              <w:rPr>
                <w:color w:val="222529"/>
              </w:rPr>
              <w:t>4</w:t>
            </w:r>
          </w:p>
        </w:tc>
        <w:tc>
          <w:tcPr>
            <w:tcW w:w="4567" w:type="dxa"/>
            <w:shd w:val="clear" w:color="auto" w:fill="auto"/>
            <w:tcMar>
              <w:top w:w="0" w:type="dxa"/>
              <w:left w:w="0" w:type="dxa"/>
              <w:bottom w:w="0" w:type="dxa"/>
              <w:right w:w="0" w:type="dxa"/>
            </w:tcMar>
          </w:tcPr>
          <w:p w14:paraId="6BB18AFB" w14:textId="77777777" w:rsidR="00474DE5" w:rsidRDefault="00766882">
            <w:pPr>
              <w:widowControl w:val="0"/>
              <w:spacing w:line="240" w:lineRule="auto"/>
              <w:jc w:val="center"/>
              <w:rPr>
                <w:color w:val="222529"/>
              </w:rPr>
            </w:pPr>
            <w:r>
              <w:rPr>
                <w:color w:val="222529"/>
              </w:rPr>
              <w:t>Psychology</w:t>
            </w:r>
          </w:p>
        </w:tc>
        <w:tc>
          <w:tcPr>
            <w:tcW w:w="4567" w:type="dxa"/>
            <w:tcBorders>
              <w:right w:val="nil"/>
            </w:tcBorders>
            <w:shd w:val="clear" w:color="auto" w:fill="auto"/>
            <w:tcMar>
              <w:top w:w="0" w:type="dxa"/>
              <w:left w:w="0" w:type="dxa"/>
              <w:bottom w:w="0" w:type="dxa"/>
              <w:right w:w="0" w:type="dxa"/>
            </w:tcMar>
          </w:tcPr>
          <w:p w14:paraId="152DA863" w14:textId="77777777" w:rsidR="00474DE5" w:rsidRDefault="00766882">
            <w:pPr>
              <w:widowControl w:val="0"/>
              <w:spacing w:line="240" w:lineRule="auto"/>
              <w:jc w:val="center"/>
              <w:rPr>
                <w:color w:val="222529"/>
              </w:rPr>
            </w:pPr>
            <w:r>
              <w:rPr>
                <w:color w:val="222529"/>
              </w:rPr>
              <w:t>Homeland Security, Law Enforcement, Firefighting and Related Protective Services</w:t>
            </w:r>
          </w:p>
        </w:tc>
      </w:tr>
      <w:tr w:rsidR="00474DE5" w14:paraId="76EA9B60" w14:textId="77777777">
        <w:trPr>
          <w:jc w:val="center"/>
        </w:trPr>
        <w:tc>
          <w:tcPr>
            <w:tcW w:w="765" w:type="dxa"/>
            <w:tcBorders>
              <w:left w:val="nil"/>
              <w:bottom w:val="nil"/>
            </w:tcBorders>
            <w:shd w:val="clear" w:color="auto" w:fill="auto"/>
            <w:tcMar>
              <w:top w:w="0" w:type="dxa"/>
              <w:left w:w="0" w:type="dxa"/>
              <w:bottom w:w="0" w:type="dxa"/>
              <w:right w:w="0" w:type="dxa"/>
            </w:tcMar>
          </w:tcPr>
          <w:p w14:paraId="3877EC2C" w14:textId="77777777" w:rsidR="00474DE5" w:rsidRDefault="00766882">
            <w:pPr>
              <w:widowControl w:val="0"/>
              <w:spacing w:line="240" w:lineRule="auto"/>
              <w:jc w:val="center"/>
              <w:rPr>
                <w:color w:val="222529"/>
              </w:rPr>
            </w:pPr>
            <w:r>
              <w:rPr>
                <w:color w:val="222529"/>
              </w:rPr>
              <w:t>5</w:t>
            </w:r>
          </w:p>
        </w:tc>
        <w:tc>
          <w:tcPr>
            <w:tcW w:w="4567" w:type="dxa"/>
            <w:tcBorders>
              <w:bottom w:val="nil"/>
            </w:tcBorders>
            <w:shd w:val="clear" w:color="auto" w:fill="auto"/>
            <w:tcMar>
              <w:top w:w="0" w:type="dxa"/>
              <w:left w:w="0" w:type="dxa"/>
              <w:bottom w:w="0" w:type="dxa"/>
              <w:right w:w="0" w:type="dxa"/>
            </w:tcMar>
          </w:tcPr>
          <w:p w14:paraId="6BAC2248" w14:textId="77777777" w:rsidR="00474DE5" w:rsidRDefault="00766882">
            <w:pPr>
              <w:widowControl w:val="0"/>
              <w:spacing w:line="240" w:lineRule="auto"/>
              <w:jc w:val="center"/>
              <w:rPr>
                <w:color w:val="222529"/>
              </w:rPr>
            </w:pPr>
            <w:r>
              <w:rPr>
                <w:color w:val="222529"/>
              </w:rPr>
              <w:t>Biological and Biomedical Science</w:t>
            </w:r>
          </w:p>
        </w:tc>
        <w:tc>
          <w:tcPr>
            <w:tcW w:w="4567" w:type="dxa"/>
            <w:tcBorders>
              <w:bottom w:val="nil"/>
              <w:right w:val="nil"/>
            </w:tcBorders>
            <w:shd w:val="clear" w:color="auto" w:fill="auto"/>
            <w:tcMar>
              <w:top w:w="0" w:type="dxa"/>
              <w:left w:w="0" w:type="dxa"/>
              <w:bottom w:w="0" w:type="dxa"/>
              <w:right w:w="0" w:type="dxa"/>
            </w:tcMar>
          </w:tcPr>
          <w:p w14:paraId="45AC1D3E" w14:textId="77777777" w:rsidR="00474DE5" w:rsidRDefault="00766882">
            <w:pPr>
              <w:widowControl w:val="0"/>
              <w:spacing w:line="240" w:lineRule="auto"/>
              <w:jc w:val="center"/>
              <w:rPr>
                <w:color w:val="222529"/>
              </w:rPr>
            </w:pPr>
            <w:r>
              <w:rPr>
                <w:color w:val="222529"/>
              </w:rPr>
              <w:t>Psychology</w:t>
            </w:r>
          </w:p>
        </w:tc>
      </w:tr>
    </w:tbl>
    <w:p w14:paraId="2157B97F" w14:textId="77777777" w:rsidR="00474DE5" w:rsidRDefault="00474DE5"/>
    <w:p w14:paraId="3D740E49" w14:textId="77777777" w:rsidR="00474DE5" w:rsidRDefault="00474DE5"/>
    <w:p w14:paraId="2854D57F" w14:textId="77777777" w:rsidR="00474DE5" w:rsidRDefault="00766882">
      <w:r>
        <w:rPr>
          <w:noProof/>
        </w:rPr>
        <w:lastRenderedPageBreak/>
        <w:drawing>
          <wp:inline distT="19050" distB="19050" distL="19050" distR="19050" wp14:anchorId="3F797976" wp14:editId="323573AB">
            <wp:extent cx="6748272" cy="26924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748272" cy="2692400"/>
                    </a:xfrm>
                    <a:prstGeom prst="rect">
                      <a:avLst/>
                    </a:prstGeom>
                    <a:ln/>
                  </pic:spPr>
                </pic:pic>
              </a:graphicData>
            </a:graphic>
          </wp:inline>
        </w:drawing>
      </w:r>
    </w:p>
    <w:p w14:paraId="598F2DD8" w14:textId="77777777" w:rsidR="00474DE5" w:rsidRDefault="00766882">
      <w:pPr>
        <w:jc w:val="center"/>
      </w:pPr>
      <w:r>
        <w:t xml:space="preserve">Figure 12. Median earnings of students </w:t>
      </w:r>
    </w:p>
    <w:p w14:paraId="64DEA6F6" w14:textId="77777777" w:rsidR="00474DE5" w:rsidRDefault="00766882">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47A32BC1" wp14:editId="59D273A3">
            <wp:extent cx="4200978" cy="432911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200978" cy="4329113"/>
                    </a:xfrm>
                    <a:prstGeom prst="rect">
                      <a:avLst/>
                    </a:prstGeom>
                    <a:ln/>
                  </pic:spPr>
                </pic:pic>
              </a:graphicData>
            </a:graphic>
          </wp:inline>
        </w:drawing>
      </w:r>
    </w:p>
    <w:p w14:paraId="4CB80FFF" w14:textId="77777777" w:rsidR="00474DE5" w:rsidRDefault="00766882">
      <w:pPr>
        <w:jc w:val="center"/>
      </w:pPr>
      <w:r>
        <w:t xml:space="preserve">Figure 13. Heatmap that visualizes correlation between features </w:t>
      </w:r>
    </w:p>
    <w:p w14:paraId="4C4A814D" w14:textId="77777777" w:rsidR="00474DE5" w:rsidRDefault="00474DE5">
      <w:pPr>
        <w:jc w:val="center"/>
      </w:pPr>
    </w:p>
    <w:p w14:paraId="614F54BE" w14:textId="77777777" w:rsidR="00474DE5" w:rsidRDefault="00766882">
      <w:pPr>
        <w:jc w:val="center"/>
        <w:rPr>
          <w:rFonts w:ascii="Arial" w:eastAsia="Arial" w:hAnsi="Arial" w:cs="Arial"/>
          <w:sz w:val="22"/>
          <w:szCs w:val="22"/>
        </w:rPr>
      </w:pPr>
      <w:r>
        <w:rPr>
          <w:noProof/>
        </w:rPr>
        <w:lastRenderedPageBreak/>
        <w:drawing>
          <wp:inline distT="114300" distB="114300" distL="114300" distR="114300" wp14:anchorId="79AB1CF6" wp14:editId="34830706">
            <wp:extent cx="3538538" cy="2827086"/>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3538538" cy="2827086"/>
                    </a:xfrm>
                    <a:prstGeom prst="rect">
                      <a:avLst/>
                    </a:prstGeom>
                    <a:ln/>
                  </pic:spPr>
                </pic:pic>
              </a:graphicData>
            </a:graphic>
          </wp:inline>
        </w:drawing>
      </w:r>
    </w:p>
    <w:p w14:paraId="3B72DAD6" w14:textId="77777777" w:rsidR="00474DE5" w:rsidRDefault="00766882">
      <w:pPr>
        <w:jc w:val="center"/>
      </w:pPr>
      <w:r>
        <w:t>Figure 14. Idea of Random Forest (Source: IDSS)</w:t>
      </w:r>
    </w:p>
    <w:sectPr w:rsidR="00474DE5">
      <w:type w:val="continuous"/>
      <w:pgSz w:w="12240" w:h="15840"/>
      <w:pgMar w:top="1080" w:right="806" w:bottom="2433" w:left="806" w:header="0" w:footer="0" w:gutter="0"/>
      <w:cols w:space="720" w:equalWidth="0">
        <w:col w:w="1062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6CB04" w14:textId="77777777" w:rsidR="00766882" w:rsidRDefault="00766882">
      <w:pPr>
        <w:spacing w:line="240" w:lineRule="auto"/>
      </w:pPr>
      <w:r>
        <w:separator/>
      </w:r>
    </w:p>
  </w:endnote>
  <w:endnote w:type="continuationSeparator" w:id="0">
    <w:p w14:paraId="7E524E87" w14:textId="77777777" w:rsidR="00766882" w:rsidRDefault="00766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846E5" w14:textId="77777777" w:rsidR="00F2356C" w:rsidRDefault="00F235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52DCF" w14:textId="77777777" w:rsidR="00474DE5" w:rsidRDefault="00474DE5"/>
  <w:p w14:paraId="3BDB4035" w14:textId="77777777" w:rsidR="00474DE5" w:rsidRDefault="00474DE5"/>
  <w:p w14:paraId="653AFB35" w14:textId="77777777" w:rsidR="00474DE5" w:rsidRDefault="00766882">
    <w:pPr>
      <w:jc w:val="right"/>
    </w:pPr>
    <w:r>
      <w:fldChar w:fldCharType="begin"/>
    </w:r>
    <w:r>
      <w:instrText>PAGE</w:instrText>
    </w:r>
    <w:r>
      <w:fldChar w:fldCharType="separate"/>
    </w:r>
    <w:r w:rsidR="00F2356C">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CAB11" w14:textId="77777777" w:rsidR="00F2356C" w:rsidRDefault="00F23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31448" w14:textId="77777777" w:rsidR="00766882" w:rsidRDefault="00766882">
      <w:pPr>
        <w:spacing w:line="240" w:lineRule="auto"/>
      </w:pPr>
      <w:r>
        <w:separator/>
      </w:r>
    </w:p>
  </w:footnote>
  <w:footnote w:type="continuationSeparator" w:id="0">
    <w:p w14:paraId="000F0D11" w14:textId="77777777" w:rsidR="00766882" w:rsidRDefault="007668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1D57" w14:textId="77777777" w:rsidR="00F2356C" w:rsidRDefault="00F235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B77FB" w14:textId="77777777" w:rsidR="00474DE5" w:rsidRDefault="00474D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49E5" w14:textId="77777777" w:rsidR="00F2356C" w:rsidRDefault="00F235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44A82"/>
    <w:multiLevelType w:val="multilevel"/>
    <w:tmpl w:val="5644C4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B6D588A"/>
    <w:multiLevelType w:val="multilevel"/>
    <w:tmpl w:val="BE86C1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2C51ABF"/>
    <w:multiLevelType w:val="multilevel"/>
    <w:tmpl w:val="B50C21A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7A1BF8"/>
    <w:multiLevelType w:val="multilevel"/>
    <w:tmpl w:val="7EC247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DAF3C62"/>
    <w:multiLevelType w:val="multilevel"/>
    <w:tmpl w:val="850CA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71673D7"/>
    <w:multiLevelType w:val="multilevel"/>
    <w:tmpl w:val="A7227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455DF8"/>
    <w:multiLevelType w:val="multilevel"/>
    <w:tmpl w:val="71C4C87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1593539539">
    <w:abstractNumId w:val="0"/>
  </w:num>
  <w:num w:numId="2" w16cid:durableId="562251419">
    <w:abstractNumId w:val="3"/>
  </w:num>
  <w:num w:numId="3" w16cid:durableId="268705754">
    <w:abstractNumId w:val="4"/>
  </w:num>
  <w:num w:numId="4" w16cid:durableId="1056971780">
    <w:abstractNumId w:val="6"/>
  </w:num>
  <w:num w:numId="5" w16cid:durableId="1414355984">
    <w:abstractNumId w:val="5"/>
  </w:num>
  <w:num w:numId="6" w16cid:durableId="1147091849">
    <w:abstractNumId w:val="2"/>
  </w:num>
  <w:num w:numId="7" w16cid:durableId="796262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DE5"/>
    <w:rsid w:val="00474DE5"/>
    <w:rsid w:val="00766882"/>
    <w:rsid w:val="00F23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6B81E"/>
  <w15:docId w15:val="{99C547E2-1E28-104D-B1EA-56B31A3D4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ind w:left="720" w:hanging="360"/>
      <w:jc w:val="center"/>
      <w:outlineLvl w:val="0"/>
    </w:p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2356C"/>
    <w:pPr>
      <w:tabs>
        <w:tab w:val="center" w:pos="4680"/>
        <w:tab w:val="right" w:pos="9360"/>
      </w:tabs>
      <w:spacing w:line="240" w:lineRule="auto"/>
    </w:pPr>
  </w:style>
  <w:style w:type="character" w:customStyle="1" w:styleId="HeaderChar">
    <w:name w:val="Header Char"/>
    <w:basedOn w:val="DefaultParagraphFont"/>
    <w:link w:val="Header"/>
    <w:uiPriority w:val="99"/>
    <w:rsid w:val="00F2356C"/>
  </w:style>
  <w:style w:type="paragraph" w:styleId="Footer">
    <w:name w:val="footer"/>
    <w:basedOn w:val="Normal"/>
    <w:link w:val="FooterChar"/>
    <w:uiPriority w:val="99"/>
    <w:unhideWhenUsed/>
    <w:rsid w:val="00F2356C"/>
    <w:pPr>
      <w:tabs>
        <w:tab w:val="center" w:pos="4680"/>
        <w:tab w:val="right" w:pos="9360"/>
      </w:tabs>
      <w:spacing w:line="240" w:lineRule="auto"/>
    </w:pPr>
  </w:style>
  <w:style w:type="character" w:customStyle="1" w:styleId="FooterChar">
    <w:name w:val="Footer Char"/>
    <w:basedOn w:val="DefaultParagraphFont"/>
    <w:link w:val="Footer"/>
    <w:uiPriority w:val="99"/>
    <w:rsid w:val="00F23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3834</Words>
  <Characters>21860</Characters>
  <Application>Microsoft Office Word</Application>
  <DocSecurity>0</DocSecurity>
  <Lines>182</Lines>
  <Paragraphs>51</Paragraphs>
  <ScaleCrop>false</ScaleCrop>
  <Company/>
  <LinksUpToDate>false</LinksUpToDate>
  <CharactersWithSpaces>25643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Tatianna Martinez</cp:lastModifiedBy>
  <cp:revision>2</cp:revision>
  <dcterms:created xsi:type="dcterms:W3CDTF">2022-04-16T16:47:00Z</dcterms:created>
  <dcterms:modified xsi:type="dcterms:W3CDTF">2022-04-16T16:47:00Z</dcterms:modified>
</cp:coreProperties>
</file>