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72DF8" w14:textId="77777777" w:rsidR="00257FBC" w:rsidRDefault="00000000">
      <w:pPr>
        <w:spacing w:after="747" w:line="259" w:lineRule="auto"/>
        <w:ind w:left="0" w:right="9" w:firstLine="0"/>
        <w:jc w:val="center"/>
      </w:pPr>
      <w:proofErr w:type="spellStart"/>
      <w:r>
        <w:rPr>
          <w:color w:val="64738B"/>
          <w:sz w:val="20"/>
        </w:rPr>
        <w:t>VITyarthi</w:t>
      </w:r>
      <w:proofErr w:type="spellEnd"/>
      <w:r>
        <w:rPr>
          <w:color w:val="64738B"/>
          <w:sz w:val="20"/>
        </w:rPr>
        <w:t xml:space="preserve"> | </w:t>
      </w:r>
      <w:proofErr w:type="gramStart"/>
      <w:r>
        <w:rPr>
          <w:color w:val="64738B"/>
          <w:sz w:val="20"/>
        </w:rPr>
        <w:t>Open Source</w:t>
      </w:r>
      <w:proofErr w:type="gramEnd"/>
      <w:r>
        <w:rPr>
          <w:color w:val="64738B"/>
          <w:sz w:val="20"/>
        </w:rPr>
        <w:t xml:space="preserve"> Software</w:t>
      </w:r>
      <w:r>
        <w:rPr>
          <w:sz w:val="20"/>
        </w:rPr>
        <w:t xml:space="preserve"> </w:t>
      </w:r>
    </w:p>
    <w:p w14:paraId="5A5B59A2" w14:textId="77777777" w:rsidR="00257FBC" w:rsidRDefault="00000000">
      <w:pPr>
        <w:pStyle w:val="Heading1"/>
      </w:pPr>
      <w:r>
        <w:t xml:space="preserve">The </w:t>
      </w:r>
      <w:proofErr w:type="gramStart"/>
      <w:r>
        <w:t>Open Source</w:t>
      </w:r>
      <w:proofErr w:type="gramEnd"/>
      <w:r>
        <w:t xml:space="preserve"> Audit</w:t>
      </w:r>
      <w:r>
        <w:rPr>
          <w:color w:val="000000"/>
        </w:rPr>
        <w:t xml:space="preserve"> </w:t>
      </w:r>
    </w:p>
    <w:p w14:paraId="7D8A942F" w14:textId="77777777" w:rsidR="00257FBC" w:rsidRDefault="00000000">
      <w:pPr>
        <w:spacing w:after="0" w:line="259" w:lineRule="auto"/>
        <w:ind w:left="0" w:firstLine="0"/>
      </w:pPr>
      <w:r>
        <w:rPr>
          <w:b/>
          <w:sz w:val="9"/>
        </w:rPr>
        <w:t xml:space="preserve"> </w:t>
      </w:r>
    </w:p>
    <w:p w14:paraId="4863C456" w14:textId="77777777" w:rsidR="00257FBC" w:rsidRDefault="00000000">
      <w:pPr>
        <w:spacing w:after="46" w:line="259" w:lineRule="auto"/>
        <w:ind w:left="127" w:firstLine="0"/>
      </w:pPr>
      <w:r>
        <w:rPr>
          <w:rFonts w:ascii="Calibri" w:eastAsia="Calibri" w:hAnsi="Calibri" w:cs="Calibri"/>
          <w:noProof/>
          <w:sz w:val="22"/>
        </w:rPr>
        <mc:AlternateContent>
          <mc:Choice Requires="wpg">
            <w:drawing>
              <wp:inline distT="0" distB="0" distL="0" distR="0" wp14:anchorId="76E91B2B" wp14:editId="67C43761">
                <wp:extent cx="5956299" cy="25400"/>
                <wp:effectExtent l="0" t="0" r="0" b="0"/>
                <wp:docPr id="10839" name="Group 10839"/>
                <wp:cNvGraphicFramePr/>
                <a:graphic xmlns:a="http://schemas.openxmlformats.org/drawingml/2006/main">
                  <a:graphicData uri="http://schemas.microsoft.com/office/word/2010/wordprocessingGroup">
                    <wpg:wgp>
                      <wpg:cNvGrpSpPr/>
                      <wpg:grpSpPr>
                        <a:xfrm>
                          <a:off x="0" y="0"/>
                          <a:ext cx="5956299" cy="25400"/>
                          <a:chOff x="0" y="0"/>
                          <a:chExt cx="5956299" cy="25400"/>
                        </a:xfrm>
                      </wpg:grpSpPr>
                      <wps:wsp>
                        <wps:cNvPr id="103" name="Shape 103"/>
                        <wps:cNvSpPr/>
                        <wps:spPr>
                          <a:xfrm>
                            <a:off x="0" y="0"/>
                            <a:ext cx="5956299" cy="0"/>
                          </a:xfrm>
                          <a:custGeom>
                            <a:avLst/>
                            <a:gdLst/>
                            <a:ahLst/>
                            <a:cxnLst/>
                            <a:rect l="0" t="0" r="0" b="0"/>
                            <a:pathLst>
                              <a:path w="5956299">
                                <a:moveTo>
                                  <a:pt x="0" y="0"/>
                                </a:moveTo>
                                <a:lnTo>
                                  <a:pt x="5956299" y="0"/>
                                </a:lnTo>
                              </a:path>
                            </a:pathLst>
                          </a:custGeom>
                          <a:ln w="25400" cap="flat">
                            <a:round/>
                          </a:ln>
                        </wps:spPr>
                        <wps:style>
                          <a:lnRef idx="1">
                            <a:srgbClr val="2461EA"/>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839" style="width:469pt;height:2pt;mso-position-horizontal-relative:char;mso-position-vertical-relative:line" coordsize="59562,254">
                <v:shape id="Shape 103" style="position:absolute;width:59562;height:0;left:0;top:0;" coordsize="5956299,0" path="m0,0l5956299,0">
                  <v:stroke weight="2pt" endcap="flat" joinstyle="round" on="true" color="#2461ea"/>
                  <v:fill on="false" color="#000000" opacity="0"/>
                </v:shape>
              </v:group>
            </w:pict>
          </mc:Fallback>
        </mc:AlternateContent>
      </w:r>
    </w:p>
    <w:p w14:paraId="366FFB6C" w14:textId="77777777" w:rsidR="00257FBC" w:rsidRDefault="00000000">
      <w:pPr>
        <w:spacing w:after="709" w:line="259" w:lineRule="auto"/>
        <w:ind w:left="2136" w:firstLine="0"/>
      </w:pPr>
      <w:r>
        <w:rPr>
          <w:i/>
          <w:color w:val="64738B"/>
          <w:sz w:val="28"/>
        </w:rPr>
        <w:t>A Capstone Project for OSS NGMC Course</w:t>
      </w:r>
      <w:r>
        <w:rPr>
          <w:i/>
          <w:sz w:val="28"/>
        </w:rPr>
        <w:t xml:space="preserve"> </w:t>
      </w:r>
    </w:p>
    <w:p w14:paraId="010D3275" w14:textId="77777777" w:rsidR="00257FBC" w:rsidRDefault="00000000">
      <w:pPr>
        <w:spacing w:after="61" w:line="259" w:lineRule="auto"/>
        <w:ind w:left="3288" w:firstLine="0"/>
      </w:pPr>
      <w:r>
        <w:rPr>
          <w:color w:val="1A2A3B"/>
          <w:sz w:val="22"/>
        </w:rPr>
        <w:t xml:space="preserve">Course: </w:t>
      </w:r>
      <w:proofErr w:type="gramStart"/>
      <w:r>
        <w:rPr>
          <w:color w:val="1A2A3B"/>
          <w:sz w:val="22"/>
        </w:rPr>
        <w:t>Open Source</w:t>
      </w:r>
      <w:proofErr w:type="gramEnd"/>
      <w:r>
        <w:rPr>
          <w:color w:val="1A2A3B"/>
          <w:sz w:val="22"/>
        </w:rPr>
        <w:t xml:space="preserve"> Software  </w:t>
      </w:r>
    </w:p>
    <w:p w14:paraId="72556C45" w14:textId="77777777" w:rsidR="00257FBC" w:rsidRDefault="00000000">
      <w:pPr>
        <w:spacing w:after="61" w:line="259" w:lineRule="auto"/>
        <w:ind w:left="10" w:right="11"/>
        <w:jc w:val="center"/>
      </w:pPr>
      <w:r>
        <w:rPr>
          <w:color w:val="1A2A3B"/>
          <w:sz w:val="22"/>
        </w:rPr>
        <w:t xml:space="preserve"> Unit Coverage: 1 – 5  </w:t>
      </w:r>
    </w:p>
    <w:p w14:paraId="522794FE" w14:textId="77777777" w:rsidR="00257FBC" w:rsidRDefault="00000000">
      <w:pPr>
        <w:spacing w:after="991" w:line="259" w:lineRule="auto"/>
        <w:ind w:left="10" w:right="11"/>
        <w:jc w:val="center"/>
      </w:pPr>
      <w:r>
        <w:rPr>
          <w:color w:val="1A2A3B"/>
          <w:sz w:val="22"/>
        </w:rPr>
        <w:t>Max Marks: 100</w:t>
      </w:r>
      <w:r>
        <w:rPr>
          <w:sz w:val="22"/>
        </w:rPr>
        <w:t xml:space="preserve"> </w:t>
      </w:r>
    </w:p>
    <w:tbl>
      <w:tblPr>
        <w:tblStyle w:val="TableGrid"/>
        <w:tblW w:w="6000" w:type="dxa"/>
        <w:tblInd w:w="1956" w:type="dxa"/>
        <w:tblCellMar>
          <w:top w:w="80" w:type="dxa"/>
          <w:left w:w="90" w:type="dxa"/>
          <w:bottom w:w="0" w:type="dxa"/>
          <w:right w:w="115" w:type="dxa"/>
        </w:tblCellMar>
        <w:tblLook w:val="04A0" w:firstRow="1" w:lastRow="0" w:firstColumn="1" w:lastColumn="0" w:noHBand="0" w:noVBand="1"/>
      </w:tblPr>
      <w:tblGrid>
        <w:gridCol w:w="3000"/>
        <w:gridCol w:w="3000"/>
      </w:tblGrid>
      <w:tr w:rsidR="00257FBC" w14:paraId="1C16EBC7" w14:textId="77777777">
        <w:trPr>
          <w:trHeight w:val="439"/>
        </w:trPr>
        <w:tc>
          <w:tcPr>
            <w:tcW w:w="3000" w:type="dxa"/>
            <w:tcBorders>
              <w:top w:val="single" w:sz="8" w:space="0" w:color="CAD5E0"/>
              <w:left w:val="single" w:sz="8" w:space="0" w:color="CAD5E0"/>
              <w:bottom w:val="single" w:sz="8" w:space="0" w:color="CAD5E0"/>
              <w:right w:val="single" w:sz="8" w:space="0" w:color="CAD5E0"/>
            </w:tcBorders>
            <w:shd w:val="clear" w:color="auto" w:fill="1A2A3B"/>
          </w:tcPr>
          <w:p w14:paraId="538BB84D" w14:textId="77777777" w:rsidR="00257FBC" w:rsidRDefault="00000000">
            <w:pPr>
              <w:spacing w:after="0" w:line="259" w:lineRule="auto"/>
              <w:ind w:left="124" w:firstLine="0"/>
            </w:pPr>
            <w:r>
              <w:rPr>
                <w:b/>
                <w:color w:val="FFFFFF"/>
                <w:sz w:val="20"/>
              </w:rPr>
              <w:t>Student Name</w:t>
            </w:r>
          </w:p>
        </w:tc>
        <w:tc>
          <w:tcPr>
            <w:tcW w:w="3000" w:type="dxa"/>
            <w:tcBorders>
              <w:top w:val="single" w:sz="8" w:space="0" w:color="CAD5E0"/>
              <w:left w:val="single" w:sz="8" w:space="0" w:color="CAD5E0"/>
              <w:bottom w:val="single" w:sz="8" w:space="0" w:color="CAD5E0"/>
              <w:right w:val="single" w:sz="8" w:space="0" w:color="CAD5E0"/>
            </w:tcBorders>
            <w:shd w:val="clear" w:color="auto" w:fill="1A2A3B"/>
          </w:tcPr>
          <w:p w14:paraId="322A4E9F" w14:textId="77777777" w:rsidR="00257FBC" w:rsidRDefault="00000000">
            <w:pPr>
              <w:spacing w:after="0" w:line="259" w:lineRule="auto"/>
              <w:ind w:left="124" w:firstLine="0"/>
            </w:pPr>
            <w:r>
              <w:rPr>
                <w:b/>
                <w:color w:val="FFFFFF"/>
                <w:sz w:val="20"/>
              </w:rPr>
              <w:t>Registration Number</w:t>
            </w:r>
          </w:p>
        </w:tc>
      </w:tr>
      <w:tr w:rsidR="00257FBC" w14:paraId="7492FD20" w14:textId="77777777">
        <w:trPr>
          <w:trHeight w:val="559"/>
        </w:trPr>
        <w:tc>
          <w:tcPr>
            <w:tcW w:w="3000" w:type="dxa"/>
            <w:tcBorders>
              <w:top w:val="single" w:sz="8" w:space="0" w:color="CAD5E0"/>
              <w:left w:val="single" w:sz="8" w:space="0" w:color="CAD5E0"/>
              <w:bottom w:val="single" w:sz="8" w:space="0" w:color="CAD5E0"/>
              <w:right w:val="single" w:sz="8" w:space="0" w:color="CAD5E0"/>
            </w:tcBorders>
            <w:vAlign w:val="center"/>
          </w:tcPr>
          <w:p w14:paraId="365FE5BE" w14:textId="2DEA5FFA" w:rsidR="00257FBC" w:rsidRDefault="009D461F">
            <w:pPr>
              <w:spacing w:after="0" w:line="259" w:lineRule="auto"/>
              <w:ind w:left="0" w:firstLine="0"/>
            </w:pPr>
            <w:r>
              <w:t>Leena Wadukle</w:t>
            </w:r>
          </w:p>
        </w:tc>
        <w:tc>
          <w:tcPr>
            <w:tcW w:w="3000" w:type="dxa"/>
            <w:tcBorders>
              <w:top w:val="single" w:sz="8" w:space="0" w:color="CAD5E0"/>
              <w:left w:val="single" w:sz="8" w:space="0" w:color="CAD5E0"/>
              <w:bottom w:val="single" w:sz="8" w:space="0" w:color="CAD5E0"/>
              <w:right w:val="single" w:sz="8" w:space="0" w:color="CAD5E0"/>
            </w:tcBorders>
            <w:vAlign w:val="center"/>
          </w:tcPr>
          <w:p w14:paraId="17FD898F" w14:textId="3D23256A" w:rsidR="00257FBC" w:rsidRDefault="00000000">
            <w:pPr>
              <w:spacing w:after="0" w:line="259" w:lineRule="auto"/>
              <w:ind w:left="0" w:firstLine="0"/>
            </w:pPr>
            <w:r>
              <w:rPr>
                <w:rFonts w:ascii="Times New Roman" w:eastAsia="Times New Roman" w:hAnsi="Times New Roman" w:cs="Times New Roman"/>
              </w:rPr>
              <w:t>24BEY100</w:t>
            </w:r>
            <w:r w:rsidR="009D461F">
              <w:rPr>
                <w:rFonts w:ascii="Times New Roman" w:eastAsia="Times New Roman" w:hAnsi="Times New Roman" w:cs="Times New Roman"/>
              </w:rPr>
              <w:t>59</w:t>
            </w:r>
          </w:p>
        </w:tc>
      </w:tr>
      <w:tr w:rsidR="00257FBC" w14:paraId="503DB10A" w14:textId="77777777">
        <w:trPr>
          <w:trHeight w:val="420"/>
        </w:trPr>
        <w:tc>
          <w:tcPr>
            <w:tcW w:w="3000" w:type="dxa"/>
            <w:tcBorders>
              <w:top w:val="single" w:sz="8" w:space="0" w:color="CAD5E0"/>
              <w:left w:val="single" w:sz="8" w:space="0" w:color="CAD5E0"/>
              <w:bottom w:val="single" w:sz="8" w:space="0" w:color="CAD5E0"/>
              <w:right w:val="single" w:sz="8" w:space="0" w:color="CAD5E0"/>
            </w:tcBorders>
            <w:shd w:val="clear" w:color="auto" w:fill="1A2A3B"/>
          </w:tcPr>
          <w:p w14:paraId="4605AE15" w14:textId="77777777" w:rsidR="00257FBC" w:rsidRDefault="00000000">
            <w:pPr>
              <w:spacing w:after="0" w:line="259" w:lineRule="auto"/>
              <w:ind w:left="124" w:firstLine="0"/>
            </w:pPr>
            <w:r>
              <w:rPr>
                <w:b/>
                <w:color w:val="FFFFFF"/>
                <w:sz w:val="20"/>
              </w:rPr>
              <w:t>Slot</w:t>
            </w:r>
          </w:p>
        </w:tc>
        <w:tc>
          <w:tcPr>
            <w:tcW w:w="3000" w:type="dxa"/>
            <w:tcBorders>
              <w:top w:val="single" w:sz="8" w:space="0" w:color="CAD5E0"/>
              <w:left w:val="single" w:sz="8" w:space="0" w:color="CAD5E0"/>
              <w:bottom w:val="single" w:sz="8" w:space="0" w:color="CAD5E0"/>
              <w:right w:val="single" w:sz="8" w:space="0" w:color="CAD5E0"/>
            </w:tcBorders>
            <w:shd w:val="clear" w:color="auto" w:fill="1A2A3B"/>
          </w:tcPr>
          <w:p w14:paraId="62F44666" w14:textId="77777777" w:rsidR="00257FBC" w:rsidRDefault="00000000">
            <w:pPr>
              <w:spacing w:after="0" w:line="259" w:lineRule="auto"/>
              <w:ind w:left="124" w:firstLine="0"/>
            </w:pPr>
            <w:r>
              <w:rPr>
                <w:b/>
                <w:color w:val="FFFFFF"/>
                <w:sz w:val="20"/>
              </w:rPr>
              <w:t>Date of Submission</w:t>
            </w:r>
          </w:p>
        </w:tc>
      </w:tr>
      <w:tr w:rsidR="00257FBC" w14:paraId="30355F10" w14:textId="77777777">
        <w:trPr>
          <w:trHeight w:val="560"/>
        </w:trPr>
        <w:tc>
          <w:tcPr>
            <w:tcW w:w="3000" w:type="dxa"/>
            <w:tcBorders>
              <w:top w:val="single" w:sz="8" w:space="0" w:color="CAD5E0"/>
              <w:left w:val="single" w:sz="8" w:space="0" w:color="CAD5E0"/>
              <w:bottom w:val="single" w:sz="8" w:space="0" w:color="CAD5E0"/>
              <w:right w:val="single" w:sz="8" w:space="0" w:color="CAD5E0"/>
            </w:tcBorders>
            <w:vAlign w:val="center"/>
          </w:tcPr>
          <w:p w14:paraId="69BD9B61" w14:textId="77777777" w:rsidR="00257FBC" w:rsidRDefault="00000000">
            <w:pPr>
              <w:spacing w:after="0" w:line="259" w:lineRule="auto"/>
              <w:ind w:left="0" w:firstLine="0"/>
            </w:pPr>
            <w:r>
              <w:rPr>
                <w:rFonts w:ascii="Times New Roman" w:eastAsia="Times New Roman" w:hAnsi="Times New Roman" w:cs="Times New Roman"/>
              </w:rPr>
              <w:t>E11</w:t>
            </w:r>
          </w:p>
        </w:tc>
        <w:tc>
          <w:tcPr>
            <w:tcW w:w="3000" w:type="dxa"/>
            <w:tcBorders>
              <w:top w:val="single" w:sz="8" w:space="0" w:color="CAD5E0"/>
              <w:left w:val="single" w:sz="8" w:space="0" w:color="CAD5E0"/>
              <w:bottom w:val="single" w:sz="8" w:space="0" w:color="CAD5E0"/>
              <w:right w:val="single" w:sz="8" w:space="0" w:color="CAD5E0"/>
            </w:tcBorders>
            <w:vAlign w:val="center"/>
          </w:tcPr>
          <w:p w14:paraId="29FED4C5" w14:textId="77777777" w:rsidR="00257FBC" w:rsidRDefault="00000000">
            <w:pPr>
              <w:spacing w:after="0" w:line="259" w:lineRule="auto"/>
              <w:ind w:left="0" w:firstLine="0"/>
            </w:pPr>
            <w:r>
              <w:rPr>
                <w:rFonts w:ascii="Times New Roman" w:eastAsia="Times New Roman" w:hAnsi="Times New Roman" w:cs="Times New Roman"/>
              </w:rPr>
              <w:t>30th March 2026</w:t>
            </w:r>
          </w:p>
        </w:tc>
      </w:tr>
    </w:tbl>
    <w:p w14:paraId="0A8CA5F5" w14:textId="77777777" w:rsidR="00257FBC" w:rsidRDefault="00000000">
      <w:pPr>
        <w:pStyle w:val="Heading2"/>
        <w:ind w:left="122"/>
      </w:pPr>
      <w:r>
        <w:t>1. Introduction</w:t>
      </w:r>
      <w:r>
        <w:rPr>
          <w:color w:val="000000"/>
        </w:rPr>
        <w:t xml:space="preserve"> </w:t>
      </w:r>
    </w:p>
    <w:p w14:paraId="50C763DF" w14:textId="77777777" w:rsidR="00257FBC" w:rsidRDefault="00000000">
      <w:pPr>
        <w:spacing w:after="667" w:line="259" w:lineRule="auto"/>
        <w:ind w:left="0" w:firstLine="0"/>
      </w:pPr>
      <w:r>
        <w:rPr>
          <w:b/>
          <w:sz w:val="5"/>
        </w:rPr>
        <w:t xml:space="preserve"> </w:t>
      </w:r>
    </w:p>
    <w:p w14:paraId="0C4F40E0" w14:textId="77777777" w:rsidR="00257FBC" w:rsidRDefault="00000000">
      <w:pPr>
        <w:spacing w:after="549"/>
      </w:pPr>
      <w:r>
        <w:t xml:space="preserve">Today, we use a variety of </w:t>
      </w:r>
      <w:proofErr w:type="spellStart"/>
      <w:r>
        <w:t>softwares</w:t>
      </w:r>
      <w:proofErr w:type="spellEnd"/>
      <w:r>
        <w:t xml:space="preserve"> </w:t>
      </w:r>
      <w:proofErr w:type="spellStart"/>
      <w:r>
        <w:t>everyday</w:t>
      </w:r>
      <w:proofErr w:type="spellEnd"/>
      <w:r>
        <w:t xml:space="preserve">. System </w:t>
      </w:r>
      <w:proofErr w:type="spellStart"/>
      <w:r>
        <w:t>softwares</w:t>
      </w:r>
      <w:proofErr w:type="spellEnd"/>
      <w:r>
        <w:t xml:space="preserve">, Application </w:t>
      </w:r>
      <w:proofErr w:type="spellStart"/>
      <w:r>
        <w:t>softwares</w:t>
      </w:r>
      <w:proofErr w:type="spellEnd"/>
      <w:r>
        <w:t xml:space="preserve">, Programming </w:t>
      </w:r>
      <w:proofErr w:type="spellStart"/>
      <w:r>
        <w:t>softwares</w:t>
      </w:r>
      <w:proofErr w:type="spellEnd"/>
      <w:r>
        <w:t xml:space="preserve"> and Utility </w:t>
      </w:r>
      <w:proofErr w:type="spellStart"/>
      <w:r>
        <w:t>softwares</w:t>
      </w:r>
      <w:proofErr w:type="spellEnd"/>
      <w:r>
        <w:t xml:space="preserve">. Our daily lives are surrounded by these </w:t>
      </w:r>
      <w:proofErr w:type="spellStart"/>
      <w:r>
        <w:t>softwares</w:t>
      </w:r>
      <w:proofErr w:type="spellEnd"/>
      <w:r>
        <w:t xml:space="preserve">, for </w:t>
      </w:r>
      <w:proofErr w:type="spellStart"/>
      <w:r>
        <w:t>every thing</w:t>
      </w:r>
      <w:proofErr w:type="spellEnd"/>
      <w:r>
        <w:t xml:space="preserve"> we need a different type of </w:t>
      </w:r>
      <w:proofErr w:type="spellStart"/>
      <w:r>
        <w:t>softwares</w:t>
      </w:r>
      <w:proofErr w:type="spellEnd"/>
      <w:r>
        <w:t xml:space="preserve">. Be it from coding to writing a report to browsing internet to watching our </w:t>
      </w:r>
      <w:proofErr w:type="spellStart"/>
      <w:r>
        <w:t>favourite</w:t>
      </w:r>
      <w:proofErr w:type="spellEnd"/>
      <w:r>
        <w:t xml:space="preserve"> movie or series. Among these, we also have “Open Source </w:t>
      </w:r>
      <w:proofErr w:type="spellStart"/>
      <w:r>
        <w:t>Softwares</w:t>
      </w:r>
      <w:proofErr w:type="spellEnd"/>
      <w:r>
        <w:t xml:space="preserve">”, a thing without which we can’t ignore. Open source </w:t>
      </w:r>
      <w:proofErr w:type="spellStart"/>
      <w:r>
        <w:t>softwares</w:t>
      </w:r>
      <w:proofErr w:type="spellEnd"/>
      <w:r>
        <w:t xml:space="preserve"> are </w:t>
      </w:r>
      <w:proofErr w:type="spellStart"/>
      <w:r>
        <w:t>softwares</w:t>
      </w:r>
      <w:proofErr w:type="spellEnd"/>
      <w:r>
        <w:t xml:space="preserve"> whose source code is publicly available, anyone willing can view, modify and contribute to it or even contribute to it.  </w:t>
      </w:r>
    </w:p>
    <w:p w14:paraId="57788334" w14:textId="77777777" w:rsidR="00257FBC" w:rsidRDefault="00000000">
      <w:pPr>
        <w:spacing w:after="549"/>
      </w:pPr>
      <w:r>
        <w:t xml:space="preserve">Have you ever sat in-front of your desktop or Mac and thought that how </w:t>
      </w:r>
      <w:proofErr w:type="gramStart"/>
      <w:r>
        <w:t>open source</w:t>
      </w:r>
      <w:proofErr w:type="gramEnd"/>
      <w:r>
        <w:t xml:space="preserve"> work, why open source exists and even that what made the developers keep open </w:t>
      </w:r>
      <w:r>
        <w:lastRenderedPageBreak/>
        <w:t xml:space="preserve">source </w:t>
      </w:r>
      <w:proofErr w:type="spellStart"/>
      <w:r>
        <w:t>softwares</w:t>
      </w:r>
      <w:proofErr w:type="spellEnd"/>
      <w:r>
        <w:t xml:space="preserve"> actually open source. This report is answer to these questions and a deep dive into the topic of open source.  </w:t>
      </w:r>
    </w:p>
    <w:p w14:paraId="454E33B6" w14:textId="77777777" w:rsidR="00257FBC" w:rsidRDefault="00000000">
      <w:r>
        <w:t xml:space="preserve">Addition to these, we have also discussed some scripts. Scripts are like small programs which are written to automate a task on computer especially focusing on Linux environments. Scripts solve the problem of writing the command again and again.  </w:t>
      </w:r>
    </w:p>
    <w:p w14:paraId="6422B471" w14:textId="77777777" w:rsidR="00257FBC" w:rsidRDefault="00000000">
      <w:pPr>
        <w:pStyle w:val="Heading2"/>
        <w:ind w:left="122"/>
      </w:pPr>
      <w:r>
        <w:t>2. Choosing My Software</w:t>
      </w:r>
      <w:r>
        <w:rPr>
          <w:color w:val="000000"/>
        </w:rPr>
        <w:t xml:space="preserve"> </w:t>
      </w:r>
    </w:p>
    <w:p w14:paraId="22713F66" w14:textId="77777777" w:rsidR="00257FBC" w:rsidRDefault="00000000">
      <w:pPr>
        <w:spacing w:after="754" w:line="259" w:lineRule="auto"/>
        <w:ind w:left="0" w:firstLine="0"/>
      </w:pPr>
      <w:r>
        <w:rPr>
          <w:b/>
          <w:sz w:val="5"/>
        </w:rPr>
        <w:t xml:space="preserve"> </w:t>
      </w:r>
    </w:p>
    <w:p w14:paraId="6D99F88E" w14:textId="77777777" w:rsidR="00257FBC" w:rsidRDefault="00000000">
      <w:pPr>
        <w:pStyle w:val="Heading3"/>
        <w:ind w:left="122"/>
      </w:pPr>
      <w:r>
        <w:t>Approved software options</w:t>
      </w:r>
      <w:r>
        <w:rPr>
          <w:color w:val="000000"/>
        </w:rPr>
        <w:t xml:space="preserve"> </w:t>
      </w:r>
    </w:p>
    <w:tbl>
      <w:tblPr>
        <w:tblStyle w:val="TableGrid"/>
        <w:tblW w:w="9360" w:type="dxa"/>
        <w:tblInd w:w="156" w:type="dxa"/>
        <w:tblCellMar>
          <w:top w:w="80" w:type="dxa"/>
          <w:left w:w="214" w:type="dxa"/>
          <w:bottom w:w="0" w:type="dxa"/>
          <w:right w:w="177" w:type="dxa"/>
        </w:tblCellMar>
        <w:tblLook w:val="04A0" w:firstRow="1" w:lastRow="0" w:firstColumn="1" w:lastColumn="0" w:noHBand="0" w:noVBand="1"/>
      </w:tblPr>
      <w:tblGrid>
        <w:gridCol w:w="1984"/>
        <w:gridCol w:w="179"/>
        <w:gridCol w:w="2196"/>
        <w:gridCol w:w="2470"/>
        <w:gridCol w:w="2428"/>
        <w:gridCol w:w="103"/>
      </w:tblGrid>
      <w:tr w:rsidR="00257FBC" w14:paraId="40D310AA" w14:textId="77777777">
        <w:trPr>
          <w:gridAfter w:val="1"/>
          <w:wAfter w:w="108" w:type="dxa"/>
          <w:trHeight w:val="440"/>
        </w:trPr>
        <w:tc>
          <w:tcPr>
            <w:tcW w:w="2200" w:type="dxa"/>
            <w:gridSpan w:val="2"/>
            <w:tcBorders>
              <w:top w:val="single" w:sz="8" w:space="0" w:color="CAD5E0"/>
              <w:left w:val="single" w:sz="8" w:space="0" w:color="CAD5E0"/>
              <w:bottom w:val="single" w:sz="8" w:space="0" w:color="CAD5E0"/>
              <w:right w:val="single" w:sz="8" w:space="0" w:color="CAD5E0"/>
            </w:tcBorders>
            <w:shd w:val="clear" w:color="auto" w:fill="1A2A3B"/>
          </w:tcPr>
          <w:p w14:paraId="46E14AE2" w14:textId="77777777" w:rsidR="00257FBC" w:rsidRDefault="00000000">
            <w:pPr>
              <w:spacing w:after="0" w:line="259" w:lineRule="auto"/>
              <w:ind w:left="0" w:firstLine="0"/>
            </w:pPr>
            <w:r>
              <w:rPr>
                <w:b/>
                <w:color w:val="FFFFFF"/>
                <w:sz w:val="20"/>
              </w:rPr>
              <w:t>Software</w:t>
            </w:r>
          </w:p>
        </w:tc>
        <w:tc>
          <w:tcPr>
            <w:tcW w:w="2200" w:type="dxa"/>
            <w:tcBorders>
              <w:top w:val="single" w:sz="8" w:space="0" w:color="CAD5E0"/>
              <w:left w:val="single" w:sz="8" w:space="0" w:color="CAD5E0"/>
              <w:bottom w:val="single" w:sz="8" w:space="0" w:color="CAD5E0"/>
              <w:right w:val="single" w:sz="8" w:space="0" w:color="CAD5E0"/>
            </w:tcBorders>
            <w:shd w:val="clear" w:color="auto" w:fill="1A2A3B"/>
          </w:tcPr>
          <w:p w14:paraId="4C029E23" w14:textId="77777777" w:rsidR="00257FBC" w:rsidRDefault="00000000">
            <w:pPr>
              <w:spacing w:after="0" w:line="259" w:lineRule="auto"/>
              <w:ind w:left="5" w:firstLine="0"/>
            </w:pPr>
            <w:r>
              <w:rPr>
                <w:b/>
                <w:color w:val="FFFFFF"/>
                <w:sz w:val="20"/>
              </w:rPr>
              <w:t>Category</w:t>
            </w:r>
          </w:p>
        </w:tc>
        <w:tc>
          <w:tcPr>
            <w:tcW w:w="2480" w:type="dxa"/>
            <w:tcBorders>
              <w:top w:val="single" w:sz="8" w:space="0" w:color="CAD5E0"/>
              <w:left w:val="single" w:sz="8" w:space="0" w:color="CAD5E0"/>
              <w:bottom w:val="single" w:sz="8" w:space="0" w:color="CAD5E0"/>
              <w:right w:val="single" w:sz="8" w:space="0" w:color="CAD5E0"/>
            </w:tcBorders>
            <w:shd w:val="clear" w:color="auto" w:fill="1A2A3B"/>
          </w:tcPr>
          <w:p w14:paraId="1B797CFC" w14:textId="77777777" w:rsidR="00257FBC" w:rsidRDefault="00000000">
            <w:pPr>
              <w:spacing w:after="0" w:line="259" w:lineRule="auto"/>
              <w:ind w:left="10" w:firstLine="0"/>
            </w:pPr>
            <w:r>
              <w:rPr>
                <w:b/>
                <w:color w:val="FFFFFF"/>
                <w:sz w:val="20"/>
              </w:rPr>
              <w:t>License</w:t>
            </w:r>
          </w:p>
        </w:tc>
        <w:tc>
          <w:tcPr>
            <w:tcW w:w="2480" w:type="dxa"/>
            <w:tcBorders>
              <w:top w:val="single" w:sz="8" w:space="0" w:color="CAD5E0"/>
              <w:left w:val="single" w:sz="8" w:space="0" w:color="CAD5E0"/>
              <w:bottom w:val="single" w:sz="8" w:space="0" w:color="CAD5E0"/>
              <w:right w:val="single" w:sz="8" w:space="0" w:color="CAD5E0"/>
            </w:tcBorders>
            <w:shd w:val="clear" w:color="auto" w:fill="1A2A3B"/>
          </w:tcPr>
          <w:p w14:paraId="1EBC81FA" w14:textId="77777777" w:rsidR="00257FBC" w:rsidRDefault="00000000">
            <w:pPr>
              <w:spacing w:after="0" w:line="259" w:lineRule="auto"/>
              <w:ind w:left="5" w:firstLine="0"/>
            </w:pPr>
            <w:r>
              <w:rPr>
                <w:b/>
                <w:color w:val="FFFFFF"/>
                <w:sz w:val="20"/>
              </w:rPr>
              <w:t>Why it's interesting</w:t>
            </w:r>
          </w:p>
        </w:tc>
      </w:tr>
      <w:tr w:rsidR="00257FBC" w14:paraId="7092F261" w14:textId="77777777">
        <w:trPr>
          <w:gridAfter w:val="1"/>
          <w:wAfter w:w="108" w:type="dxa"/>
          <w:trHeight w:val="833"/>
        </w:trPr>
        <w:tc>
          <w:tcPr>
            <w:tcW w:w="2200" w:type="dxa"/>
            <w:gridSpan w:val="2"/>
            <w:tcBorders>
              <w:top w:val="single" w:sz="8" w:space="0" w:color="CAD5E0"/>
              <w:left w:val="single" w:sz="8" w:space="0" w:color="CAD5E0"/>
              <w:bottom w:val="single" w:sz="8" w:space="0" w:color="CAD5E0"/>
              <w:right w:val="single" w:sz="8" w:space="0" w:color="CAD5E0"/>
            </w:tcBorders>
          </w:tcPr>
          <w:p w14:paraId="7C33101D" w14:textId="77777777" w:rsidR="00257FBC" w:rsidRDefault="00000000">
            <w:pPr>
              <w:spacing w:after="0" w:line="259" w:lineRule="auto"/>
              <w:ind w:left="0" w:firstLine="0"/>
            </w:pPr>
            <w:r>
              <w:rPr>
                <w:b/>
                <w:color w:val="1A2A3B"/>
                <w:sz w:val="20"/>
              </w:rPr>
              <w:t>Linux Kernel</w:t>
            </w:r>
          </w:p>
        </w:tc>
        <w:tc>
          <w:tcPr>
            <w:tcW w:w="2200" w:type="dxa"/>
            <w:tcBorders>
              <w:top w:val="single" w:sz="8" w:space="0" w:color="CAD5E0"/>
              <w:left w:val="single" w:sz="8" w:space="0" w:color="CAD5E0"/>
              <w:bottom w:val="single" w:sz="8" w:space="0" w:color="CAD5E0"/>
              <w:right w:val="single" w:sz="8" w:space="0" w:color="CAD5E0"/>
            </w:tcBorders>
          </w:tcPr>
          <w:p w14:paraId="4DFE17E1" w14:textId="77777777" w:rsidR="00257FBC" w:rsidRDefault="00000000">
            <w:pPr>
              <w:spacing w:after="0" w:line="259" w:lineRule="auto"/>
              <w:ind w:left="5" w:firstLine="0"/>
            </w:pPr>
            <w:r>
              <w:rPr>
                <w:color w:val="1A2A3B"/>
                <w:sz w:val="20"/>
              </w:rPr>
              <w:t>Operating System</w:t>
            </w:r>
          </w:p>
        </w:tc>
        <w:tc>
          <w:tcPr>
            <w:tcW w:w="2480" w:type="dxa"/>
            <w:tcBorders>
              <w:top w:val="single" w:sz="8" w:space="0" w:color="CAD5E0"/>
              <w:left w:val="single" w:sz="8" w:space="0" w:color="CAD5E0"/>
              <w:bottom w:val="single" w:sz="8" w:space="0" w:color="CAD5E0"/>
              <w:right w:val="single" w:sz="8" w:space="0" w:color="CAD5E0"/>
            </w:tcBorders>
          </w:tcPr>
          <w:p w14:paraId="27E6E995" w14:textId="77777777" w:rsidR="00257FBC" w:rsidRDefault="00000000">
            <w:pPr>
              <w:spacing w:after="0" w:line="259" w:lineRule="auto"/>
              <w:ind w:left="10" w:firstLine="0"/>
            </w:pPr>
            <w:r>
              <w:rPr>
                <w:rFonts w:ascii="Courier New" w:eastAsia="Courier New" w:hAnsi="Courier New" w:cs="Courier New"/>
                <w:color w:val="1A2A3B"/>
                <w:sz w:val="20"/>
              </w:rPr>
              <w:t>GPL v2</w:t>
            </w:r>
          </w:p>
        </w:tc>
        <w:tc>
          <w:tcPr>
            <w:tcW w:w="2480" w:type="dxa"/>
            <w:tcBorders>
              <w:top w:val="single" w:sz="8" w:space="0" w:color="CAD5E0"/>
              <w:left w:val="single" w:sz="8" w:space="0" w:color="CAD5E0"/>
              <w:bottom w:val="single" w:sz="8" w:space="0" w:color="CAD5E0"/>
              <w:right w:val="single" w:sz="8" w:space="0" w:color="CAD5E0"/>
            </w:tcBorders>
          </w:tcPr>
          <w:p w14:paraId="609BC09C" w14:textId="77777777" w:rsidR="00257FBC" w:rsidRDefault="00000000">
            <w:pPr>
              <w:spacing w:after="0" w:line="259" w:lineRule="auto"/>
              <w:ind w:left="5" w:firstLine="0"/>
            </w:pPr>
            <w:r>
              <w:rPr>
                <w:i/>
                <w:color w:val="64738B"/>
                <w:sz w:val="20"/>
              </w:rPr>
              <w:t xml:space="preserve">The foundation </w:t>
            </w:r>
          </w:p>
          <w:p w14:paraId="52390573" w14:textId="77777777" w:rsidR="00257FBC" w:rsidRDefault="00000000">
            <w:pPr>
              <w:spacing w:after="0" w:line="259" w:lineRule="auto"/>
              <w:ind w:left="5" w:right="42" w:firstLine="0"/>
            </w:pPr>
            <w:r>
              <w:rPr>
                <w:i/>
                <w:color w:val="64738B"/>
                <w:sz w:val="20"/>
              </w:rPr>
              <w:t>everything else runs on</w:t>
            </w:r>
          </w:p>
        </w:tc>
      </w:tr>
      <w:tr w:rsidR="00257FBC" w14:paraId="5FC3CA9B" w14:textId="77777777">
        <w:trPr>
          <w:gridAfter w:val="1"/>
          <w:wAfter w:w="108" w:type="dxa"/>
          <w:trHeight w:val="833"/>
        </w:trPr>
        <w:tc>
          <w:tcPr>
            <w:tcW w:w="2200" w:type="dxa"/>
            <w:gridSpan w:val="2"/>
            <w:tcBorders>
              <w:top w:val="single" w:sz="8" w:space="0" w:color="CAD5E0"/>
              <w:left w:val="single" w:sz="8" w:space="0" w:color="CAD5E0"/>
              <w:bottom w:val="single" w:sz="8" w:space="0" w:color="CAD5E0"/>
              <w:right w:val="single" w:sz="8" w:space="0" w:color="CAD5E0"/>
            </w:tcBorders>
          </w:tcPr>
          <w:p w14:paraId="506958C4" w14:textId="77777777" w:rsidR="00257FBC" w:rsidRDefault="00000000">
            <w:pPr>
              <w:spacing w:after="0" w:line="259" w:lineRule="auto"/>
              <w:ind w:left="0" w:firstLine="0"/>
            </w:pPr>
            <w:r>
              <w:rPr>
                <w:b/>
                <w:color w:val="1A2A3B"/>
                <w:sz w:val="20"/>
              </w:rPr>
              <w:t xml:space="preserve">Apache </w:t>
            </w:r>
          </w:p>
          <w:p w14:paraId="747F35D6" w14:textId="77777777" w:rsidR="00257FBC" w:rsidRDefault="00000000">
            <w:pPr>
              <w:spacing w:after="0" w:line="259" w:lineRule="auto"/>
              <w:ind w:left="0" w:firstLine="0"/>
            </w:pPr>
            <w:r>
              <w:rPr>
                <w:b/>
                <w:color w:val="1A2A3B"/>
                <w:sz w:val="20"/>
              </w:rPr>
              <w:t xml:space="preserve">HTTP </w:t>
            </w:r>
          </w:p>
          <w:p w14:paraId="4F413C64" w14:textId="77777777" w:rsidR="00257FBC" w:rsidRDefault="00000000">
            <w:pPr>
              <w:spacing w:after="0" w:line="259" w:lineRule="auto"/>
              <w:ind w:left="0" w:firstLine="0"/>
            </w:pPr>
            <w:r>
              <w:rPr>
                <w:b/>
                <w:color w:val="1A2A3B"/>
                <w:sz w:val="20"/>
              </w:rPr>
              <w:t>Server</w:t>
            </w:r>
          </w:p>
        </w:tc>
        <w:tc>
          <w:tcPr>
            <w:tcW w:w="2200" w:type="dxa"/>
            <w:tcBorders>
              <w:top w:val="single" w:sz="8" w:space="0" w:color="CAD5E0"/>
              <w:left w:val="single" w:sz="8" w:space="0" w:color="CAD5E0"/>
              <w:bottom w:val="single" w:sz="8" w:space="0" w:color="CAD5E0"/>
              <w:right w:val="single" w:sz="8" w:space="0" w:color="CAD5E0"/>
            </w:tcBorders>
          </w:tcPr>
          <w:p w14:paraId="14B6A6AA" w14:textId="77777777" w:rsidR="00257FBC" w:rsidRDefault="00000000">
            <w:pPr>
              <w:spacing w:after="0" w:line="259" w:lineRule="auto"/>
              <w:ind w:left="5" w:firstLine="0"/>
            </w:pPr>
            <w:r>
              <w:rPr>
                <w:color w:val="1A2A3B"/>
                <w:sz w:val="20"/>
              </w:rPr>
              <w:t>Web Server</w:t>
            </w:r>
          </w:p>
        </w:tc>
        <w:tc>
          <w:tcPr>
            <w:tcW w:w="2480" w:type="dxa"/>
            <w:tcBorders>
              <w:top w:val="single" w:sz="8" w:space="0" w:color="CAD5E0"/>
              <w:left w:val="single" w:sz="8" w:space="0" w:color="CAD5E0"/>
              <w:bottom w:val="single" w:sz="8" w:space="0" w:color="CAD5E0"/>
              <w:right w:val="single" w:sz="8" w:space="0" w:color="CAD5E0"/>
            </w:tcBorders>
          </w:tcPr>
          <w:p w14:paraId="3E249589" w14:textId="77777777" w:rsidR="00257FBC" w:rsidRDefault="00000000">
            <w:pPr>
              <w:spacing w:after="0" w:line="259" w:lineRule="auto"/>
              <w:ind w:left="10" w:firstLine="0"/>
            </w:pPr>
            <w:r>
              <w:rPr>
                <w:rFonts w:ascii="Courier New" w:eastAsia="Courier New" w:hAnsi="Courier New" w:cs="Courier New"/>
                <w:color w:val="1A2A3B"/>
                <w:sz w:val="20"/>
              </w:rPr>
              <w:t>Apache 2.0</w:t>
            </w:r>
          </w:p>
        </w:tc>
        <w:tc>
          <w:tcPr>
            <w:tcW w:w="2480" w:type="dxa"/>
            <w:tcBorders>
              <w:top w:val="single" w:sz="8" w:space="0" w:color="CAD5E0"/>
              <w:left w:val="single" w:sz="8" w:space="0" w:color="CAD5E0"/>
              <w:bottom w:val="single" w:sz="8" w:space="0" w:color="CAD5E0"/>
              <w:right w:val="single" w:sz="8" w:space="0" w:color="CAD5E0"/>
            </w:tcBorders>
          </w:tcPr>
          <w:p w14:paraId="1C897114" w14:textId="77777777" w:rsidR="00257FBC" w:rsidRDefault="00000000">
            <w:pPr>
              <w:spacing w:after="0" w:line="259" w:lineRule="auto"/>
              <w:ind w:left="5" w:firstLine="0"/>
              <w:jc w:val="both"/>
            </w:pPr>
            <w:r>
              <w:rPr>
                <w:i/>
                <w:color w:val="64738B"/>
                <w:sz w:val="20"/>
              </w:rPr>
              <w:t>Powers ~30% of all websites globally</w:t>
            </w:r>
          </w:p>
        </w:tc>
      </w:tr>
      <w:tr w:rsidR="00257FBC" w14:paraId="3600B945" w14:textId="77777777">
        <w:trPr>
          <w:gridAfter w:val="1"/>
          <w:wAfter w:w="108" w:type="dxa"/>
          <w:trHeight w:val="840"/>
        </w:trPr>
        <w:tc>
          <w:tcPr>
            <w:tcW w:w="2200" w:type="dxa"/>
            <w:gridSpan w:val="2"/>
            <w:tcBorders>
              <w:top w:val="single" w:sz="8" w:space="0" w:color="CAD5E0"/>
              <w:left w:val="single" w:sz="8" w:space="0" w:color="CAD5E0"/>
              <w:bottom w:val="single" w:sz="8" w:space="0" w:color="CAD5E0"/>
              <w:right w:val="single" w:sz="8" w:space="0" w:color="CAD5E0"/>
            </w:tcBorders>
          </w:tcPr>
          <w:p w14:paraId="75407AF1" w14:textId="77777777" w:rsidR="00257FBC" w:rsidRDefault="00000000">
            <w:pPr>
              <w:spacing w:after="0" w:line="259" w:lineRule="auto"/>
              <w:ind w:left="0" w:firstLine="0"/>
            </w:pPr>
            <w:r>
              <w:rPr>
                <w:b/>
                <w:color w:val="1A2A3B"/>
                <w:sz w:val="20"/>
              </w:rPr>
              <w:t>MySQL</w:t>
            </w:r>
          </w:p>
        </w:tc>
        <w:tc>
          <w:tcPr>
            <w:tcW w:w="2200" w:type="dxa"/>
            <w:tcBorders>
              <w:top w:val="single" w:sz="8" w:space="0" w:color="CAD5E0"/>
              <w:left w:val="single" w:sz="8" w:space="0" w:color="CAD5E0"/>
              <w:bottom w:val="single" w:sz="8" w:space="0" w:color="CAD5E0"/>
              <w:right w:val="single" w:sz="8" w:space="0" w:color="CAD5E0"/>
            </w:tcBorders>
          </w:tcPr>
          <w:p w14:paraId="45B95933" w14:textId="77777777" w:rsidR="00257FBC" w:rsidRDefault="00000000">
            <w:pPr>
              <w:spacing w:after="0" w:line="259" w:lineRule="auto"/>
              <w:ind w:left="5" w:firstLine="0"/>
            </w:pPr>
            <w:r>
              <w:rPr>
                <w:color w:val="1A2A3B"/>
                <w:sz w:val="20"/>
              </w:rPr>
              <w:t>Database</w:t>
            </w:r>
          </w:p>
        </w:tc>
        <w:tc>
          <w:tcPr>
            <w:tcW w:w="2480" w:type="dxa"/>
            <w:tcBorders>
              <w:top w:val="single" w:sz="8" w:space="0" w:color="CAD5E0"/>
              <w:left w:val="single" w:sz="8" w:space="0" w:color="CAD5E0"/>
              <w:bottom w:val="single" w:sz="8" w:space="0" w:color="CAD5E0"/>
              <w:right w:val="single" w:sz="8" w:space="0" w:color="CAD5E0"/>
            </w:tcBorders>
          </w:tcPr>
          <w:p w14:paraId="729FD7DC" w14:textId="77777777" w:rsidR="00257FBC" w:rsidRDefault="00000000">
            <w:pPr>
              <w:spacing w:after="0" w:line="259" w:lineRule="auto"/>
              <w:ind w:left="10" w:right="911" w:firstLine="0"/>
            </w:pPr>
            <w:r>
              <w:rPr>
                <w:rFonts w:ascii="Courier New" w:eastAsia="Courier New" w:hAnsi="Courier New" w:cs="Courier New"/>
                <w:color w:val="1A2A3B"/>
                <w:sz w:val="20"/>
              </w:rPr>
              <w:t xml:space="preserve">GPL v2 / </w:t>
            </w:r>
            <w:proofErr w:type="spellStart"/>
            <w:r>
              <w:rPr>
                <w:rFonts w:ascii="Courier New" w:eastAsia="Courier New" w:hAnsi="Courier New" w:cs="Courier New"/>
                <w:color w:val="1A2A3B"/>
                <w:sz w:val="20"/>
              </w:rPr>
              <w:t>Commerci</w:t>
            </w:r>
            <w:proofErr w:type="spellEnd"/>
            <w:r>
              <w:rPr>
                <w:rFonts w:ascii="Courier New" w:eastAsia="Courier New" w:hAnsi="Courier New" w:cs="Courier New"/>
                <w:color w:val="1A2A3B"/>
                <w:sz w:val="20"/>
              </w:rPr>
              <w:t xml:space="preserve"> al</w:t>
            </w:r>
          </w:p>
        </w:tc>
        <w:tc>
          <w:tcPr>
            <w:tcW w:w="2480" w:type="dxa"/>
            <w:tcBorders>
              <w:top w:val="single" w:sz="8" w:space="0" w:color="CAD5E0"/>
              <w:left w:val="single" w:sz="8" w:space="0" w:color="CAD5E0"/>
              <w:bottom w:val="single" w:sz="8" w:space="0" w:color="CAD5E0"/>
              <w:right w:val="single" w:sz="8" w:space="0" w:color="CAD5E0"/>
            </w:tcBorders>
          </w:tcPr>
          <w:p w14:paraId="7929070F" w14:textId="77777777" w:rsidR="00257FBC" w:rsidRDefault="00000000">
            <w:pPr>
              <w:spacing w:after="0" w:line="259" w:lineRule="auto"/>
              <w:ind w:left="5" w:firstLine="0"/>
              <w:jc w:val="both"/>
            </w:pPr>
            <w:r>
              <w:rPr>
                <w:i/>
                <w:color w:val="64738B"/>
                <w:sz w:val="20"/>
              </w:rPr>
              <w:t>A license with a</w:t>
            </w:r>
            <w:r>
              <w:rPr>
                <w:i/>
                <w:sz w:val="20"/>
              </w:rPr>
              <w:t xml:space="preserve"> </w:t>
            </w:r>
            <w:r>
              <w:rPr>
                <w:i/>
                <w:color w:val="64738B"/>
                <w:sz w:val="20"/>
              </w:rPr>
              <w:t>dual-model story to tell</w:t>
            </w:r>
          </w:p>
        </w:tc>
      </w:tr>
      <w:tr w:rsidR="00257FBC" w14:paraId="7F606AAE" w14:textId="77777777">
        <w:trPr>
          <w:gridAfter w:val="1"/>
          <w:wAfter w:w="108" w:type="dxa"/>
          <w:trHeight w:val="760"/>
        </w:trPr>
        <w:tc>
          <w:tcPr>
            <w:tcW w:w="2200" w:type="dxa"/>
            <w:gridSpan w:val="2"/>
            <w:tcBorders>
              <w:top w:val="single" w:sz="8" w:space="0" w:color="CAD5E0"/>
              <w:left w:val="single" w:sz="8" w:space="0" w:color="CAD5E0"/>
              <w:bottom w:val="single" w:sz="8" w:space="0" w:color="CAD5E0"/>
              <w:right w:val="single" w:sz="8" w:space="0" w:color="CAD5E0"/>
            </w:tcBorders>
          </w:tcPr>
          <w:p w14:paraId="54D0586B" w14:textId="77777777" w:rsidR="00257FBC" w:rsidRDefault="00000000">
            <w:pPr>
              <w:spacing w:after="0" w:line="259" w:lineRule="auto"/>
              <w:ind w:left="0" w:firstLine="0"/>
            </w:pPr>
            <w:r>
              <w:rPr>
                <w:b/>
                <w:color w:val="1A2A3B"/>
                <w:sz w:val="20"/>
              </w:rPr>
              <w:t>Firefox</w:t>
            </w:r>
          </w:p>
        </w:tc>
        <w:tc>
          <w:tcPr>
            <w:tcW w:w="2200" w:type="dxa"/>
            <w:tcBorders>
              <w:top w:val="single" w:sz="8" w:space="0" w:color="CAD5E0"/>
              <w:left w:val="single" w:sz="8" w:space="0" w:color="CAD5E0"/>
              <w:bottom w:val="single" w:sz="8" w:space="0" w:color="CAD5E0"/>
              <w:right w:val="single" w:sz="8" w:space="0" w:color="CAD5E0"/>
            </w:tcBorders>
          </w:tcPr>
          <w:p w14:paraId="57DCDE3B" w14:textId="77777777" w:rsidR="00257FBC" w:rsidRDefault="00000000">
            <w:pPr>
              <w:spacing w:after="0" w:line="259" w:lineRule="auto"/>
              <w:ind w:left="5" w:firstLine="0"/>
            </w:pPr>
            <w:r>
              <w:rPr>
                <w:color w:val="1A2A3B"/>
                <w:sz w:val="20"/>
              </w:rPr>
              <w:t>Web Browser</w:t>
            </w:r>
          </w:p>
        </w:tc>
        <w:tc>
          <w:tcPr>
            <w:tcW w:w="2480" w:type="dxa"/>
            <w:tcBorders>
              <w:top w:val="single" w:sz="8" w:space="0" w:color="CAD5E0"/>
              <w:left w:val="single" w:sz="8" w:space="0" w:color="CAD5E0"/>
              <w:bottom w:val="single" w:sz="8" w:space="0" w:color="CAD5E0"/>
              <w:right w:val="single" w:sz="8" w:space="0" w:color="CAD5E0"/>
            </w:tcBorders>
          </w:tcPr>
          <w:p w14:paraId="4F4663B6" w14:textId="77777777" w:rsidR="00257FBC" w:rsidRDefault="00000000">
            <w:pPr>
              <w:spacing w:after="0" w:line="259" w:lineRule="auto"/>
              <w:ind w:left="10" w:firstLine="0"/>
            </w:pPr>
            <w:r>
              <w:rPr>
                <w:rFonts w:ascii="Courier New" w:eastAsia="Courier New" w:hAnsi="Courier New" w:cs="Courier New"/>
                <w:color w:val="1A2A3B"/>
                <w:sz w:val="20"/>
              </w:rPr>
              <w:t>MPL 2.0</w:t>
            </w:r>
          </w:p>
        </w:tc>
        <w:tc>
          <w:tcPr>
            <w:tcW w:w="2480" w:type="dxa"/>
            <w:tcBorders>
              <w:top w:val="single" w:sz="8" w:space="0" w:color="CAD5E0"/>
              <w:left w:val="single" w:sz="8" w:space="0" w:color="CAD5E0"/>
              <w:bottom w:val="single" w:sz="8" w:space="0" w:color="CAD5E0"/>
              <w:right w:val="single" w:sz="8" w:space="0" w:color="CAD5E0"/>
            </w:tcBorders>
          </w:tcPr>
          <w:p w14:paraId="5A6C14A2" w14:textId="77777777" w:rsidR="00257FBC" w:rsidRDefault="00000000">
            <w:pPr>
              <w:spacing w:after="0" w:line="259" w:lineRule="auto"/>
              <w:ind w:left="5" w:firstLine="0"/>
              <w:jc w:val="both"/>
            </w:pPr>
            <w:r>
              <w:rPr>
                <w:i/>
                <w:color w:val="64738B"/>
                <w:sz w:val="20"/>
              </w:rPr>
              <w:t>A nonprofit fighting for an open web</w:t>
            </w:r>
          </w:p>
        </w:tc>
      </w:tr>
      <w:tr w:rsidR="00257FBC" w14:paraId="1B66B1DE" w14:textId="77777777">
        <w:trPr>
          <w:gridAfter w:val="1"/>
          <w:wAfter w:w="108" w:type="dxa"/>
          <w:trHeight w:val="759"/>
        </w:trPr>
        <w:tc>
          <w:tcPr>
            <w:tcW w:w="2200" w:type="dxa"/>
            <w:gridSpan w:val="2"/>
            <w:tcBorders>
              <w:top w:val="single" w:sz="8" w:space="0" w:color="CAD5E0"/>
              <w:left w:val="single" w:sz="8" w:space="0" w:color="CAD5E0"/>
              <w:bottom w:val="single" w:sz="8" w:space="0" w:color="CAD5E0"/>
              <w:right w:val="single" w:sz="8" w:space="0" w:color="CAD5E0"/>
            </w:tcBorders>
          </w:tcPr>
          <w:p w14:paraId="30E9A1A1" w14:textId="77777777" w:rsidR="00257FBC" w:rsidRDefault="00000000">
            <w:pPr>
              <w:spacing w:after="0" w:line="259" w:lineRule="auto"/>
              <w:ind w:left="0" w:firstLine="0"/>
            </w:pPr>
            <w:r>
              <w:rPr>
                <w:b/>
                <w:color w:val="1A2A3B"/>
                <w:sz w:val="20"/>
              </w:rPr>
              <w:t>VLC Media Player</w:t>
            </w:r>
          </w:p>
        </w:tc>
        <w:tc>
          <w:tcPr>
            <w:tcW w:w="2200" w:type="dxa"/>
            <w:tcBorders>
              <w:top w:val="single" w:sz="8" w:space="0" w:color="CAD5E0"/>
              <w:left w:val="single" w:sz="8" w:space="0" w:color="CAD5E0"/>
              <w:bottom w:val="single" w:sz="8" w:space="0" w:color="CAD5E0"/>
              <w:right w:val="single" w:sz="8" w:space="0" w:color="CAD5E0"/>
            </w:tcBorders>
          </w:tcPr>
          <w:p w14:paraId="0DEA6041" w14:textId="77777777" w:rsidR="00257FBC" w:rsidRDefault="00000000">
            <w:pPr>
              <w:spacing w:after="0" w:line="259" w:lineRule="auto"/>
              <w:ind w:left="5" w:firstLine="0"/>
            </w:pPr>
            <w:r>
              <w:rPr>
                <w:color w:val="1A2A3B"/>
                <w:sz w:val="20"/>
              </w:rPr>
              <w:t>Multimedia</w:t>
            </w:r>
          </w:p>
        </w:tc>
        <w:tc>
          <w:tcPr>
            <w:tcW w:w="2480" w:type="dxa"/>
            <w:tcBorders>
              <w:top w:val="single" w:sz="8" w:space="0" w:color="CAD5E0"/>
              <w:left w:val="single" w:sz="8" w:space="0" w:color="CAD5E0"/>
              <w:bottom w:val="single" w:sz="8" w:space="0" w:color="CAD5E0"/>
              <w:right w:val="single" w:sz="8" w:space="0" w:color="CAD5E0"/>
            </w:tcBorders>
          </w:tcPr>
          <w:p w14:paraId="737B4B04" w14:textId="77777777" w:rsidR="00257FBC" w:rsidRDefault="00000000">
            <w:pPr>
              <w:spacing w:after="0" w:line="259" w:lineRule="auto"/>
              <w:ind w:left="10" w:firstLine="0"/>
            </w:pPr>
            <w:r>
              <w:rPr>
                <w:rFonts w:ascii="Courier New" w:eastAsia="Courier New" w:hAnsi="Courier New" w:cs="Courier New"/>
                <w:color w:val="1A2A3B"/>
                <w:sz w:val="20"/>
              </w:rPr>
              <w:t>LGPL / GPL</w:t>
            </w:r>
          </w:p>
        </w:tc>
        <w:tc>
          <w:tcPr>
            <w:tcW w:w="2480" w:type="dxa"/>
            <w:tcBorders>
              <w:top w:val="single" w:sz="8" w:space="0" w:color="CAD5E0"/>
              <w:left w:val="single" w:sz="8" w:space="0" w:color="CAD5E0"/>
              <w:bottom w:val="single" w:sz="8" w:space="0" w:color="CAD5E0"/>
              <w:right w:val="single" w:sz="8" w:space="0" w:color="CAD5E0"/>
            </w:tcBorders>
          </w:tcPr>
          <w:p w14:paraId="5BF9DB80" w14:textId="77777777" w:rsidR="00257FBC" w:rsidRDefault="00000000">
            <w:pPr>
              <w:spacing w:after="0" w:line="259" w:lineRule="auto"/>
              <w:ind w:left="5" w:firstLine="0"/>
              <w:jc w:val="both"/>
            </w:pPr>
            <w:r>
              <w:rPr>
                <w:i/>
                <w:color w:val="64738B"/>
                <w:sz w:val="20"/>
              </w:rPr>
              <w:t>Plays anything — built by students in Paris</w:t>
            </w:r>
          </w:p>
        </w:tc>
      </w:tr>
      <w:tr w:rsidR="00257FBC" w14:paraId="2404796E" w14:textId="77777777">
        <w:trPr>
          <w:gridAfter w:val="1"/>
          <w:wAfter w:w="108" w:type="dxa"/>
          <w:trHeight w:val="780"/>
        </w:trPr>
        <w:tc>
          <w:tcPr>
            <w:tcW w:w="2200" w:type="dxa"/>
            <w:gridSpan w:val="2"/>
            <w:tcBorders>
              <w:top w:val="single" w:sz="8" w:space="0" w:color="CAD5E0"/>
              <w:left w:val="single" w:sz="8" w:space="0" w:color="CAD5E0"/>
              <w:bottom w:val="single" w:sz="8" w:space="0" w:color="CAD5E0"/>
              <w:right w:val="single" w:sz="8" w:space="0" w:color="CAD5E0"/>
            </w:tcBorders>
          </w:tcPr>
          <w:p w14:paraId="4DC2487F" w14:textId="77777777" w:rsidR="00257FBC" w:rsidRDefault="00000000">
            <w:pPr>
              <w:spacing w:after="0" w:line="259" w:lineRule="auto"/>
              <w:ind w:left="0" w:firstLine="0"/>
            </w:pPr>
            <w:r>
              <w:rPr>
                <w:b/>
                <w:color w:val="1A2A3B"/>
                <w:sz w:val="20"/>
              </w:rPr>
              <w:t>LibreOffice</w:t>
            </w:r>
          </w:p>
        </w:tc>
        <w:tc>
          <w:tcPr>
            <w:tcW w:w="2200" w:type="dxa"/>
            <w:tcBorders>
              <w:top w:val="single" w:sz="8" w:space="0" w:color="CAD5E0"/>
              <w:left w:val="single" w:sz="8" w:space="0" w:color="CAD5E0"/>
              <w:bottom w:val="single" w:sz="8" w:space="0" w:color="CAD5E0"/>
              <w:right w:val="single" w:sz="8" w:space="0" w:color="CAD5E0"/>
            </w:tcBorders>
          </w:tcPr>
          <w:p w14:paraId="3164087A" w14:textId="77777777" w:rsidR="00257FBC" w:rsidRDefault="00000000">
            <w:pPr>
              <w:spacing w:after="0" w:line="259" w:lineRule="auto"/>
              <w:ind w:left="5" w:firstLine="0"/>
            </w:pPr>
            <w:r>
              <w:rPr>
                <w:color w:val="1A2A3B"/>
                <w:sz w:val="20"/>
              </w:rPr>
              <w:t>Office Suite</w:t>
            </w:r>
          </w:p>
        </w:tc>
        <w:tc>
          <w:tcPr>
            <w:tcW w:w="2480" w:type="dxa"/>
            <w:tcBorders>
              <w:top w:val="single" w:sz="8" w:space="0" w:color="CAD5E0"/>
              <w:left w:val="single" w:sz="8" w:space="0" w:color="CAD5E0"/>
              <w:bottom w:val="single" w:sz="8" w:space="0" w:color="CAD5E0"/>
              <w:right w:val="single" w:sz="8" w:space="0" w:color="CAD5E0"/>
            </w:tcBorders>
          </w:tcPr>
          <w:p w14:paraId="65A61014" w14:textId="77777777" w:rsidR="00257FBC" w:rsidRDefault="00000000">
            <w:pPr>
              <w:spacing w:after="0" w:line="259" w:lineRule="auto"/>
              <w:ind w:left="10" w:firstLine="0"/>
            </w:pPr>
            <w:r>
              <w:rPr>
                <w:rFonts w:ascii="Courier New" w:eastAsia="Courier New" w:hAnsi="Courier New" w:cs="Courier New"/>
                <w:color w:val="1A2A3B"/>
                <w:sz w:val="20"/>
              </w:rPr>
              <w:t>MPL 2.0</w:t>
            </w:r>
          </w:p>
        </w:tc>
        <w:tc>
          <w:tcPr>
            <w:tcW w:w="2480" w:type="dxa"/>
            <w:tcBorders>
              <w:top w:val="single" w:sz="8" w:space="0" w:color="CAD5E0"/>
              <w:left w:val="single" w:sz="8" w:space="0" w:color="CAD5E0"/>
              <w:bottom w:val="single" w:sz="8" w:space="0" w:color="CAD5E0"/>
              <w:right w:val="single" w:sz="8" w:space="0" w:color="CAD5E0"/>
            </w:tcBorders>
          </w:tcPr>
          <w:p w14:paraId="2EC3AE5A" w14:textId="77777777" w:rsidR="00257FBC" w:rsidRDefault="00000000">
            <w:pPr>
              <w:spacing w:after="0" w:line="259" w:lineRule="auto"/>
              <w:ind w:left="5" w:firstLine="0"/>
              <w:jc w:val="both"/>
            </w:pPr>
            <w:r>
              <w:rPr>
                <w:i/>
                <w:color w:val="64738B"/>
                <w:sz w:val="20"/>
              </w:rPr>
              <w:t>Born from a community fork — a real lesson</w:t>
            </w:r>
          </w:p>
        </w:tc>
      </w:tr>
      <w:tr w:rsidR="00257FBC" w14:paraId="3D0806B2" w14:textId="77777777">
        <w:trPr>
          <w:gridAfter w:val="1"/>
          <w:wAfter w:w="108" w:type="dxa"/>
          <w:trHeight w:val="760"/>
        </w:trPr>
        <w:tc>
          <w:tcPr>
            <w:tcW w:w="2200" w:type="dxa"/>
            <w:gridSpan w:val="2"/>
            <w:tcBorders>
              <w:top w:val="single" w:sz="8" w:space="0" w:color="CAD5E0"/>
              <w:left w:val="single" w:sz="8" w:space="0" w:color="CAD5E0"/>
              <w:bottom w:val="single" w:sz="8" w:space="0" w:color="CAD5E0"/>
              <w:right w:val="single" w:sz="8" w:space="0" w:color="CAD5E0"/>
            </w:tcBorders>
          </w:tcPr>
          <w:p w14:paraId="5AB3366B" w14:textId="77777777" w:rsidR="00257FBC" w:rsidRDefault="00000000">
            <w:pPr>
              <w:spacing w:after="0" w:line="259" w:lineRule="auto"/>
              <w:ind w:left="0" w:firstLine="0"/>
            </w:pPr>
            <w:r>
              <w:rPr>
                <w:b/>
                <w:color w:val="1A2A3B"/>
                <w:sz w:val="20"/>
              </w:rPr>
              <w:t>Python</w:t>
            </w:r>
          </w:p>
        </w:tc>
        <w:tc>
          <w:tcPr>
            <w:tcW w:w="2200" w:type="dxa"/>
            <w:tcBorders>
              <w:top w:val="single" w:sz="8" w:space="0" w:color="CAD5E0"/>
              <w:left w:val="single" w:sz="8" w:space="0" w:color="CAD5E0"/>
              <w:bottom w:val="single" w:sz="8" w:space="0" w:color="CAD5E0"/>
              <w:right w:val="single" w:sz="8" w:space="0" w:color="CAD5E0"/>
            </w:tcBorders>
          </w:tcPr>
          <w:p w14:paraId="283B8F53" w14:textId="77777777" w:rsidR="00257FBC" w:rsidRDefault="00000000">
            <w:pPr>
              <w:spacing w:after="0" w:line="259" w:lineRule="auto"/>
              <w:ind w:left="5" w:right="622" w:firstLine="0"/>
            </w:pPr>
            <w:proofErr w:type="spellStart"/>
            <w:r>
              <w:rPr>
                <w:color w:val="1A2A3B"/>
                <w:sz w:val="20"/>
              </w:rPr>
              <w:t>Programmin</w:t>
            </w:r>
            <w:proofErr w:type="spellEnd"/>
            <w:r>
              <w:rPr>
                <w:color w:val="1A2A3B"/>
                <w:sz w:val="20"/>
              </w:rPr>
              <w:t xml:space="preserve"> g Language</w:t>
            </w:r>
          </w:p>
        </w:tc>
        <w:tc>
          <w:tcPr>
            <w:tcW w:w="2480" w:type="dxa"/>
            <w:tcBorders>
              <w:top w:val="single" w:sz="8" w:space="0" w:color="CAD5E0"/>
              <w:left w:val="single" w:sz="8" w:space="0" w:color="CAD5E0"/>
              <w:bottom w:val="single" w:sz="8" w:space="0" w:color="CAD5E0"/>
              <w:right w:val="single" w:sz="8" w:space="0" w:color="CAD5E0"/>
            </w:tcBorders>
          </w:tcPr>
          <w:p w14:paraId="0FF61E93" w14:textId="77777777" w:rsidR="00257FBC" w:rsidRDefault="00000000">
            <w:pPr>
              <w:spacing w:after="0" w:line="259" w:lineRule="auto"/>
              <w:ind w:left="10" w:firstLine="0"/>
            </w:pPr>
            <w:r>
              <w:rPr>
                <w:rFonts w:ascii="Courier New" w:eastAsia="Courier New" w:hAnsi="Courier New" w:cs="Courier New"/>
                <w:color w:val="1A2A3B"/>
                <w:sz w:val="20"/>
              </w:rPr>
              <w:t>PSF License</w:t>
            </w:r>
          </w:p>
        </w:tc>
        <w:tc>
          <w:tcPr>
            <w:tcW w:w="2480" w:type="dxa"/>
            <w:tcBorders>
              <w:top w:val="single" w:sz="8" w:space="0" w:color="CAD5E0"/>
              <w:left w:val="single" w:sz="8" w:space="0" w:color="CAD5E0"/>
              <w:bottom w:val="single" w:sz="8" w:space="0" w:color="CAD5E0"/>
              <w:right w:val="single" w:sz="8" w:space="0" w:color="CAD5E0"/>
            </w:tcBorders>
          </w:tcPr>
          <w:p w14:paraId="6FFFA273" w14:textId="77777777" w:rsidR="00257FBC" w:rsidRDefault="00000000">
            <w:pPr>
              <w:spacing w:after="0" w:line="259" w:lineRule="auto"/>
              <w:ind w:left="5" w:firstLine="0"/>
              <w:jc w:val="both"/>
            </w:pPr>
            <w:r>
              <w:rPr>
                <w:i/>
                <w:color w:val="64738B"/>
                <w:sz w:val="20"/>
              </w:rPr>
              <w:t>A language shaped entirely by community</w:t>
            </w:r>
          </w:p>
        </w:tc>
      </w:tr>
      <w:tr w:rsidR="00257FBC" w14:paraId="5D55E18F" w14:textId="77777777">
        <w:trPr>
          <w:gridAfter w:val="1"/>
          <w:wAfter w:w="108" w:type="dxa"/>
          <w:trHeight w:val="1000"/>
        </w:trPr>
        <w:tc>
          <w:tcPr>
            <w:tcW w:w="2200" w:type="dxa"/>
            <w:gridSpan w:val="2"/>
            <w:tcBorders>
              <w:top w:val="single" w:sz="8" w:space="0" w:color="CAD5E0"/>
              <w:left w:val="single" w:sz="8" w:space="0" w:color="CAD5E0"/>
              <w:bottom w:val="single" w:sz="8" w:space="0" w:color="CAD5E0"/>
              <w:right w:val="single" w:sz="8" w:space="0" w:color="CAD5E0"/>
            </w:tcBorders>
          </w:tcPr>
          <w:p w14:paraId="77F5AA4F" w14:textId="77777777" w:rsidR="00257FBC" w:rsidRDefault="00000000">
            <w:pPr>
              <w:spacing w:after="0" w:line="259" w:lineRule="auto"/>
              <w:ind w:left="0" w:firstLine="0"/>
            </w:pPr>
            <w:r>
              <w:rPr>
                <w:b/>
                <w:color w:val="1A2A3B"/>
                <w:sz w:val="20"/>
              </w:rPr>
              <w:t>Git</w:t>
            </w:r>
          </w:p>
        </w:tc>
        <w:tc>
          <w:tcPr>
            <w:tcW w:w="2200" w:type="dxa"/>
            <w:tcBorders>
              <w:top w:val="single" w:sz="8" w:space="0" w:color="CAD5E0"/>
              <w:left w:val="single" w:sz="8" w:space="0" w:color="CAD5E0"/>
              <w:bottom w:val="single" w:sz="8" w:space="0" w:color="CAD5E0"/>
              <w:right w:val="single" w:sz="8" w:space="0" w:color="CAD5E0"/>
            </w:tcBorders>
          </w:tcPr>
          <w:p w14:paraId="26939C20" w14:textId="77777777" w:rsidR="00257FBC" w:rsidRDefault="00000000">
            <w:pPr>
              <w:spacing w:after="0" w:line="259" w:lineRule="auto"/>
              <w:ind w:left="5" w:firstLine="0"/>
            </w:pPr>
            <w:r>
              <w:rPr>
                <w:color w:val="1A2A3B"/>
                <w:sz w:val="20"/>
              </w:rPr>
              <w:t>Version Control</w:t>
            </w:r>
          </w:p>
        </w:tc>
        <w:tc>
          <w:tcPr>
            <w:tcW w:w="2480" w:type="dxa"/>
            <w:tcBorders>
              <w:top w:val="single" w:sz="8" w:space="0" w:color="CAD5E0"/>
              <w:left w:val="single" w:sz="8" w:space="0" w:color="CAD5E0"/>
              <w:bottom w:val="single" w:sz="8" w:space="0" w:color="CAD5E0"/>
              <w:right w:val="single" w:sz="8" w:space="0" w:color="CAD5E0"/>
            </w:tcBorders>
          </w:tcPr>
          <w:p w14:paraId="07D9422F" w14:textId="77777777" w:rsidR="00257FBC" w:rsidRDefault="00000000">
            <w:pPr>
              <w:spacing w:after="0" w:line="259" w:lineRule="auto"/>
              <w:ind w:left="10" w:firstLine="0"/>
            </w:pPr>
            <w:r>
              <w:rPr>
                <w:rFonts w:ascii="Courier New" w:eastAsia="Courier New" w:hAnsi="Courier New" w:cs="Courier New"/>
                <w:color w:val="1A2A3B"/>
                <w:sz w:val="20"/>
              </w:rPr>
              <w:t>GPL v2</w:t>
            </w:r>
          </w:p>
        </w:tc>
        <w:tc>
          <w:tcPr>
            <w:tcW w:w="2480" w:type="dxa"/>
            <w:tcBorders>
              <w:top w:val="single" w:sz="8" w:space="0" w:color="CAD5E0"/>
              <w:left w:val="single" w:sz="8" w:space="0" w:color="CAD5E0"/>
              <w:bottom w:val="single" w:sz="8" w:space="0" w:color="CAD5E0"/>
              <w:right w:val="single" w:sz="8" w:space="0" w:color="CAD5E0"/>
            </w:tcBorders>
          </w:tcPr>
          <w:p w14:paraId="34CCAE49" w14:textId="77777777" w:rsidR="00257FBC" w:rsidRDefault="00000000">
            <w:pPr>
              <w:spacing w:after="0" w:line="230" w:lineRule="auto"/>
              <w:ind w:left="5" w:firstLine="0"/>
              <w:jc w:val="both"/>
            </w:pPr>
            <w:r>
              <w:rPr>
                <w:i/>
                <w:color w:val="64738B"/>
                <w:sz w:val="20"/>
              </w:rPr>
              <w:t xml:space="preserve">The tool Linus built when proprietary </w:t>
            </w:r>
          </w:p>
          <w:p w14:paraId="2B46FC9D" w14:textId="77777777" w:rsidR="00257FBC" w:rsidRDefault="00000000">
            <w:pPr>
              <w:spacing w:after="0" w:line="259" w:lineRule="auto"/>
              <w:ind w:left="5" w:firstLine="0"/>
            </w:pPr>
            <w:r>
              <w:rPr>
                <w:i/>
                <w:color w:val="64738B"/>
                <w:sz w:val="20"/>
              </w:rPr>
              <w:t>failed him</w:t>
            </w:r>
          </w:p>
        </w:tc>
      </w:tr>
      <w:tr w:rsidR="00257FBC" w14:paraId="08E9C8DC" w14:textId="77777777">
        <w:tblPrEx>
          <w:tblCellMar>
            <w:right w:w="115" w:type="dxa"/>
          </w:tblCellMar>
        </w:tblPrEx>
        <w:trPr>
          <w:trHeight w:val="860"/>
        </w:trPr>
        <w:tc>
          <w:tcPr>
            <w:tcW w:w="2013" w:type="dxa"/>
            <w:tcBorders>
              <w:top w:val="single" w:sz="8" w:space="0" w:color="CAD5E0"/>
              <w:left w:val="single" w:sz="8" w:space="0" w:color="CAD5E0"/>
              <w:bottom w:val="single" w:sz="8" w:space="0" w:color="CAD5E0"/>
              <w:right w:val="single" w:sz="8" w:space="0" w:color="CAD5E0"/>
            </w:tcBorders>
            <w:shd w:val="clear" w:color="auto" w:fill="DAFBE7"/>
          </w:tcPr>
          <w:p w14:paraId="42BB1293" w14:textId="77777777" w:rsidR="00257FBC" w:rsidRDefault="00000000">
            <w:pPr>
              <w:spacing w:after="0" w:line="259" w:lineRule="auto"/>
              <w:ind w:left="0" w:firstLine="0"/>
            </w:pPr>
            <w:r>
              <w:rPr>
                <w:b/>
                <w:color w:val="1A2A3B"/>
                <w:sz w:val="20"/>
              </w:rPr>
              <w:t>My choice</w:t>
            </w:r>
          </w:p>
        </w:tc>
        <w:tc>
          <w:tcPr>
            <w:tcW w:w="7455" w:type="dxa"/>
            <w:gridSpan w:val="5"/>
            <w:tcBorders>
              <w:top w:val="single" w:sz="8" w:space="0" w:color="CAD5E0"/>
              <w:left w:val="single" w:sz="8" w:space="0" w:color="CAD5E0"/>
              <w:bottom w:val="single" w:sz="8" w:space="0" w:color="CAD5E0"/>
              <w:right w:val="single" w:sz="8" w:space="0" w:color="CAD5E0"/>
            </w:tcBorders>
            <w:shd w:val="clear" w:color="auto" w:fill="DAFBE7"/>
          </w:tcPr>
          <w:p w14:paraId="1DC47343" w14:textId="77777777" w:rsidR="00257FBC" w:rsidRDefault="00000000">
            <w:pPr>
              <w:spacing w:after="80" w:line="259" w:lineRule="auto"/>
              <w:ind w:left="0" w:firstLine="0"/>
            </w:pPr>
            <w:r>
              <w:rPr>
                <w:color w:val="1A2A3B"/>
                <w:sz w:val="20"/>
              </w:rPr>
              <w:t xml:space="preserve">Write your chosen software here before submission: </w:t>
            </w:r>
          </w:p>
          <w:p w14:paraId="14868D5C" w14:textId="42EC2528" w:rsidR="00257FBC" w:rsidRDefault="00000000">
            <w:pPr>
              <w:spacing w:after="0" w:line="259" w:lineRule="auto"/>
              <w:ind w:left="0" w:firstLine="0"/>
            </w:pPr>
            <w:r>
              <w:rPr>
                <w:color w:val="1A2A3B"/>
                <w:sz w:val="20"/>
              </w:rPr>
              <w:t>I will be choosing</w:t>
            </w:r>
            <w:r w:rsidR="009D461F">
              <w:rPr>
                <w:b/>
                <w:i/>
                <w:color w:val="1A2A3B"/>
                <w:sz w:val="20"/>
                <w:u w:val="single" w:color="1A2A3B"/>
              </w:rPr>
              <w:t xml:space="preserve"> VLC</w:t>
            </w:r>
            <w:r>
              <w:rPr>
                <w:i/>
                <w:color w:val="1A2A3B"/>
                <w:sz w:val="20"/>
              </w:rPr>
              <w:t xml:space="preserve"> </w:t>
            </w:r>
            <w:r>
              <w:rPr>
                <w:color w:val="1A2A3B"/>
                <w:sz w:val="20"/>
              </w:rPr>
              <w:t>for entire report and shell scripts.</w:t>
            </w:r>
          </w:p>
        </w:tc>
      </w:tr>
    </w:tbl>
    <w:p w14:paraId="0BCB4983" w14:textId="77777777" w:rsidR="00257FBC" w:rsidRDefault="00000000">
      <w:pPr>
        <w:pStyle w:val="Heading2"/>
        <w:spacing w:after="635"/>
        <w:ind w:left="10"/>
      </w:pPr>
      <w:r>
        <w:rPr>
          <w:color w:val="000000"/>
        </w:rPr>
        <w:t xml:space="preserve"> </w:t>
      </w:r>
      <w:r>
        <w:rPr>
          <w:b w:val="0"/>
          <w:color w:val="000000"/>
          <w:vertAlign w:val="subscript"/>
        </w:rPr>
        <w:t xml:space="preserve"> </w:t>
      </w:r>
      <w:r>
        <w:rPr>
          <w:color w:val="000000"/>
        </w:rPr>
        <w:t>Part A —</w:t>
      </w:r>
      <w:r>
        <w:t xml:space="preserve"> Origin and Philosophy </w:t>
      </w:r>
      <w:r>
        <w:rPr>
          <w:color w:val="000000"/>
        </w:rPr>
        <w:t xml:space="preserve"> </w:t>
      </w:r>
    </w:p>
    <w:p w14:paraId="11380C3E" w14:textId="77777777" w:rsidR="004C3FB6" w:rsidRDefault="00000000">
      <w:pPr>
        <w:pStyle w:val="Heading3"/>
        <w:spacing w:after="256"/>
        <w:ind w:left="122"/>
      </w:pPr>
      <w:r>
        <w:t xml:space="preserve">Part A1 — The problem this software was created to solve </w:t>
      </w:r>
    </w:p>
    <w:p w14:paraId="091736C4" w14:textId="77777777" w:rsidR="004C3FB6" w:rsidRPr="004C3FB6" w:rsidRDefault="004C3FB6" w:rsidP="004C3FB6">
      <w:pPr>
        <w:pStyle w:val="Heading3"/>
        <w:spacing w:after="256"/>
        <w:ind w:left="122"/>
        <w:rPr>
          <w:color w:val="000000" w:themeColor="text1"/>
        </w:rPr>
      </w:pPr>
      <w:r w:rsidRPr="004C3FB6">
        <w:rPr>
          <w:color w:val="000000" w:themeColor="text1"/>
        </w:rPr>
        <w:t xml:space="preserve">It all began at </w:t>
      </w:r>
      <w:r w:rsidRPr="004C3FB6">
        <w:rPr>
          <w:bCs/>
          <w:color w:val="000000" w:themeColor="text1"/>
        </w:rPr>
        <w:t>École Centrale Paris</w:t>
      </w:r>
      <w:r w:rsidRPr="004C3FB6">
        <w:rPr>
          <w:color w:val="000000" w:themeColor="text1"/>
        </w:rPr>
        <w:t xml:space="preserve"> in France, back in the late 1980s and early 90s. While most people were still using physical tapes, a group of students had a wild idea: they wanted to stream video across their university network. This birthed the </w:t>
      </w:r>
      <w:proofErr w:type="spellStart"/>
      <w:r w:rsidRPr="004C3FB6">
        <w:rPr>
          <w:bCs/>
          <w:color w:val="000000" w:themeColor="text1"/>
        </w:rPr>
        <w:t>VideoLAN</w:t>
      </w:r>
      <w:proofErr w:type="spellEnd"/>
      <w:r w:rsidRPr="004C3FB6">
        <w:rPr>
          <w:bCs/>
          <w:color w:val="000000" w:themeColor="text1"/>
        </w:rPr>
        <w:t xml:space="preserve"> project</w:t>
      </w:r>
      <w:r w:rsidRPr="004C3FB6">
        <w:rPr>
          <w:color w:val="000000" w:themeColor="text1"/>
        </w:rPr>
        <w:t xml:space="preserve">. They needed a way to decode and play those streams, which led to the development of what we now know as </w:t>
      </w:r>
      <w:r w:rsidRPr="004C3FB6">
        <w:rPr>
          <w:bCs/>
          <w:color w:val="000000" w:themeColor="text1"/>
        </w:rPr>
        <w:t>VLC</w:t>
      </w:r>
      <w:r w:rsidRPr="004C3FB6">
        <w:rPr>
          <w:color w:val="000000" w:themeColor="text1"/>
        </w:rPr>
        <w:t xml:space="preserve"> (</w:t>
      </w:r>
      <w:proofErr w:type="spellStart"/>
      <w:r w:rsidRPr="004C3FB6">
        <w:rPr>
          <w:color w:val="000000" w:themeColor="text1"/>
        </w:rPr>
        <w:t>VideoLAN</w:t>
      </w:r>
      <w:proofErr w:type="spellEnd"/>
      <w:r w:rsidRPr="004C3FB6">
        <w:rPr>
          <w:color w:val="000000" w:themeColor="text1"/>
        </w:rPr>
        <w:t xml:space="preserve"> Client).</w:t>
      </w:r>
    </w:p>
    <w:p w14:paraId="5A9CB8C5" w14:textId="77777777" w:rsidR="004C3FB6" w:rsidRPr="004C3FB6" w:rsidRDefault="004C3FB6" w:rsidP="004C3FB6">
      <w:pPr>
        <w:pStyle w:val="Heading3"/>
        <w:spacing w:after="256"/>
        <w:ind w:left="122"/>
        <w:rPr>
          <w:color w:val="000000" w:themeColor="text1"/>
        </w:rPr>
      </w:pPr>
      <w:r w:rsidRPr="004C3FB6">
        <w:rPr>
          <w:color w:val="000000" w:themeColor="text1"/>
        </w:rPr>
        <w:t>Initially, this wasn't a global product; it was a highly specific tool for a campus network. However, the students realized they had built something far more powerful than a simple school project. They had created a "Swiss Army Knife" for media.</w:t>
      </w:r>
    </w:p>
    <w:p w14:paraId="66D267AE" w14:textId="77777777" w:rsidR="004C3FB6" w:rsidRPr="004C3FB6" w:rsidRDefault="004C3FB6" w:rsidP="004C3FB6">
      <w:pPr>
        <w:pStyle w:val="Heading3"/>
        <w:spacing w:after="256"/>
        <w:ind w:left="122"/>
        <w:rPr>
          <w:color w:val="000000" w:themeColor="text1"/>
        </w:rPr>
      </w:pPr>
      <w:r w:rsidRPr="004C3FB6">
        <w:rPr>
          <w:color w:val="000000" w:themeColor="text1"/>
        </w:rPr>
        <w:t>In the early 2000s, the digital world was a mess of "proprietary codecs." If you wanted to play a certain video file, you usually had to buy specific software or download shady "codec packs" that often broke your computer.</w:t>
      </w:r>
    </w:p>
    <w:p w14:paraId="30E074E6" w14:textId="77777777" w:rsidR="004C3FB6" w:rsidRPr="004C3FB6" w:rsidRDefault="004C3FB6" w:rsidP="004C3FB6">
      <w:pPr>
        <w:pStyle w:val="Heading3"/>
        <w:spacing w:after="256"/>
        <w:ind w:left="122"/>
        <w:rPr>
          <w:color w:val="000000" w:themeColor="text1"/>
        </w:rPr>
      </w:pPr>
      <w:r w:rsidRPr="004C3FB6">
        <w:rPr>
          <w:color w:val="000000" w:themeColor="text1"/>
        </w:rPr>
        <w:t xml:space="preserve">The students at École Centrale, led by </w:t>
      </w:r>
      <w:r w:rsidRPr="004C3FB6">
        <w:rPr>
          <w:bCs/>
          <w:color w:val="000000" w:themeColor="text1"/>
        </w:rPr>
        <w:t>Jean-Baptiste Kempf</w:t>
      </w:r>
      <w:r w:rsidRPr="004C3FB6">
        <w:rPr>
          <w:color w:val="000000" w:themeColor="text1"/>
        </w:rPr>
        <w:t xml:space="preserve">, made a pivotal decision in </w:t>
      </w:r>
      <w:r w:rsidRPr="004C3FB6">
        <w:rPr>
          <w:bCs/>
          <w:color w:val="000000" w:themeColor="text1"/>
        </w:rPr>
        <w:t>2001</w:t>
      </w:r>
      <w:r w:rsidRPr="004C3FB6">
        <w:rPr>
          <w:color w:val="000000" w:themeColor="text1"/>
        </w:rPr>
        <w:t xml:space="preserve">. They convinced the school's director to release the </w:t>
      </w:r>
      <w:proofErr w:type="spellStart"/>
      <w:r w:rsidRPr="004C3FB6">
        <w:rPr>
          <w:color w:val="000000" w:themeColor="text1"/>
        </w:rPr>
        <w:t>VideoLAN</w:t>
      </w:r>
      <w:proofErr w:type="spellEnd"/>
      <w:r w:rsidRPr="004C3FB6">
        <w:rPr>
          <w:color w:val="000000" w:themeColor="text1"/>
        </w:rPr>
        <w:t xml:space="preserve"> software under the </w:t>
      </w:r>
      <w:r w:rsidRPr="004C3FB6">
        <w:rPr>
          <w:bCs/>
          <w:color w:val="000000" w:themeColor="text1"/>
        </w:rPr>
        <w:t>GNU General Public License</w:t>
      </w:r>
      <w:r w:rsidRPr="004C3FB6">
        <w:rPr>
          <w:color w:val="000000" w:themeColor="text1"/>
        </w:rPr>
        <w:t>. This meant the code no longer belonged to the university; it belonged to the world. It was a bold move that prioritized the freedom to play any file, on any device, without paying a "gatekeeper."</w:t>
      </w:r>
    </w:p>
    <w:p w14:paraId="219387FD" w14:textId="77777777" w:rsidR="004C3FB6" w:rsidRPr="004C3FB6" w:rsidRDefault="004C3FB6" w:rsidP="004C3FB6">
      <w:pPr>
        <w:pStyle w:val="Heading3"/>
        <w:spacing w:after="256"/>
        <w:ind w:left="122"/>
        <w:rPr>
          <w:color w:val="000000" w:themeColor="text1"/>
        </w:rPr>
      </w:pPr>
      <w:r w:rsidRPr="004C3FB6">
        <w:rPr>
          <w:color w:val="000000" w:themeColor="text1"/>
        </w:rPr>
        <w:t xml:space="preserve">As the internet exploded, so did VLC. It became famous for one specific reason: </w:t>
      </w:r>
      <w:r w:rsidRPr="004C3FB6">
        <w:rPr>
          <w:bCs/>
          <w:color w:val="000000" w:themeColor="text1"/>
        </w:rPr>
        <w:t>it just worked.</w:t>
      </w:r>
      <w:r w:rsidRPr="004C3FB6">
        <w:rPr>
          <w:color w:val="000000" w:themeColor="text1"/>
        </w:rPr>
        <w:t xml:space="preserve"> While Windows Media Player or QuickTime would give users "error: missing codec" messages, VLC would play the file effortlessly. This was because the community-driven project built its own library of codecs (</w:t>
      </w:r>
      <w:proofErr w:type="spellStart"/>
      <w:r w:rsidRPr="004C3FB6">
        <w:rPr>
          <w:bCs/>
          <w:color w:val="000000" w:themeColor="text1"/>
        </w:rPr>
        <w:t>libavcodec</w:t>
      </w:r>
      <w:proofErr w:type="spellEnd"/>
      <w:r w:rsidRPr="004C3FB6">
        <w:rPr>
          <w:color w:val="000000" w:themeColor="text1"/>
        </w:rPr>
        <w:t>), ensuring the software didn't rely on the operating system's limitations.</w:t>
      </w:r>
    </w:p>
    <w:p w14:paraId="33D4B9EC" w14:textId="77777777" w:rsidR="004C3FB6" w:rsidRPr="004C3FB6" w:rsidRDefault="004C3FB6" w:rsidP="004C3FB6">
      <w:pPr>
        <w:pStyle w:val="Heading3"/>
        <w:spacing w:after="256"/>
        <w:ind w:left="122"/>
        <w:rPr>
          <w:color w:val="000000" w:themeColor="text1"/>
        </w:rPr>
      </w:pPr>
      <w:r w:rsidRPr="004C3FB6">
        <w:rPr>
          <w:color w:val="000000" w:themeColor="text1"/>
        </w:rPr>
        <w:t>By the late 2000s, VLC had become the go-to media player for millions. It wasn't backed by a billion-dollar marketing budget; it grew through word-of-mouth because it was free, fast, and didn't include the "bloatware" or tracking that commercial players did.</w:t>
      </w:r>
    </w:p>
    <w:p w14:paraId="6557A404" w14:textId="77777777" w:rsidR="004C3FB6" w:rsidRPr="004C3FB6" w:rsidRDefault="004C3FB6" w:rsidP="004C3FB6">
      <w:pPr>
        <w:pStyle w:val="Heading3"/>
        <w:spacing w:after="256"/>
        <w:ind w:left="122"/>
        <w:rPr>
          <w:color w:val="000000" w:themeColor="text1"/>
        </w:rPr>
      </w:pPr>
      <w:r w:rsidRPr="004C3FB6">
        <w:rPr>
          <w:color w:val="000000" w:themeColor="text1"/>
        </w:rPr>
        <w:t>Throughout the 2010s, as VLC reached billions of downloads, many companies approached the developers. There were offers to turn VLC into a paid app, to include advertisements, or even to bundle it with other "sponsored" software.</w:t>
      </w:r>
    </w:p>
    <w:p w14:paraId="6E3C2CFB" w14:textId="77777777" w:rsidR="004C3FB6" w:rsidRPr="004C3FB6" w:rsidRDefault="004C3FB6" w:rsidP="004C3FB6">
      <w:pPr>
        <w:pStyle w:val="Heading3"/>
        <w:spacing w:after="256"/>
        <w:ind w:left="122"/>
        <w:rPr>
          <w:color w:val="000000" w:themeColor="text1"/>
        </w:rPr>
      </w:pPr>
      <w:r w:rsidRPr="004C3FB6">
        <w:rPr>
          <w:color w:val="000000" w:themeColor="text1"/>
        </w:rPr>
        <w:t xml:space="preserve">The developers, organized under the non-profit </w:t>
      </w:r>
      <w:proofErr w:type="spellStart"/>
      <w:r w:rsidRPr="004C3FB6">
        <w:rPr>
          <w:bCs/>
          <w:color w:val="000000" w:themeColor="text1"/>
        </w:rPr>
        <w:t>VideoLAN</w:t>
      </w:r>
      <w:proofErr w:type="spellEnd"/>
      <w:r w:rsidRPr="004C3FB6">
        <w:rPr>
          <w:bCs/>
          <w:color w:val="000000" w:themeColor="text1"/>
        </w:rPr>
        <w:t xml:space="preserve"> Organization</w:t>
      </w:r>
      <w:r w:rsidRPr="004C3FB6">
        <w:rPr>
          <w:color w:val="000000" w:themeColor="text1"/>
        </w:rPr>
        <w:t>, refused every single offer. They chose to stay completely independent. Unlike many other tech projects that eventually "sell out" to giants like Google or Microsoft, VLC remained a pure community effort. This ensured that the software's only priority was the user’s experience, not a shareholder's profit margin.</w:t>
      </w:r>
    </w:p>
    <w:p w14:paraId="4C1A2D10" w14:textId="77777777" w:rsidR="004C3FB6" w:rsidRPr="004C3FB6" w:rsidRDefault="004C3FB6" w:rsidP="004C3FB6">
      <w:pPr>
        <w:pStyle w:val="Heading3"/>
        <w:spacing w:after="256"/>
        <w:ind w:left="122"/>
        <w:rPr>
          <w:color w:val="000000" w:themeColor="text1"/>
        </w:rPr>
      </w:pPr>
      <w:r w:rsidRPr="004C3FB6">
        <w:rPr>
          <w:color w:val="000000" w:themeColor="text1"/>
        </w:rPr>
        <w:t>Today, VLC is much more than a simple video player. It is a massive framework that powers everything from basic laptops to professional broadcasting stations. It includes features for conversion, streaming, and even basic editing, and it runs on every platform imaginable—from Windows and Android to obscure versions of Linux.</w:t>
      </w:r>
    </w:p>
    <w:p w14:paraId="233F8A7E" w14:textId="77777777" w:rsidR="004C3FB6" w:rsidRPr="004C3FB6" w:rsidRDefault="004C3FB6" w:rsidP="004C3FB6">
      <w:pPr>
        <w:pStyle w:val="Heading3"/>
        <w:spacing w:after="256"/>
        <w:ind w:left="122"/>
        <w:rPr>
          <w:color w:val="000000" w:themeColor="text1"/>
        </w:rPr>
      </w:pPr>
      <w:r w:rsidRPr="004C3FB6">
        <w:rPr>
          <w:color w:val="000000" w:themeColor="text1"/>
        </w:rPr>
        <w:t xml:space="preserve">What makes VLC special is that it remains </w:t>
      </w:r>
      <w:r w:rsidRPr="004C3FB6">
        <w:rPr>
          <w:bCs/>
          <w:color w:val="000000" w:themeColor="text1"/>
        </w:rPr>
        <w:t>volunteer-driven</w:t>
      </w:r>
      <w:r w:rsidRPr="004C3FB6">
        <w:rPr>
          <w:color w:val="000000" w:themeColor="text1"/>
        </w:rPr>
        <w:t>. It is updated regularly by developers across the globe who believe that playing a video shouldn't be a luxury or a privacy risk.</w:t>
      </w:r>
    </w:p>
    <w:p w14:paraId="341385A9" w14:textId="77777777" w:rsidR="004C3FB6" w:rsidRPr="004C3FB6" w:rsidRDefault="004C3FB6" w:rsidP="00843B80">
      <w:pPr>
        <w:pStyle w:val="Heading3"/>
        <w:spacing w:after="256"/>
        <w:ind w:left="112" w:firstLine="0"/>
        <w:rPr>
          <w:color w:val="000000" w:themeColor="text1"/>
        </w:rPr>
      </w:pPr>
      <w:r w:rsidRPr="004C3FB6">
        <w:rPr>
          <w:color w:val="000000" w:themeColor="text1"/>
        </w:rPr>
        <w:t xml:space="preserve">What we can learn from VLC is that </w:t>
      </w:r>
      <w:r w:rsidRPr="004C3FB6">
        <w:rPr>
          <w:bCs/>
          <w:color w:val="000000" w:themeColor="text1"/>
        </w:rPr>
        <w:t>code is a public service</w:t>
      </w:r>
      <w:r w:rsidRPr="004C3FB6">
        <w:rPr>
          <w:color w:val="000000" w:themeColor="text1"/>
        </w:rPr>
        <w:t>. The project’s success proves that a group of dedicated individuals can outperform massive corporations by simply being more useful and more honest.</w:t>
      </w:r>
    </w:p>
    <w:p w14:paraId="6BFB7889" w14:textId="77777777" w:rsidR="004C3FB6" w:rsidRPr="004C3FB6" w:rsidRDefault="004C3FB6" w:rsidP="004C3FB6">
      <w:pPr>
        <w:pStyle w:val="Heading3"/>
        <w:spacing w:after="256"/>
        <w:ind w:left="122"/>
        <w:rPr>
          <w:color w:val="000000" w:themeColor="text1"/>
        </w:rPr>
      </w:pPr>
      <w:r w:rsidRPr="004C3FB6">
        <w:rPr>
          <w:color w:val="000000" w:themeColor="text1"/>
        </w:rPr>
        <w:t xml:space="preserve">Concluding this, VLC isn't just a media player with a traffic cone icon; it’s a symbol of </w:t>
      </w:r>
      <w:r w:rsidRPr="004C3FB6">
        <w:rPr>
          <w:bCs/>
          <w:color w:val="000000" w:themeColor="text1"/>
        </w:rPr>
        <w:t>technological sovereignty</w:t>
      </w:r>
      <w:r w:rsidRPr="004C3FB6">
        <w:rPr>
          <w:color w:val="000000" w:themeColor="text1"/>
        </w:rPr>
        <w:t>. It stands as a reminder that in an age of subscriptions and data tracking, the best things in the digital world are still those that are built by the people, for the people.</w:t>
      </w:r>
    </w:p>
    <w:p w14:paraId="10CFD2CD" w14:textId="7065ECBD" w:rsidR="00257FBC" w:rsidRDefault="00000000">
      <w:pPr>
        <w:pStyle w:val="Heading3"/>
        <w:spacing w:after="256"/>
        <w:ind w:left="122"/>
      </w:pPr>
      <w:r>
        <w:t xml:space="preserve"> </w:t>
      </w:r>
    </w:p>
    <w:p w14:paraId="793CA337" w14:textId="2DC06FC5" w:rsidR="004C3FB6" w:rsidRPr="004C3FB6" w:rsidRDefault="00000000" w:rsidP="004C3FB6">
      <w:pPr>
        <w:pStyle w:val="Heading3"/>
        <w:spacing w:after="255"/>
        <w:ind w:left="122"/>
      </w:pPr>
      <w:r>
        <w:t xml:space="preserve">Part A2 — The license — what it actually says </w:t>
      </w:r>
    </w:p>
    <w:p w14:paraId="2A4025D7" w14:textId="77777777" w:rsidR="004C3FB6" w:rsidRPr="004C3FB6" w:rsidRDefault="004C3FB6" w:rsidP="004C3FB6">
      <w:r w:rsidRPr="004C3FB6">
        <w:t xml:space="preserve">To truly understand why VLC is on almost every computer in the world, we have to look at its "constitution"—its license. VLC is primarily moved by the </w:t>
      </w:r>
      <w:r w:rsidRPr="004C3FB6">
        <w:rPr>
          <w:b/>
          <w:bCs/>
        </w:rPr>
        <w:t>GNU General Public License (GPL)</w:t>
      </w:r>
      <w:r w:rsidRPr="004C3FB6">
        <w:t>, specifically version 2 or later. This isn't just a boring legal document; it is a declaration of independence that ensures the player can never be "locked away" by a corporation.</w:t>
      </w:r>
    </w:p>
    <w:p w14:paraId="4CCA3AD6" w14:textId="77777777" w:rsidR="004C3FB6" w:rsidRPr="004C3FB6" w:rsidRDefault="004C3FB6" w:rsidP="004C3FB6">
      <w:r w:rsidRPr="004C3FB6">
        <w:t>Just like LibreOffice, VLC is built on the four pillars of free software. These freedoms are why you can trust the app:</w:t>
      </w:r>
    </w:p>
    <w:p w14:paraId="05400A79" w14:textId="77777777" w:rsidR="004C3FB6" w:rsidRPr="004C3FB6" w:rsidRDefault="004C3FB6" w:rsidP="004C3FB6">
      <w:pPr>
        <w:numPr>
          <w:ilvl w:val="0"/>
          <w:numId w:val="2"/>
        </w:numPr>
      </w:pPr>
      <w:r w:rsidRPr="004C3FB6">
        <w:rPr>
          <w:b/>
          <w:bCs/>
        </w:rPr>
        <w:t>Freedom to Run:</w:t>
      </w:r>
      <w:r w:rsidRPr="004C3FB6">
        <w:t xml:space="preserve"> You can use VLC for anything—from watching a home movie to running the video screens at a massive music festival—without asking for permission or paying a royalty.</w:t>
      </w:r>
    </w:p>
    <w:p w14:paraId="04DE7890" w14:textId="77777777" w:rsidR="004C3FB6" w:rsidRPr="004C3FB6" w:rsidRDefault="004C3FB6" w:rsidP="004C3FB6">
      <w:pPr>
        <w:numPr>
          <w:ilvl w:val="0"/>
          <w:numId w:val="2"/>
        </w:numPr>
      </w:pPr>
      <w:r w:rsidRPr="004C3FB6">
        <w:rPr>
          <w:b/>
          <w:bCs/>
        </w:rPr>
        <w:t>Freedom to Study:</w:t>
      </w:r>
      <w:r w:rsidRPr="004C3FB6">
        <w:t xml:space="preserve"> Anyone can look at the "blueprints" (the source code) to see exactly how VLC decodes a video. There are no hidden backdoors or secret tracking scripts.</w:t>
      </w:r>
    </w:p>
    <w:p w14:paraId="65C3CD0E" w14:textId="77777777" w:rsidR="004C3FB6" w:rsidRPr="004C3FB6" w:rsidRDefault="004C3FB6" w:rsidP="004C3FB6">
      <w:pPr>
        <w:numPr>
          <w:ilvl w:val="0"/>
          <w:numId w:val="2"/>
        </w:numPr>
      </w:pPr>
      <w:r w:rsidRPr="004C3FB6">
        <w:rPr>
          <w:b/>
          <w:bCs/>
        </w:rPr>
        <w:t>Freedom to Modify:</w:t>
      </w:r>
      <w:r w:rsidRPr="004C3FB6">
        <w:t xml:space="preserve"> If a developer wants VLC to support a brand-new, experimental video format, they don't have to wait for a company to update it; they can write the code themselves.</w:t>
      </w:r>
    </w:p>
    <w:p w14:paraId="239E7A63" w14:textId="77777777" w:rsidR="004C3FB6" w:rsidRPr="004C3FB6" w:rsidRDefault="004C3FB6" w:rsidP="004C3FB6">
      <w:pPr>
        <w:numPr>
          <w:ilvl w:val="0"/>
          <w:numId w:val="2"/>
        </w:numPr>
      </w:pPr>
      <w:r w:rsidRPr="004C3FB6">
        <w:rPr>
          <w:b/>
          <w:bCs/>
        </w:rPr>
        <w:t>Freedom to Distribute:</w:t>
      </w:r>
      <w:r w:rsidRPr="004C3FB6">
        <w:t xml:space="preserve"> You can give a copy of VLC to your friend, your school, or your entire city. You can even give away your own modified version.</w:t>
      </w:r>
    </w:p>
    <w:p w14:paraId="5975F65D" w14:textId="076D2BBF" w:rsidR="004C3FB6" w:rsidRPr="004C3FB6" w:rsidRDefault="004C3FB6" w:rsidP="00311440">
      <w:pPr>
        <w:rPr>
          <w:b/>
          <w:bCs/>
        </w:rPr>
      </w:pPr>
      <w:r w:rsidRPr="004C3FB6">
        <w:t xml:space="preserve">This is where it gets interesting. Because of its license, a company </w:t>
      </w:r>
      <w:r w:rsidRPr="004C3FB6">
        <w:rPr>
          <w:b/>
          <w:bCs/>
        </w:rPr>
        <w:t>can</w:t>
      </w:r>
      <w:r w:rsidRPr="004C3FB6">
        <w:t xml:space="preserve"> technically bundle VLC or even sell it. However, there is a catch: the </w:t>
      </w:r>
      <w:r w:rsidRPr="004C3FB6">
        <w:rPr>
          <w:b/>
          <w:bCs/>
        </w:rPr>
        <w:t>"Copyleft"</w:t>
      </w:r>
      <w:r w:rsidRPr="004C3FB6">
        <w:t xml:space="preserve"> rule. Under the GPL, if you modify VLC and distribute it, you </w:t>
      </w:r>
      <w:r w:rsidRPr="004C3FB6">
        <w:rPr>
          <w:b/>
          <w:bCs/>
        </w:rPr>
        <w:t>must</w:t>
      </w:r>
      <w:r w:rsidRPr="004C3FB6">
        <w:t xml:space="preserve"> make your new source code available to the public under that same license. You cannot take the community’s hard work, slap a new name on it, and turn it into a "secret" paid product. This ensures that improvements always flow back to the community.</w:t>
      </w:r>
    </w:p>
    <w:p w14:paraId="1D792468" w14:textId="77777777" w:rsidR="004C3FB6" w:rsidRPr="004C3FB6" w:rsidRDefault="004C3FB6" w:rsidP="004C3FB6">
      <w:r w:rsidRPr="004C3FB6">
        <w:t xml:space="preserve">While LibreOffice uses the MPL, VLC uses a combination of </w:t>
      </w:r>
      <w:r w:rsidRPr="004C3FB6">
        <w:rPr>
          <w:b/>
          <w:bCs/>
        </w:rPr>
        <w:t>GPL</w:t>
      </w:r>
      <w:r w:rsidRPr="004C3FB6">
        <w:t xml:space="preserve"> and </w:t>
      </w:r>
      <w:r w:rsidRPr="004C3FB6">
        <w:rPr>
          <w:b/>
          <w:bCs/>
        </w:rPr>
        <w:t>LGPL</w:t>
      </w:r>
      <w:r w:rsidRPr="004C3FB6">
        <w:t xml:space="preserve"> (Lesser General Public License).</w:t>
      </w:r>
    </w:p>
    <w:p w14:paraId="4B765C5C" w14:textId="77777777" w:rsidR="004C3FB6" w:rsidRPr="004C3FB6" w:rsidRDefault="004C3FB6" w:rsidP="004C3FB6">
      <w:pPr>
        <w:numPr>
          <w:ilvl w:val="0"/>
          <w:numId w:val="3"/>
        </w:numPr>
      </w:pPr>
      <w:r w:rsidRPr="004C3FB6">
        <w:rPr>
          <w:b/>
          <w:bCs/>
        </w:rPr>
        <w:t>GPL</w:t>
      </w:r>
      <w:r w:rsidRPr="004C3FB6">
        <w:t xml:space="preserve"> is the "strict" protector. It ensures the main player remains open forever.</w:t>
      </w:r>
    </w:p>
    <w:p w14:paraId="16C20034" w14:textId="77777777" w:rsidR="004C3FB6" w:rsidRPr="004C3FB6" w:rsidRDefault="004C3FB6" w:rsidP="004C3FB6">
      <w:pPr>
        <w:numPr>
          <w:ilvl w:val="0"/>
          <w:numId w:val="3"/>
        </w:numPr>
      </w:pPr>
      <w:r w:rsidRPr="004C3FB6">
        <w:rPr>
          <w:b/>
          <w:bCs/>
        </w:rPr>
        <w:t>LGPL</w:t>
      </w:r>
      <w:r w:rsidRPr="004C3FB6">
        <w:t xml:space="preserve"> is used for some of VLC's internal "engines" (libraries). This allows other developers—even those making paid, closed-source apps—to use VLC’s decoding power in their own software.</w:t>
      </w:r>
    </w:p>
    <w:p w14:paraId="2B8E8902" w14:textId="77777777" w:rsidR="004C3FB6" w:rsidRPr="004C3FB6" w:rsidRDefault="004C3FB6" w:rsidP="004C3FB6">
      <w:r w:rsidRPr="004C3FB6">
        <w:t xml:space="preserve">The </w:t>
      </w:r>
      <w:proofErr w:type="spellStart"/>
      <w:r w:rsidRPr="004C3FB6">
        <w:t>VideoLAN</w:t>
      </w:r>
      <w:proofErr w:type="spellEnd"/>
      <w:r w:rsidRPr="004C3FB6">
        <w:t xml:space="preserve"> team chose this balance strategically: they want the player to stay free (GPL), but they want their technology to be the universal standard for video everywhere (LGPL).</w:t>
      </w:r>
    </w:p>
    <w:p w14:paraId="0531E728" w14:textId="77777777" w:rsidR="004C3FB6" w:rsidRPr="004C3FB6" w:rsidRDefault="004C3FB6" w:rsidP="004C3FB6">
      <w:r w:rsidRPr="004C3FB6">
        <w:t>VLC is the ultimate example of both "free as in beer" and "free as in freedom."</w:t>
      </w:r>
    </w:p>
    <w:p w14:paraId="667DA03A" w14:textId="77777777" w:rsidR="004C3FB6" w:rsidRPr="004C3FB6" w:rsidRDefault="004C3FB6" w:rsidP="004C3FB6">
      <w:pPr>
        <w:numPr>
          <w:ilvl w:val="0"/>
          <w:numId w:val="4"/>
        </w:numPr>
      </w:pPr>
      <w:r w:rsidRPr="004C3FB6">
        <w:rPr>
          <w:b/>
          <w:bCs/>
        </w:rPr>
        <w:t>Free Beer:</w:t>
      </w:r>
      <w:r w:rsidRPr="004C3FB6">
        <w:t xml:space="preserve"> You will never see a "Pro Version" pop-up or a subscription fee for VLC.</w:t>
      </w:r>
    </w:p>
    <w:p w14:paraId="7C78C1D6" w14:textId="77777777" w:rsidR="004C3FB6" w:rsidRPr="004C3FB6" w:rsidRDefault="004C3FB6" w:rsidP="004C3FB6">
      <w:pPr>
        <w:numPr>
          <w:ilvl w:val="0"/>
          <w:numId w:val="4"/>
        </w:numPr>
      </w:pPr>
      <w:r w:rsidRPr="004C3FB6">
        <w:rPr>
          <w:b/>
          <w:bCs/>
        </w:rPr>
        <w:t>Free Freedom:</w:t>
      </w:r>
      <w:r w:rsidRPr="004C3FB6">
        <w:t xml:space="preserve"> You own the software; it doesn't own you. Most media players today are designed to track what you watch so they can sell you ads. VLC’s license prevents this because the community would see that tracking code immediately and strip it out.</w:t>
      </w:r>
    </w:p>
    <w:p w14:paraId="0CD2C9EB" w14:textId="3B747975" w:rsidR="004C3FB6" w:rsidRPr="004C3FB6" w:rsidRDefault="004C3FB6" w:rsidP="00311440">
      <w:r w:rsidRPr="004C3FB6">
        <w:t>The license of VLC is its shield. It’s the reason why, 20 years later, the project hasn't been bought out or shut down. It ensures that as long as there is a community that cares about privacy and accessibility, there will be a way to play your media without restrictions.</w:t>
      </w:r>
    </w:p>
    <w:p w14:paraId="4FC4416F" w14:textId="59969255" w:rsidR="004C3FB6" w:rsidRPr="004C3FB6" w:rsidRDefault="00000000" w:rsidP="004C3FB6">
      <w:pPr>
        <w:pStyle w:val="Heading3"/>
        <w:spacing w:after="256"/>
        <w:ind w:left="122"/>
      </w:pPr>
      <w:r>
        <w:t xml:space="preserve">Part A3 — The ethics of open source  </w:t>
      </w:r>
    </w:p>
    <w:p w14:paraId="512DDBF7" w14:textId="0A52DE0C" w:rsidR="004C3FB6" w:rsidRPr="004C3FB6" w:rsidRDefault="004C3FB6" w:rsidP="00535071">
      <w:r w:rsidRPr="004C3FB6">
        <w:t xml:space="preserve">In the world of software, ethics are the invisible rules that dictate how we treat the people who build our tools. For VLC, these ethics aren't just suggestions—they are the reason the "Cone" has remained a symbol of trust for over two decades. While the project champions transparency and freedom, it also navigates the complex waters of </w:t>
      </w:r>
    </w:p>
    <w:p w14:paraId="5E2B01F4" w14:textId="77777777" w:rsidR="004C3FB6" w:rsidRPr="004C3FB6" w:rsidRDefault="004C3FB6" w:rsidP="004C3FB6">
      <w:r w:rsidRPr="004C3FB6">
        <w:t>VLC is a living proof that when we share our work, we don't lose value; we multiply it.</w:t>
      </w:r>
    </w:p>
    <w:p w14:paraId="3DA4C119" w14:textId="77777777" w:rsidR="004C3FB6" w:rsidRPr="004C3FB6" w:rsidRDefault="004C3FB6" w:rsidP="004C3FB6">
      <w:r w:rsidRPr="004C3FB6">
        <w:t>To understand how VLC functions on a Linux system, we have to look past the interface and into the filesystem. Like LibreOffice, VLC is deeply integrated into the open-source ecosystem, relying on standard package management and strict permission models to keep your system stable and secure.</w:t>
      </w:r>
    </w:p>
    <w:p w14:paraId="74909E77" w14:textId="77777777" w:rsidR="004C3FB6" w:rsidRPr="004C3FB6" w:rsidRDefault="004C3FB6" w:rsidP="004C3FB6">
      <w:pPr>
        <w:rPr>
          <w:b/>
          <w:bCs/>
        </w:rPr>
      </w:pPr>
      <w:r w:rsidRPr="004C3FB6">
        <w:rPr>
          <w:b/>
          <w:bCs/>
        </w:rPr>
        <w:t>1. Installation Method</w:t>
      </w:r>
    </w:p>
    <w:p w14:paraId="6B1C38E2" w14:textId="77777777" w:rsidR="004C3FB6" w:rsidRPr="004C3FB6" w:rsidRDefault="004C3FB6" w:rsidP="004C3FB6">
      <w:r w:rsidRPr="004C3FB6">
        <w:t xml:space="preserve">VLC is a staple in the official Ubuntu repositories. While you can install it via Snap or </w:t>
      </w:r>
      <w:proofErr w:type="spellStart"/>
      <w:r w:rsidRPr="004C3FB6">
        <w:t>Flatpak</w:t>
      </w:r>
      <w:proofErr w:type="spellEnd"/>
      <w:r w:rsidRPr="004C3FB6">
        <w:t>, the traditional apt method remains the most transparent way to see how it interacts with system libraries.</w:t>
      </w:r>
    </w:p>
    <w:p w14:paraId="34BF2778" w14:textId="77777777" w:rsidR="004C3FB6" w:rsidRPr="004C3FB6" w:rsidRDefault="004C3FB6" w:rsidP="004C3FB6">
      <w:pPr>
        <w:rPr>
          <w:color w:val="EE0000"/>
        </w:rPr>
      </w:pPr>
      <w:r w:rsidRPr="004C3FB6">
        <w:rPr>
          <w:color w:val="EE0000"/>
        </w:rPr>
        <w:t>Bash</w:t>
      </w:r>
    </w:p>
    <w:p w14:paraId="2459F9B1" w14:textId="77777777" w:rsidR="004C3FB6" w:rsidRPr="004C3FB6" w:rsidRDefault="004C3FB6" w:rsidP="004C3FB6">
      <w:pPr>
        <w:rPr>
          <w:color w:val="EE0000"/>
        </w:rPr>
      </w:pPr>
      <w:proofErr w:type="spellStart"/>
      <w:r w:rsidRPr="004C3FB6">
        <w:rPr>
          <w:color w:val="EE0000"/>
        </w:rPr>
        <w:t>sudo</w:t>
      </w:r>
      <w:proofErr w:type="spellEnd"/>
      <w:r w:rsidRPr="004C3FB6">
        <w:rPr>
          <w:color w:val="EE0000"/>
        </w:rPr>
        <w:t xml:space="preserve"> apt update</w:t>
      </w:r>
    </w:p>
    <w:p w14:paraId="2ACCBFA3" w14:textId="77777777" w:rsidR="004C3FB6" w:rsidRPr="004C3FB6" w:rsidRDefault="004C3FB6" w:rsidP="004C3FB6">
      <w:pPr>
        <w:rPr>
          <w:color w:val="EE0000"/>
        </w:rPr>
      </w:pPr>
      <w:proofErr w:type="spellStart"/>
      <w:r w:rsidRPr="004C3FB6">
        <w:rPr>
          <w:color w:val="EE0000"/>
        </w:rPr>
        <w:t>sudo</w:t>
      </w:r>
      <w:proofErr w:type="spellEnd"/>
      <w:r w:rsidRPr="004C3FB6">
        <w:rPr>
          <w:color w:val="EE0000"/>
        </w:rPr>
        <w:t xml:space="preserve"> apt install </w:t>
      </w:r>
      <w:proofErr w:type="spellStart"/>
      <w:r w:rsidRPr="004C3FB6">
        <w:rPr>
          <w:color w:val="EE0000"/>
        </w:rPr>
        <w:t>vlc</w:t>
      </w:r>
      <w:proofErr w:type="spellEnd"/>
    </w:p>
    <w:p w14:paraId="0BE09CDF" w14:textId="77777777" w:rsidR="004C3FB6" w:rsidRPr="004C3FB6" w:rsidRDefault="004C3FB6" w:rsidP="004C3FB6">
      <w:r w:rsidRPr="004C3FB6">
        <w:t>This process demonstrates the "shared dependency" model. Unlike Windows, where every app brings its own baggage, VLC on Linux often shares its decoding libraries with other media tools on your system.</w:t>
      </w:r>
    </w:p>
    <w:p w14:paraId="42EEC385" w14:textId="77777777" w:rsidR="004C3FB6" w:rsidRPr="004C3FB6" w:rsidRDefault="004C3FB6" w:rsidP="004C3FB6">
      <w:pPr>
        <w:rPr>
          <w:b/>
          <w:bCs/>
        </w:rPr>
      </w:pPr>
      <w:r w:rsidRPr="004C3FB6">
        <w:rPr>
          <w:b/>
          <w:bCs/>
        </w:rPr>
        <w:t>2. Key Directories</w:t>
      </w:r>
    </w:p>
    <w:p w14:paraId="5CCF9B1C" w14:textId="77777777" w:rsidR="004C3FB6" w:rsidRPr="004C3FB6" w:rsidRDefault="004C3FB6" w:rsidP="004C3FB6">
      <w:pPr>
        <w:rPr>
          <w:color w:val="EE0000"/>
        </w:rPr>
      </w:pPr>
      <w:r w:rsidRPr="004C3FB6">
        <w:t xml:space="preserve">If you were to hunt for VLC’s "bones" in your Ubuntu system, you would find them spread </w:t>
      </w:r>
      <w:r w:rsidRPr="004C3FB6">
        <w:rPr>
          <w:color w:val="EE0000"/>
        </w:rPr>
        <w:t>across these standard locations:</w:t>
      </w:r>
    </w:p>
    <w:p w14:paraId="237E5A30" w14:textId="77777777" w:rsidR="004C3FB6" w:rsidRPr="004C3FB6" w:rsidRDefault="004C3FB6" w:rsidP="004C3FB6">
      <w:pPr>
        <w:numPr>
          <w:ilvl w:val="0"/>
          <w:numId w:val="5"/>
        </w:numPr>
        <w:rPr>
          <w:color w:val="EE0000"/>
        </w:rPr>
      </w:pPr>
      <w:r w:rsidRPr="004C3FB6">
        <w:rPr>
          <w:b/>
          <w:bCs/>
          <w:color w:val="EE0000"/>
        </w:rPr>
        <w:t>/</w:t>
      </w:r>
      <w:proofErr w:type="spellStart"/>
      <w:r w:rsidRPr="004C3FB6">
        <w:rPr>
          <w:b/>
          <w:bCs/>
          <w:color w:val="EE0000"/>
        </w:rPr>
        <w:t>usr</w:t>
      </w:r>
      <w:proofErr w:type="spellEnd"/>
      <w:r w:rsidRPr="004C3FB6">
        <w:rPr>
          <w:b/>
          <w:bCs/>
          <w:color w:val="EE0000"/>
        </w:rPr>
        <w:t>/bin/</w:t>
      </w:r>
      <w:proofErr w:type="spellStart"/>
      <w:r w:rsidRPr="004C3FB6">
        <w:rPr>
          <w:b/>
          <w:bCs/>
          <w:color w:val="EE0000"/>
        </w:rPr>
        <w:t>vlc</w:t>
      </w:r>
      <w:proofErr w:type="spellEnd"/>
      <w:r w:rsidRPr="004C3FB6">
        <w:rPr>
          <w:color w:val="EE0000"/>
        </w:rPr>
        <w:t>: The actual executable file that launches the player.</w:t>
      </w:r>
    </w:p>
    <w:p w14:paraId="4156B52F" w14:textId="77777777" w:rsidR="004C3FB6" w:rsidRPr="004C3FB6" w:rsidRDefault="004C3FB6" w:rsidP="004C3FB6">
      <w:pPr>
        <w:numPr>
          <w:ilvl w:val="0"/>
          <w:numId w:val="5"/>
        </w:numPr>
        <w:rPr>
          <w:color w:val="EE0000"/>
        </w:rPr>
      </w:pPr>
      <w:r w:rsidRPr="004C3FB6">
        <w:rPr>
          <w:b/>
          <w:bCs/>
          <w:color w:val="EE0000"/>
        </w:rPr>
        <w:t>/</w:t>
      </w:r>
      <w:proofErr w:type="spellStart"/>
      <w:r w:rsidRPr="004C3FB6">
        <w:rPr>
          <w:b/>
          <w:bCs/>
          <w:color w:val="EE0000"/>
        </w:rPr>
        <w:t>usr</w:t>
      </w:r>
      <w:proofErr w:type="spellEnd"/>
      <w:r w:rsidRPr="004C3FB6">
        <w:rPr>
          <w:b/>
          <w:bCs/>
          <w:color w:val="EE0000"/>
        </w:rPr>
        <w:t>/lib/x86_64-linux-gnu/</w:t>
      </w:r>
      <w:proofErr w:type="spellStart"/>
      <w:r w:rsidRPr="004C3FB6">
        <w:rPr>
          <w:b/>
          <w:bCs/>
          <w:color w:val="EE0000"/>
        </w:rPr>
        <w:t>vlc</w:t>
      </w:r>
      <w:proofErr w:type="spellEnd"/>
      <w:r w:rsidRPr="004C3FB6">
        <w:rPr>
          <w:b/>
          <w:bCs/>
          <w:color w:val="EE0000"/>
        </w:rPr>
        <w:t>/</w:t>
      </w:r>
      <w:r w:rsidRPr="004C3FB6">
        <w:rPr>
          <w:color w:val="EE0000"/>
        </w:rPr>
        <w:t>: This is the "brain," containing all the plugins and codecs that allow VLC to read different file formats.</w:t>
      </w:r>
    </w:p>
    <w:p w14:paraId="3671AC6F" w14:textId="77777777" w:rsidR="004C3FB6" w:rsidRPr="004C3FB6" w:rsidRDefault="004C3FB6" w:rsidP="004C3FB6">
      <w:pPr>
        <w:numPr>
          <w:ilvl w:val="0"/>
          <w:numId w:val="5"/>
        </w:numPr>
        <w:rPr>
          <w:color w:val="EE0000"/>
        </w:rPr>
      </w:pPr>
      <w:r w:rsidRPr="004C3FB6">
        <w:rPr>
          <w:b/>
          <w:bCs/>
          <w:color w:val="EE0000"/>
        </w:rPr>
        <w:t>/</w:t>
      </w:r>
      <w:proofErr w:type="spellStart"/>
      <w:r w:rsidRPr="004C3FB6">
        <w:rPr>
          <w:b/>
          <w:bCs/>
          <w:color w:val="EE0000"/>
        </w:rPr>
        <w:t>usr</w:t>
      </w:r>
      <w:proofErr w:type="spellEnd"/>
      <w:r w:rsidRPr="004C3FB6">
        <w:rPr>
          <w:b/>
          <w:bCs/>
          <w:color w:val="EE0000"/>
        </w:rPr>
        <w:t>/share/</w:t>
      </w:r>
      <w:proofErr w:type="spellStart"/>
      <w:r w:rsidRPr="004C3FB6">
        <w:rPr>
          <w:b/>
          <w:bCs/>
          <w:color w:val="EE0000"/>
        </w:rPr>
        <w:t>vlc</w:t>
      </w:r>
      <w:proofErr w:type="spellEnd"/>
      <w:r w:rsidRPr="004C3FB6">
        <w:rPr>
          <w:b/>
          <w:bCs/>
          <w:color w:val="EE0000"/>
        </w:rPr>
        <w:t>/</w:t>
      </w:r>
      <w:r w:rsidRPr="004C3FB6">
        <w:rPr>
          <w:color w:val="EE0000"/>
        </w:rPr>
        <w:t>: Holds the visual assets, like the interface skins and the famous traffic cone icons.</w:t>
      </w:r>
    </w:p>
    <w:p w14:paraId="41F0E86E" w14:textId="77777777" w:rsidR="004C3FB6" w:rsidRPr="004C3FB6" w:rsidRDefault="004C3FB6" w:rsidP="004C3FB6">
      <w:pPr>
        <w:numPr>
          <w:ilvl w:val="0"/>
          <w:numId w:val="5"/>
        </w:numPr>
        <w:rPr>
          <w:color w:val="EE0000"/>
        </w:rPr>
      </w:pPr>
      <w:r w:rsidRPr="004C3FB6">
        <w:rPr>
          <w:b/>
          <w:bCs/>
          <w:color w:val="EE0000"/>
        </w:rPr>
        <w:t>~/.config/</w:t>
      </w:r>
      <w:proofErr w:type="spellStart"/>
      <w:r w:rsidRPr="004C3FB6">
        <w:rPr>
          <w:b/>
          <w:bCs/>
          <w:color w:val="EE0000"/>
        </w:rPr>
        <w:t>vlc</w:t>
      </w:r>
      <w:proofErr w:type="spellEnd"/>
      <w:r w:rsidRPr="004C3FB6">
        <w:rPr>
          <w:b/>
          <w:bCs/>
          <w:color w:val="EE0000"/>
        </w:rPr>
        <w:t>/</w:t>
      </w:r>
      <w:r w:rsidRPr="004C3FB6">
        <w:rPr>
          <w:color w:val="EE0000"/>
        </w:rPr>
        <w:t xml:space="preserve">: A hidden directory in your </w:t>
      </w:r>
      <w:proofErr w:type="gramStart"/>
      <w:r w:rsidRPr="004C3FB6">
        <w:rPr>
          <w:color w:val="EE0000"/>
        </w:rPr>
        <w:t>Home</w:t>
      </w:r>
      <w:proofErr w:type="gramEnd"/>
      <w:r w:rsidRPr="004C3FB6">
        <w:rPr>
          <w:color w:val="EE0000"/>
        </w:rPr>
        <w:t xml:space="preserve"> folder where your personal preferences and playlist history are stored.</w:t>
      </w:r>
    </w:p>
    <w:p w14:paraId="52119016" w14:textId="77777777" w:rsidR="004C3FB6" w:rsidRPr="004C3FB6" w:rsidRDefault="004C3FB6" w:rsidP="004C3FB6">
      <w:pPr>
        <w:rPr>
          <w:b/>
          <w:bCs/>
        </w:rPr>
      </w:pPr>
      <w:r w:rsidRPr="004C3FB6">
        <w:rPr>
          <w:b/>
          <w:bCs/>
        </w:rPr>
        <w:t>3. Permissions</w:t>
      </w:r>
    </w:p>
    <w:p w14:paraId="06D18AD1" w14:textId="77777777" w:rsidR="004C3FB6" w:rsidRPr="004C3FB6" w:rsidRDefault="004C3FB6" w:rsidP="004C3FB6">
      <w:pPr>
        <w:rPr>
          <w:color w:val="EE0000"/>
        </w:rPr>
      </w:pPr>
      <w:r w:rsidRPr="004C3FB6">
        <w:t xml:space="preserve">VLC operates under the "Principle of Least Privilege." It runs as the </w:t>
      </w:r>
      <w:r w:rsidRPr="004C3FB6">
        <w:rPr>
          <w:b/>
          <w:bCs/>
        </w:rPr>
        <w:t xml:space="preserve">currently logged-in </w:t>
      </w:r>
      <w:r w:rsidRPr="004C3FB6">
        <w:rPr>
          <w:b/>
          <w:bCs/>
          <w:color w:val="EE0000"/>
        </w:rPr>
        <w:t>user</w:t>
      </w:r>
      <w:r w:rsidRPr="004C3FB6">
        <w:rPr>
          <w:color w:val="EE0000"/>
        </w:rPr>
        <w:t>.</w:t>
      </w:r>
    </w:p>
    <w:p w14:paraId="2FC719D7" w14:textId="77777777" w:rsidR="004C3FB6" w:rsidRPr="004C3FB6" w:rsidRDefault="004C3FB6" w:rsidP="004C3FB6">
      <w:pPr>
        <w:rPr>
          <w:color w:val="EE0000"/>
        </w:rPr>
      </w:pPr>
      <w:r w:rsidRPr="004C3FB6">
        <w:rPr>
          <w:color w:val="EE0000"/>
        </w:rPr>
        <w:t>Bash</w:t>
      </w:r>
    </w:p>
    <w:p w14:paraId="04372380" w14:textId="77777777" w:rsidR="004C3FB6" w:rsidRPr="004C3FB6" w:rsidRDefault="004C3FB6" w:rsidP="004C3FB6">
      <w:pPr>
        <w:rPr>
          <w:color w:val="EE0000"/>
        </w:rPr>
      </w:pPr>
      <w:r w:rsidRPr="004C3FB6">
        <w:rPr>
          <w:color w:val="EE0000"/>
        </w:rPr>
        <w:t>ls -l /</w:t>
      </w:r>
      <w:proofErr w:type="spellStart"/>
      <w:r w:rsidRPr="004C3FB6">
        <w:rPr>
          <w:color w:val="EE0000"/>
        </w:rPr>
        <w:t>usr</w:t>
      </w:r>
      <w:proofErr w:type="spellEnd"/>
      <w:r w:rsidRPr="004C3FB6">
        <w:rPr>
          <w:color w:val="EE0000"/>
        </w:rPr>
        <w:t>/bin/</w:t>
      </w:r>
      <w:proofErr w:type="spellStart"/>
      <w:r w:rsidRPr="004C3FB6">
        <w:rPr>
          <w:color w:val="EE0000"/>
        </w:rPr>
        <w:t>vlc</w:t>
      </w:r>
      <w:proofErr w:type="spellEnd"/>
    </w:p>
    <w:p w14:paraId="5259A989" w14:textId="77777777" w:rsidR="004C3FB6" w:rsidRPr="004C3FB6" w:rsidRDefault="004C3FB6" w:rsidP="004C3FB6">
      <w:r w:rsidRPr="004C3FB6">
        <w:t xml:space="preserve">If you run the command above, you'll see that while the "root" user owns the file, you have the permission to execute it. Because it doesn't run with </w:t>
      </w:r>
      <w:proofErr w:type="spellStart"/>
      <w:r w:rsidRPr="004C3FB6">
        <w:t>sudo</w:t>
      </w:r>
      <w:proofErr w:type="spellEnd"/>
      <w:r w:rsidRPr="004C3FB6">
        <w:t xml:space="preserve"> or as a background system service, it cannot accidentally delete system files or modify your OS kernel. It can only see the files that </w:t>
      </w:r>
      <w:r w:rsidRPr="004C3FB6">
        <w:rPr>
          <w:i/>
          <w:iCs/>
        </w:rPr>
        <w:t>you</w:t>
      </w:r>
      <w:r w:rsidRPr="004C3FB6">
        <w:t xml:space="preserve"> have permission to see.</w:t>
      </w:r>
    </w:p>
    <w:p w14:paraId="54C9C3E9" w14:textId="77777777" w:rsidR="004C3FB6" w:rsidRPr="004C3FB6" w:rsidRDefault="004C3FB6" w:rsidP="004C3FB6">
      <w:pPr>
        <w:rPr>
          <w:b/>
          <w:bCs/>
        </w:rPr>
      </w:pPr>
      <w:r w:rsidRPr="004C3FB6">
        <w:rPr>
          <w:b/>
          <w:bCs/>
        </w:rPr>
        <w:t>4. Service Management</w:t>
      </w:r>
    </w:p>
    <w:p w14:paraId="5B6DA500" w14:textId="77777777" w:rsidR="004C3FB6" w:rsidRPr="004C3FB6" w:rsidRDefault="004C3FB6" w:rsidP="004C3FB6">
      <w:r w:rsidRPr="004C3FB6">
        <w:t xml:space="preserve">VLC is an </w:t>
      </w:r>
      <w:r w:rsidRPr="004C3FB6">
        <w:rPr>
          <w:b/>
          <w:bCs/>
        </w:rPr>
        <w:t>on-demand application</w:t>
      </w:r>
      <w:r w:rsidRPr="004C3FB6">
        <w:t>, not a system daemon. It doesn't sit in the background eating up your RAM while you aren't using it. It only "wakes up" when you click a video file or call it from the terminal.</w:t>
      </w:r>
    </w:p>
    <w:p w14:paraId="185FC54C" w14:textId="77777777" w:rsidR="004C3FB6" w:rsidRPr="004C3FB6" w:rsidRDefault="004C3FB6" w:rsidP="004C3FB6">
      <w:pPr>
        <w:rPr>
          <w:b/>
          <w:bCs/>
        </w:rPr>
      </w:pPr>
      <w:r w:rsidRPr="004C3FB6">
        <w:rPr>
          <w:b/>
          <w:bCs/>
        </w:rPr>
        <w:t xml:space="preserve">5. </w:t>
      </w:r>
      <w:proofErr w:type="spellStart"/>
      <w:r w:rsidRPr="004C3FB6">
        <w:rPr>
          <w:b/>
          <w:bCs/>
        </w:rPr>
        <w:t>Updation</w:t>
      </w:r>
      <w:proofErr w:type="spellEnd"/>
      <w:r w:rsidRPr="004C3FB6">
        <w:rPr>
          <w:b/>
          <w:bCs/>
        </w:rPr>
        <w:t xml:space="preserve"> Model</w:t>
      </w:r>
    </w:p>
    <w:p w14:paraId="2D20B559" w14:textId="77777777" w:rsidR="004C3FB6" w:rsidRPr="004C3FB6" w:rsidRDefault="004C3FB6" w:rsidP="004C3FB6">
      <w:r w:rsidRPr="004C3FB6">
        <w:t>Because VLC is usually installed via the package manager, you don't have to check for updates inside the app. When you run your standard system updates, VLC is updated along with your OS:</w:t>
      </w:r>
    </w:p>
    <w:p w14:paraId="5AD9EEC6" w14:textId="77777777" w:rsidR="004C3FB6" w:rsidRPr="004C3FB6" w:rsidRDefault="004C3FB6" w:rsidP="004C3FB6">
      <w:pPr>
        <w:rPr>
          <w:color w:val="EE0000"/>
        </w:rPr>
      </w:pPr>
      <w:r w:rsidRPr="004C3FB6">
        <w:rPr>
          <w:color w:val="EE0000"/>
        </w:rPr>
        <w:t>Bash</w:t>
      </w:r>
    </w:p>
    <w:p w14:paraId="75A9FACB" w14:textId="77777777" w:rsidR="004C3FB6" w:rsidRPr="004C3FB6" w:rsidRDefault="004C3FB6" w:rsidP="004C3FB6">
      <w:pPr>
        <w:rPr>
          <w:color w:val="EE0000"/>
        </w:rPr>
      </w:pPr>
      <w:proofErr w:type="spellStart"/>
      <w:r w:rsidRPr="004C3FB6">
        <w:rPr>
          <w:color w:val="EE0000"/>
        </w:rPr>
        <w:t>sudo</w:t>
      </w:r>
      <w:proofErr w:type="spellEnd"/>
      <w:r w:rsidRPr="004C3FB6">
        <w:rPr>
          <w:color w:val="EE0000"/>
        </w:rPr>
        <w:t xml:space="preserve"> apt upgrade</w:t>
      </w:r>
    </w:p>
    <w:p w14:paraId="150727EC" w14:textId="77777777" w:rsidR="004C3FB6" w:rsidRPr="004C3FB6" w:rsidRDefault="004C3FB6" w:rsidP="004C3FB6">
      <w:pPr>
        <w:rPr>
          <w:b/>
          <w:bCs/>
        </w:rPr>
      </w:pPr>
      <w:r w:rsidRPr="004C3FB6">
        <w:rPr>
          <w:b/>
          <w:bCs/>
        </w:rPr>
        <w:t>6. Additional Practical Checks</w:t>
      </w:r>
    </w:p>
    <w:p w14:paraId="4E934B0C" w14:textId="77777777" w:rsidR="004C3FB6" w:rsidRPr="004C3FB6" w:rsidRDefault="004C3FB6" w:rsidP="004C3FB6">
      <w:r w:rsidRPr="004C3FB6">
        <w:t>If you are troubleshooting or just curious about your VLC setup, these commands are your best friends:</w:t>
      </w:r>
    </w:p>
    <w:p w14:paraId="03B2DBB0" w14:textId="77777777" w:rsidR="004C3FB6" w:rsidRPr="004C3FB6" w:rsidRDefault="004C3FB6" w:rsidP="004C3FB6">
      <w:pPr>
        <w:numPr>
          <w:ilvl w:val="0"/>
          <w:numId w:val="6"/>
        </w:numPr>
      </w:pPr>
      <w:r w:rsidRPr="004C3FB6">
        <w:rPr>
          <w:b/>
          <w:bCs/>
        </w:rPr>
        <w:t>Checking installation:</w:t>
      </w:r>
    </w:p>
    <w:p w14:paraId="7FA2979F" w14:textId="77777777" w:rsidR="004C3FB6" w:rsidRPr="004C3FB6" w:rsidRDefault="004C3FB6" w:rsidP="004C3FB6">
      <w:pPr>
        <w:rPr>
          <w:color w:val="EE0000"/>
        </w:rPr>
      </w:pPr>
      <w:r w:rsidRPr="004C3FB6">
        <w:rPr>
          <w:color w:val="EE0000"/>
        </w:rPr>
        <w:t>Bash</w:t>
      </w:r>
    </w:p>
    <w:p w14:paraId="1B9FA0CE" w14:textId="77777777" w:rsidR="004C3FB6" w:rsidRPr="004C3FB6" w:rsidRDefault="004C3FB6" w:rsidP="004C3FB6">
      <w:pPr>
        <w:rPr>
          <w:color w:val="EE0000"/>
        </w:rPr>
      </w:pPr>
      <w:proofErr w:type="spellStart"/>
      <w:r w:rsidRPr="004C3FB6">
        <w:rPr>
          <w:color w:val="EE0000"/>
        </w:rPr>
        <w:t>dpkg</w:t>
      </w:r>
      <w:proofErr w:type="spellEnd"/>
      <w:r w:rsidRPr="004C3FB6">
        <w:rPr>
          <w:color w:val="EE0000"/>
        </w:rPr>
        <w:t xml:space="preserve"> -l | grep </w:t>
      </w:r>
      <w:proofErr w:type="spellStart"/>
      <w:r w:rsidRPr="004C3FB6">
        <w:rPr>
          <w:color w:val="EE0000"/>
        </w:rPr>
        <w:t>vlc</w:t>
      </w:r>
      <w:proofErr w:type="spellEnd"/>
    </w:p>
    <w:p w14:paraId="55E8C3FE" w14:textId="77777777" w:rsidR="004C3FB6" w:rsidRPr="004C3FB6" w:rsidRDefault="004C3FB6" w:rsidP="004C3FB6">
      <w:pPr>
        <w:numPr>
          <w:ilvl w:val="0"/>
          <w:numId w:val="6"/>
        </w:numPr>
      </w:pPr>
      <w:r w:rsidRPr="004C3FB6">
        <w:rPr>
          <w:b/>
          <w:bCs/>
        </w:rPr>
        <w:t>Verifying the version and compiled modules:</w:t>
      </w:r>
    </w:p>
    <w:p w14:paraId="5DB3DA36" w14:textId="77777777" w:rsidR="004C3FB6" w:rsidRPr="004C3FB6" w:rsidRDefault="004C3FB6" w:rsidP="004C3FB6">
      <w:pPr>
        <w:rPr>
          <w:color w:val="EE0000"/>
        </w:rPr>
      </w:pPr>
      <w:r w:rsidRPr="004C3FB6">
        <w:rPr>
          <w:color w:val="EE0000"/>
        </w:rPr>
        <w:t>Bash</w:t>
      </w:r>
    </w:p>
    <w:p w14:paraId="57C73BE2" w14:textId="77777777" w:rsidR="004C3FB6" w:rsidRPr="004C3FB6" w:rsidRDefault="004C3FB6" w:rsidP="004C3FB6">
      <w:pPr>
        <w:rPr>
          <w:color w:val="EE0000"/>
        </w:rPr>
      </w:pPr>
      <w:proofErr w:type="spellStart"/>
      <w:r w:rsidRPr="004C3FB6">
        <w:rPr>
          <w:color w:val="EE0000"/>
        </w:rPr>
        <w:t>vlc</w:t>
      </w:r>
      <w:proofErr w:type="spellEnd"/>
      <w:r w:rsidRPr="004C3FB6">
        <w:rPr>
          <w:color w:val="EE0000"/>
        </w:rPr>
        <w:t xml:space="preserve"> --version</w:t>
      </w:r>
    </w:p>
    <w:p w14:paraId="11512705" w14:textId="77777777" w:rsidR="004C3FB6" w:rsidRPr="004C3FB6" w:rsidRDefault="004C3FB6" w:rsidP="004C3FB6">
      <w:pPr>
        <w:numPr>
          <w:ilvl w:val="0"/>
          <w:numId w:val="6"/>
        </w:numPr>
      </w:pPr>
      <w:r w:rsidRPr="004C3FB6">
        <w:rPr>
          <w:b/>
          <w:bCs/>
        </w:rPr>
        <w:t>Analyzing disk footprint:</w:t>
      </w:r>
    </w:p>
    <w:p w14:paraId="71529D17" w14:textId="77777777" w:rsidR="004C3FB6" w:rsidRPr="004C3FB6" w:rsidRDefault="004C3FB6" w:rsidP="004C3FB6">
      <w:pPr>
        <w:rPr>
          <w:color w:val="EE0000"/>
        </w:rPr>
      </w:pPr>
      <w:r w:rsidRPr="004C3FB6">
        <w:rPr>
          <w:color w:val="EE0000"/>
        </w:rPr>
        <w:t>Bash</w:t>
      </w:r>
    </w:p>
    <w:p w14:paraId="5CABAD19" w14:textId="7F10CDA1" w:rsidR="004C3FB6" w:rsidRPr="00535071" w:rsidRDefault="004C3FB6" w:rsidP="00535071">
      <w:pPr>
        <w:rPr>
          <w:color w:val="EE0000"/>
        </w:rPr>
      </w:pPr>
      <w:r w:rsidRPr="004C3FB6">
        <w:rPr>
          <w:color w:val="EE0000"/>
        </w:rPr>
        <w:t>du -</w:t>
      </w:r>
      <w:proofErr w:type="spellStart"/>
      <w:r w:rsidRPr="004C3FB6">
        <w:rPr>
          <w:color w:val="EE0000"/>
        </w:rPr>
        <w:t>sh</w:t>
      </w:r>
      <w:proofErr w:type="spellEnd"/>
      <w:r w:rsidRPr="004C3FB6">
        <w:rPr>
          <w:color w:val="EE0000"/>
        </w:rPr>
        <w:t xml:space="preserve"> /</w:t>
      </w:r>
      <w:proofErr w:type="spellStart"/>
      <w:r w:rsidRPr="004C3FB6">
        <w:rPr>
          <w:color w:val="EE0000"/>
        </w:rPr>
        <w:t>usr</w:t>
      </w:r>
      <w:proofErr w:type="spellEnd"/>
      <w:r w:rsidRPr="004C3FB6">
        <w:rPr>
          <w:color w:val="EE0000"/>
        </w:rPr>
        <w:t>/lib/x86_64-linux-gnu/</w:t>
      </w:r>
      <w:proofErr w:type="spellStart"/>
      <w:r w:rsidRPr="004C3FB6">
        <w:rPr>
          <w:color w:val="EE0000"/>
        </w:rPr>
        <w:t>vlc</w:t>
      </w:r>
      <w:proofErr w:type="spellEnd"/>
      <w:r w:rsidRPr="004C3FB6">
        <w:t>.</w:t>
      </w:r>
    </w:p>
    <w:p w14:paraId="7F0AD888" w14:textId="77777777" w:rsidR="00257FBC" w:rsidRDefault="00000000">
      <w:pPr>
        <w:pStyle w:val="Heading3"/>
        <w:ind w:left="122"/>
      </w:pPr>
      <w:r>
        <w:t>Part C — The FOSS Ecosystem (Units 3 &amp; 4)</w:t>
      </w:r>
      <w:r>
        <w:rPr>
          <w:color w:val="000000"/>
        </w:rPr>
        <w:t xml:space="preserve"> </w:t>
      </w:r>
    </w:p>
    <w:p w14:paraId="5E21D3EA" w14:textId="77777777" w:rsidR="00257FBC" w:rsidRDefault="00000000">
      <w:pPr>
        <w:spacing w:after="0" w:line="259" w:lineRule="auto"/>
        <w:ind w:left="0" w:firstLine="0"/>
      </w:pPr>
      <w:r>
        <w:rPr>
          <w:color w:val="1A2A3B"/>
        </w:rPr>
        <w:t xml:space="preserve">   </w:t>
      </w:r>
    </w:p>
    <w:p w14:paraId="12CAC70B" w14:textId="77777777" w:rsidR="004C3FB6" w:rsidRPr="004C3FB6" w:rsidRDefault="004C3FB6" w:rsidP="004C3FB6">
      <w:pPr>
        <w:spacing w:after="0" w:line="259" w:lineRule="auto"/>
        <w:ind w:left="0" w:firstLine="0"/>
        <w:rPr>
          <w:color w:val="1A2A3B"/>
        </w:rPr>
      </w:pPr>
      <w:r w:rsidRPr="004C3FB6">
        <w:rPr>
          <w:color w:val="1A2A3B"/>
        </w:rPr>
        <w:t>VLC Media Player does not exist in a vacuum. It is a masterpiece of "Lego-block" engineering, where thousands of smaller projects come together to create one seamless experience. It isn't just a player; it is a vital organ in the body of the open-source world.</w:t>
      </w:r>
    </w:p>
    <w:p w14:paraId="0842A47A" w14:textId="77777777" w:rsidR="004C3FB6" w:rsidRPr="004C3FB6" w:rsidRDefault="004C3FB6" w:rsidP="004C3FB6">
      <w:pPr>
        <w:spacing w:after="0" w:line="259" w:lineRule="auto"/>
        <w:ind w:left="0" w:firstLine="0"/>
        <w:rPr>
          <w:b/>
          <w:bCs/>
          <w:color w:val="1A2A3B"/>
        </w:rPr>
      </w:pPr>
      <w:r w:rsidRPr="004C3FB6">
        <w:rPr>
          <w:b/>
          <w:bCs/>
          <w:color w:val="1A2A3B"/>
        </w:rPr>
        <w:t>1. The Foundation: Building on the Work of Others</w:t>
      </w:r>
    </w:p>
    <w:p w14:paraId="7FAC87A0" w14:textId="77777777" w:rsidR="004C3FB6" w:rsidRPr="004C3FB6" w:rsidRDefault="004C3FB6" w:rsidP="004C3FB6">
      <w:pPr>
        <w:spacing w:after="0" w:line="259" w:lineRule="auto"/>
        <w:ind w:left="0" w:firstLine="0"/>
        <w:rPr>
          <w:color w:val="1A2A3B"/>
        </w:rPr>
      </w:pPr>
      <w:r w:rsidRPr="004C3FB6">
        <w:rPr>
          <w:color w:val="1A2A3B"/>
        </w:rPr>
        <w:t>VLC is built on a massive stack of open-source libraries. It doesn't write its own code to "understand" every video format; instead, it relies on:</w:t>
      </w:r>
    </w:p>
    <w:p w14:paraId="18DC04E1" w14:textId="77777777" w:rsidR="004C3FB6" w:rsidRPr="004C3FB6" w:rsidRDefault="004C3FB6" w:rsidP="004C3FB6">
      <w:pPr>
        <w:numPr>
          <w:ilvl w:val="0"/>
          <w:numId w:val="8"/>
        </w:numPr>
        <w:spacing w:after="0" w:line="259" w:lineRule="auto"/>
        <w:rPr>
          <w:color w:val="1A2A3B"/>
        </w:rPr>
      </w:pPr>
      <w:proofErr w:type="spellStart"/>
      <w:r w:rsidRPr="004C3FB6">
        <w:rPr>
          <w:b/>
          <w:bCs/>
          <w:color w:val="1A2A3B"/>
        </w:rPr>
        <w:t>FFmpeg</w:t>
      </w:r>
      <w:proofErr w:type="spellEnd"/>
      <w:r w:rsidRPr="004C3FB6">
        <w:rPr>
          <w:b/>
          <w:bCs/>
          <w:color w:val="1A2A3B"/>
        </w:rPr>
        <w:t>:</w:t>
      </w:r>
      <w:r w:rsidRPr="004C3FB6">
        <w:rPr>
          <w:color w:val="1A2A3B"/>
        </w:rPr>
        <w:t xml:space="preserve"> The "engine" under the hood that handles almost all audio and video decoding.</w:t>
      </w:r>
    </w:p>
    <w:p w14:paraId="4BB3FA0A" w14:textId="77777777" w:rsidR="004C3FB6" w:rsidRPr="004C3FB6" w:rsidRDefault="004C3FB6" w:rsidP="004C3FB6">
      <w:pPr>
        <w:numPr>
          <w:ilvl w:val="0"/>
          <w:numId w:val="8"/>
        </w:numPr>
        <w:spacing w:after="0" w:line="259" w:lineRule="auto"/>
        <w:rPr>
          <w:color w:val="1A2A3B"/>
        </w:rPr>
      </w:pPr>
      <w:r w:rsidRPr="004C3FB6">
        <w:rPr>
          <w:b/>
          <w:bCs/>
          <w:color w:val="1A2A3B"/>
        </w:rPr>
        <w:t>Qt Framework:</w:t>
      </w:r>
      <w:r w:rsidRPr="004C3FB6">
        <w:rPr>
          <w:color w:val="1A2A3B"/>
        </w:rPr>
        <w:t xml:space="preserve"> The toolkit used to build the buttons, menus, and windows you see on your screen.</w:t>
      </w:r>
    </w:p>
    <w:p w14:paraId="528C245A" w14:textId="77777777" w:rsidR="004C3FB6" w:rsidRPr="004C3FB6" w:rsidRDefault="004C3FB6" w:rsidP="004C3FB6">
      <w:pPr>
        <w:numPr>
          <w:ilvl w:val="0"/>
          <w:numId w:val="8"/>
        </w:numPr>
        <w:spacing w:after="0" w:line="259" w:lineRule="auto"/>
        <w:rPr>
          <w:color w:val="1A2A3B"/>
        </w:rPr>
      </w:pPr>
      <w:r w:rsidRPr="004C3FB6">
        <w:rPr>
          <w:b/>
          <w:bCs/>
          <w:color w:val="1A2A3B"/>
        </w:rPr>
        <w:t>C and C++:</w:t>
      </w:r>
      <w:r w:rsidRPr="004C3FB6">
        <w:rPr>
          <w:color w:val="1A2A3B"/>
        </w:rPr>
        <w:t xml:space="preserve"> The core languages that allow VLC to be fast enough to play 4K video without lagging.</w:t>
      </w:r>
    </w:p>
    <w:p w14:paraId="655B7EEA" w14:textId="77777777" w:rsidR="004C3FB6" w:rsidRPr="004C3FB6" w:rsidRDefault="004C3FB6" w:rsidP="004C3FB6">
      <w:pPr>
        <w:numPr>
          <w:ilvl w:val="0"/>
          <w:numId w:val="8"/>
        </w:numPr>
        <w:spacing w:after="0" w:line="259" w:lineRule="auto"/>
        <w:rPr>
          <w:color w:val="1A2A3B"/>
        </w:rPr>
      </w:pPr>
      <w:proofErr w:type="spellStart"/>
      <w:r w:rsidRPr="004C3FB6">
        <w:rPr>
          <w:b/>
          <w:bCs/>
          <w:color w:val="1A2A3B"/>
        </w:rPr>
        <w:t>glibc</w:t>
      </w:r>
      <w:proofErr w:type="spellEnd"/>
      <w:r w:rsidRPr="004C3FB6">
        <w:rPr>
          <w:b/>
          <w:bCs/>
          <w:color w:val="1A2A3B"/>
        </w:rPr>
        <w:t xml:space="preserve"> and Kernel Headers:</w:t>
      </w:r>
      <w:r w:rsidRPr="004C3FB6">
        <w:rPr>
          <w:color w:val="1A2A3B"/>
        </w:rPr>
        <w:t xml:space="preserve"> The deep system tools that allow VLC to "talk" to your computer's hardware, like your speakers and graphics card.</w:t>
      </w:r>
    </w:p>
    <w:p w14:paraId="3FCFDD08" w14:textId="77777777" w:rsidR="00311440" w:rsidRPr="004C3FB6" w:rsidRDefault="00311440" w:rsidP="004C3FB6">
      <w:pPr>
        <w:spacing w:after="0" w:line="259" w:lineRule="auto"/>
        <w:ind w:left="0" w:firstLine="0"/>
        <w:rPr>
          <w:color w:val="1A2A3B"/>
        </w:rPr>
      </w:pPr>
    </w:p>
    <w:p w14:paraId="78318F6D" w14:textId="77777777" w:rsidR="004C3FB6" w:rsidRPr="004C3FB6" w:rsidRDefault="004C3FB6" w:rsidP="004C3FB6">
      <w:pPr>
        <w:spacing w:after="0" w:line="259" w:lineRule="auto"/>
        <w:ind w:left="0" w:firstLine="0"/>
        <w:rPr>
          <w:color w:val="1A2A3B"/>
        </w:rPr>
      </w:pPr>
      <w:r w:rsidRPr="004C3FB6">
        <w:rPr>
          <w:color w:val="1A2A3B"/>
        </w:rPr>
        <w:t xml:space="preserve">Just as LibreOffice pushed the </w:t>
      </w:r>
      <w:r w:rsidRPr="004C3FB6">
        <w:rPr>
          <w:b/>
          <w:bCs/>
          <w:color w:val="1A2A3B"/>
        </w:rPr>
        <w:t>ODF (Open Document Format)</w:t>
      </w:r>
      <w:r w:rsidRPr="004C3FB6">
        <w:rPr>
          <w:color w:val="1A2A3B"/>
        </w:rPr>
        <w:t xml:space="preserve">, VLC has been a massive advocate for open video standards. VLC was one of the first major players to jump on </w:t>
      </w:r>
      <w:r w:rsidRPr="004C3FB6">
        <w:rPr>
          <w:b/>
          <w:bCs/>
          <w:color w:val="1A2A3B"/>
        </w:rPr>
        <w:t>AV1</w:t>
      </w:r>
      <w:r w:rsidRPr="004C3FB6">
        <w:rPr>
          <w:color w:val="1A2A3B"/>
        </w:rPr>
        <w:t>, a high-quality video format that isn't owned by any single company. By supporting these open formats, VLC ensures that big corporations can't "tax" us just for watching a video file.</w:t>
      </w:r>
    </w:p>
    <w:p w14:paraId="7A941918" w14:textId="77777777" w:rsidR="00311440" w:rsidRPr="004C3FB6" w:rsidRDefault="00311440" w:rsidP="004C3FB6">
      <w:pPr>
        <w:spacing w:after="0" w:line="259" w:lineRule="auto"/>
        <w:ind w:left="0" w:firstLine="0"/>
        <w:rPr>
          <w:color w:val="1A2A3B"/>
        </w:rPr>
      </w:pPr>
    </w:p>
    <w:p w14:paraId="61FFA5CF" w14:textId="77777777" w:rsidR="004C3FB6" w:rsidRDefault="004C3FB6" w:rsidP="004C3FB6">
      <w:pPr>
        <w:spacing w:after="0" w:line="259" w:lineRule="auto"/>
        <w:ind w:left="0" w:firstLine="0"/>
        <w:rPr>
          <w:color w:val="1A2A3B"/>
        </w:rPr>
      </w:pPr>
      <w:r w:rsidRPr="004C3FB6">
        <w:rPr>
          <w:color w:val="1A2A3B"/>
        </w:rPr>
        <w:t>While you might not think of a media player as part of the "web," VLC is the bridge. It is often used to test network streams before they go live on sites like Twitch or YouTube. It’s a favorite tool for developers building the next generation of web-video technology because it provides a "clean" environment to see if a stream is working correctly without the interference of a browser.</w:t>
      </w:r>
    </w:p>
    <w:p w14:paraId="23FC979E" w14:textId="77777777" w:rsidR="00311440" w:rsidRPr="004C3FB6" w:rsidRDefault="00311440" w:rsidP="004C3FB6">
      <w:pPr>
        <w:spacing w:after="0" w:line="259" w:lineRule="auto"/>
        <w:ind w:left="0" w:firstLine="0"/>
        <w:rPr>
          <w:color w:val="1A2A3B"/>
        </w:rPr>
      </w:pPr>
    </w:p>
    <w:p w14:paraId="4B422C06" w14:textId="77777777" w:rsidR="004C3FB6" w:rsidRPr="004C3FB6" w:rsidRDefault="004C3FB6" w:rsidP="004C3FB6">
      <w:pPr>
        <w:spacing w:after="0" w:line="259" w:lineRule="auto"/>
        <w:ind w:left="0" w:firstLine="0"/>
        <w:rPr>
          <w:color w:val="1A2A3B"/>
        </w:rPr>
      </w:pPr>
      <w:r w:rsidRPr="004C3FB6">
        <w:rPr>
          <w:color w:val="1A2A3B"/>
        </w:rPr>
        <w:t xml:space="preserve">The "heart" of the ecosystem isn't code; it’s people. VLC is governed by the </w:t>
      </w:r>
      <w:proofErr w:type="spellStart"/>
      <w:r w:rsidRPr="004C3FB6">
        <w:rPr>
          <w:b/>
          <w:bCs/>
          <w:color w:val="1A2A3B"/>
        </w:rPr>
        <w:t>VideoLAN</w:t>
      </w:r>
      <w:proofErr w:type="spellEnd"/>
      <w:r w:rsidRPr="004C3FB6">
        <w:rPr>
          <w:b/>
          <w:bCs/>
          <w:color w:val="1A2A3B"/>
        </w:rPr>
        <w:t xml:space="preserve"> Organization</w:t>
      </w:r>
      <w:r w:rsidRPr="004C3FB6">
        <w:rPr>
          <w:color w:val="1A2A3B"/>
        </w:rPr>
        <w:t>, a non-profit based in France.</w:t>
      </w:r>
    </w:p>
    <w:p w14:paraId="449FB1AE" w14:textId="77777777" w:rsidR="004C3FB6" w:rsidRPr="004C3FB6" w:rsidRDefault="004C3FB6" w:rsidP="004C3FB6">
      <w:pPr>
        <w:numPr>
          <w:ilvl w:val="0"/>
          <w:numId w:val="9"/>
        </w:numPr>
        <w:spacing w:after="0" w:line="259" w:lineRule="auto"/>
        <w:rPr>
          <w:color w:val="1A2A3B"/>
        </w:rPr>
      </w:pPr>
      <w:r w:rsidRPr="004C3FB6">
        <w:rPr>
          <w:b/>
          <w:bCs/>
          <w:color w:val="1A2A3B"/>
        </w:rPr>
        <w:t>Global Community:</w:t>
      </w:r>
      <w:r w:rsidRPr="004C3FB6">
        <w:rPr>
          <w:color w:val="1A2A3B"/>
        </w:rPr>
        <w:t xml:space="preserve"> There are contributors from every continent, collaborating via mailing lists, IRC channels (and now Discord/GitLab), and the annual </w:t>
      </w:r>
      <w:proofErr w:type="spellStart"/>
      <w:r w:rsidRPr="004C3FB6">
        <w:rPr>
          <w:b/>
          <w:bCs/>
          <w:color w:val="1A2A3B"/>
        </w:rPr>
        <w:t>VideoLAN</w:t>
      </w:r>
      <w:proofErr w:type="spellEnd"/>
      <w:r w:rsidRPr="004C3FB6">
        <w:rPr>
          <w:b/>
          <w:bCs/>
          <w:color w:val="1A2A3B"/>
        </w:rPr>
        <w:t xml:space="preserve"> Dev Days</w:t>
      </w:r>
      <w:r w:rsidRPr="004C3FB6">
        <w:rPr>
          <w:color w:val="1A2A3B"/>
        </w:rPr>
        <w:t xml:space="preserve"> conference.</w:t>
      </w:r>
    </w:p>
    <w:p w14:paraId="3D702F56" w14:textId="77777777" w:rsidR="004C3FB6" w:rsidRPr="004C3FB6" w:rsidRDefault="004C3FB6" w:rsidP="004C3FB6">
      <w:pPr>
        <w:numPr>
          <w:ilvl w:val="0"/>
          <w:numId w:val="9"/>
        </w:numPr>
        <w:spacing w:after="0" w:line="259" w:lineRule="auto"/>
        <w:rPr>
          <w:color w:val="1A2A3B"/>
        </w:rPr>
      </w:pPr>
      <w:r w:rsidRPr="004C3FB6">
        <w:rPr>
          <w:b/>
          <w:bCs/>
          <w:color w:val="1A2A3B"/>
        </w:rPr>
        <w:t>Independence:</w:t>
      </w:r>
      <w:r w:rsidRPr="004C3FB6">
        <w:rPr>
          <w:color w:val="1A2A3B"/>
        </w:rPr>
        <w:t xml:space="preserve"> Because it is a non-profit, there is no CEO trying to pivot to "AI Crypto" or "Subscription models." The community ensures the project stays focused on one thing: playing media.</w:t>
      </w:r>
    </w:p>
    <w:p w14:paraId="13D4C8E4" w14:textId="77777777" w:rsidR="004C3FB6" w:rsidRPr="004C3FB6" w:rsidRDefault="004C3FB6" w:rsidP="004C3FB6">
      <w:pPr>
        <w:spacing w:after="0" w:line="259" w:lineRule="auto"/>
        <w:ind w:left="0" w:firstLine="0"/>
        <w:rPr>
          <w:b/>
          <w:bCs/>
          <w:color w:val="1A2A3B"/>
        </w:rPr>
      </w:pPr>
      <w:r w:rsidRPr="004C3FB6">
        <w:rPr>
          <w:b/>
          <w:bCs/>
          <w:color w:val="1A2A3B"/>
        </w:rPr>
        <w:t>Conclusion: A Network of Ideas</w:t>
      </w:r>
    </w:p>
    <w:p w14:paraId="652B93B7" w14:textId="77777777" w:rsidR="004C3FB6" w:rsidRPr="004C3FB6" w:rsidRDefault="004C3FB6" w:rsidP="004C3FB6">
      <w:pPr>
        <w:spacing w:after="0" w:line="259" w:lineRule="auto"/>
        <w:ind w:left="0" w:firstLine="0"/>
        <w:rPr>
          <w:color w:val="1A2A3B"/>
        </w:rPr>
      </w:pPr>
      <w:r w:rsidRPr="004C3FB6">
        <w:rPr>
          <w:color w:val="1A2A3B"/>
        </w:rPr>
        <w:t xml:space="preserve">VLC proves your point perfectly: software is about </w:t>
      </w:r>
      <w:r w:rsidRPr="004C3FB6">
        <w:rPr>
          <w:b/>
          <w:bCs/>
          <w:color w:val="1A2A3B"/>
        </w:rPr>
        <w:t>control, freedom, and community</w:t>
      </w:r>
      <w:r w:rsidRPr="004C3FB6">
        <w:rPr>
          <w:color w:val="1A2A3B"/>
        </w:rPr>
        <w:t>. It is a vibrant ecosystem where a bug found by a user in Brazil might be fixed by a developer in France, and that fix then helps a teacher in India show a video to their class.</w:t>
      </w:r>
    </w:p>
    <w:p w14:paraId="53CEB8DC" w14:textId="77777777" w:rsidR="004C3FB6" w:rsidRPr="004C3FB6" w:rsidRDefault="004C3FB6" w:rsidP="004C3FB6">
      <w:pPr>
        <w:spacing w:after="0" w:line="259" w:lineRule="auto"/>
        <w:ind w:left="0" w:firstLine="0"/>
        <w:rPr>
          <w:color w:val="1A2A3B"/>
        </w:rPr>
      </w:pPr>
      <w:r w:rsidRPr="004C3FB6">
        <w:rPr>
          <w:color w:val="1A2A3B"/>
        </w:rPr>
        <w:t>It’s a reminder that when we choose open source, we aren't just choosing a "free app"—we are joining a global movement of people working together to keep the digital world open for everyone.</w:t>
      </w:r>
    </w:p>
    <w:p w14:paraId="3E0AF621" w14:textId="77777777" w:rsidR="00257FBC" w:rsidRDefault="00000000">
      <w:pPr>
        <w:spacing w:after="0" w:line="259" w:lineRule="auto"/>
        <w:ind w:left="0" w:firstLine="0"/>
      </w:pPr>
      <w:r>
        <w:rPr>
          <w:color w:val="1A2A3B"/>
        </w:rPr>
        <w:t xml:space="preserve">    </w:t>
      </w:r>
    </w:p>
    <w:p w14:paraId="45911B37" w14:textId="77777777" w:rsidR="00257FBC" w:rsidRDefault="00000000">
      <w:pPr>
        <w:spacing w:after="6" w:line="259" w:lineRule="auto"/>
        <w:ind w:left="0" w:firstLine="0"/>
      </w:pPr>
      <w:r>
        <w:rPr>
          <w:color w:val="1A2A3B"/>
        </w:rPr>
        <w:t xml:space="preserve"> </w:t>
      </w:r>
      <w:r>
        <w:rPr>
          <w:color w:val="1A2A3B"/>
        </w:rPr>
        <w:tab/>
        <w:t xml:space="preserve"> </w:t>
      </w:r>
    </w:p>
    <w:p w14:paraId="6ACDF4E7" w14:textId="77777777" w:rsidR="00257FBC" w:rsidRDefault="00000000">
      <w:pPr>
        <w:pStyle w:val="Heading3"/>
        <w:ind w:left="122"/>
      </w:pPr>
      <w:r>
        <w:t xml:space="preserve">Part D — </w:t>
      </w:r>
      <w:proofErr w:type="gramStart"/>
      <w:r>
        <w:t>Open Source</w:t>
      </w:r>
      <w:proofErr w:type="gramEnd"/>
      <w:r>
        <w:t xml:space="preserve"> vs Proprietary (Critical Analysis)</w:t>
      </w:r>
      <w:r>
        <w:rPr>
          <w:color w:val="000000"/>
        </w:rPr>
        <w:t xml:space="preserve"> </w:t>
      </w:r>
    </w:p>
    <w:tbl>
      <w:tblPr>
        <w:tblStyle w:val="TableGrid"/>
        <w:tblW w:w="9340" w:type="dxa"/>
        <w:tblInd w:w="156" w:type="dxa"/>
        <w:tblCellMar>
          <w:top w:w="77" w:type="dxa"/>
          <w:left w:w="90" w:type="dxa"/>
          <w:bottom w:w="0" w:type="dxa"/>
          <w:right w:w="47" w:type="dxa"/>
        </w:tblCellMar>
        <w:tblLook w:val="04A0" w:firstRow="1" w:lastRow="0" w:firstColumn="1" w:lastColumn="0" w:noHBand="0" w:noVBand="1"/>
      </w:tblPr>
      <w:tblGrid>
        <w:gridCol w:w="2580"/>
        <w:gridCol w:w="3380"/>
        <w:gridCol w:w="3380"/>
      </w:tblGrid>
      <w:tr w:rsidR="00257FBC" w14:paraId="583A1B2B" w14:textId="77777777">
        <w:trPr>
          <w:trHeight w:val="440"/>
        </w:trPr>
        <w:tc>
          <w:tcPr>
            <w:tcW w:w="2580" w:type="dxa"/>
            <w:tcBorders>
              <w:top w:val="single" w:sz="8" w:space="0" w:color="CAD5E0"/>
              <w:left w:val="single" w:sz="8" w:space="0" w:color="CAD5E0"/>
              <w:bottom w:val="single" w:sz="8" w:space="0" w:color="CAD5E0"/>
              <w:right w:val="single" w:sz="8" w:space="0" w:color="CAD5E0"/>
            </w:tcBorders>
            <w:shd w:val="clear" w:color="auto" w:fill="1A2A3B"/>
          </w:tcPr>
          <w:p w14:paraId="7A393FA5" w14:textId="77777777" w:rsidR="00257FBC" w:rsidRDefault="00000000">
            <w:pPr>
              <w:spacing w:after="0" w:line="259" w:lineRule="auto"/>
              <w:ind w:left="124" w:firstLine="0"/>
            </w:pPr>
            <w:r>
              <w:rPr>
                <w:b/>
                <w:color w:val="FFFFFF"/>
                <w:sz w:val="20"/>
              </w:rPr>
              <w:t>Dimension</w:t>
            </w:r>
          </w:p>
        </w:tc>
        <w:tc>
          <w:tcPr>
            <w:tcW w:w="3380" w:type="dxa"/>
            <w:tcBorders>
              <w:top w:val="single" w:sz="8" w:space="0" w:color="CAD5E0"/>
              <w:left w:val="single" w:sz="8" w:space="0" w:color="CAD5E0"/>
              <w:bottom w:val="single" w:sz="8" w:space="0" w:color="CAD5E0"/>
              <w:right w:val="single" w:sz="8" w:space="0" w:color="CAD5E0"/>
            </w:tcBorders>
            <w:shd w:val="clear" w:color="auto" w:fill="1A2A3B"/>
          </w:tcPr>
          <w:p w14:paraId="014B955B" w14:textId="77777777" w:rsidR="00257FBC" w:rsidRDefault="00000000">
            <w:pPr>
              <w:spacing w:after="0" w:line="259" w:lineRule="auto"/>
              <w:ind w:left="139" w:firstLine="0"/>
            </w:pPr>
            <w:r>
              <w:rPr>
                <w:b/>
                <w:color w:val="FFFFFF"/>
                <w:sz w:val="20"/>
              </w:rPr>
              <w:t>Open Source</w:t>
            </w:r>
          </w:p>
        </w:tc>
        <w:tc>
          <w:tcPr>
            <w:tcW w:w="3380" w:type="dxa"/>
            <w:tcBorders>
              <w:top w:val="single" w:sz="8" w:space="0" w:color="CAD5E0"/>
              <w:left w:val="single" w:sz="8" w:space="0" w:color="CAD5E0"/>
              <w:bottom w:val="single" w:sz="8" w:space="0" w:color="CAD5E0"/>
              <w:right w:val="single" w:sz="8" w:space="0" w:color="CAD5E0"/>
            </w:tcBorders>
            <w:shd w:val="clear" w:color="auto" w:fill="1A2A3B"/>
          </w:tcPr>
          <w:p w14:paraId="4BAD73A3" w14:textId="77777777" w:rsidR="00257FBC" w:rsidRDefault="00000000">
            <w:pPr>
              <w:spacing w:after="0" w:line="259" w:lineRule="auto"/>
              <w:ind w:firstLine="0"/>
            </w:pPr>
            <w:r>
              <w:rPr>
                <w:b/>
                <w:color w:val="FFFFFF"/>
                <w:sz w:val="20"/>
              </w:rPr>
              <w:t>Proprietary Alternative</w:t>
            </w:r>
          </w:p>
        </w:tc>
      </w:tr>
      <w:tr w:rsidR="00257FBC" w14:paraId="1CB092BA" w14:textId="77777777">
        <w:trPr>
          <w:trHeight w:val="651"/>
        </w:trPr>
        <w:tc>
          <w:tcPr>
            <w:tcW w:w="2580" w:type="dxa"/>
            <w:tcBorders>
              <w:top w:val="single" w:sz="8" w:space="0" w:color="CAD5E0"/>
              <w:left w:val="single" w:sz="8" w:space="0" w:color="CAD5E0"/>
              <w:bottom w:val="single" w:sz="8" w:space="0" w:color="CAD5E0"/>
              <w:right w:val="single" w:sz="8" w:space="0" w:color="CAD5E0"/>
            </w:tcBorders>
            <w:shd w:val="clear" w:color="auto" w:fill="F7FAFB"/>
          </w:tcPr>
          <w:p w14:paraId="48311597" w14:textId="77777777" w:rsidR="00257FBC" w:rsidRDefault="00000000">
            <w:pPr>
              <w:spacing w:after="0" w:line="259" w:lineRule="auto"/>
              <w:ind w:left="124" w:firstLine="0"/>
            </w:pPr>
            <w:r>
              <w:rPr>
                <w:i/>
                <w:color w:val="1A2A3B"/>
                <w:sz w:val="20"/>
              </w:rPr>
              <w:t>Cost</w:t>
            </w:r>
          </w:p>
        </w:tc>
        <w:tc>
          <w:tcPr>
            <w:tcW w:w="3380" w:type="dxa"/>
            <w:tcBorders>
              <w:top w:val="single" w:sz="8" w:space="0" w:color="CAD5E0"/>
              <w:left w:val="single" w:sz="8" w:space="0" w:color="CAD5E0"/>
              <w:bottom w:val="single" w:sz="8" w:space="0" w:color="CAD5E0"/>
              <w:right w:val="single" w:sz="8" w:space="0" w:color="CAD5E0"/>
            </w:tcBorders>
          </w:tcPr>
          <w:p w14:paraId="1E161AF3" w14:textId="77777777" w:rsidR="00257FBC" w:rsidRDefault="00000000">
            <w:pPr>
              <w:spacing w:after="0" w:line="259" w:lineRule="auto"/>
              <w:ind w:left="0" w:firstLine="0"/>
            </w:pPr>
            <w:r>
              <w:rPr>
                <w:rFonts w:ascii="Times New Roman" w:eastAsia="Times New Roman" w:hAnsi="Times New Roman" w:cs="Times New Roman"/>
                <w:sz w:val="22"/>
              </w:rPr>
              <w:t>Completely Free</w:t>
            </w:r>
          </w:p>
        </w:tc>
        <w:tc>
          <w:tcPr>
            <w:tcW w:w="3380" w:type="dxa"/>
            <w:tcBorders>
              <w:top w:val="single" w:sz="8" w:space="0" w:color="CAD5E0"/>
              <w:left w:val="single" w:sz="8" w:space="0" w:color="CAD5E0"/>
              <w:bottom w:val="single" w:sz="8" w:space="0" w:color="CAD5E0"/>
              <w:right w:val="single" w:sz="8" w:space="0" w:color="CAD5E0"/>
            </w:tcBorders>
          </w:tcPr>
          <w:p w14:paraId="51148EA1" w14:textId="77777777" w:rsidR="00257FBC" w:rsidRDefault="00000000">
            <w:pPr>
              <w:spacing w:after="0" w:line="259" w:lineRule="auto"/>
              <w:ind w:left="0" w:firstLine="0"/>
            </w:pPr>
            <w:r>
              <w:rPr>
                <w:rFonts w:ascii="Times New Roman" w:eastAsia="Times New Roman" w:hAnsi="Times New Roman" w:cs="Times New Roman"/>
                <w:sz w:val="22"/>
              </w:rPr>
              <w:t xml:space="preserve">Paid with subscription or </w:t>
            </w:r>
            <w:proofErr w:type="spellStart"/>
            <w:r>
              <w:rPr>
                <w:rFonts w:ascii="Times New Roman" w:eastAsia="Times New Roman" w:hAnsi="Times New Roman" w:cs="Times New Roman"/>
                <w:sz w:val="22"/>
              </w:rPr>
              <w:t>licence</w:t>
            </w:r>
            <w:proofErr w:type="spellEnd"/>
            <w:r>
              <w:rPr>
                <w:rFonts w:ascii="Times New Roman" w:eastAsia="Times New Roman" w:hAnsi="Times New Roman" w:cs="Times New Roman"/>
                <w:sz w:val="22"/>
              </w:rPr>
              <w:t xml:space="preserve"> cost</w:t>
            </w:r>
          </w:p>
        </w:tc>
      </w:tr>
      <w:tr w:rsidR="00257FBC" w14:paraId="7F26DB15" w14:textId="77777777">
        <w:trPr>
          <w:trHeight w:val="760"/>
        </w:trPr>
        <w:tc>
          <w:tcPr>
            <w:tcW w:w="2580" w:type="dxa"/>
            <w:tcBorders>
              <w:top w:val="single" w:sz="8" w:space="0" w:color="CAD5E0"/>
              <w:left w:val="single" w:sz="8" w:space="0" w:color="CAD5E0"/>
              <w:bottom w:val="single" w:sz="8" w:space="0" w:color="CAD5E0"/>
              <w:right w:val="single" w:sz="8" w:space="0" w:color="CAD5E0"/>
            </w:tcBorders>
            <w:shd w:val="clear" w:color="auto" w:fill="F7FAFB"/>
          </w:tcPr>
          <w:p w14:paraId="3CF9B40D" w14:textId="77777777" w:rsidR="00257FBC" w:rsidRDefault="00000000">
            <w:pPr>
              <w:spacing w:after="0" w:line="259" w:lineRule="auto"/>
              <w:ind w:left="124" w:firstLine="0"/>
              <w:jc w:val="both"/>
            </w:pPr>
            <w:r>
              <w:rPr>
                <w:i/>
                <w:color w:val="1A2A3B"/>
                <w:sz w:val="20"/>
              </w:rPr>
              <w:t>Security (who can audit the code?)</w:t>
            </w:r>
          </w:p>
        </w:tc>
        <w:tc>
          <w:tcPr>
            <w:tcW w:w="3380" w:type="dxa"/>
            <w:tcBorders>
              <w:top w:val="single" w:sz="8" w:space="0" w:color="CAD5E0"/>
              <w:left w:val="single" w:sz="8" w:space="0" w:color="CAD5E0"/>
              <w:bottom w:val="single" w:sz="8" w:space="0" w:color="CAD5E0"/>
              <w:right w:val="single" w:sz="8" w:space="0" w:color="CAD5E0"/>
            </w:tcBorders>
          </w:tcPr>
          <w:p w14:paraId="527D1F54" w14:textId="77777777" w:rsidR="00257FBC" w:rsidRDefault="00000000">
            <w:pPr>
              <w:spacing w:after="0" w:line="259" w:lineRule="auto"/>
              <w:ind w:left="0" w:firstLine="0"/>
            </w:pPr>
            <w:r>
              <w:rPr>
                <w:rFonts w:ascii="Times New Roman" w:eastAsia="Times New Roman" w:hAnsi="Times New Roman" w:cs="Times New Roman"/>
                <w:sz w:val="22"/>
              </w:rPr>
              <w:t xml:space="preserve">Anyone can inspect, audit and improve </w:t>
            </w:r>
          </w:p>
        </w:tc>
        <w:tc>
          <w:tcPr>
            <w:tcW w:w="3380" w:type="dxa"/>
            <w:tcBorders>
              <w:top w:val="single" w:sz="8" w:space="0" w:color="CAD5E0"/>
              <w:left w:val="single" w:sz="8" w:space="0" w:color="CAD5E0"/>
              <w:bottom w:val="single" w:sz="8" w:space="0" w:color="CAD5E0"/>
              <w:right w:val="single" w:sz="8" w:space="0" w:color="CAD5E0"/>
            </w:tcBorders>
          </w:tcPr>
          <w:p w14:paraId="2527B3BB" w14:textId="77777777" w:rsidR="00257FBC" w:rsidRDefault="00000000">
            <w:pPr>
              <w:spacing w:after="0" w:line="259" w:lineRule="auto"/>
              <w:ind w:left="0" w:firstLine="0"/>
            </w:pPr>
            <w:r>
              <w:rPr>
                <w:rFonts w:ascii="Times New Roman" w:eastAsia="Times New Roman" w:hAnsi="Times New Roman" w:cs="Times New Roman"/>
                <w:sz w:val="22"/>
              </w:rPr>
              <w:t>Only company can audit and fix issues</w:t>
            </w:r>
          </w:p>
        </w:tc>
      </w:tr>
      <w:tr w:rsidR="00257FBC" w14:paraId="3439F691" w14:textId="77777777">
        <w:trPr>
          <w:trHeight w:val="560"/>
        </w:trPr>
        <w:tc>
          <w:tcPr>
            <w:tcW w:w="2580" w:type="dxa"/>
            <w:tcBorders>
              <w:top w:val="single" w:sz="8" w:space="0" w:color="CAD5E0"/>
              <w:left w:val="single" w:sz="8" w:space="0" w:color="CAD5E0"/>
              <w:bottom w:val="single" w:sz="8" w:space="0" w:color="CAD5E0"/>
              <w:right w:val="single" w:sz="8" w:space="0" w:color="CAD5E0"/>
            </w:tcBorders>
            <w:shd w:val="clear" w:color="auto" w:fill="F7FAFB"/>
          </w:tcPr>
          <w:p w14:paraId="10AF9FC8" w14:textId="77777777" w:rsidR="00257FBC" w:rsidRDefault="00000000">
            <w:pPr>
              <w:spacing w:after="0" w:line="259" w:lineRule="auto"/>
              <w:ind w:left="124" w:firstLine="0"/>
            </w:pPr>
            <w:r>
              <w:rPr>
                <w:i/>
                <w:color w:val="1A2A3B"/>
                <w:sz w:val="20"/>
              </w:rPr>
              <w:t>Support and reliability</w:t>
            </w:r>
          </w:p>
        </w:tc>
        <w:tc>
          <w:tcPr>
            <w:tcW w:w="3380" w:type="dxa"/>
            <w:tcBorders>
              <w:top w:val="single" w:sz="8" w:space="0" w:color="CAD5E0"/>
              <w:left w:val="single" w:sz="8" w:space="0" w:color="CAD5E0"/>
              <w:bottom w:val="single" w:sz="8" w:space="0" w:color="CAD5E0"/>
              <w:right w:val="single" w:sz="8" w:space="0" w:color="CAD5E0"/>
            </w:tcBorders>
          </w:tcPr>
          <w:p w14:paraId="3C91658B" w14:textId="77777777" w:rsidR="00257FBC" w:rsidRDefault="00000000">
            <w:pPr>
              <w:spacing w:after="0" w:line="259" w:lineRule="auto"/>
              <w:ind w:left="0" w:firstLine="0"/>
            </w:pPr>
            <w:r>
              <w:rPr>
                <w:rFonts w:ascii="Times New Roman" w:eastAsia="Times New Roman" w:hAnsi="Times New Roman" w:cs="Times New Roman"/>
                <w:sz w:val="22"/>
              </w:rPr>
              <w:t>Community based support</w:t>
            </w:r>
          </w:p>
        </w:tc>
        <w:tc>
          <w:tcPr>
            <w:tcW w:w="3380" w:type="dxa"/>
            <w:tcBorders>
              <w:top w:val="single" w:sz="8" w:space="0" w:color="CAD5E0"/>
              <w:left w:val="single" w:sz="8" w:space="0" w:color="CAD5E0"/>
              <w:bottom w:val="single" w:sz="8" w:space="0" w:color="CAD5E0"/>
              <w:right w:val="single" w:sz="8" w:space="0" w:color="CAD5E0"/>
            </w:tcBorders>
          </w:tcPr>
          <w:p w14:paraId="30F14D94" w14:textId="77777777" w:rsidR="00257FBC" w:rsidRDefault="00000000">
            <w:pPr>
              <w:spacing w:after="0" w:line="259" w:lineRule="auto"/>
              <w:ind w:left="0" w:firstLine="0"/>
            </w:pPr>
            <w:r>
              <w:rPr>
                <w:rFonts w:ascii="Times New Roman" w:eastAsia="Times New Roman" w:hAnsi="Times New Roman" w:cs="Times New Roman"/>
                <w:sz w:val="22"/>
              </w:rPr>
              <w:t>Dedicated customer support</w:t>
            </w:r>
          </w:p>
        </w:tc>
      </w:tr>
      <w:tr w:rsidR="00257FBC" w14:paraId="0A9C6EF3" w14:textId="77777777">
        <w:trPr>
          <w:trHeight w:val="559"/>
        </w:trPr>
        <w:tc>
          <w:tcPr>
            <w:tcW w:w="2580" w:type="dxa"/>
            <w:tcBorders>
              <w:top w:val="single" w:sz="8" w:space="0" w:color="CAD5E0"/>
              <w:left w:val="single" w:sz="8" w:space="0" w:color="CAD5E0"/>
              <w:bottom w:val="single" w:sz="8" w:space="0" w:color="CAD5E0"/>
              <w:right w:val="single" w:sz="8" w:space="0" w:color="CAD5E0"/>
            </w:tcBorders>
            <w:shd w:val="clear" w:color="auto" w:fill="F7FAFB"/>
          </w:tcPr>
          <w:p w14:paraId="2EB4DD50" w14:textId="77777777" w:rsidR="00257FBC" w:rsidRDefault="00000000">
            <w:pPr>
              <w:spacing w:after="0" w:line="259" w:lineRule="auto"/>
              <w:ind w:left="124" w:firstLine="0"/>
            </w:pPr>
            <w:r>
              <w:rPr>
                <w:i/>
                <w:color w:val="1A2A3B"/>
                <w:sz w:val="20"/>
              </w:rPr>
              <w:t>Freedom to modify</w:t>
            </w:r>
          </w:p>
        </w:tc>
        <w:tc>
          <w:tcPr>
            <w:tcW w:w="3380" w:type="dxa"/>
            <w:tcBorders>
              <w:top w:val="single" w:sz="8" w:space="0" w:color="CAD5E0"/>
              <w:left w:val="single" w:sz="8" w:space="0" w:color="CAD5E0"/>
              <w:bottom w:val="single" w:sz="8" w:space="0" w:color="CAD5E0"/>
              <w:right w:val="single" w:sz="8" w:space="0" w:color="CAD5E0"/>
            </w:tcBorders>
          </w:tcPr>
          <w:p w14:paraId="6B9B0839" w14:textId="77777777" w:rsidR="00257FBC" w:rsidRDefault="00000000">
            <w:pPr>
              <w:spacing w:after="0" w:line="259" w:lineRule="auto"/>
              <w:ind w:left="0" w:firstLine="0"/>
            </w:pPr>
            <w:r>
              <w:rPr>
                <w:rFonts w:ascii="Times New Roman" w:eastAsia="Times New Roman" w:hAnsi="Times New Roman" w:cs="Times New Roman"/>
                <w:sz w:val="22"/>
              </w:rPr>
              <w:t xml:space="preserve">Yes </w:t>
            </w:r>
          </w:p>
        </w:tc>
        <w:tc>
          <w:tcPr>
            <w:tcW w:w="3380" w:type="dxa"/>
            <w:tcBorders>
              <w:top w:val="single" w:sz="8" w:space="0" w:color="CAD5E0"/>
              <w:left w:val="single" w:sz="8" w:space="0" w:color="CAD5E0"/>
              <w:bottom w:val="single" w:sz="8" w:space="0" w:color="CAD5E0"/>
              <w:right w:val="single" w:sz="8" w:space="0" w:color="CAD5E0"/>
            </w:tcBorders>
          </w:tcPr>
          <w:p w14:paraId="35975B75" w14:textId="77777777" w:rsidR="00257FBC" w:rsidRDefault="00000000">
            <w:pPr>
              <w:spacing w:after="0" w:line="259" w:lineRule="auto"/>
              <w:ind w:left="0" w:firstLine="0"/>
            </w:pPr>
            <w:r>
              <w:rPr>
                <w:rFonts w:ascii="Times New Roman" w:eastAsia="Times New Roman" w:hAnsi="Times New Roman" w:cs="Times New Roman"/>
                <w:sz w:val="22"/>
              </w:rPr>
              <w:t xml:space="preserve">No </w:t>
            </w:r>
          </w:p>
        </w:tc>
      </w:tr>
      <w:tr w:rsidR="00257FBC" w14:paraId="7E8C53BB" w14:textId="77777777">
        <w:trPr>
          <w:trHeight w:val="613"/>
        </w:trPr>
        <w:tc>
          <w:tcPr>
            <w:tcW w:w="2580" w:type="dxa"/>
            <w:tcBorders>
              <w:top w:val="single" w:sz="8" w:space="0" w:color="CAD5E0"/>
              <w:left w:val="single" w:sz="8" w:space="0" w:color="CAD5E0"/>
              <w:bottom w:val="single" w:sz="8" w:space="0" w:color="CAD5E0"/>
              <w:right w:val="single" w:sz="8" w:space="0" w:color="CAD5E0"/>
            </w:tcBorders>
            <w:shd w:val="clear" w:color="auto" w:fill="F7FAFB"/>
          </w:tcPr>
          <w:p w14:paraId="2E5912C8" w14:textId="77777777" w:rsidR="00257FBC" w:rsidRDefault="00000000">
            <w:pPr>
              <w:spacing w:after="0" w:line="259" w:lineRule="auto"/>
              <w:ind w:left="124" w:firstLine="0"/>
            </w:pPr>
            <w:r>
              <w:rPr>
                <w:i/>
                <w:color w:val="1A2A3B"/>
                <w:sz w:val="20"/>
              </w:rPr>
              <w:t>Community vs corporate control</w:t>
            </w:r>
          </w:p>
        </w:tc>
        <w:tc>
          <w:tcPr>
            <w:tcW w:w="3380" w:type="dxa"/>
            <w:tcBorders>
              <w:top w:val="single" w:sz="8" w:space="0" w:color="CAD5E0"/>
              <w:left w:val="single" w:sz="8" w:space="0" w:color="CAD5E0"/>
              <w:bottom w:val="single" w:sz="8" w:space="0" w:color="CAD5E0"/>
              <w:right w:val="single" w:sz="8" w:space="0" w:color="CAD5E0"/>
            </w:tcBorders>
          </w:tcPr>
          <w:p w14:paraId="2A324678" w14:textId="77777777" w:rsidR="00257FBC" w:rsidRDefault="00000000">
            <w:pPr>
              <w:spacing w:after="0" w:line="259" w:lineRule="auto"/>
              <w:ind w:left="0" w:firstLine="0"/>
            </w:pPr>
            <w:r>
              <w:rPr>
                <w:rFonts w:ascii="Times New Roman" w:eastAsia="Times New Roman" w:hAnsi="Times New Roman" w:cs="Times New Roman"/>
                <w:sz w:val="22"/>
              </w:rPr>
              <w:t>Managed by community</w:t>
            </w:r>
          </w:p>
        </w:tc>
        <w:tc>
          <w:tcPr>
            <w:tcW w:w="3380" w:type="dxa"/>
            <w:tcBorders>
              <w:top w:val="single" w:sz="8" w:space="0" w:color="CAD5E0"/>
              <w:left w:val="single" w:sz="8" w:space="0" w:color="CAD5E0"/>
              <w:bottom w:val="single" w:sz="8" w:space="0" w:color="CAD5E0"/>
              <w:right w:val="single" w:sz="8" w:space="0" w:color="CAD5E0"/>
            </w:tcBorders>
          </w:tcPr>
          <w:p w14:paraId="65C62BD4" w14:textId="77777777" w:rsidR="00257FBC" w:rsidRDefault="00000000">
            <w:pPr>
              <w:spacing w:after="0" w:line="259" w:lineRule="auto"/>
              <w:ind w:left="0" w:firstLine="0"/>
            </w:pPr>
            <w:r>
              <w:rPr>
                <w:rFonts w:ascii="Times New Roman" w:eastAsia="Times New Roman" w:hAnsi="Times New Roman" w:cs="Times New Roman"/>
                <w:sz w:val="22"/>
              </w:rPr>
              <w:t>Fully controlled by Microsoft Inc</w:t>
            </w:r>
          </w:p>
        </w:tc>
      </w:tr>
      <w:tr w:rsidR="00257FBC" w14:paraId="7A98672A" w14:textId="77777777">
        <w:trPr>
          <w:trHeight w:val="891"/>
        </w:trPr>
        <w:tc>
          <w:tcPr>
            <w:tcW w:w="2580" w:type="dxa"/>
            <w:tcBorders>
              <w:top w:val="single" w:sz="8" w:space="0" w:color="CAD5E0"/>
              <w:left w:val="single" w:sz="8" w:space="0" w:color="CAD5E0"/>
              <w:bottom w:val="single" w:sz="8" w:space="0" w:color="CAD5E0"/>
              <w:right w:val="single" w:sz="8" w:space="0" w:color="CAD5E0"/>
            </w:tcBorders>
            <w:shd w:val="clear" w:color="auto" w:fill="F7FAFB"/>
          </w:tcPr>
          <w:p w14:paraId="68752677" w14:textId="77777777" w:rsidR="00257FBC" w:rsidRDefault="00000000">
            <w:pPr>
              <w:spacing w:after="0" w:line="259" w:lineRule="auto"/>
              <w:ind w:left="124" w:firstLine="0"/>
            </w:pPr>
            <w:r>
              <w:rPr>
                <w:i/>
                <w:color w:val="1A2A3B"/>
                <w:sz w:val="20"/>
              </w:rPr>
              <w:t>Your overall verdict</w:t>
            </w:r>
          </w:p>
        </w:tc>
        <w:tc>
          <w:tcPr>
            <w:tcW w:w="3380" w:type="dxa"/>
            <w:tcBorders>
              <w:top w:val="single" w:sz="8" w:space="0" w:color="CAD5E0"/>
              <w:left w:val="single" w:sz="8" w:space="0" w:color="CAD5E0"/>
              <w:bottom w:val="single" w:sz="8" w:space="0" w:color="CAD5E0"/>
              <w:right w:val="single" w:sz="8" w:space="0" w:color="CAD5E0"/>
            </w:tcBorders>
          </w:tcPr>
          <w:p w14:paraId="7151950B" w14:textId="77777777" w:rsidR="00257FBC" w:rsidRDefault="00000000">
            <w:pPr>
              <w:spacing w:after="0" w:line="259" w:lineRule="auto"/>
              <w:ind w:left="0" w:firstLine="0"/>
            </w:pPr>
            <w:r>
              <w:rPr>
                <w:rFonts w:ascii="Times New Roman" w:eastAsia="Times New Roman" w:hAnsi="Times New Roman" w:cs="Times New Roman"/>
                <w:sz w:val="22"/>
              </w:rPr>
              <w:t xml:space="preserve">Best for students, individuals and </w:t>
            </w:r>
            <w:proofErr w:type="spellStart"/>
            <w:r>
              <w:rPr>
                <w:rFonts w:ascii="Times New Roman" w:eastAsia="Times New Roman" w:hAnsi="Times New Roman" w:cs="Times New Roman"/>
                <w:sz w:val="22"/>
              </w:rPr>
              <w:t>organisations</w:t>
            </w:r>
            <w:proofErr w:type="spellEnd"/>
            <w:r>
              <w:rPr>
                <w:rFonts w:ascii="Times New Roman" w:eastAsia="Times New Roman" w:hAnsi="Times New Roman" w:cs="Times New Roman"/>
                <w:sz w:val="22"/>
              </w:rPr>
              <w:t xml:space="preserve"> seeking free and flexible tools </w:t>
            </w:r>
          </w:p>
        </w:tc>
        <w:tc>
          <w:tcPr>
            <w:tcW w:w="3380" w:type="dxa"/>
            <w:tcBorders>
              <w:top w:val="single" w:sz="8" w:space="0" w:color="CAD5E0"/>
              <w:left w:val="single" w:sz="8" w:space="0" w:color="CAD5E0"/>
              <w:bottom w:val="single" w:sz="8" w:space="0" w:color="CAD5E0"/>
              <w:right w:val="single" w:sz="8" w:space="0" w:color="CAD5E0"/>
            </w:tcBorders>
          </w:tcPr>
          <w:p w14:paraId="61CFC3D3" w14:textId="77777777" w:rsidR="00257FBC" w:rsidRDefault="00000000">
            <w:pPr>
              <w:spacing w:after="0" w:line="259" w:lineRule="auto"/>
              <w:ind w:left="0" w:firstLine="0"/>
            </w:pPr>
            <w:r>
              <w:rPr>
                <w:rFonts w:ascii="Times New Roman" w:eastAsia="Times New Roman" w:hAnsi="Times New Roman" w:cs="Times New Roman"/>
                <w:sz w:val="22"/>
              </w:rPr>
              <w:t xml:space="preserve">Better for enterprise needing advanced features, cloud integration and official support </w:t>
            </w:r>
          </w:p>
        </w:tc>
      </w:tr>
    </w:tbl>
    <w:p w14:paraId="42BBECF8" w14:textId="77777777" w:rsidR="004C3FB6" w:rsidRPr="004C3FB6" w:rsidRDefault="004C3FB6" w:rsidP="004C3FB6">
      <w:pPr>
        <w:pStyle w:val="Heading2"/>
        <w:spacing w:after="443"/>
        <w:ind w:left="122"/>
        <w:rPr>
          <w:b w:val="0"/>
          <w:bCs/>
          <w:sz w:val="24"/>
        </w:rPr>
      </w:pPr>
      <w:r w:rsidRPr="004C3FB6">
        <w:rPr>
          <w:b w:val="0"/>
          <w:bCs/>
          <w:sz w:val="24"/>
        </w:rPr>
        <w:t>When we compare VLC to proprietary players like Apple’s QuickTime or Windows Media Player, we see a similar divide to the one you found in office suites. Each has its territory, but their philosophies couldn't be further apart.</w:t>
      </w:r>
    </w:p>
    <w:p w14:paraId="2067DC0F" w14:textId="77777777" w:rsidR="004C3FB6" w:rsidRPr="004C3FB6" w:rsidRDefault="004C3FB6" w:rsidP="004C3FB6">
      <w:pPr>
        <w:pStyle w:val="Heading2"/>
        <w:spacing w:after="443"/>
        <w:ind w:left="122"/>
        <w:rPr>
          <w:b w:val="0"/>
          <w:bCs/>
          <w:sz w:val="24"/>
        </w:rPr>
      </w:pPr>
      <w:r w:rsidRPr="004C3FB6">
        <w:rPr>
          <w:b w:val="0"/>
          <w:bCs/>
          <w:sz w:val="24"/>
        </w:rPr>
        <w:t>VLC is the undisputed king of compatibility and privacy. It is the tool of choice for anyone who values transparency and freedom. It doesn't care about "Digital Rights Management" (DRM) restrictions or region codes; its goal is simply to play the file you gave it.</w:t>
      </w:r>
    </w:p>
    <w:p w14:paraId="6B599211" w14:textId="2C514697" w:rsidR="004C3FB6" w:rsidRPr="004C3FB6" w:rsidRDefault="004C3FB6" w:rsidP="00311440">
      <w:pPr>
        <w:pStyle w:val="Heading2"/>
        <w:spacing w:after="443"/>
        <w:ind w:left="122"/>
        <w:rPr>
          <w:b w:val="0"/>
          <w:bCs/>
          <w:sz w:val="24"/>
        </w:rPr>
      </w:pPr>
      <w:r w:rsidRPr="004C3FB6">
        <w:rPr>
          <w:b w:val="0"/>
          <w:bCs/>
          <w:sz w:val="24"/>
        </w:rPr>
        <w:t xml:space="preserve">On the other hand, proprietary players often provide a more "aesthetic" integration with the operating system. They might offer better battery optimization for specific laptops or seamless syncing with cloud services like iCloud or OneDrive. However, this often comes at the cost of being tracked or </w:t>
      </w:r>
    </w:p>
    <w:p w14:paraId="16423D70" w14:textId="77777777" w:rsidR="004C3FB6" w:rsidRPr="004C3FB6" w:rsidRDefault="004C3FB6" w:rsidP="004C3FB6">
      <w:pPr>
        <w:pStyle w:val="Heading2"/>
        <w:spacing w:after="443"/>
        <w:ind w:left="122"/>
        <w:rPr>
          <w:b w:val="0"/>
          <w:bCs/>
          <w:sz w:val="24"/>
        </w:rPr>
      </w:pPr>
      <w:r w:rsidRPr="004C3FB6">
        <w:rPr>
          <w:b w:val="0"/>
          <w:bCs/>
          <w:sz w:val="24"/>
        </w:rPr>
        <w:t>For professional video editors or high-end colorists, proprietary tools (like those from Adobe or Blackmagic) might be necessary for specific workflows. But even then, most pros keep VLC on their taskbar as the "gold standard" for checking if a file is actually working.</w:t>
      </w:r>
    </w:p>
    <w:p w14:paraId="4B47A8F9" w14:textId="77777777" w:rsidR="004C3FB6" w:rsidRPr="004C3FB6" w:rsidRDefault="004C3FB6" w:rsidP="004C3FB6">
      <w:pPr>
        <w:pStyle w:val="Heading2"/>
        <w:spacing w:after="443"/>
        <w:ind w:left="122"/>
      </w:pPr>
      <w:r w:rsidRPr="004C3FB6">
        <w:rPr>
          <w:b w:val="0"/>
          <w:bCs/>
          <w:sz w:val="24"/>
        </w:rPr>
        <w:t>In the VLC ecosystem, you aren't just a "viewer." You are a part of the reason the world stays connected through media. It represents that true open-source spirit you mentioned: a system where we move from being passive consumers to active participants in the technology that defines our lives</w:t>
      </w:r>
      <w:r w:rsidRPr="004C3FB6">
        <w:t>.</w:t>
      </w:r>
    </w:p>
    <w:p w14:paraId="1711ADD0" w14:textId="77777777" w:rsidR="004C3FB6" w:rsidRDefault="004C3FB6">
      <w:pPr>
        <w:pStyle w:val="Heading2"/>
        <w:spacing w:after="443"/>
        <w:ind w:left="122"/>
      </w:pPr>
    </w:p>
    <w:p w14:paraId="3853F8E1" w14:textId="5EDB1DC3" w:rsidR="00257FBC" w:rsidRDefault="00000000">
      <w:pPr>
        <w:pStyle w:val="Heading2"/>
        <w:spacing w:after="443"/>
        <w:ind w:left="122"/>
      </w:pPr>
      <w:r>
        <w:t>4. Shell Script Tasks</w:t>
      </w:r>
      <w:r>
        <w:rPr>
          <w:color w:val="000000"/>
        </w:rPr>
        <w:t xml:space="preserve"> </w:t>
      </w:r>
    </w:p>
    <w:p w14:paraId="087F931A" w14:textId="77777777" w:rsidR="00257FBC" w:rsidRDefault="00000000">
      <w:pPr>
        <w:pStyle w:val="Heading3"/>
        <w:spacing w:after="220"/>
        <w:ind w:left="122"/>
        <w:rPr>
          <w:color w:val="000000"/>
        </w:rPr>
      </w:pPr>
      <w:r>
        <w:t>Script 1 — System Identity Report</w:t>
      </w:r>
      <w:r>
        <w:rPr>
          <w:color w:val="000000"/>
        </w:rPr>
        <w:t xml:space="preserve"> </w:t>
      </w:r>
    </w:p>
    <w:p w14:paraId="0A5719CF" w14:textId="3AF96F3A" w:rsidR="00F91FEE" w:rsidRPr="00F91FEE" w:rsidRDefault="00F91FEE" w:rsidP="00F91FEE">
      <w:r w:rsidRPr="00F91FEE">
        <w:drawing>
          <wp:inline distT="0" distB="0" distL="0" distR="0" wp14:anchorId="09CFF783" wp14:editId="411B13E6">
            <wp:extent cx="6116320" cy="1429385"/>
            <wp:effectExtent l="0" t="0" r="0" b="0"/>
            <wp:docPr id="92056266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116320" cy="1429385"/>
                    </a:xfrm>
                    <a:prstGeom prst="rect">
                      <a:avLst/>
                    </a:prstGeom>
                    <a:noFill/>
                    <a:ln>
                      <a:noFill/>
                    </a:ln>
                  </pic:spPr>
                </pic:pic>
              </a:graphicData>
            </a:graphic>
          </wp:inline>
        </w:drawing>
      </w:r>
    </w:p>
    <w:p w14:paraId="175C22DD" w14:textId="705F1060" w:rsidR="004C3FB6" w:rsidRPr="004C3FB6" w:rsidRDefault="00F91FEE" w:rsidP="004C3FB6">
      <w:r w:rsidRPr="00F91FEE">
        <w:t xml:space="preserve">This image is a visual proof of </w:t>
      </w:r>
      <w:r w:rsidRPr="00F91FEE">
        <w:rPr>
          <w:b/>
          <w:bCs/>
        </w:rPr>
        <w:t>transparency</w:t>
      </w:r>
      <w:r w:rsidRPr="00F91FEE">
        <w:t xml:space="preserve">. It shows that in the world of VLC and Open Source, nothing is hidden. You don't need a corporate "support tool" to tell you how your computer is doing; you have the power to write a few lines of code and see the truth for yourself. It turns the user from a passive observer into an active </w:t>
      </w:r>
      <w:r w:rsidRPr="00F91FEE">
        <w:rPr>
          <w:b/>
          <w:bCs/>
        </w:rPr>
        <w:t>system auditor</w:t>
      </w:r>
      <w:r w:rsidRPr="00F91FEE">
        <w:t>.</w:t>
      </w:r>
    </w:p>
    <w:p w14:paraId="213B0B3D" w14:textId="1946A9E6" w:rsidR="00257FBC" w:rsidRDefault="004C3FB6">
      <w:pPr>
        <w:spacing w:after="763" w:line="259" w:lineRule="auto"/>
        <w:ind w:left="-127" w:firstLine="0"/>
      </w:pPr>
      <w:r>
        <w:rPr>
          <w:noProof/>
        </w:rPr>
        <mc:AlternateContent>
          <mc:Choice Requires="wps">
            <w:drawing>
              <wp:inline distT="0" distB="0" distL="0" distR="0" wp14:anchorId="2E2166F8" wp14:editId="1FA14EB8">
                <wp:extent cx="304800" cy="304800"/>
                <wp:effectExtent l="0" t="0" r="0" b="0"/>
                <wp:docPr id="631692403"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8F2FBF" id="Rectangle 1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C3FB6">
        <w:t xml:space="preserve"> </w:t>
      </w:r>
      <w:r>
        <w:rPr>
          <w:noProof/>
        </w:rPr>
        <mc:AlternateContent>
          <mc:Choice Requires="wps">
            <w:drawing>
              <wp:inline distT="0" distB="0" distL="0" distR="0" wp14:anchorId="5D5994B7" wp14:editId="668BB90A">
                <wp:extent cx="304800" cy="304800"/>
                <wp:effectExtent l="0" t="0" r="0" b="0"/>
                <wp:docPr id="419626337"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4E2935" id="Rectangle 1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B52EAA" w14:textId="77777777" w:rsidR="00257FBC" w:rsidRDefault="00000000">
      <w:pPr>
        <w:pStyle w:val="Heading3"/>
        <w:spacing w:after="82"/>
        <w:ind w:left="122"/>
      </w:pPr>
      <w:r>
        <w:t>Script 2 — FOSS Package Inspector</w:t>
      </w:r>
      <w:r>
        <w:rPr>
          <w:color w:val="000000"/>
        </w:rPr>
        <w:t xml:space="preserve"> </w:t>
      </w:r>
    </w:p>
    <w:p w14:paraId="521B2474" w14:textId="472158F4" w:rsidR="00F91FEE" w:rsidRDefault="00F91FEE" w:rsidP="00F91FEE">
      <w:pPr>
        <w:spacing w:after="762" w:line="259" w:lineRule="auto"/>
        <w:ind w:left="127" w:right="-129" w:firstLine="0"/>
      </w:pPr>
      <w:r w:rsidRPr="00F91FEE">
        <w:drawing>
          <wp:inline distT="0" distB="0" distL="0" distR="0" wp14:anchorId="11890F42" wp14:editId="51CD63FB">
            <wp:extent cx="6529070" cy="1203960"/>
            <wp:effectExtent l="0" t="0" r="5080" b="0"/>
            <wp:docPr id="126269899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41890" cy="1206324"/>
                    </a:xfrm>
                    <a:prstGeom prst="rect">
                      <a:avLst/>
                    </a:prstGeom>
                    <a:noFill/>
                    <a:ln>
                      <a:noFill/>
                    </a:ln>
                  </pic:spPr>
                </pic:pic>
              </a:graphicData>
            </a:graphic>
          </wp:inline>
        </w:drawing>
      </w:r>
    </w:p>
    <w:p w14:paraId="5AFFBE4A" w14:textId="77777777" w:rsidR="00F91FEE" w:rsidRDefault="00F91FEE" w:rsidP="00F91FEE">
      <w:pPr>
        <w:spacing w:after="762" w:line="259" w:lineRule="auto"/>
        <w:ind w:left="127" w:right="-129" w:firstLine="0"/>
      </w:pPr>
    </w:p>
    <w:p w14:paraId="05983CDB" w14:textId="77777777" w:rsidR="00F91FEE" w:rsidRPr="00F91FEE" w:rsidRDefault="00F91FEE" w:rsidP="00F91FEE">
      <w:pPr>
        <w:spacing w:after="762" w:line="259" w:lineRule="auto"/>
        <w:ind w:left="127" w:right="-129" w:firstLine="0"/>
      </w:pPr>
    </w:p>
    <w:p w14:paraId="05CBE9D5" w14:textId="0DB8024A" w:rsidR="00257FBC" w:rsidRDefault="00F91FEE">
      <w:pPr>
        <w:spacing w:after="762" w:line="259" w:lineRule="auto"/>
        <w:ind w:left="127" w:right="-129" w:firstLine="0"/>
      </w:pPr>
      <w:r w:rsidRPr="00F91FEE">
        <w:t xml:space="preserve">This image illustrates the </w:t>
      </w:r>
      <w:r w:rsidRPr="00F91FEE">
        <w:rPr>
          <w:b/>
          <w:bCs/>
        </w:rPr>
        <w:t>Accountability</w:t>
      </w:r>
      <w:r w:rsidRPr="00F91FEE">
        <w:t xml:space="preserve"> of Open Source. It shows that every piece of software on a Linux system has a "paper trail"—a clear set of authors, a specific version, and a defined purpose. By running script2.sh, you aren't just checking a box; you are exercising your right to know exactly what is running on your hardware.</w:t>
      </w:r>
    </w:p>
    <w:p w14:paraId="15A053D8" w14:textId="77777777" w:rsidR="00257FBC" w:rsidRDefault="00257FBC" w:rsidP="00F91FEE">
      <w:pPr>
        <w:ind w:left="0" w:firstLine="0"/>
      </w:pPr>
    </w:p>
    <w:p w14:paraId="70584C6B" w14:textId="77777777" w:rsidR="00F91FEE" w:rsidRDefault="00F91FEE" w:rsidP="00F91FEE">
      <w:pPr>
        <w:ind w:left="0" w:firstLine="0"/>
      </w:pPr>
    </w:p>
    <w:p w14:paraId="07A5A95E" w14:textId="77777777" w:rsidR="00F91FEE" w:rsidRDefault="00F91FEE" w:rsidP="00F91FEE">
      <w:pPr>
        <w:ind w:left="0" w:firstLine="0"/>
        <w:sectPr w:rsidR="00F91FEE">
          <w:headerReference w:type="even" r:id="rId9"/>
          <w:headerReference w:type="default" r:id="rId10"/>
          <w:headerReference w:type="first" r:id="rId11"/>
          <w:pgSz w:w="11900" w:h="16840"/>
          <w:pgMar w:top="1332" w:right="1135" w:bottom="320" w:left="1133" w:header="687" w:footer="720" w:gutter="0"/>
          <w:cols w:space="720"/>
        </w:sectPr>
      </w:pPr>
    </w:p>
    <w:p w14:paraId="795F1DB0" w14:textId="58995E7D" w:rsidR="00257FBC" w:rsidRPr="00F91FEE" w:rsidRDefault="00000000">
      <w:pPr>
        <w:pStyle w:val="Heading3"/>
        <w:tabs>
          <w:tab w:val="center" w:pos="1003"/>
          <w:tab w:val="center" w:pos="3238"/>
        </w:tabs>
        <w:spacing w:after="194"/>
        <w:ind w:left="0" w:firstLine="0"/>
        <w:rPr>
          <w:rFonts w:ascii="Calibri" w:eastAsia="Calibri" w:hAnsi="Calibri" w:cs="Calibri"/>
          <w:b w:val="0"/>
          <w:color w:val="000000"/>
          <w:sz w:val="22"/>
        </w:rPr>
      </w:pPr>
      <w:r>
        <w:t>3</w:t>
      </w:r>
      <w:r>
        <w:tab/>
        <w:t xml:space="preserve">Disk and Permission Auditor </w:t>
      </w:r>
    </w:p>
    <w:p w14:paraId="276F2364" w14:textId="5D9A9C15" w:rsidR="00F91FEE" w:rsidRPr="00F91FEE" w:rsidRDefault="00F91FEE" w:rsidP="00F91FEE">
      <w:pPr>
        <w:spacing w:after="779" w:line="259" w:lineRule="auto"/>
        <w:ind w:left="127" w:right="-223" w:firstLine="0"/>
      </w:pPr>
      <w:r w:rsidRPr="00F91FEE">
        <w:drawing>
          <wp:inline distT="0" distB="0" distL="0" distR="0" wp14:anchorId="70C09709" wp14:editId="79014759">
            <wp:extent cx="6056630" cy="2005965"/>
            <wp:effectExtent l="0" t="0" r="1270" b="0"/>
            <wp:docPr id="91962704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056630" cy="2005965"/>
                    </a:xfrm>
                    <a:prstGeom prst="rect">
                      <a:avLst/>
                    </a:prstGeom>
                    <a:noFill/>
                    <a:ln>
                      <a:noFill/>
                    </a:ln>
                  </pic:spPr>
                </pic:pic>
              </a:graphicData>
            </a:graphic>
          </wp:inline>
        </w:drawing>
      </w:r>
    </w:p>
    <w:p w14:paraId="5102DF06" w14:textId="34C58E46" w:rsidR="00257FBC" w:rsidRDefault="00F91FEE">
      <w:pPr>
        <w:spacing w:after="779" w:line="259" w:lineRule="auto"/>
        <w:ind w:left="127" w:right="-223" w:firstLine="0"/>
      </w:pPr>
      <w:r w:rsidRPr="00F91FEE">
        <w:t xml:space="preserve">This image is the best example of </w:t>
      </w:r>
      <w:r w:rsidRPr="00F91FEE">
        <w:rPr>
          <w:b/>
          <w:bCs/>
        </w:rPr>
        <w:t>System Health Monitoring</w:t>
      </w:r>
      <w:r w:rsidRPr="00F91FEE">
        <w:t xml:space="preserve">. It proves that an </w:t>
      </w:r>
      <w:proofErr w:type="gramStart"/>
      <w:r w:rsidRPr="00F91FEE">
        <w:t>Open Source</w:t>
      </w:r>
      <w:proofErr w:type="gramEnd"/>
      <w:r w:rsidRPr="00F91FEE">
        <w:t xml:space="preserve"> system isn't a "magic box" where things just happen—it’s a structured, organized environment with clear rules. Even when the script "fails" to read a private folder, it is actually succeeding by proving that the system’s security boundaries are working exactly as intended.</w:t>
      </w:r>
    </w:p>
    <w:p w14:paraId="15F756E7" w14:textId="77777777" w:rsidR="00257FBC" w:rsidRDefault="00000000">
      <w:pPr>
        <w:pStyle w:val="Heading3"/>
        <w:tabs>
          <w:tab w:val="center" w:pos="1004"/>
          <w:tab w:val="center" w:pos="2544"/>
        </w:tabs>
        <w:ind w:left="0" w:firstLine="0"/>
      </w:pPr>
      <w:r>
        <w:rPr>
          <w:rFonts w:ascii="Calibri" w:eastAsia="Calibri" w:hAnsi="Calibri" w:cs="Calibri"/>
          <w:b w:val="0"/>
          <w:color w:val="000000"/>
          <w:sz w:val="22"/>
        </w:rPr>
        <w:tab/>
      </w:r>
      <w:r>
        <w:t>4</w:t>
      </w:r>
      <w:r>
        <w:tab/>
        <w:t>Log File Analyzer</w:t>
      </w:r>
      <w:r>
        <w:rPr>
          <w:color w:val="000000"/>
        </w:rPr>
        <w:t xml:space="preserve"> </w:t>
      </w:r>
    </w:p>
    <w:p w14:paraId="02F24BD4" w14:textId="27659172" w:rsidR="00F91FEE" w:rsidRPr="00F91FEE" w:rsidRDefault="00F91FEE" w:rsidP="00F91FEE">
      <w:pPr>
        <w:spacing w:after="763" w:line="259" w:lineRule="auto"/>
        <w:ind w:left="127" w:right="-223" w:firstLine="0"/>
      </w:pPr>
      <w:r w:rsidRPr="00F91FEE">
        <w:drawing>
          <wp:inline distT="0" distB="0" distL="0" distR="0" wp14:anchorId="46D20ABA" wp14:editId="1FA4313A">
            <wp:extent cx="6056630" cy="1190625"/>
            <wp:effectExtent l="0" t="0" r="1270" b="9525"/>
            <wp:docPr id="211279783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56630" cy="1190625"/>
                    </a:xfrm>
                    <a:prstGeom prst="rect">
                      <a:avLst/>
                    </a:prstGeom>
                    <a:noFill/>
                    <a:ln>
                      <a:noFill/>
                    </a:ln>
                  </pic:spPr>
                </pic:pic>
              </a:graphicData>
            </a:graphic>
          </wp:inline>
        </w:drawing>
      </w:r>
    </w:p>
    <w:p w14:paraId="6F1023AD" w14:textId="77777777" w:rsidR="00F91FEE" w:rsidRDefault="00F91FEE">
      <w:pPr>
        <w:spacing w:after="763" w:line="259" w:lineRule="auto"/>
        <w:ind w:left="127" w:right="-223" w:firstLine="0"/>
      </w:pPr>
    </w:p>
    <w:p w14:paraId="07364E05" w14:textId="5252CFB0" w:rsidR="00257FBC" w:rsidRDefault="00102B5B">
      <w:pPr>
        <w:ind w:left="-5"/>
      </w:pPr>
      <w:r w:rsidRPr="00102B5B">
        <w:t xml:space="preserve">This image represents the </w:t>
      </w:r>
      <w:r w:rsidRPr="00102B5B">
        <w:rPr>
          <w:b/>
          <w:bCs/>
        </w:rPr>
        <w:t>Proactive Maintenance</w:t>
      </w:r>
      <w:r w:rsidRPr="00102B5B">
        <w:t xml:space="preserve"> phase of an audit. It demonstrates that Open Source isn't about having a "perfect" system; it’s about having a </w:t>
      </w:r>
      <w:r w:rsidRPr="00102B5B">
        <w:rPr>
          <w:b/>
          <w:bCs/>
        </w:rPr>
        <w:t>transparent</w:t>
      </w:r>
      <w:r w:rsidRPr="00102B5B">
        <w:t xml:space="preserve"> one. By monitoring logs, you ensure that your productivity tools (like LibreOffice) and your media tools (like VLC) are running on a stable, honest foundation. It’s the ultimate "digital check-up" that keeps the user in total control.</w:t>
      </w:r>
    </w:p>
    <w:p w14:paraId="5D813A4D" w14:textId="77777777" w:rsidR="00F91FEE" w:rsidRDefault="00000000">
      <w:pPr>
        <w:pStyle w:val="Heading3"/>
        <w:tabs>
          <w:tab w:val="center" w:pos="1003"/>
          <w:tab w:val="center" w:pos="3839"/>
        </w:tabs>
        <w:spacing w:after="67"/>
        <w:ind w:left="0" w:firstLine="0"/>
        <w:rPr>
          <w:rFonts w:ascii="Calibri" w:eastAsia="Calibri" w:hAnsi="Calibri" w:cs="Calibri"/>
          <w:b w:val="0"/>
          <w:color w:val="000000"/>
          <w:sz w:val="22"/>
        </w:rPr>
      </w:pPr>
      <w:r>
        <w:rPr>
          <w:rFonts w:ascii="Calibri" w:eastAsia="Calibri" w:hAnsi="Calibri" w:cs="Calibri"/>
          <w:b w:val="0"/>
          <w:color w:val="000000"/>
          <w:sz w:val="22"/>
        </w:rPr>
        <w:tab/>
      </w:r>
    </w:p>
    <w:p w14:paraId="495BC6BF" w14:textId="0678A5E7" w:rsidR="00257FBC" w:rsidRDefault="00000000">
      <w:pPr>
        <w:pStyle w:val="Heading3"/>
        <w:tabs>
          <w:tab w:val="center" w:pos="1003"/>
          <w:tab w:val="center" w:pos="3839"/>
        </w:tabs>
        <w:spacing w:after="67"/>
        <w:ind w:left="0" w:firstLine="0"/>
      </w:pPr>
      <w:r>
        <w:t>5</w:t>
      </w:r>
      <w:r>
        <w:tab/>
        <w:t xml:space="preserve">The </w:t>
      </w:r>
      <w:proofErr w:type="gramStart"/>
      <w:r>
        <w:t>Open Source</w:t>
      </w:r>
      <w:proofErr w:type="gramEnd"/>
      <w:r>
        <w:t xml:space="preserve"> Manifesto Generator</w:t>
      </w:r>
      <w:r>
        <w:rPr>
          <w:color w:val="000000"/>
        </w:rPr>
        <w:t xml:space="preserve"> </w:t>
      </w:r>
    </w:p>
    <w:p w14:paraId="4006CEE3" w14:textId="3D57A2FE" w:rsidR="00F91FEE" w:rsidRPr="00F91FEE" w:rsidRDefault="00F91FEE" w:rsidP="00F91FEE">
      <w:pPr>
        <w:spacing w:after="1013" w:line="259" w:lineRule="auto"/>
        <w:ind w:left="127" w:right="-223" w:firstLine="0"/>
      </w:pPr>
      <w:r w:rsidRPr="00F91FEE">
        <w:drawing>
          <wp:inline distT="0" distB="0" distL="0" distR="0" wp14:anchorId="2644FF67" wp14:editId="21686782">
            <wp:extent cx="6056630" cy="1530985"/>
            <wp:effectExtent l="0" t="0" r="1270" b="0"/>
            <wp:docPr id="199281063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56630" cy="1530985"/>
                    </a:xfrm>
                    <a:prstGeom prst="rect">
                      <a:avLst/>
                    </a:prstGeom>
                    <a:noFill/>
                    <a:ln>
                      <a:noFill/>
                    </a:ln>
                  </pic:spPr>
                </pic:pic>
              </a:graphicData>
            </a:graphic>
          </wp:inline>
        </w:drawing>
      </w:r>
    </w:p>
    <w:p w14:paraId="60E45850" w14:textId="32498968" w:rsidR="00257FBC" w:rsidRDefault="00257FBC">
      <w:pPr>
        <w:spacing w:after="1013" w:line="259" w:lineRule="auto"/>
        <w:ind w:left="127" w:right="-223" w:firstLine="0"/>
      </w:pPr>
    </w:p>
    <w:p w14:paraId="331CE77B" w14:textId="3C7497B3" w:rsidR="00257FBC" w:rsidRDefault="00102B5B">
      <w:pPr>
        <w:ind w:left="-5"/>
      </w:pPr>
      <w:r w:rsidRPr="00102B5B">
        <w:t xml:space="preserve">This image shows that </w:t>
      </w:r>
      <w:r w:rsidRPr="00102B5B">
        <w:rPr>
          <w:b/>
          <w:bCs/>
        </w:rPr>
        <w:t>Technical Skills + Human Values = Impactful Technology</w:t>
      </w:r>
      <w:r w:rsidRPr="00102B5B">
        <w:t xml:space="preserve">. You aren't just learning how to use a terminal; you are learning how to use a terminal to express your values. It concludes your audit by proving that the most important "component" in the entire Linux, LibreOffice, and VLC ecosystem is </w:t>
      </w:r>
      <w:r w:rsidRPr="00102B5B">
        <w:rPr>
          <w:b/>
          <w:bCs/>
        </w:rPr>
        <w:t>the user</w:t>
      </w:r>
      <w:r w:rsidRPr="00102B5B">
        <w:t>.</w:t>
      </w:r>
    </w:p>
    <w:sectPr w:rsidR="00257FBC">
      <w:headerReference w:type="even" r:id="rId15"/>
      <w:headerReference w:type="default" r:id="rId16"/>
      <w:headerReference w:type="first" r:id="rId17"/>
      <w:pgSz w:w="11900" w:h="16840"/>
      <w:pgMar w:top="1341" w:right="1229" w:bottom="6269" w:left="1133" w:header="687"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298B4" w14:textId="77777777" w:rsidR="002744CB" w:rsidRDefault="002744CB">
      <w:pPr>
        <w:spacing w:after="0" w:line="240" w:lineRule="auto"/>
      </w:pPr>
      <w:r>
        <w:separator/>
      </w:r>
    </w:p>
  </w:endnote>
  <w:endnote w:type="continuationSeparator" w:id="0">
    <w:p w14:paraId="0BB92CC4" w14:textId="77777777" w:rsidR="002744CB" w:rsidRDefault="00274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1470A9" w14:textId="77777777" w:rsidR="002744CB" w:rsidRDefault="002744CB">
      <w:pPr>
        <w:spacing w:after="0" w:line="240" w:lineRule="auto"/>
      </w:pPr>
      <w:r>
        <w:separator/>
      </w:r>
    </w:p>
  </w:footnote>
  <w:footnote w:type="continuationSeparator" w:id="0">
    <w:p w14:paraId="16163BB4" w14:textId="77777777" w:rsidR="002744CB" w:rsidRDefault="002744C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96614" w14:textId="77777777" w:rsidR="00257FBC" w:rsidRDefault="00000000">
    <w:pPr>
      <w:spacing w:after="0" w:line="259" w:lineRule="auto"/>
      <w:ind w:left="127" w:firstLine="0"/>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D4383C6" wp14:editId="22235053">
              <wp:simplePos x="0" y="0"/>
              <wp:positionH relativeFrom="page">
                <wp:posOffset>800100</wp:posOffset>
              </wp:positionH>
              <wp:positionV relativeFrom="page">
                <wp:posOffset>628650</wp:posOffset>
              </wp:positionV>
              <wp:extent cx="5956299" cy="12700"/>
              <wp:effectExtent l="0" t="0" r="0" b="0"/>
              <wp:wrapSquare wrapText="bothSides"/>
              <wp:docPr id="11878" name="Group 11878"/>
              <wp:cNvGraphicFramePr/>
              <a:graphic xmlns:a="http://schemas.openxmlformats.org/drawingml/2006/main">
                <a:graphicData uri="http://schemas.microsoft.com/office/word/2010/wordprocessingGroup">
                  <wpg:wgp>
                    <wpg:cNvGrpSpPr/>
                    <wpg:grpSpPr>
                      <a:xfrm>
                        <a:off x="0" y="0"/>
                        <a:ext cx="5956299" cy="12700"/>
                        <a:chOff x="0" y="0"/>
                        <a:chExt cx="5956299" cy="12700"/>
                      </a:xfrm>
                    </wpg:grpSpPr>
                    <wps:wsp>
                      <wps:cNvPr id="11879" name="Shape 11879"/>
                      <wps:cNvSpPr/>
                      <wps:spPr>
                        <a:xfrm>
                          <a:off x="0" y="0"/>
                          <a:ext cx="5956299" cy="0"/>
                        </a:xfrm>
                        <a:custGeom>
                          <a:avLst/>
                          <a:gdLst/>
                          <a:ahLst/>
                          <a:cxnLst/>
                          <a:rect l="0" t="0" r="0" b="0"/>
                          <a:pathLst>
                            <a:path w="5956299">
                              <a:moveTo>
                                <a:pt x="0" y="0"/>
                              </a:moveTo>
                              <a:lnTo>
                                <a:pt x="5956299" y="0"/>
                              </a:lnTo>
                            </a:path>
                          </a:pathLst>
                        </a:custGeom>
                        <a:ln w="12700" cap="flat">
                          <a:round/>
                        </a:ln>
                      </wps:spPr>
                      <wps:style>
                        <a:lnRef idx="1">
                          <a:srgbClr val="246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78" style="width:469pt;height:1pt;position:absolute;mso-position-horizontal-relative:page;mso-position-horizontal:absolute;margin-left:63pt;mso-position-vertical-relative:page;margin-top:49.5pt;" coordsize="59562,127">
              <v:shape id="Shape 11879" style="position:absolute;width:59562;height:0;left:0;top:0;" coordsize="5956299,0" path="m0,0l5956299,0">
                <v:stroke weight="1pt" endcap="flat" joinstyle="round" on="true" color="#2461ea"/>
                <v:fill on="false" color="#000000" opacity="0"/>
              </v:shape>
              <w10:wrap type="square"/>
            </v:group>
          </w:pict>
        </mc:Fallback>
      </mc:AlternateContent>
    </w:r>
    <w:r>
      <w:rPr>
        <w:color w:val="64738B"/>
        <w:sz w:val="18"/>
      </w:rPr>
      <w:t xml:space="preserve">The </w:t>
    </w:r>
    <w:proofErr w:type="gramStart"/>
    <w:r>
      <w:rPr>
        <w:color w:val="64738B"/>
        <w:sz w:val="18"/>
      </w:rPr>
      <w:t>Open Source</w:t>
    </w:r>
    <w:proofErr w:type="gramEnd"/>
    <w:r>
      <w:rPr>
        <w:color w:val="64738B"/>
        <w:sz w:val="18"/>
      </w:rPr>
      <w:t xml:space="preserve"> Audit | </w:t>
    </w:r>
    <w:proofErr w:type="spellStart"/>
    <w:r>
      <w:rPr>
        <w:color w:val="64738B"/>
        <w:sz w:val="18"/>
      </w:rPr>
      <w:t>VITyarthiPage</w:t>
    </w:r>
    <w:proofErr w:type="spellEnd"/>
    <w:r>
      <w:rPr>
        <w:color w:val="64738B"/>
        <w:sz w:val="18"/>
      </w:rPr>
      <w:t xml:space="preserve"> </w:t>
    </w:r>
    <w:r>
      <w:fldChar w:fldCharType="begin"/>
    </w:r>
    <w:r>
      <w:instrText xml:space="preserve"> PAGE   \* MERGEFORMAT </w:instrText>
    </w:r>
    <w:r>
      <w:fldChar w:fldCharType="separate"/>
    </w:r>
    <w:r>
      <w:rPr>
        <w:color w:val="64738B"/>
        <w:sz w:val="18"/>
      </w:rPr>
      <w:t>1</w:t>
    </w:r>
    <w:r>
      <w:rPr>
        <w:color w:val="64738B"/>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BEDBA" w14:textId="77777777" w:rsidR="00257FBC" w:rsidRDefault="00000000">
    <w:pPr>
      <w:spacing w:after="0" w:line="259" w:lineRule="auto"/>
      <w:ind w:left="127"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FCD35E0" wp14:editId="3E98B548">
              <wp:simplePos x="0" y="0"/>
              <wp:positionH relativeFrom="page">
                <wp:posOffset>800100</wp:posOffset>
              </wp:positionH>
              <wp:positionV relativeFrom="page">
                <wp:posOffset>628650</wp:posOffset>
              </wp:positionV>
              <wp:extent cx="5956299" cy="12700"/>
              <wp:effectExtent l="0" t="0" r="0" b="0"/>
              <wp:wrapSquare wrapText="bothSides"/>
              <wp:docPr id="11858" name="Group 11858"/>
              <wp:cNvGraphicFramePr/>
              <a:graphic xmlns:a="http://schemas.openxmlformats.org/drawingml/2006/main">
                <a:graphicData uri="http://schemas.microsoft.com/office/word/2010/wordprocessingGroup">
                  <wpg:wgp>
                    <wpg:cNvGrpSpPr/>
                    <wpg:grpSpPr>
                      <a:xfrm>
                        <a:off x="0" y="0"/>
                        <a:ext cx="5956299" cy="12700"/>
                        <a:chOff x="0" y="0"/>
                        <a:chExt cx="5956299" cy="12700"/>
                      </a:xfrm>
                    </wpg:grpSpPr>
                    <wps:wsp>
                      <wps:cNvPr id="11859" name="Shape 11859"/>
                      <wps:cNvSpPr/>
                      <wps:spPr>
                        <a:xfrm>
                          <a:off x="0" y="0"/>
                          <a:ext cx="5956299" cy="0"/>
                        </a:xfrm>
                        <a:custGeom>
                          <a:avLst/>
                          <a:gdLst/>
                          <a:ahLst/>
                          <a:cxnLst/>
                          <a:rect l="0" t="0" r="0" b="0"/>
                          <a:pathLst>
                            <a:path w="5956299">
                              <a:moveTo>
                                <a:pt x="0" y="0"/>
                              </a:moveTo>
                              <a:lnTo>
                                <a:pt x="5956299" y="0"/>
                              </a:lnTo>
                            </a:path>
                          </a:pathLst>
                        </a:custGeom>
                        <a:ln w="12700" cap="flat">
                          <a:round/>
                        </a:ln>
                      </wps:spPr>
                      <wps:style>
                        <a:lnRef idx="1">
                          <a:srgbClr val="246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58" style="width:469pt;height:1pt;position:absolute;mso-position-horizontal-relative:page;mso-position-horizontal:absolute;margin-left:63pt;mso-position-vertical-relative:page;margin-top:49.5pt;" coordsize="59562,127">
              <v:shape id="Shape 11859" style="position:absolute;width:59562;height:0;left:0;top:0;" coordsize="5956299,0" path="m0,0l5956299,0">
                <v:stroke weight="1pt" endcap="flat" joinstyle="round" on="true" color="#2461ea"/>
                <v:fill on="false" color="#000000" opacity="0"/>
              </v:shape>
              <w10:wrap type="square"/>
            </v:group>
          </w:pict>
        </mc:Fallback>
      </mc:AlternateContent>
    </w:r>
    <w:r>
      <w:rPr>
        <w:color w:val="64738B"/>
        <w:sz w:val="18"/>
      </w:rPr>
      <w:t xml:space="preserve">The </w:t>
    </w:r>
    <w:proofErr w:type="gramStart"/>
    <w:r>
      <w:rPr>
        <w:color w:val="64738B"/>
        <w:sz w:val="18"/>
      </w:rPr>
      <w:t>Open Source</w:t>
    </w:r>
    <w:proofErr w:type="gramEnd"/>
    <w:r>
      <w:rPr>
        <w:color w:val="64738B"/>
        <w:sz w:val="18"/>
      </w:rPr>
      <w:t xml:space="preserve"> Audit | </w:t>
    </w:r>
    <w:proofErr w:type="spellStart"/>
    <w:r>
      <w:rPr>
        <w:color w:val="64738B"/>
        <w:sz w:val="18"/>
      </w:rPr>
      <w:t>VITyarthiPage</w:t>
    </w:r>
    <w:proofErr w:type="spellEnd"/>
    <w:r>
      <w:rPr>
        <w:color w:val="64738B"/>
        <w:sz w:val="18"/>
      </w:rPr>
      <w:t xml:space="preserve"> </w:t>
    </w:r>
    <w:r>
      <w:fldChar w:fldCharType="begin"/>
    </w:r>
    <w:r>
      <w:instrText xml:space="preserve"> PAGE   \* MERGEFORMAT </w:instrText>
    </w:r>
    <w:r>
      <w:fldChar w:fldCharType="separate"/>
    </w:r>
    <w:r>
      <w:rPr>
        <w:color w:val="64738B"/>
        <w:sz w:val="18"/>
      </w:rPr>
      <w:t>1</w:t>
    </w:r>
    <w:r>
      <w:rPr>
        <w:color w:val="64738B"/>
        <w:sz w:val="18"/>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69CBC" w14:textId="77777777" w:rsidR="00257FBC" w:rsidRDefault="00000000">
    <w:pPr>
      <w:spacing w:after="0" w:line="259" w:lineRule="auto"/>
      <w:ind w:left="127"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036F5C02" wp14:editId="62296BD3">
              <wp:simplePos x="0" y="0"/>
              <wp:positionH relativeFrom="page">
                <wp:posOffset>800100</wp:posOffset>
              </wp:positionH>
              <wp:positionV relativeFrom="page">
                <wp:posOffset>628650</wp:posOffset>
              </wp:positionV>
              <wp:extent cx="5956299" cy="12700"/>
              <wp:effectExtent l="0" t="0" r="0" b="0"/>
              <wp:wrapSquare wrapText="bothSides"/>
              <wp:docPr id="11838" name="Group 11838"/>
              <wp:cNvGraphicFramePr/>
              <a:graphic xmlns:a="http://schemas.openxmlformats.org/drawingml/2006/main">
                <a:graphicData uri="http://schemas.microsoft.com/office/word/2010/wordprocessingGroup">
                  <wpg:wgp>
                    <wpg:cNvGrpSpPr/>
                    <wpg:grpSpPr>
                      <a:xfrm>
                        <a:off x="0" y="0"/>
                        <a:ext cx="5956299" cy="12700"/>
                        <a:chOff x="0" y="0"/>
                        <a:chExt cx="5956299" cy="12700"/>
                      </a:xfrm>
                    </wpg:grpSpPr>
                    <wps:wsp>
                      <wps:cNvPr id="11839" name="Shape 11839"/>
                      <wps:cNvSpPr/>
                      <wps:spPr>
                        <a:xfrm>
                          <a:off x="0" y="0"/>
                          <a:ext cx="5956299" cy="0"/>
                        </a:xfrm>
                        <a:custGeom>
                          <a:avLst/>
                          <a:gdLst/>
                          <a:ahLst/>
                          <a:cxnLst/>
                          <a:rect l="0" t="0" r="0" b="0"/>
                          <a:pathLst>
                            <a:path w="5956299">
                              <a:moveTo>
                                <a:pt x="0" y="0"/>
                              </a:moveTo>
                              <a:lnTo>
                                <a:pt x="5956299" y="0"/>
                              </a:lnTo>
                            </a:path>
                          </a:pathLst>
                        </a:custGeom>
                        <a:ln w="12700" cap="flat">
                          <a:round/>
                        </a:ln>
                      </wps:spPr>
                      <wps:style>
                        <a:lnRef idx="1">
                          <a:srgbClr val="246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38" style="width:469pt;height:1pt;position:absolute;mso-position-horizontal-relative:page;mso-position-horizontal:absolute;margin-left:63pt;mso-position-vertical-relative:page;margin-top:49.5pt;" coordsize="59562,127">
              <v:shape id="Shape 11839" style="position:absolute;width:59562;height:0;left:0;top:0;" coordsize="5956299,0" path="m0,0l5956299,0">
                <v:stroke weight="1pt" endcap="flat" joinstyle="round" on="true" color="#2461ea"/>
                <v:fill on="false" color="#000000" opacity="0"/>
              </v:shape>
              <w10:wrap type="square"/>
            </v:group>
          </w:pict>
        </mc:Fallback>
      </mc:AlternateContent>
    </w:r>
    <w:r>
      <w:rPr>
        <w:color w:val="64738B"/>
        <w:sz w:val="18"/>
      </w:rPr>
      <w:t xml:space="preserve">The </w:t>
    </w:r>
    <w:proofErr w:type="gramStart"/>
    <w:r>
      <w:rPr>
        <w:color w:val="64738B"/>
        <w:sz w:val="18"/>
      </w:rPr>
      <w:t>Open Source</w:t>
    </w:r>
    <w:proofErr w:type="gramEnd"/>
    <w:r>
      <w:rPr>
        <w:color w:val="64738B"/>
        <w:sz w:val="18"/>
      </w:rPr>
      <w:t xml:space="preserve"> Audit | </w:t>
    </w:r>
    <w:proofErr w:type="spellStart"/>
    <w:r>
      <w:rPr>
        <w:color w:val="64738B"/>
        <w:sz w:val="18"/>
      </w:rPr>
      <w:t>VITyarthiPage</w:t>
    </w:r>
    <w:proofErr w:type="spellEnd"/>
    <w:r>
      <w:rPr>
        <w:color w:val="64738B"/>
        <w:sz w:val="18"/>
      </w:rPr>
      <w:t xml:space="preserve"> </w:t>
    </w:r>
    <w:r>
      <w:fldChar w:fldCharType="begin"/>
    </w:r>
    <w:r>
      <w:instrText xml:space="preserve"> PAGE   \* MERGEFORMAT </w:instrText>
    </w:r>
    <w:r>
      <w:fldChar w:fldCharType="separate"/>
    </w:r>
    <w:r>
      <w:rPr>
        <w:color w:val="64738B"/>
        <w:sz w:val="18"/>
      </w:rPr>
      <w:t>1</w:t>
    </w:r>
    <w:r>
      <w:rPr>
        <w:color w:val="64738B"/>
        <w:sz w:val="18"/>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177F3" w14:textId="77777777" w:rsidR="00257FBC" w:rsidRDefault="00000000">
    <w:pPr>
      <w:spacing w:after="503" w:line="259" w:lineRule="auto"/>
      <w:ind w:left="127"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A1A7935" wp14:editId="14A8D440">
              <wp:simplePos x="0" y="0"/>
              <wp:positionH relativeFrom="page">
                <wp:posOffset>800100</wp:posOffset>
              </wp:positionH>
              <wp:positionV relativeFrom="page">
                <wp:posOffset>628650</wp:posOffset>
              </wp:positionV>
              <wp:extent cx="5956299" cy="12700"/>
              <wp:effectExtent l="0" t="0" r="0" b="0"/>
              <wp:wrapSquare wrapText="bothSides"/>
              <wp:docPr id="11953" name="Group 11953"/>
              <wp:cNvGraphicFramePr/>
              <a:graphic xmlns:a="http://schemas.openxmlformats.org/drawingml/2006/main">
                <a:graphicData uri="http://schemas.microsoft.com/office/word/2010/wordprocessingGroup">
                  <wpg:wgp>
                    <wpg:cNvGrpSpPr/>
                    <wpg:grpSpPr>
                      <a:xfrm>
                        <a:off x="0" y="0"/>
                        <a:ext cx="5956299" cy="12700"/>
                        <a:chOff x="0" y="0"/>
                        <a:chExt cx="5956299" cy="12700"/>
                      </a:xfrm>
                    </wpg:grpSpPr>
                    <wps:wsp>
                      <wps:cNvPr id="11954" name="Shape 11954"/>
                      <wps:cNvSpPr/>
                      <wps:spPr>
                        <a:xfrm>
                          <a:off x="0" y="0"/>
                          <a:ext cx="5956299" cy="0"/>
                        </a:xfrm>
                        <a:custGeom>
                          <a:avLst/>
                          <a:gdLst/>
                          <a:ahLst/>
                          <a:cxnLst/>
                          <a:rect l="0" t="0" r="0" b="0"/>
                          <a:pathLst>
                            <a:path w="5956299">
                              <a:moveTo>
                                <a:pt x="0" y="0"/>
                              </a:moveTo>
                              <a:lnTo>
                                <a:pt x="5956299" y="0"/>
                              </a:lnTo>
                            </a:path>
                          </a:pathLst>
                        </a:custGeom>
                        <a:ln w="12700" cap="flat">
                          <a:round/>
                        </a:ln>
                      </wps:spPr>
                      <wps:style>
                        <a:lnRef idx="1">
                          <a:srgbClr val="246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53" style="width:469pt;height:1pt;position:absolute;mso-position-horizontal-relative:page;mso-position-horizontal:absolute;margin-left:63pt;mso-position-vertical-relative:page;margin-top:49.5pt;" coordsize="59562,127">
              <v:shape id="Shape 11954" style="position:absolute;width:59562;height:0;left:0;top:0;" coordsize="5956299,0" path="m0,0l5956299,0">
                <v:stroke weight="1pt" endcap="flat" joinstyle="round" on="true" color="#2461ea"/>
                <v:fill on="false" color="#000000" opacity="0"/>
              </v:shape>
              <w10:wrap type="square"/>
            </v:group>
          </w:pict>
        </mc:Fallback>
      </mc:AlternateContent>
    </w:r>
    <w:r>
      <w:rPr>
        <w:color w:val="64738B"/>
        <w:sz w:val="18"/>
      </w:rPr>
      <w:t xml:space="preserve">The </w:t>
    </w:r>
    <w:proofErr w:type="gramStart"/>
    <w:r>
      <w:rPr>
        <w:color w:val="64738B"/>
        <w:sz w:val="18"/>
      </w:rPr>
      <w:t>Open Source</w:t>
    </w:r>
    <w:proofErr w:type="gramEnd"/>
    <w:r>
      <w:rPr>
        <w:color w:val="64738B"/>
        <w:sz w:val="18"/>
      </w:rPr>
      <w:t xml:space="preserve"> Audit | </w:t>
    </w:r>
    <w:proofErr w:type="spellStart"/>
    <w:r>
      <w:rPr>
        <w:color w:val="64738B"/>
        <w:sz w:val="18"/>
      </w:rPr>
      <w:t>VITyarthiPage</w:t>
    </w:r>
    <w:proofErr w:type="spellEnd"/>
    <w:r>
      <w:rPr>
        <w:color w:val="64738B"/>
        <w:sz w:val="18"/>
      </w:rPr>
      <w:t xml:space="preserve"> </w:t>
    </w:r>
    <w:r>
      <w:fldChar w:fldCharType="begin"/>
    </w:r>
    <w:r>
      <w:instrText xml:space="preserve"> PAGE   \* MERGEFORMAT </w:instrText>
    </w:r>
    <w:r>
      <w:fldChar w:fldCharType="separate"/>
    </w:r>
    <w:r>
      <w:rPr>
        <w:color w:val="64738B"/>
        <w:sz w:val="18"/>
      </w:rPr>
      <w:t>14</w:t>
    </w:r>
    <w:r>
      <w:rPr>
        <w:color w:val="64738B"/>
        <w:sz w:val="18"/>
      </w:rPr>
      <w:fldChar w:fldCharType="end"/>
    </w:r>
  </w:p>
  <w:p w14:paraId="35735D66" w14:textId="77777777" w:rsidR="00257FBC" w:rsidRDefault="00000000">
    <w:pPr>
      <w:spacing w:after="0" w:line="259" w:lineRule="auto"/>
      <w:ind w:left="127" w:firstLine="0"/>
    </w:pPr>
    <w:proofErr w:type="gramStart"/>
    <w:r>
      <w:rPr>
        <w:b/>
        <w:color w:val="2461EA"/>
        <w:sz w:val="26"/>
      </w:rPr>
      <w:t>Script  —</w:t>
    </w:r>
    <w:proofErr w:type="gramEnd"/>
    <w:r>
      <w:rPr>
        <w:b/>
        <w:color w:val="2461EA"/>
        <w:sz w:val="26"/>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85EA2" w14:textId="77777777" w:rsidR="00257FBC" w:rsidRDefault="00000000">
    <w:pPr>
      <w:spacing w:after="503" w:line="259" w:lineRule="auto"/>
      <w:ind w:left="127" w:firstLine="0"/>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2BE3679A" wp14:editId="4E0A5C4E">
              <wp:simplePos x="0" y="0"/>
              <wp:positionH relativeFrom="page">
                <wp:posOffset>800100</wp:posOffset>
              </wp:positionH>
              <wp:positionV relativeFrom="page">
                <wp:posOffset>628650</wp:posOffset>
              </wp:positionV>
              <wp:extent cx="5956299" cy="12700"/>
              <wp:effectExtent l="0" t="0" r="0" b="0"/>
              <wp:wrapSquare wrapText="bothSides"/>
              <wp:docPr id="11926" name="Group 11926"/>
              <wp:cNvGraphicFramePr/>
              <a:graphic xmlns:a="http://schemas.openxmlformats.org/drawingml/2006/main">
                <a:graphicData uri="http://schemas.microsoft.com/office/word/2010/wordprocessingGroup">
                  <wpg:wgp>
                    <wpg:cNvGrpSpPr/>
                    <wpg:grpSpPr>
                      <a:xfrm>
                        <a:off x="0" y="0"/>
                        <a:ext cx="5956299" cy="12700"/>
                        <a:chOff x="0" y="0"/>
                        <a:chExt cx="5956299" cy="12700"/>
                      </a:xfrm>
                    </wpg:grpSpPr>
                    <wps:wsp>
                      <wps:cNvPr id="11927" name="Shape 11927"/>
                      <wps:cNvSpPr/>
                      <wps:spPr>
                        <a:xfrm>
                          <a:off x="0" y="0"/>
                          <a:ext cx="5956299" cy="0"/>
                        </a:xfrm>
                        <a:custGeom>
                          <a:avLst/>
                          <a:gdLst/>
                          <a:ahLst/>
                          <a:cxnLst/>
                          <a:rect l="0" t="0" r="0" b="0"/>
                          <a:pathLst>
                            <a:path w="5956299">
                              <a:moveTo>
                                <a:pt x="0" y="0"/>
                              </a:moveTo>
                              <a:lnTo>
                                <a:pt x="5956299" y="0"/>
                              </a:lnTo>
                            </a:path>
                          </a:pathLst>
                        </a:custGeom>
                        <a:ln w="12700" cap="flat">
                          <a:round/>
                        </a:ln>
                      </wps:spPr>
                      <wps:style>
                        <a:lnRef idx="1">
                          <a:srgbClr val="246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26" style="width:469pt;height:1pt;position:absolute;mso-position-horizontal-relative:page;mso-position-horizontal:absolute;margin-left:63pt;mso-position-vertical-relative:page;margin-top:49.5pt;" coordsize="59562,127">
              <v:shape id="Shape 11927" style="position:absolute;width:59562;height:0;left:0;top:0;" coordsize="5956299,0" path="m0,0l5956299,0">
                <v:stroke weight="1pt" endcap="flat" joinstyle="round" on="true" color="#2461ea"/>
                <v:fill on="false" color="#000000" opacity="0"/>
              </v:shape>
              <w10:wrap type="square"/>
            </v:group>
          </w:pict>
        </mc:Fallback>
      </mc:AlternateContent>
    </w:r>
    <w:r>
      <w:rPr>
        <w:color w:val="64738B"/>
        <w:sz w:val="18"/>
      </w:rPr>
      <w:t xml:space="preserve">The </w:t>
    </w:r>
    <w:proofErr w:type="gramStart"/>
    <w:r>
      <w:rPr>
        <w:color w:val="64738B"/>
        <w:sz w:val="18"/>
      </w:rPr>
      <w:t>Open Source</w:t>
    </w:r>
    <w:proofErr w:type="gramEnd"/>
    <w:r>
      <w:rPr>
        <w:color w:val="64738B"/>
        <w:sz w:val="18"/>
      </w:rPr>
      <w:t xml:space="preserve"> Audit | </w:t>
    </w:r>
    <w:proofErr w:type="spellStart"/>
    <w:r>
      <w:rPr>
        <w:color w:val="64738B"/>
        <w:sz w:val="18"/>
      </w:rPr>
      <w:t>VITyarthiPage</w:t>
    </w:r>
    <w:proofErr w:type="spellEnd"/>
    <w:r>
      <w:rPr>
        <w:color w:val="64738B"/>
        <w:sz w:val="18"/>
      </w:rPr>
      <w:t xml:space="preserve"> </w:t>
    </w:r>
    <w:r>
      <w:fldChar w:fldCharType="begin"/>
    </w:r>
    <w:r>
      <w:instrText xml:space="preserve"> PAGE   \* MERGEFORMAT </w:instrText>
    </w:r>
    <w:r>
      <w:fldChar w:fldCharType="separate"/>
    </w:r>
    <w:r>
      <w:rPr>
        <w:color w:val="64738B"/>
        <w:sz w:val="18"/>
      </w:rPr>
      <w:t>14</w:t>
    </w:r>
    <w:r>
      <w:rPr>
        <w:color w:val="64738B"/>
        <w:sz w:val="18"/>
      </w:rPr>
      <w:fldChar w:fldCharType="end"/>
    </w:r>
  </w:p>
  <w:p w14:paraId="7E532BF0" w14:textId="77777777" w:rsidR="00257FBC" w:rsidRDefault="00000000">
    <w:pPr>
      <w:spacing w:after="0" w:line="259" w:lineRule="auto"/>
      <w:ind w:left="127" w:firstLine="0"/>
    </w:pPr>
    <w:proofErr w:type="gramStart"/>
    <w:r>
      <w:rPr>
        <w:b/>
        <w:color w:val="2461EA"/>
        <w:sz w:val="26"/>
      </w:rPr>
      <w:t>Script  —</w:t>
    </w:r>
    <w:proofErr w:type="gramEnd"/>
    <w:r>
      <w:rPr>
        <w:b/>
        <w:color w:val="2461EA"/>
        <w:sz w:val="26"/>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50FF4" w14:textId="77777777" w:rsidR="00257FBC" w:rsidRDefault="00000000">
    <w:pPr>
      <w:spacing w:after="503" w:line="259" w:lineRule="auto"/>
      <w:ind w:left="127" w:firstLine="0"/>
    </w:pP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7E84029C" wp14:editId="2965188E">
              <wp:simplePos x="0" y="0"/>
              <wp:positionH relativeFrom="page">
                <wp:posOffset>800100</wp:posOffset>
              </wp:positionH>
              <wp:positionV relativeFrom="page">
                <wp:posOffset>628650</wp:posOffset>
              </wp:positionV>
              <wp:extent cx="5956299" cy="12700"/>
              <wp:effectExtent l="0" t="0" r="0" b="0"/>
              <wp:wrapSquare wrapText="bothSides"/>
              <wp:docPr id="11899" name="Group 11899"/>
              <wp:cNvGraphicFramePr/>
              <a:graphic xmlns:a="http://schemas.openxmlformats.org/drawingml/2006/main">
                <a:graphicData uri="http://schemas.microsoft.com/office/word/2010/wordprocessingGroup">
                  <wpg:wgp>
                    <wpg:cNvGrpSpPr/>
                    <wpg:grpSpPr>
                      <a:xfrm>
                        <a:off x="0" y="0"/>
                        <a:ext cx="5956299" cy="12700"/>
                        <a:chOff x="0" y="0"/>
                        <a:chExt cx="5956299" cy="12700"/>
                      </a:xfrm>
                    </wpg:grpSpPr>
                    <wps:wsp>
                      <wps:cNvPr id="11900" name="Shape 11900"/>
                      <wps:cNvSpPr/>
                      <wps:spPr>
                        <a:xfrm>
                          <a:off x="0" y="0"/>
                          <a:ext cx="5956299" cy="0"/>
                        </a:xfrm>
                        <a:custGeom>
                          <a:avLst/>
                          <a:gdLst/>
                          <a:ahLst/>
                          <a:cxnLst/>
                          <a:rect l="0" t="0" r="0" b="0"/>
                          <a:pathLst>
                            <a:path w="5956299">
                              <a:moveTo>
                                <a:pt x="0" y="0"/>
                              </a:moveTo>
                              <a:lnTo>
                                <a:pt x="5956299" y="0"/>
                              </a:lnTo>
                            </a:path>
                          </a:pathLst>
                        </a:custGeom>
                        <a:ln w="12700" cap="flat">
                          <a:round/>
                        </a:ln>
                      </wps:spPr>
                      <wps:style>
                        <a:lnRef idx="1">
                          <a:srgbClr val="2461EA"/>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899" style="width:469pt;height:1pt;position:absolute;mso-position-horizontal-relative:page;mso-position-horizontal:absolute;margin-left:63pt;mso-position-vertical-relative:page;margin-top:49.5pt;" coordsize="59562,127">
              <v:shape id="Shape 11900" style="position:absolute;width:59562;height:0;left:0;top:0;" coordsize="5956299,0" path="m0,0l5956299,0">
                <v:stroke weight="1pt" endcap="flat" joinstyle="round" on="true" color="#2461ea"/>
                <v:fill on="false" color="#000000" opacity="0"/>
              </v:shape>
              <w10:wrap type="square"/>
            </v:group>
          </w:pict>
        </mc:Fallback>
      </mc:AlternateContent>
    </w:r>
    <w:r>
      <w:rPr>
        <w:color w:val="64738B"/>
        <w:sz w:val="18"/>
      </w:rPr>
      <w:t xml:space="preserve">The </w:t>
    </w:r>
    <w:proofErr w:type="gramStart"/>
    <w:r>
      <w:rPr>
        <w:color w:val="64738B"/>
        <w:sz w:val="18"/>
      </w:rPr>
      <w:t>Open Source</w:t>
    </w:r>
    <w:proofErr w:type="gramEnd"/>
    <w:r>
      <w:rPr>
        <w:color w:val="64738B"/>
        <w:sz w:val="18"/>
      </w:rPr>
      <w:t xml:space="preserve"> Audit | </w:t>
    </w:r>
    <w:proofErr w:type="spellStart"/>
    <w:r>
      <w:rPr>
        <w:color w:val="64738B"/>
        <w:sz w:val="18"/>
      </w:rPr>
      <w:t>VITyarthiPage</w:t>
    </w:r>
    <w:proofErr w:type="spellEnd"/>
    <w:r>
      <w:rPr>
        <w:color w:val="64738B"/>
        <w:sz w:val="18"/>
      </w:rPr>
      <w:t xml:space="preserve"> </w:t>
    </w:r>
    <w:r>
      <w:fldChar w:fldCharType="begin"/>
    </w:r>
    <w:r>
      <w:instrText xml:space="preserve"> PAGE   \* MERGEFORMAT </w:instrText>
    </w:r>
    <w:r>
      <w:fldChar w:fldCharType="separate"/>
    </w:r>
    <w:r>
      <w:rPr>
        <w:color w:val="64738B"/>
        <w:sz w:val="18"/>
      </w:rPr>
      <w:t>14</w:t>
    </w:r>
    <w:r>
      <w:rPr>
        <w:color w:val="64738B"/>
        <w:sz w:val="18"/>
      </w:rPr>
      <w:fldChar w:fldCharType="end"/>
    </w:r>
  </w:p>
  <w:p w14:paraId="5381EC8A" w14:textId="77777777" w:rsidR="00257FBC" w:rsidRDefault="00000000">
    <w:pPr>
      <w:spacing w:after="0" w:line="259" w:lineRule="auto"/>
      <w:ind w:left="127" w:firstLine="0"/>
    </w:pPr>
    <w:proofErr w:type="gramStart"/>
    <w:r>
      <w:rPr>
        <w:b/>
        <w:color w:val="2461EA"/>
        <w:sz w:val="26"/>
      </w:rPr>
      <w:t>Script  —</w:t>
    </w:r>
    <w:proofErr w:type="gramEnd"/>
    <w:r>
      <w:rPr>
        <w:b/>
        <w:color w:val="2461EA"/>
        <w:sz w:val="2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66961"/>
    <w:multiLevelType w:val="multilevel"/>
    <w:tmpl w:val="E082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E3323"/>
    <w:multiLevelType w:val="multilevel"/>
    <w:tmpl w:val="1E0E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1094A"/>
    <w:multiLevelType w:val="multilevel"/>
    <w:tmpl w:val="1164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F734E9"/>
    <w:multiLevelType w:val="multilevel"/>
    <w:tmpl w:val="2794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C45417"/>
    <w:multiLevelType w:val="multilevel"/>
    <w:tmpl w:val="6F78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B24950"/>
    <w:multiLevelType w:val="multilevel"/>
    <w:tmpl w:val="91CCC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743B71"/>
    <w:multiLevelType w:val="hybridMultilevel"/>
    <w:tmpl w:val="8C1697BA"/>
    <w:lvl w:ilvl="0" w:tplc="6428E668">
      <w:start w:val="1"/>
      <w:numFmt w:val="decimal"/>
      <w:lvlText w:val="%1."/>
      <w:lvlJc w:val="left"/>
      <w:pPr>
        <w:ind w:left="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7146876">
      <w:start w:val="1"/>
      <w:numFmt w:val="lowerLetter"/>
      <w:lvlText w:val="%2"/>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C7CCFFC">
      <w:start w:val="1"/>
      <w:numFmt w:val="lowerRoman"/>
      <w:lvlText w:val="%3"/>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6B2B8D2">
      <w:start w:val="1"/>
      <w:numFmt w:val="decimal"/>
      <w:lvlText w:val="%4"/>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746E200">
      <w:start w:val="1"/>
      <w:numFmt w:val="lowerLetter"/>
      <w:lvlText w:val="%5"/>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85AD248">
      <w:start w:val="1"/>
      <w:numFmt w:val="lowerRoman"/>
      <w:lvlText w:val="%6"/>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FCA5906">
      <w:start w:val="1"/>
      <w:numFmt w:val="decimal"/>
      <w:lvlText w:val="%7"/>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FA791C">
      <w:start w:val="1"/>
      <w:numFmt w:val="lowerLetter"/>
      <w:lvlText w:val="%8"/>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1639D0">
      <w:start w:val="1"/>
      <w:numFmt w:val="lowerRoman"/>
      <w:lvlText w:val="%9"/>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8F32D2D"/>
    <w:multiLevelType w:val="multilevel"/>
    <w:tmpl w:val="B056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382031"/>
    <w:multiLevelType w:val="multilevel"/>
    <w:tmpl w:val="750A6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3172423">
    <w:abstractNumId w:val="6"/>
  </w:num>
  <w:num w:numId="2" w16cid:durableId="223222301">
    <w:abstractNumId w:val="0"/>
  </w:num>
  <w:num w:numId="3" w16cid:durableId="1166093803">
    <w:abstractNumId w:val="2"/>
  </w:num>
  <w:num w:numId="4" w16cid:durableId="1592466843">
    <w:abstractNumId w:val="7"/>
  </w:num>
  <w:num w:numId="5" w16cid:durableId="649986265">
    <w:abstractNumId w:val="8"/>
  </w:num>
  <w:num w:numId="6" w16cid:durableId="2824440">
    <w:abstractNumId w:val="4"/>
  </w:num>
  <w:num w:numId="7" w16cid:durableId="1568026807">
    <w:abstractNumId w:val="3"/>
  </w:num>
  <w:num w:numId="8" w16cid:durableId="1549030346">
    <w:abstractNumId w:val="1"/>
  </w:num>
  <w:num w:numId="9" w16cid:durableId="11658200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FBC"/>
    <w:rsid w:val="00102B5B"/>
    <w:rsid w:val="00257FBC"/>
    <w:rsid w:val="002744CB"/>
    <w:rsid w:val="00311440"/>
    <w:rsid w:val="004C3FB6"/>
    <w:rsid w:val="00535071"/>
    <w:rsid w:val="00843B80"/>
    <w:rsid w:val="009D461F"/>
    <w:rsid w:val="00B53F8F"/>
    <w:rsid w:val="00F91F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73424"/>
  <w15:docId w15:val="{D89E7236-2D26-4713-86EF-D55EA296C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59" w:line="483" w:lineRule="auto"/>
      <w:ind w:left="134" w:hanging="10"/>
    </w:pPr>
    <w:rPr>
      <w:rFonts w:ascii="Arial" w:eastAsia="Arial" w:hAnsi="Arial" w:cs="Arial"/>
      <w:color w:val="000000"/>
    </w:rPr>
  </w:style>
  <w:style w:type="paragraph" w:styleId="Heading1">
    <w:name w:val="heading 1"/>
    <w:next w:val="Normal"/>
    <w:link w:val="Heading1Char"/>
    <w:uiPriority w:val="9"/>
    <w:qFormat/>
    <w:pPr>
      <w:keepNext/>
      <w:keepLines/>
      <w:spacing w:after="0" w:line="259" w:lineRule="auto"/>
      <w:ind w:right="1731"/>
      <w:jc w:val="right"/>
      <w:outlineLvl w:val="0"/>
    </w:pPr>
    <w:rPr>
      <w:rFonts w:ascii="Arial" w:eastAsia="Arial" w:hAnsi="Arial" w:cs="Arial"/>
      <w:b/>
      <w:color w:val="1A2A3B"/>
      <w:sz w:val="56"/>
    </w:rPr>
  </w:style>
  <w:style w:type="paragraph" w:styleId="Heading2">
    <w:name w:val="heading 2"/>
    <w:next w:val="Normal"/>
    <w:link w:val="Heading2Char"/>
    <w:uiPriority w:val="9"/>
    <w:unhideWhenUsed/>
    <w:qFormat/>
    <w:pPr>
      <w:keepNext/>
      <w:keepLines/>
      <w:spacing w:after="0" w:line="265" w:lineRule="auto"/>
      <w:ind w:left="137" w:hanging="10"/>
      <w:outlineLvl w:val="1"/>
    </w:pPr>
    <w:rPr>
      <w:rFonts w:ascii="Arial" w:eastAsia="Arial" w:hAnsi="Arial" w:cs="Arial"/>
      <w:b/>
      <w:color w:val="1A2A3B"/>
      <w:sz w:val="32"/>
    </w:rPr>
  </w:style>
  <w:style w:type="paragraph" w:styleId="Heading3">
    <w:name w:val="heading 3"/>
    <w:next w:val="Normal"/>
    <w:link w:val="Heading3Char"/>
    <w:uiPriority w:val="9"/>
    <w:unhideWhenUsed/>
    <w:qFormat/>
    <w:pPr>
      <w:keepNext/>
      <w:keepLines/>
      <w:spacing w:after="0" w:line="265" w:lineRule="auto"/>
      <w:ind w:left="137" w:hanging="10"/>
      <w:outlineLvl w:val="2"/>
    </w:pPr>
    <w:rPr>
      <w:rFonts w:ascii="Arial" w:eastAsia="Arial" w:hAnsi="Arial" w:cs="Arial"/>
      <w:b/>
      <w:color w:val="2461EA"/>
      <w:sz w:val="26"/>
    </w:rPr>
  </w:style>
  <w:style w:type="paragraph" w:styleId="Heading4">
    <w:name w:val="heading 4"/>
    <w:next w:val="Normal"/>
    <w:link w:val="Heading4Char"/>
    <w:uiPriority w:val="9"/>
    <w:unhideWhenUsed/>
    <w:qFormat/>
    <w:pPr>
      <w:keepNext/>
      <w:keepLines/>
      <w:spacing w:after="494" w:line="259" w:lineRule="auto"/>
      <w:ind w:left="127"/>
      <w:outlineLvl w:val="3"/>
    </w:pPr>
    <w:rPr>
      <w:rFonts w:ascii="Arial" w:eastAsia="Arial" w:hAnsi="Arial" w:cs="Arial"/>
      <w:b/>
      <w:color w:val="2461E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2461EA"/>
      <w:sz w:val="24"/>
    </w:rPr>
  </w:style>
  <w:style w:type="character" w:customStyle="1" w:styleId="Heading3Char">
    <w:name w:val="Heading 3 Char"/>
    <w:link w:val="Heading3"/>
    <w:rPr>
      <w:rFonts w:ascii="Arial" w:eastAsia="Arial" w:hAnsi="Arial" w:cs="Arial"/>
      <w:b/>
      <w:color w:val="2461EA"/>
      <w:sz w:val="26"/>
    </w:rPr>
  </w:style>
  <w:style w:type="character" w:customStyle="1" w:styleId="Heading1Char">
    <w:name w:val="Heading 1 Char"/>
    <w:link w:val="Heading1"/>
    <w:rPr>
      <w:rFonts w:ascii="Arial" w:eastAsia="Arial" w:hAnsi="Arial" w:cs="Arial"/>
      <w:b/>
      <w:color w:val="1A2A3B"/>
      <w:sz w:val="56"/>
    </w:rPr>
  </w:style>
  <w:style w:type="character" w:customStyle="1" w:styleId="Heading2Char">
    <w:name w:val="Heading 2 Char"/>
    <w:link w:val="Heading2"/>
    <w:rPr>
      <w:rFonts w:ascii="Arial" w:eastAsia="Arial" w:hAnsi="Arial" w:cs="Arial"/>
      <w:b/>
      <w:color w:val="1A2A3B"/>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eader" Target="header6.xml"/><Relationship Id="rId2" Type="http://schemas.openxmlformats.org/officeDocument/2006/relationships/styles" Target="styles.xml"/><Relationship Id="rId16" Type="http://schemas.openxmlformats.org/officeDocument/2006/relationships/header" Target="head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15</Pages>
  <Words>2766</Words>
  <Characters>15772</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Open source pdf </vt:lpstr>
    </vt:vector>
  </TitlesOfParts>
  <Company/>
  <LinksUpToDate>false</LinksUpToDate>
  <CharactersWithSpaces>18501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 source pdf</dc:title>
  <dc:subject/>
  <dc:creator>tanishq raghuvanshi</dc:creator>
  <cp:keywords/>
  <cp:lastModifiedBy>tanishq raghuvanshi</cp:lastModifiedBy>
  <cp:revision>4</cp:revision>
  <dcterms:created xsi:type="dcterms:W3CDTF">2026-03-28T13:12:00Z</dcterms:created>
  <dcterms:modified xsi:type="dcterms:W3CDTF">2026-03-28T13:26:00Z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b8c64b5c-43f5-4c48-91f0-8fc8f37a1038</vt:lpwstr>
  </property>
</Properties>
</file>