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BD4" w:rsidRDefault="00634BD4" w:rsidP="00634BD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Objective</w:t>
      </w:r>
    </w:p>
    <w:p w:rsidR="00634BD4" w:rsidRDefault="00634BD4" w:rsidP="00634BD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objective of lab assignments 6 through 10 are to systematically design and implement an </w:t>
      </w:r>
      <w:proofErr w:type="spellStart"/>
      <w:r>
        <w:rPr>
          <w:rFonts w:ascii="Times New Roman" w:hAnsi="Times New Roman" w:cs="Times New Roman"/>
        </w:rPr>
        <w:t>FPGAbased</w:t>
      </w:r>
      <w:proofErr w:type="spellEnd"/>
    </w:p>
    <w:p w:rsidR="00634BD4" w:rsidRDefault="00634BD4" w:rsidP="00634BD4">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keypad</w:t>
      </w:r>
      <w:proofErr w:type="gramEnd"/>
      <w:r>
        <w:rPr>
          <w:rFonts w:ascii="Times New Roman" w:hAnsi="Times New Roman" w:cs="Times New Roman"/>
        </w:rPr>
        <w:t xml:space="preserve"> scanner. The keypad scanner will utilize a FIFO for data storage and retrieval, a display </w:t>
      </w:r>
      <w:proofErr w:type="spellStart"/>
      <w:r>
        <w:rPr>
          <w:rFonts w:ascii="Times New Roman" w:hAnsi="Times New Roman" w:cs="Times New Roman"/>
        </w:rPr>
        <w:t>mux</w:t>
      </w:r>
      <w:proofErr w:type="spellEnd"/>
      <w:r>
        <w:rPr>
          <w:rFonts w:ascii="Times New Roman" w:hAnsi="Times New Roman" w:cs="Times New Roman"/>
        </w:rPr>
        <w:t xml:space="preserve">, and the seven-segment displays, slide switches, and LEDs of the </w:t>
      </w:r>
      <w:proofErr w:type="spellStart"/>
      <w:r>
        <w:rPr>
          <w:rFonts w:ascii="Times New Roman" w:hAnsi="Times New Roman" w:cs="Times New Roman"/>
        </w:rPr>
        <w:t>Digilab</w:t>
      </w:r>
      <w:proofErr w:type="spellEnd"/>
      <w:r>
        <w:rPr>
          <w:rFonts w:ascii="Times New Roman" w:hAnsi="Times New Roman" w:cs="Times New Roman"/>
        </w:rPr>
        <w:t xml:space="preserve"> XLA prototyping board. The top level block diagram of the system is shown in </w:t>
      </w:r>
      <w:r>
        <w:rPr>
          <w:rFonts w:ascii="Times New Roman" w:hAnsi="Times New Roman" w:cs="Times New Roman"/>
          <w:sz w:val="24"/>
          <w:szCs w:val="24"/>
        </w:rPr>
        <w:t xml:space="preserve">Figure 1 </w:t>
      </w:r>
      <w:r>
        <w:rPr>
          <w:rFonts w:ascii="Times New Roman" w:hAnsi="Times New Roman" w:cs="Times New Roman"/>
        </w:rPr>
        <w:t xml:space="preserve">and the I/O in </w:t>
      </w:r>
      <w:r>
        <w:rPr>
          <w:rFonts w:ascii="Times New Roman" w:hAnsi="Times New Roman" w:cs="Times New Roman"/>
          <w:sz w:val="24"/>
          <w:szCs w:val="24"/>
        </w:rPr>
        <w:t>Table 1</w:t>
      </w:r>
      <w:r>
        <w:rPr>
          <w:rFonts w:ascii="Times New Roman" w:hAnsi="Times New Roman" w:cs="Times New Roman"/>
        </w:rPr>
        <w:t xml:space="preserve">. When a button of the hex keypad is pressed the system must decode the button and store the data in an internal FIFO. The </w:t>
      </w:r>
      <w:r>
        <w:rPr>
          <w:rFonts w:ascii="Times New Roman" w:hAnsi="Times New Roman" w:cs="Times New Roman"/>
          <w:i/>
          <w:iCs/>
        </w:rPr>
        <w:t xml:space="preserve">read </w:t>
      </w:r>
      <w:r>
        <w:rPr>
          <w:rFonts w:ascii="Times New Roman" w:hAnsi="Times New Roman" w:cs="Times New Roman"/>
        </w:rPr>
        <w:t xml:space="preserve">button will be used to read data from the FIFO and display the data on the seven-segment displays. The </w:t>
      </w:r>
      <w:proofErr w:type="spellStart"/>
      <w:r>
        <w:rPr>
          <w:rFonts w:ascii="Times New Roman" w:hAnsi="Times New Roman" w:cs="Times New Roman"/>
          <w:i/>
          <w:iCs/>
        </w:rPr>
        <w:t>mode_toggle</w:t>
      </w:r>
      <w:proofErr w:type="spellEnd"/>
      <w:r>
        <w:rPr>
          <w:rFonts w:ascii="Times New Roman" w:hAnsi="Times New Roman" w:cs="Times New Roman"/>
          <w:i/>
          <w:iCs/>
        </w:rPr>
        <w:t xml:space="preserve"> </w:t>
      </w:r>
      <w:r>
        <w:rPr>
          <w:rFonts w:ascii="Times New Roman" w:hAnsi="Times New Roman" w:cs="Times New Roman"/>
        </w:rPr>
        <w:t xml:space="preserve">input will be used to toggle between display states so that more than eight signals can be presented for view on the LED’s. The LEDs will display the status of the FIFO and other information. The hardware prototype will be verified to operate with the </w:t>
      </w:r>
      <w:proofErr w:type="spellStart"/>
      <w:r>
        <w:rPr>
          <w:rFonts w:ascii="Times New Roman" w:hAnsi="Times New Roman" w:cs="Times New Roman"/>
        </w:rPr>
        <w:t>Grayhill</w:t>
      </w:r>
      <w:proofErr w:type="spellEnd"/>
      <w:r>
        <w:rPr>
          <w:rFonts w:ascii="Times New Roman" w:hAnsi="Times New Roman" w:cs="Times New Roman"/>
        </w:rPr>
        <w:t xml:space="preserve"> 072 hex Keypad. A system partition is shown in </w:t>
      </w:r>
      <w:r>
        <w:rPr>
          <w:rFonts w:ascii="Times New Roman" w:hAnsi="Times New Roman" w:cs="Times New Roman"/>
          <w:sz w:val="24"/>
          <w:szCs w:val="24"/>
        </w:rPr>
        <w:t>Figure 2</w:t>
      </w:r>
      <w:r>
        <w:rPr>
          <w:rFonts w:ascii="Times New Roman" w:hAnsi="Times New Roman" w:cs="Times New Roman"/>
        </w:rPr>
        <w:t xml:space="preserve">. As input </w:t>
      </w:r>
      <w:proofErr w:type="spellStart"/>
      <w:r>
        <w:rPr>
          <w:rFonts w:ascii="Times New Roman" w:hAnsi="Times New Roman" w:cs="Times New Roman"/>
          <w:i/>
          <w:iCs/>
        </w:rPr>
        <w:t>mode_toggle</w:t>
      </w:r>
      <w:proofErr w:type="spellEnd"/>
      <w:r>
        <w:rPr>
          <w:rFonts w:ascii="Times New Roman" w:hAnsi="Times New Roman" w:cs="Times New Roman"/>
          <w:i/>
          <w:iCs/>
        </w:rPr>
        <w:t xml:space="preserve"> </w:t>
      </w:r>
      <w:r>
        <w:rPr>
          <w:rFonts w:ascii="Times New Roman" w:hAnsi="Times New Roman" w:cs="Times New Roman"/>
        </w:rPr>
        <w:t xml:space="preserve">is depressed output </w:t>
      </w:r>
      <w:proofErr w:type="spellStart"/>
      <w:r>
        <w:rPr>
          <w:rFonts w:ascii="Times New Roman" w:hAnsi="Times New Roman" w:cs="Times New Roman"/>
          <w:i/>
          <w:iCs/>
          <w:sz w:val="24"/>
          <w:szCs w:val="24"/>
        </w:rPr>
        <w:t>DGrp</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will toggle</w:t>
      </w:r>
      <w:r>
        <w:rPr>
          <w:rFonts w:ascii="Times New Roman" w:hAnsi="Times New Roman" w:cs="Times New Roman"/>
        </w:rPr>
        <w:t xml:space="preserve"> </w:t>
      </w:r>
      <w:r>
        <w:rPr>
          <w:rFonts w:ascii="Times New Roman" w:hAnsi="Times New Roman" w:cs="Times New Roman"/>
          <w:sz w:val="24"/>
          <w:szCs w:val="24"/>
        </w:rPr>
        <w:t>between DGrp1, DGrp2, and DGrp3 as denoted in Table 2</w:t>
      </w:r>
      <w:r>
        <w:rPr>
          <w:rFonts w:ascii="Times New Roman" w:hAnsi="Times New Roman" w:cs="Times New Roman"/>
        </w:rPr>
        <w:t>.</w:t>
      </w:r>
    </w:p>
    <w:p w:rsidR="00E73839" w:rsidRDefault="00634BD4" w:rsidP="00634BD4">
      <w:pPr>
        <w:rPr>
          <w:rFonts w:ascii="Times New Roman" w:hAnsi="Times New Roman" w:cs="Times New Roman"/>
          <w:b/>
          <w:bCs/>
          <w:sz w:val="20"/>
          <w:szCs w:val="20"/>
        </w:rPr>
      </w:pPr>
      <w:r>
        <w:rPr>
          <w:rFonts w:ascii="Times New Roman" w:hAnsi="Times New Roman" w:cs="Times New Roman"/>
          <w:b/>
          <w:bCs/>
          <w:sz w:val="20"/>
          <w:szCs w:val="20"/>
        </w:rPr>
        <w:t>Figure 1:</w:t>
      </w:r>
      <w:r w:rsidRPr="00634BD4">
        <w:rPr>
          <w:rFonts w:ascii="Times New Roman" w:hAnsi="Times New Roman" w:cs="Times New Roman"/>
          <w:b/>
          <w:bCs/>
          <w:sz w:val="20"/>
          <w:szCs w:val="20"/>
        </w:rPr>
        <w:t xml:space="preserve"> </w:t>
      </w:r>
      <w:r>
        <w:rPr>
          <w:rFonts w:ascii="Times New Roman" w:hAnsi="Times New Roman" w:cs="Times New Roman"/>
          <w:b/>
          <w:bCs/>
          <w:noProof/>
          <w:sz w:val="20"/>
          <w:szCs w:val="20"/>
        </w:rPr>
        <w:drawing>
          <wp:inline distT="0" distB="0" distL="0" distR="0">
            <wp:extent cx="5943600" cy="38437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843765"/>
                    </a:xfrm>
                    <a:prstGeom prst="rect">
                      <a:avLst/>
                    </a:prstGeom>
                    <a:noFill/>
                    <a:ln w="9525">
                      <a:noFill/>
                      <a:miter lim="800000"/>
                      <a:headEnd/>
                      <a:tailEnd/>
                    </a:ln>
                  </pic:spPr>
                </pic:pic>
              </a:graphicData>
            </a:graphic>
          </wp:inline>
        </w:drawing>
      </w:r>
    </w:p>
    <w:p w:rsidR="00634BD4" w:rsidRDefault="00634BD4" w:rsidP="00634BD4">
      <w:r>
        <w:rPr>
          <w:noProof/>
        </w:rPr>
        <w:drawing>
          <wp:inline distT="0" distB="0" distL="0" distR="0">
            <wp:extent cx="5943600" cy="16523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43600" cy="1652370"/>
                    </a:xfrm>
                    <a:prstGeom prst="rect">
                      <a:avLst/>
                    </a:prstGeom>
                    <a:noFill/>
                    <a:ln w="9525">
                      <a:noFill/>
                      <a:miter lim="800000"/>
                      <a:headEnd/>
                      <a:tailEnd/>
                    </a:ln>
                  </pic:spPr>
                </pic:pic>
              </a:graphicData>
            </a:graphic>
          </wp:inline>
        </w:drawing>
      </w:r>
    </w:p>
    <w:p w:rsidR="00634BD4" w:rsidRDefault="00634BD4" w:rsidP="00634BD4">
      <w:r>
        <w:rPr>
          <w:noProof/>
        </w:rPr>
        <w:lastRenderedPageBreak/>
        <w:drawing>
          <wp:inline distT="0" distB="0" distL="0" distR="0">
            <wp:extent cx="5943600" cy="394854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943600" cy="3948545"/>
                    </a:xfrm>
                    <a:prstGeom prst="rect">
                      <a:avLst/>
                    </a:prstGeom>
                    <a:noFill/>
                    <a:ln w="9525">
                      <a:noFill/>
                      <a:miter lim="800000"/>
                      <a:headEnd/>
                      <a:tailEnd/>
                    </a:ln>
                  </pic:spPr>
                </pic:pic>
              </a:graphicData>
            </a:graphic>
          </wp:inline>
        </w:drawing>
      </w:r>
    </w:p>
    <w:p w:rsidR="00634BD4" w:rsidRDefault="00634BD4" w:rsidP="00634BD4">
      <w:r>
        <w:rPr>
          <w:noProof/>
        </w:rPr>
        <w:drawing>
          <wp:inline distT="0" distB="0" distL="0" distR="0">
            <wp:extent cx="5943600" cy="385664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3856642"/>
                    </a:xfrm>
                    <a:prstGeom prst="rect">
                      <a:avLst/>
                    </a:prstGeom>
                    <a:noFill/>
                    <a:ln w="9525">
                      <a:noFill/>
                      <a:miter lim="800000"/>
                      <a:headEnd/>
                      <a:tailEnd/>
                    </a:ln>
                  </pic:spPr>
                </pic:pic>
              </a:graphicData>
            </a:graphic>
          </wp:inline>
        </w:drawing>
      </w:r>
    </w:p>
    <w:p w:rsidR="00634BD4" w:rsidRDefault="00634BD4" w:rsidP="00634BD4">
      <w:r>
        <w:rPr>
          <w:noProof/>
        </w:rPr>
        <w:lastRenderedPageBreak/>
        <w:drawing>
          <wp:inline distT="0" distB="0" distL="0" distR="0">
            <wp:extent cx="5943600" cy="94101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43600" cy="941019"/>
                    </a:xfrm>
                    <a:prstGeom prst="rect">
                      <a:avLst/>
                    </a:prstGeom>
                    <a:noFill/>
                    <a:ln w="9525">
                      <a:noFill/>
                      <a:miter lim="800000"/>
                      <a:headEnd/>
                      <a:tailEnd/>
                    </a:ln>
                  </pic:spPr>
                </pic:pic>
              </a:graphicData>
            </a:graphic>
          </wp:inline>
        </w:drawing>
      </w:r>
    </w:p>
    <w:p w:rsidR="00634BD4" w:rsidRDefault="00634BD4" w:rsidP="00634BD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The objective of this lab is to design and test the keypad scanner/encoder. </w:t>
      </w:r>
      <w:r>
        <w:rPr>
          <w:rFonts w:ascii="Times New Roman" w:hAnsi="Times New Roman" w:cs="Times New Roman"/>
          <w:b/>
          <w:bCs/>
        </w:rPr>
        <w:t>This lab will be completed individually.</w:t>
      </w:r>
    </w:p>
    <w:p w:rsidR="00634BD4" w:rsidRDefault="00634BD4" w:rsidP="00634BD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Keypad Scanner</w:t>
      </w:r>
    </w:p>
    <w:p w:rsidR="00634BD4" w:rsidRDefault="00634BD4" w:rsidP="00634BD4">
      <w:pPr>
        <w:autoSpaceDE w:val="0"/>
        <w:autoSpaceDN w:val="0"/>
        <w:adjustRightInd w:val="0"/>
        <w:spacing w:after="0" w:line="240" w:lineRule="auto"/>
        <w:rPr>
          <w:rFonts w:ascii="Times New Roman" w:hAnsi="Times New Roman" w:cs="Times New Roman"/>
        </w:rPr>
      </w:pPr>
      <w:r>
        <w:rPr>
          <w:rFonts w:ascii="Times New Roman" w:hAnsi="Times New Roman" w:cs="Times New Roman"/>
        </w:rPr>
        <w:t>Keypad scanners are used to enter data manually in digital telephones, computer keyboards and other digital systems. Telephones have a decimal keypad, and computer keyboards usually have a hexadecimal</w:t>
      </w:r>
    </w:p>
    <w:p w:rsidR="00634BD4" w:rsidRDefault="00634BD4" w:rsidP="00634BD4">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keypad</w:t>
      </w:r>
      <w:proofErr w:type="gramEnd"/>
      <w:r>
        <w:rPr>
          <w:rFonts w:ascii="Times New Roman" w:hAnsi="Times New Roman" w:cs="Times New Roman"/>
        </w:rPr>
        <w:t xml:space="preserve">. A keypad scanner responds to a pressed key and forms a code that uniquely identifies the key that is pressed. It must take into account the asynchronous nature of the inputs and deal with switch </w:t>
      </w:r>
      <w:proofErr w:type="spellStart"/>
      <w:r>
        <w:rPr>
          <w:rFonts w:ascii="Times New Roman" w:hAnsi="Times New Roman" w:cs="Times New Roman"/>
        </w:rPr>
        <w:t>debounce</w:t>
      </w:r>
      <w:proofErr w:type="spellEnd"/>
      <w:r>
        <w:rPr>
          <w:rFonts w:ascii="Times New Roman" w:hAnsi="Times New Roman" w:cs="Times New Roman"/>
        </w:rPr>
        <w:t xml:space="preserve">. Also, in some applications, it must not interpret a key to be pressed repeatedly if it is pressed once and held down. We will use a synchronizer to synchronize the asynchronous inputs and a </w:t>
      </w:r>
      <w:proofErr w:type="spellStart"/>
      <w:r>
        <w:rPr>
          <w:rFonts w:ascii="Times New Roman" w:hAnsi="Times New Roman" w:cs="Times New Roman"/>
        </w:rPr>
        <w:t>debounce</w:t>
      </w:r>
      <w:proofErr w:type="spellEnd"/>
      <w:r>
        <w:rPr>
          <w:rFonts w:ascii="Times New Roman" w:hAnsi="Times New Roman" w:cs="Times New Roman"/>
        </w:rPr>
        <w:t xml:space="preserve"> circuit to </w:t>
      </w:r>
      <w:proofErr w:type="spellStart"/>
      <w:r>
        <w:rPr>
          <w:rFonts w:ascii="Times New Roman" w:hAnsi="Times New Roman" w:cs="Times New Roman"/>
        </w:rPr>
        <w:t>debounce</w:t>
      </w:r>
      <w:proofErr w:type="spellEnd"/>
      <w:r>
        <w:rPr>
          <w:rFonts w:ascii="Times New Roman" w:hAnsi="Times New Roman" w:cs="Times New Roman"/>
        </w:rPr>
        <w:t xml:space="preserve"> the synchronized input.</w:t>
      </w:r>
    </w:p>
    <w:p w:rsidR="00634BD4" w:rsidRDefault="00634BD4" w:rsidP="00634BD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Let's consider a scheme for designing a scanner/decoder for the hexadecimal keypad circuit shown in </w:t>
      </w:r>
      <w:r>
        <w:rPr>
          <w:rFonts w:ascii="Times New Roman" w:hAnsi="Times New Roman" w:cs="Times New Roman"/>
          <w:sz w:val="24"/>
          <w:szCs w:val="24"/>
        </w:rPr>
        <w:t>Figure 3</w:t>
      </w:r>
      <w:r>
        <w:rPr>
          <w:rFonts w:ascii="Times New Roman" w:hAnsi="Times New Roman" w:cs="Times New Roman"/>
        </w:rPr>
        <w:t>. A pressed button establishes a connection between a row and a column at the location of the</w:t>
      </w:r>
    </w:p>
    <w:p w:rsidR="00634BD4" w:rsidRDefault="00634BD4" w:rsidP="00634BD4">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button</w:t>
      </w:r>
      <w:proofErr w:type="gramEnd"/>
      <w:r>
        <w:rPr>
          <w:rFonts w:ascii="Times New Roman" w:hAnsi="Times New Roman" w:cs="Times New Roman"/>
        </w:rPr>
        <w:t>. Each row is connected to a pull-down resistor, and is connected to a column when a keypad button is pressed. If a column line is connected to the supply voltage, a row that is connected to that column by a pressed button will be pulled to the supply voltage too; otherwise the row line is pulled down to 0 V. The keypad code generator unit has control over the column lines, and will exercise that control to detect the location of a pressed button.</w:t>
      </w:r>
    </w:p>
    <w:p w:rsidR="00634BD4" w:rsidRDefault="00634BD4" w:rsidP="00634BD4">
      <w:r>
        <w:rPr>
          <w:noProof/>
        </w:rPr>
        <w:lastRenderedPageBreak/>
        <w:drawing>
          <wp:inline distT="0" distB="0" distL="0" distR="0">
            <wp:extent cx="5943600" cy="4536874"/>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43600" cy="4536874"/>
                    </a:xfrm>
                    <a:prstGeom prst="rect">
                      <a:avLst/>
                    </a:prstGeom>
                    <a:noFill/>
                    <a:ln w="9525">
                      <a:noFill/>
                      <a:miter lim="800000"/>
                      <a:headEnd/>
                      <a:tailEnd/>
                    </a:ln>
                  </pic:spPr>
                </pic:pic>
              </a:graphicData>
            </a:graphic>
          </wp:inline>
        </w:drawing>
      </w:r>
    </w:p>
    <w:p w:rsidR="00634BD4" w:rsidRDefault="00634BD4" w:rsidP="00634BD4">
      <w:pPr>
        <w:autoSpaceDE w:val="0"/>
        <w:autoSpaceDN w:val="0"/>
        <w:adjustRightInd w:val="0"/>
        <w:spacing w:after="0" w:line="240" w:lineRule="auto"/>
        <w:rPr>
          <w:rFonts w:ascii="Times New Roman" w:hAnsi="Times New Roman" w:cs="Times New Roman"/>
        </w:rPr>
      </w:pPr>
      <w:r>
        <w:rPr>
          <w:rFonts w:ascii="Times New Roman" w:hAnsi="Times New Roman" w:cs="Times New Roman"/>
        </w:rPr>
        <w:t>A keypad code generator must implement a decoding scheme that (1) detects whether a button is</w:t>
      </w:r>
    </w:p>
    <w:p w:rsidR="00634BD4" w:rsidRDefault="00634BD4" w:rsidP="00634BD4">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pressed</w:t>
      </w:r>
      <w:proofErr w:type="gramEnd"/>
      <w:r>
        <w:rPr>
          <w:rFonts w:ascii="Times New Roman" w:hAnsi="Times New Roman" w:cs="Times New Roman"/>
        </w:rPr>
        <w:t>, (2) identifies the button that is pressed, and (3) generates an output consisting of the unique code</w:t>
      </w:r>
    </w:p>
    <w:p w:rsidR="00634BD4" w:rsidRDefault="00634BD4" w:rsidP="00634BD4">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of</w:t>
      </w:r>
      <w:proofErr w:type="gramEnd"/>
      <w:r>
        <w:rPr>
          <w:rFonts w:ascii="Times New Roman" w:hAnsi="Times New Roman" w:cs="Times New Roman"/>
        </w:rPr>
        <w:t xml:space="preserve"> the button. The decoding scheme will be implemented as a synchronous sequential machine with </w:t>
      </w:r>
      <w:proofErr w:type="spellStart"/>
      <w:r>
        <w:rPr>
          <w:rFonts w:ascii="Times New Roman" w:hAnsi="Times New Roman" w:cs="Times New Roman"/>
        </w:rPr>
        <w:t>thebutton</w:t>
      </w:r>
      <w:proofErr w:type="spellEnd"/>
      <w:r>
        <w:rPr>
          <w:rFonts w:ascii="Times New Roman" w:hAnsi="Times New Roman" w:cs="Times New Roman"/>
        </w:rPr>
        <w:t xml:space="preserve"> codes shown in </w:t>
      </w:r>
      <w:r>
        <w:rPr>
          <w:rFonts w:ascii="Times New Roman" w:hAnsi="Times New Roman" w:cs="Times New Roman"/>
          <w:sz w:val="24"/>
          <w:szCs w:val="24"/>
        </w:rPr>
        <w:t>Table 3</w:t>
      </w:r>
      <w:r>
        <w:rPr>
          <w:rFonts w:ascii="Times New Roman" w:hAnsi="Times New Roman" w:cs="Times New Roman"/>
        </w:rPr>
        <w:t>. The outputs of the machine are the column lines, the code lines, and a</w:t>
      </w:r>
    </w:p>
    <w:p w:rsidR="00634BD4" w:rsidRDefault="00634BD4" w:rsidP="00634BD4">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signal</w:t>
      </w:r>
      <w:proofErr w:type="gramEnd"/>
      <w:r>
        <w:rPr>
          <w:rFonts w:ascii="Times New Roman" w:hAnsi="Times New Roman" w:cs="Times New Roman"/>
        </w:rPr>
        <w:t xml:space="preserve">, </w:t>
      </w:r>
      <w:r>
        <w:rPr>
          <w:rFonts w:ascii="Times New Roman" w:hAnsi="Times New Roman" w:cs="Times New Roman"/>
          <w:i/>
          <w:iCs/>
        </w:rPr>
        <w:t>Valid</w:t>
      </w:r>
      <w:r>
        <w:rPr>
          <w:rFonts w:ascii="Times New Roman" w:hAnsi="Times New Roman" w:cs="Times New Roman"/>
        </w:rPr>
        <w:t xml:space="preserve">, that indicates a valid code. Note that for each key press </w:t>
      </w:r>
      <w:r>
        <w:rPr>
          <w:rFonts w:ascii="Times New Roman" w:hAnsi="Times New Roman" w:cs="Times New Roman"/>
          <w:i/>
          <w:iCs/>
        </w:rPr>
        <w:t xml:space="preserve">Valid </w:t>
      </w:r>
      <w:r>
        <w:rPr>
          <w:rFonts w:ascii="Times New Roman" w:hAnsi="Times New Roman" w:cs="Times New Roman"/>
        </w:rPr>
        <w:t>will only be asserted for 1</w:t>
      </w:r>
    </w:p>
    <w:p w:rsidR="00634BD4" w:rsidRDefault="00634BD4" w:rsidP="00634BD4">
      <w:pPr>
        <w:rPr>
          <w:rFonts w:ascii="Times New Roman" w:hAnsi="Times New Roman" w:cs="Times New Roman"/>
        </w:rPr>
      </w:pPr>
      <w:proofErr w:type="gramStart"/>
      <w:r>
        <w:rPr>
          <w:rFonts w:ascii="Times New Roman" w:hAnsi="Times New Roman" w:cs="Times New Roman"/>
        </w:rPr>
        <w:t>clock</w:t>
      </w:r>
      <w:proofErr w:type="gramEnd"/>
      <w:r>
        <w:rPr>
          <w:rFonts w:ascii="Times New Roman" w:hAnsi="Times New Roman" w:cs="Times New Roman"/>
        </w:rPr>
        <w:t xml:space="preserve"> cycle to indicate a valid signal on Code. This is true even if a key is pressed and held down.</w:t>
      </w:r>
    </w:p>
    <w:p w:rsidR="00634BD4" w:rsidRDefault="00634BD4" w:rsidP="00634BD4">
      <w:r>
        <w:rPr>
          <w:noProof/>
        </w:rPr>
        <w:lastRenderedPageBreak/>
        <w:drawing>
          <wp:inline distT="0" distB="0" distL="0" distR="0">
            <wp:extent cx="5133975" cy="45910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133975" cy="4591050"/>
                    </a:xfrm>
                    <a:prstGeom prst="rect">
                      <a:avLst/>
                    </a:prstGeom>
                    <a:noFill/>
                    <a:ln w="9525">
                      <a:noFill/>
                      <a:miter lim="800000"/>
                      <a:headEnd/>
                      <a:tailEnd/>
                    </a:ln>
                  </pic:spPr>
                </pic:pic>
              </a:graphicData>
            </a:graphic>
          </wp:inline>
        </w:drawing>
      </w:r>
    </w:p>
    <w:p w:rsidR="00634BD4" w:rsidRDefault="00634BD4" w:rsidP="00634BD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pin-out of the ribbon cable for the keypad is Figure 4. The column (Col) is scanned by</w:t>
      </w:r>
    </w:p>
    <w:p w:rsidR="00634BD4" w:rsidRDefault="00634BD4" w:rsidP="00634BD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driving</w:t>
      </w:r>
      <w:proofErr w:type="gramEnd"/>
      <w:r>
        <w:rPr>
          <w:rFonts w:ascii="Times New Roman" w:hAnsi="Times New Roman" w:cs="Times New Roman"/>
          <w:sz w:val="24"/>
          <w:szCs w:val="24"/>
        </w:rPr>
        <w:t xml:space="preserve"> a 1 across each column and observing the value of Row. From this information it can be</w:t>
      </w:r>
    </w:p>
    <w:p w:rsidR="00634BD4" w:rsidRDefault="00634BD4" w:rsidP="00634BD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determined</w:t>
      </w:r>
      <w:proofErr w:type="gramEnd"/>
      <w:r>
        <w:rPr>
          <w:rFonts w:ascii="Times New Roman" w:hAnsi="Times New Roman" w:cs="Times New Roman"/>
          <w:sz w:val="24"/>
          <w:szCs w:val="24"/>
        </w:rPr>
        <w:t xml:space="preserve"> what button was pressed. For example if </w:t>
      </w:r>
      <w:proofErr w:type="gramStart"/>
      <w:r>
        <w:rPr>
          <w:rFonts w:ascii="Times New Roman" w:hAnsi="Times New Roman" w:cs="Times New Roman"/>
          <w:sz w:val="24"/>
          <w:szCs w:val="24"/>
        </w:rPr>
        <w:t>Col[</w:t>
      </w:r>
      <w:proofErr w:type="gramEnd"/>
      <w:r>
        <w:rPr>
          <w:rFonts w:ascii="Times New Roman" w:hAnsi="Times New Roman" w:cs="Times New Roman"/>
          <w:sz w:val="24"/>
          <w:szCs w:val="24"/>
        </w:rPr>
        <w:t>2] is driven to 1 and a 1 is observed on</w:t>
      </w:r>
    </w:p>
    <w:p w:rsidR="00634BD4" w:rsidRDefault="00634BD4" w:rsidP="00634BD4">
      <w:proofErr w:type="gramStart"/>
      <w:r>
        <w:rPr>
          <w:rFonts w:ascii="Times New Roman" w:hAnsi="Times New Roman" w:cs="Times New Roman"/>
          <w:sz w:val="24"/>
          <w:szCs w:val="24"/>
        </w:rPr>
        <w:t>row[</w:t>
      </w:r>
      <w:proofErr w:type="gramEnd"/>
      <w:r>
        <w:rPr>
          <w:rFonts w:ascii="Times New Roman" w:hAnsi="Times New Roman" w:cs="Times New Roman"/>
          <w:sz w:val="24"/>
          <w:szCs w:val="24"/>
        </w:rPr>
        <w:t>1] key 6 has been pressed.</w:t>
      </w:r>
    </w:p>
    <w:p w:rsidR="00634BD4" w:rsidRDefault="00634BD4" w:rsidP="00634BD4">
      <w:pPr>
        <w:autoSpaceDE w:val="0"/>
        <w:autoSpaceDN w:val="0"/>
        <w:adjustRightInd w:val="0"/>
        <w:spacing w:after="0" w:line="240" w:lineRule="auto"/>
        <w:rPr>
          <w:rFonts w:ascii="Times New Roman" w:hAnsi="Times New Roman" w:cs="Times New Roman"/>
          <w:b/>
          <w:bCs/>
          <w:sz w:val="24"/>
          <w:szCs w:val="24"/>
        </w:rPr>
      </w:pPr>
      <w:r>
        <w:rPr>
          <w:noProof/>
        </w:rPr>
        <w:drawing>
          <wp:inline distT="0" distB="0" distL="0" distR="0">
            <wp:extent cx="2771775" cy="23431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771775" cy="2343150"/>
                    </a:xfrm>
                    <a:prstGeom prst="rect">
                      <a:avLst/>
                    </a:prstGeom>
                    <a:noFill/>
                    <a:ln w="9525">
                      <a:noFill/>
                      <a:miter lim="800000"/>
                      <a:headEnd/>
                      <a:tailEnd/>
                    </a:ln>
                  </pic:spPr>
                </pic:pic>
              </a:graphicData>
            </a:graphic>
          </wp:inline>
        </w:drawing>
      </w:r>
      <w:r>
        <w:rPr>
          <w:rFonts w:ascii="Times New Roman" w:hAnsi="Times New Roman" w:cs="Times New Roman"/>
          <w:b/>
          <w:bCs/>
          <w:sz w:val="24"/>
          <w:szCs w:val="24"/>
        </w:rPr>
        <w:t>Synchronization Circuit</w:t>
      </w:r>
    </w:p>
    <w:p w:rsidR="00634BD4" w:rsidRDefault="00634BD4" w:rsidP="00634BD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input from the keypad, </w:t>
      </w:r>
      <w:r>
        <w:rPr>
          <w:rFonts w:ascii="Times New Roman" w:hAnsi="Times New Roman" w:cs="Times New Roman"/>
          <w:i/>
          <w:iCs/>
          <w:sz w:val="24"/>
          <w:szCs w:val="24"/>
        </w:rPr>
        <w:t>Row</w:t>
      </w:r>
      <w:r>
        <w:rPr>
          <w:rFonts w:ascii="Times New Roman" w:hAnsi="Times New Roman" w:cs="Times New Roman"/>
          <w:sz w:val="24"/>
          <w:szCs w:val="24"/>
        </w:rPr>
        <w:t xml:space="preserve">, is asynchronous. Any flip-flop that uses input </w:t>
      </w:r>
      <w:r>
        <w:rPr>
          <w:rFonts w:ascii="Times New Roman" w:hAnsi="Times New Roman" w:cs="Times New Roman"/>
          <w:i/>
          <w:iCs/>
          <w:sz w:val="24"/>
          <w:szCs w:val="24"/>
        </w:rPr>
        <w:t xml:space="preserve">Row </w:t>
      </w:r>
      <w:r>
        <w:rPr>
          <w:rFonts w:ascii="Times New Roman" w:hAnsi="Times New Roman" w:cs="Times New Roman"/>
          <w:sz w:val="24"/>
          <w:szCs w:val="24"/>
        </w:rPr>
        <w:t>will have to</w:t>
      </w:r>
    </w:p>
    <w:p w:rsidR="00634BD4" w:rsidRDefault="00634BD4" w:rsidP="00634BD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meet</w:t>
      </w:r>
      <w:proofErr w:type="gramEnd"/>
      <w:r>
        <w:rPr>
          <w:rFonts w:ascii="Times New Roman" w:hAnsi="Times New Roman" w:cs="Times New Roman"/>
          <w:sz w:val="24"/>
          <w:szCs w:val="24"/>
        </w:rPr>
        <w:t xml:space="preserve"> that flip-flip’s setup or hold time requirement as depicted in Figure 5. When a flip-flip’s</w:t>
      </w:r>
    </w:p>
    <w:p w:rsidR="00634BD4" w:rsidRDefault="00634BD4" w:rsidP="00634BD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setup/hold</w:t>
      </w:r>
      <w:proofErr w:type="gramEnd"/>
      <w:r>
        <w:rPr>
          <w:rFonts w:ascii="Times New Roman" w:hAnsi="Times New Roman" w:cs="Times New Roman"/>
          <w:sz w:val="24"/>
          <w:szCs w:val="24"/>
        </w:rPr>
        <w:t xml:space="preserve"> time requirement is not met the flip-flop’s output may be unknown for a period of</w:t>
      </w:r>
    </w:p>
    <w:p w:rsidR="00634BD4" w:rsidRDefault="00634BD4" w:rsidP="00634BD4">
      <w:pPr>
        <w:rPr>
          <w:rFonts w:ascii="Times New Roman" w:hAnsi="Times New Roman" w:cs="Times New Roman"/>
          <w:sz w:val="24"/>
          <w:szCs w:val="24"/>
        </w:rPr>
      </w:pP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w:t>
      </w:r>
    </w:p>
    <w:p w:rsidR="00634BD4" w:rsidRDefault="00634BD4" w:rsidP="00634BD4">
      <w:r>
        <w:rPr>
          <w:noProof/>
        </w:rPr>
        <w:drawing>
          <wp:inline distT="0" distB="0" distL="0" distR="0">
            <wp:extent cx="5400675" cy="20859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400675" cy="2085975"/>
                    </a:xfrm>
                    <a:prstGeom prst="rect">
                      <a:avLst/>
                    </a:prstGeom>
                    <a:noFill/>
                    <a:ln w="9525">
                      <a:noFill/>
                      <a:miter lim="800000"/>
                      <a:headEnd/>
                      <a:tailEnd/>
                    </a:ln>
                  </pic:spPr>
                </pic:pic>
              </a:graphicData>
            </a:graphic>
          </wp:inline>
        </w:drawing>
      </w:r>
    </w:p>
    <w:p w:rsidR="00634BD4" w:rsidRDefault="00634BD4" w:rsidP="00634BD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To combat this problem a synchronization circuit will be used as depicted in </w:t>
      </w:r>
      <w:r>
        <w:rPr>
          <w:rFonts w:ascii="Times New Roman" w:hAnsi="Times New Roman" w:cs="Times New Roman"/>
          <w:sz w:val="24"/>
          <w:szCs w:val="24"/>
        </w:rPr>
        <w:t xml:space="preserve">Figure 6 </w:t>
      </w:r>
      <w:r>
        <w:rPr>
          <w:rFonts w:ascii="Times New Roman" w:hAnsi="Times New Roman" w:cs="Times New Roman"/>
        </w:rPr>
        <w:t>with the behavior</w:t>
      </w:r>
    </w:p>
    <w:p w:rsidR="00634BD4" w:rsidRDefault="00634BD4" w:rsidP="00634BD4">
      <w:proofErr w:type="gramStart"/>
      <w:r>
        <w:rPr>
          <w:rFonts w:ascii="Times New Roman" w:hAnsi="Times New Roman" w:cs="Times New Roman"/>
        </w:rPr>
        <w:t>as</w:t>
      </w:r>
      <w:proofErr w:type="gramEnd"/>
      <w:r>
        <w:rPr>
          <w:rFonts w:ascii="Times New Roman" w:hAnsi="Times New Roman" w:cs="Times New Roman"/>
        </w:rPr>
        <w:t xml:space="preserve"> depicted in </w:t>
      </w:r>
      <w:r>
        <w:rPr>
          <w:rFonts w:ascii="Times New Roman" w:hAnsi="Times New Roman" w:cs="Times New Roman"/>
          <w:sz w:val="24"/>
          <w:szCs w:val="24"/>
        </w:rPr>
        <w:t>Figure 7</w:t>
      </w:r>
      <w:r>
        <w:rPr>
          <w:rFonts w:ascii="Times New Roman" w:hAnsi="Times New Roman" w:cs="Times New Roman"/>
        </w:rPr>
        <w:t xml:space="preserve">. The </w:t>
      </w:r>
      <w:proofErr w:type="spellStart"/>
      <w:r>
        <w:rPr>
          <w:rFonts w:ascii="Times New Roman" w:hAnsi="Times New Roman" w:cs="Times New Roman"/>
          <w:i/>
          <w:iCs/>
        </w:rPr>
        <w:t>clk</w:t>
      </w:r>
      <w:proofErr w:type="spellEnd"/>
      <w:r>
        <w:rPr>
          <w:rFonts w:ascii="Times New Roman" w:hAnsi="Times New Roman" w:cs="Times New Roman"/>
          <w:i/>
          <w:iCs/>
        </w:rPr>
        <w:t xml:space="preserve"> </w:t>
      </w:r>
      <w:r>
        <w:rPr>
          <w:rFonts w:ascii="Times New Roman" w:hAnsi="Times New Roman" w:cs="Times New Roman"/>
        </w:rPr>
        <w:t>signal is connected to the high speed system clock.</w:t>
      </w:r>
    </w:p>
    <w:p w:rsidR="00634BD4" w:rsidRDefault="00634BD4" w:rsidP="00634BD4">
      <w:r>
        <w:rPr>
          <w:noProof/>
        </w:rPr>
        <w:drawing>
          <wp:inline distT="0" distB="0" distL="0" distR="0">
            <wp:extent cx="5019675" cy="17240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019675" cy="1724025"/>
                    </a:xfrm>
                    <a:prstGeom prst="rect">
                      <a:avLst/>
                    </a:prstGeom>
                    <a:noFill/>
                    <a:ln w="9525">
                      <a:noFill/>
                      <a:miter lim="800000"/>
                      <a:headEnd/>
                      <a:tailEnd/>
                    </a:ln>
                  </pic:spPr>
                </pic:pic>
              </a:graphicData>
            </a:graphic>
          </wp:inline>
        </w:drawing>
      </w:r>
    </w:p>
    <w:p w:rsidR="00634BD4" w:rsidRDefault="00634BD4" w:rsidP="00634BD4">
      <w:r>
        <w:rPr>
          <w:noProof/>
        </w:rPr>
        <w:drawing>
          <wp:inline distT="0" distB="0" distL="0" distR="0">
            <wp:extent cx="5943600" cy="1951497"/>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943600" cy="1951497"/>
                    </a:xfrm>
                    <a:prstGeom prst="rect">
                      <a:avLst/>
                    </a:prstGeom>
                    <a:noFill/>
                    <a:ln w="9525">
                      <a:noFill/>
                      <a:miter lim="800000"/>
                      <a:headEnd/>
                      <a:tailEnd/>
                    </a:ln>
                  </pic:spPr>
                </pic:pic>
              </a:graphicData>
            </a:graphic>
          </wp:inline>
        </w:drawing>
      </w:r>
    </w:p>
    <w:p w:rsidR="00634BD4" w:rsidRDefault="00634BD4" w:rsidP="00634BD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Row input can bounce for many milliseconds. There are many possibilities for de-bounce</w:t>
      </w:r>
    </w:p>
    <w:p w:rsidR="00634BD4" w:rsidRDefault="00634BD4" w:rsidP="00634BD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circuits</w:t>
      </w:r>
      <w:proofErr w:type="gramEnd"/>
      <w:r>
        <w:rPr>
          <w:rFonts w:ascii="Times New Roman" w:hAnsi="Times New Roman" w:cs="Times New Roman"/>
          <w:sz w:val="24"/>
          <w:szCs w:val="24"/>
        </w:rPr>
        <w:t>. One possibility is to create a very slow divided down clock (~100Hz) and if Row is the</w:t>
      </w:r>
    </w:p>
    <w:p w:rsidR="00634BD4" w:rsidRDefault="00634BD4" w:rsidP="00634BD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same</w:t>
      </w:r>
      <w:proofErr w:type="gramEnd"/>
      <w:r>
        <w:rPr>
          <w:rFonts w:ascii="Times New Roman" w:hAnsi="Times New Roman" w:cs="Times New Roman"/>
          <w:sz w:val="24"/>
          <w:szCs w:val="24"/>
        </w:rPr>
        <w:t xml:space="preserve"> value on two clock edges then Row is considered to have stabilized. Another possibility</w:t>
      </w:r>
    </w:p>
    <w:p w:rsidR="00634BD4" w:rsidRDefault="00634BD4" w:rsidP="00634BD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does not require dividing down the clock is a counter that will count the number of times a</w:t>
      </w:r>
    </w:p>
    <w:p w:rsidR="00634BD4" w:rsidRDefault="00634BD4" w:rsidP="00634BD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potential</w:t>
      </w:r>
      <w:proofErr w:type="gramEnd"/>
      <w:r>
        <w:rPr>
          <w:rFonts w:ascii="Times New Roman" w:hAnsi="Times New Roman" w:cs="Times New Roman"/>
          <w:sz w:val="24"/>
          <w:szCs w:val="24"/>
        </w:rPr>
        <w:t xml:space="preserve"> transition has occurred. For example, if the current de-bounced value is a zero, the</w:t>
      </w:r>
    </w:p>
    <w:p w:rsidR="00634BD4" w:rsidRDefault="00634BD4" w:rsidP="00634BD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counter</w:t>
      </w:r>
      <w:proofErr w:type="gramEnd"/>
      <w:r>
        <w:rPr>
          <w:rFonts w:ascii="Times New Roman" w:hAnsi="Times New Roman" w:cs="Times New Roman"/>
          <w:sz w:val="24"/>
          <w:szCs w:val="24"/>
        </w:rPr>
        <w:t xml:space="preserve"> will count the number of sequential ones detected. If a zero is detected the counter is</w:t>
      </w:r>
    </w:p>
    <w:p w:rsidR="00634BD4" w:rsidRDefault="00634BD4" w:rsidP="00634BD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When the counter reaches a set value the de-bounced value will be set to a 1. Then the</w:t>
      </w:r>
    </w:p>
    <w:p w:rsidR="00634BD4" w:rsidRDefault="00634BD4" w:rsidP="00634BD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counter begins to look for a zero. </w:t>
      </w:r>
    </w:p>
    <w:p w:rsidR="00634BD4" w:rsidRDefault="00634BD4" w:rsidP="00634BD4"/>
    <w:sectPr w:rsidR="00634BD4" w:rsidSect="006D0D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4BD4"/>
    <w:rsid w:val="00022B65"/>
    <w:rsid w:val="000519AC"/>
    <w:rsid w:val="000703B2"/>
    <w:rsid w:val="000E6CBE"/>
    <w:rsid w:val="00143254"/>
    <w:rsid w:val="001B345F"/>
    <w:rsid w:val="001C3F4F"/>
    <w:rsid w:val="001D22D6"/>
    <w:rsid w:val="001D792E"/>
    <w:rsid w:val="0023099E"/>
    <w:rsid w:val="00234C95"/>
    <w:rsid w:val="0024489C"/>
    <w:rsid w:val="00276A7C"/>
    <w:rsid w:val="002846DF"/>
    <w:rsid w:val="00297D18"/>
    <w:rsid w:val="002A06E3"/>
    <w:rsid w:val="002C7FBB"/>
    <w:rsid w:val="002D5BE9"/>
    <w:rsid w:val="002E0195"/>
    <w:rsid w:val="002E79A2"/>
    <w:rsid w:val="002F0CFD"/>
    <w:rsid w:val="00343953"/>
    <w:rsid w:val="003A0C39"/>
    <w:rsid w:val="003C0205"/>
    <w:rsid w:val="004268B3"/>
    <w:rsid w:val="00452EF9"/>
    <w:rsid w:val="0045758C"/>
    <w:rsid w:val="00461ED5"/>
    <w:rsid w:val="0049295E"/>
    <w:rsid w:val="004A27AA"/>
    <w:rsid w:val="004A49A6"/>
    <w:rsid w:val="004B340F"/>
    <w:rsid w:val="004B3D8E"/>
    <w:rsid w:val="004C651A"/>
    <w:rsid w:val="004E0020"/>
    <w:rsid w:val="004E28C6"/>
    <w:rsid w:val="005137DF"/>
    <w:rsid w:val="00523486"/>
    <w:rsid w:val="005341D8"/>
    <w:rsid w:val="00565EEE"/>
    <w:rsid w:val="005747A7"/>
    <w:rsid w:val="00574956"/>
    <w:rsid w:val="00585886"/>
    <w:rsid w:val="005B67AF"/>
    <w:rsid w:val="005D7355"/>
    <w:rsid w:val="005E6F01"/>
    <w:rsid w:val="00604A60"/>
    <w:rsid w:val="00611163"/>
    <w:rsid w:val="00611E1D"/>
    <w:rsid w:val="0061431D"/>
    <w:rsid w:val="006143A3"/>
    <w:rsid w:val="006161E5"/>
    <w:rsid w:val="00634BD4"/>
    <w:rsid w:val="0064279E"/>
    <w:rsid w:val="00651ACC"/>
    <w:rsid w:val="00683F1F"/>
    <w:rsid w:val="00684705"/>
    <w:rsid w:val="006C3673"/>
    <w:rsid w:val="006C7019"/>
    <w:rsid w:val="006D0D37"/>
    <w:rsid w:val="006E0E91"/>
    <w:rsid w:val="006E4CE6"/>
    <w:rsid w:val="0070185F"/>
    <w:rsid w:val="00772202"/>
    <w:rsid w:val="007E5A1F"/>
    <w:rsid w:val="007F365D"/>
    <w:rsid w:val="00803E0A"/>
    <w:rsid w:val="00806588"/>
    <w:rsid w:val="008937ED"/>
    <w:rsid w:val="008C0493"/>
    <w:rsid w:val="008C150A"/>
    <w:rsid w:val="008E0197"/>
    <w:rsid w:val="00921B57"/>
    <w:rsid w:val="00930236"/>
    <w:rsid w:val="00933825"/>
    <w:rsid w:val="0094060E"/>
    <w:rsid w:val="00996C09"/>
    <w:rsid w:val="009D7A84"/>
    <w:rsid w:val="00A56CD8"/>
    <w:rsid w:val="00A66BC0"/>
    <w:rsid w:val="00AB2B59"/>
    <w:rsid w:val="00AF1F0F"/>
    <w:rsid w:val="00B11802"/>
    <w:rsid w:val="00B215A6"/>
    <w:rsid w:val="00B21826"/>
    <w:rsid w:val="00B370B0"/>
    <w:rsid w:val="00B417F7"/>
    <w:rsid w:val="00BA177D"/>
    <w:rsid w:val="00BA6A3E"/>
    <w:rsid w:val="00BC2E4C"/>
    <w:rsid w:val="00BD7EAC"/>
    <w:rsid w:val="00BE5937"/>
    <w:rsid w:val="00BF6873"/>
    <w:rsid w:val="00C12C96"/>
    <w:rsid w:val="00C563BE"/>
    <w:rsid w:val="00C7692D"/>
    <w:rsid w:val="00CA02FD"/>
    <w:rsid w:val="00CB658B"/>
    <w:rsid w:val="00CC38D1"/>
    <w:rsid w:val="00CF7103"/>
    <w:rsid w:val="00D16FCE"/>
    <w:rsid w:val="00D50822"/>
    <w:rsid w:val="00D71576"/>
    <w:rsid w:val="00D86106"/>
    <w:rsid w:val="00DA00CB"/>
    <w:rsid w:val="00DB3941"/>
    <w:rsid w:val="00DB57C4"/>
    <w:rsid w:val="00DF353B"/>
    <w:rsid w:val="00E312A4"/>
    <w:rsid w:val="00E62380"/>
    <w:rsid w:val="00E73839"/>
    <w:rsid w:val="00E85FC9"/>
    <w:rsid w:val="00EF033E"/>
    <w:rsid w:val="00F0037A"/>
    <w:rsid w:val="00F169A7"/>
    <w:rsid w:val="00F6575B"/>
    <w:rsid w:val="00F8262E"/>
    <w:rsid w:val="00FE59CF"/>
    <w:rsid w:val="00FF36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D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B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fontTable" Target="fontTable.xml"/><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BITS-GOA</Company>
  <LinksUpToDate>false</LinksUpToDate>
  <CharactersWithSpaces>4670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dc:creator>
  <cp:keywords/>
  <dc:description/>
  <cp:lastModifiedBy>VYSHNAVI</cp:lastModifiedBy>
  <cp:revision>1</cp:revision>
  <dcterms:created xsi:type="dcterms:W3CDTF">2010-06-12T04:21:00Z</dcterms:created>
  <dcterms:modified xsi:type="dcterms:W3CDTF">2010-06-12T04:34:00Z</dcterms:modified>
</cp:coreProperties>
</file>