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r>
              <w:rPr>
                <w:rFonts w:asciiTheme="minorHAnsi" w:hAnsiTheme="minorHAnsi" w:cstheme="minorHAnsi"/>
                <w:b/>
                <w:bCs/>
                <w:sz w:val="28"/>
                <w:szCs w:val="40"/>
              </w:rPr>
              <w:t>Cipla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12E3ABA2" w:rsidR="00714867"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Leena Patil</w:t>
                  </w:r>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4E2897B3" w:rsidR="00714867" w:rsidRPr="00F54620" w:rsidRDefault="007F7874"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22.08.2022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590CDC0F" w:rsidR="00780DBB" w:rsidRPr="00F54620" w:rsidRDefault="00F54620" w:rsidP="001A0A2C">
                  <w:pPr>
                    <w:tabs>
                      <w:tab w:val="right" w:pos="3407"/>
                    </w:tabs>
                    <w:spacing w:line="360" w:lineRule="auto"/>
                    <w:rPr>
                      <w:rFonts w:asciiTheme="minorHAnsi" w:hAnsiTheme="minorHAnsi" w:cstheme="minorHAnsi"/>
                      <w:sz w:val="18"/>
                      <w:szCs w:val="18"/>
                    </w:rPr>
                  </w:pPr>
                  <w:r w:rsidRPr="00F54620">
                    <w:rPr>
                      <w:rFonts w:asciiTheme="minorHAnsi" w:hAnsiTheme="minorHAnsi" w:cstheme="minorHAnsi"/>
                      <w:sz w:val="18"/>
                      <w:szCs w:val="18"/>
                    </w:rPr>
                    <w:t>Chandrakant Shindkar</w:t>
                  </w:r>
                  <w:r w:rsidR="001A0A2C">
                    <w:rPr>
                      <w:rFonts w:asciiTheme="minorHAnsi" w:hAnsiTheme="minorHAnsi" w:cstheme="minorHAnsi"/>
                      <w:sz w:val="18"/>
                      <w:szCs w:val="18"/>
                    </w:rPr>
                    <w:tab/>
                  </w:r>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Ritu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304022F5"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F54620">
                    <w:rPr>
                      <w:rFonts w:asciiTheme="minorHAnsi" w:hAnsiTheme="minorHAnsi" w:cstheme="minorHAnsi"/>
                      <w:sz w:val="18"/>
                      <w:szCs w:val="18"/>
                    </w:rPr>
                    <w:t>1</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112665663"/>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r w:rsidRPr="004A4B3A">
        <w:rPr>
          <w:rFonts w:asciiTheme="minorHAnsi" w:hAnsiTheme="minorHAnsi" w:cstheme="minorHAnsi"/>
          <w:b/>
          <w:sz w:val="26"/>
          <w:u w:val="single"/>
        </w:rPr>
        <w:lastRenderedPageBreak/>
        <w:t>Table of Contents</w:t>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69BADD3C" w14:textId="77777777" w:rsidR="00180F05" w:rsidRDefault="00B94E99">
      <w:pPr>
        <w:pStyle w:val="TOC1"/>
        <w:tabs>
          <w:tab w:val="right" w:leader="dot" w:pos="9301"/>
        </w:tabs>
        <w:rPr>
          <w:rFonts w:asciiTheme="minorHAnsi" w:eastAsiaTheme="minorEastAsia" w:hAnsiTheme="minorHAnsi" w:cstheme="minorBidi"/>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112665663" w:history="1">
        <w:r w:rsidR="00180F05" w:rsidRPr="00054EBC">
          <w:rPr>
            <w:rStyle w:val="Hyperlink"/>
            <w:rFonts w:eastAsia="Times New Roman" w:cstheme="minorHAnsi"/>
            <w:b/>
            <w:noProof/>
          </w:rPr>
          <w:t>REVISION HISTORY</w:t>
        </w:r>
        <w:r w:rsidR="00180F05">
          <w:rPr>
            <w:noProof/>
            <w:webHidden/>
          </w:rPr>
          <w:tab/>
        </w:r>
        <w:r w:rsidR="00180F05">
          <w:rPr>
            <w:noProof/>
            <w:webHidden/>
          </w:rPr>
          <w:fldChar w:fldCharType="begin"/>
        </w:r>
        <w:r w:rsidR="00180F05">
          <w:rPr>
            <w:noProof/>
            <w:webHidden/>
          </w:rPr>
          <w:instrText xml:space="preserve"> PAGEREF _Toc112665663 \h </w:instrText>
        </w:r>
        <w:r w:rsidR="00180F05">
          <w:rPr>
            <w:noProof/>
            <w:webHidden/>
          </w:rPr>
        </w:r>
        <w:r w:rsidR="00180F05">
          <w:rPr>
            <w:noProof/>
            <w:webHidden/>
          </w:rPr>
          <w:fldChar w:fldCharType="separate"/>
        </w:r>
        <w:r w:rsidR="00180F05">
          <w:rPr>
            <w:noProof/>
            <w:webHidden/>
          </w:rPr>
          <w:t>4</w:t>
        </w:r>
        <w:r w:rsidR="00180F05">
          <w:rPr>
            <w:noProof/>
            <w:webHidden/>
          </w:rPr>
          <w:fldChar w:fldCharType="end"/>
        </w:r>
      </w:hyperlink>
    </w:p>
    <w:p w14:paraId="40C6493F" w14:textId="77777777" w:rsidR="00180F05" w:rsidRDefault="00571C0C">
      <w:pPr>
        <w:pStyle w:val="TOC1"/>
        <w:tabs>
          <w:tab w:val="left" w:pos="440"/>
          <w:tab w:val="right" w:leader="dot" w:pos="9301"/>
        </w:tabs>
        <w:rPr>
          <w:rFonts w:asciiTheme="minorHAnsi" w:eastAsiaTheme="minorEastAsia" w:hAnsiTheme="minorHAnsi" w:cstheme="minorBidi"/>
          <w:noProof/>
          <w:lang w:val="en-IN" w:eastAsia="en-IN"/>
        </w:rPr>
      </w:pPr>
      <w:hyperlink w:anchor="_Toc112665664" w:history="1">
        <w:r w:rsidR="00180F05" w:rsidRPr="00054EBC">
          <w:rPr>
            <w:rStyle w:val="Hyperlink"/>
            <w:rFonts w:cstheme="minorHAnsi"/>
            <w:b/>
            <w:noProof/>
          </w:rPr>
          <w:t>1.</w:t>
        </w:r>
        <w:r w:rsidR="00180F05">
          <w:rPr>
            <w:rFonts w:asciiTheme="minorHAnsi" w:eastAsiaTheme="minorEastAsia" w:hAnsiTheme="minorHAnsi" w:cstheme="minorBidi"/>
            <w:noProof/>
            <w:lang w:val="en-IN" w:eastAsia="en-IN"/>
          </w:rPr>
          <w:tab/>
        </w:r>
        <w:r w:rsidR="00180F05" w:rsidRPr="00054EBC">
          <w:rPr>
            <w:rStyle w:val="Hyperlink"/>
            <w:rFonts w:cstheme="minorHAnsi"/>
            <w:b/>
            <w:noProof/>
          </w:rPr>
          <w:t>INTRODUCTION</w:t>
        </w:r>
        <w:r w:rsidR="00180F05">
          <w:rPr>
            <w:noProof/>
            <w:webHidden/>
          </w:rPr>
          <w:tab/>
        </w:r>
        <w:r w:rsidR="00180F05">
          <w:rPr>
            <w:noProof/>
            <w:webHidden/>
          </w:rPr>
          <w:fldChar w:fldCharType="begin"/>
        </w:r>
        <w:r w:rsidR="00180F05">
          <w:rPr>
            <w:noProof/>
            <w:webHidden/>
          </w:rPr>
          <w:instrText xml:space="preserve"> PAGEREF _Toc112665664 \h </w:instrText>
        </w:r>
        <w:r w:rsidR="00180F05">
          <w:rPr>
            <w:noProof/>
            <w:webHidden/>
          </w:rPr>
        </w:r>
        <w:r w:rsidR="00180F05">
          <w:rPr>
            <w:noProof/>
            <w:webHidden/>
          </w:rPr>
          <w:fldChar w:fldCharType="separate"/>
        </w:r>
        <w:r w:rsidR="00180F05">
          <w:rPr>
            <w:noProof/>
            <w:webHidden/>
          </w:rPr>
          <w:t>6</w:t>
        </w:r>
        <w:r w:rsidR="00180F05">
          <w:rPr>
            <w:noProof/>
            <w:webHidden/>
          </w:rPr>
          <w:fldChar w:fldCharType="end"/>
        </w:r>
      </w:hyperlink>
    </w:p>
    <w:p w14:paraId="11F4D8CC" w14:textId="77777777" w:rsidR="00180F05" w:rsidRDefault="00571C0C">
      <w:pPr>
        <w:pStyle w:val="TOC1"/>
        <w:tabs>
          <w:tab w:val="left" w:pos="660"/>
          <w:tab w:val="right" w:leader="dot" w:pos="9301"/>
        </w:tabs>
        <w:rPr>
          <w:rFonts w:asciiTheme="minorHAnsi" w:eastAsiaTheme="minorEastAsia" w:hAnsiTheme="minorHAnsi" w:cstheme="minorBidi"/>
          <w:noProof/>
          <w:lang w:val="en-IN" w:eastAsia="en-IN"/>
        </w:rPr>
      </w:pPr>
      <w:hyperlink w:anchor="_Toc112665665" w:history="1">
        <w:r w:rsidR="00180F05" w:rsidRPr="00054EBC">
          <w:rPr>
            <w:rStyle w:val="Hyperlink"/>
            <w:rFonts w:eastAsia="Times New Roman" w:cstheme="minorHAnsi"/>
            <w:b/>
            <w:noProof/>
          </w:rPr>
          <w:t>1.1</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Purpose</w:t>
        </w:r>
        <w:r w:rsidR="00180F05">
          <w:rPr>
            <w:noProof/>
            <w:webHidden/>
          </w:rPr>
          <w:tab/>
        </w:r>
        <w:r w:rsidR="00180F05">
          <w:rPr>
            <w:noProof/>
            <w:webHidden/>
          </w:rPr>
          <w:fldChar w:fldCharType="begin"/>
        </w:r>
        <w:r w:rsidR="00180F05">
          <w:rPr>
            <w:noProof/>
            <w:webHidden/>
          </w:rPr>
          <w:instrText xml:space="preserve"> PAGEREF _Toc112665665 \h </w:instrText>
        </w:r>
        <w:r w:rsidR="00180F05">
          <w:rPr>
            <w:noProof/>
            <w:webHidden/>
          </w:rPr>
        </w:r>
        <w:r w:rsidR="00180F05">
          <w:rPr>
            <w:noProof/>
            <w:webHidden/>
          </w:rPr>
          <w:fldChar w:fldCharType="separate"/>
        </w:r>
        <w:r w:rsidR="00180F05">
          <w:rPr>
            <w:noProof/>
            <w:webHidden/>
          </w:rPr>
          <w:t>6</w:t>
        </w:r>
        <w:r w:rsidR="00180F05">
          <w:rPr>
            <w:noProof/>
            <w:webHidden/>
          </w:rPr>
          <w:fldChar w:fldCharType="end"/>
        </w:r>
      </w:hyperlink>
    </w:p>
    <w:p w14:paraId="792DB497" w14:textId="77777777" w:rsidR="00180F05" w:rsidRDefault="00571C0C">
      <w:pPr>
        <w:pStyle w:val="TOC1"/>
        <w:tabs>
          <w:tab w:val="left" w:pos="660"/>
          <w:tab w:val="right" w:leader="dot" w:pos="9301"/>
        </w:tabs>
        <w:rPr>
          <w:rFonts w:asciiTheme="minorHAnsi" w:eastAsiaTheme="minorEastAsia" w:hAnsiTheme="minorHAnsi" w:cstheme="minorBidi"/>
          <w:noProof/>
          <w:lang w:val="en-IN" w:eastAsia="en-IN"/>
        </w:rPr>
      </w:pPr>
      <w:hyperlink w:anchor="_Toc112665666" w:history="1">
        <w:r w:rsidR="00180F05" w:rsidRPr="00054EBC">
          <w:rPr>
            <w:rStyle w:val="Hyperlink"/>
            <w:rFonts w:eastAsia="Times New Roman" w:cstheme="minorHAnsi"/>
            <w:b/>
            <w:noProof/>
          </w:rPr>
          <w:t>1.2</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Document Conventions</w:t>
        </w:r>
        <w:r w:rsidR="00180F05">
          <w:rPr>
            <w:noProof/>
            <w:webHidden/>
          </w:rPr>
          <w:tab/>
        </w:r>
        <w:r w:rsidR="00180F05">
          <w:rPr>
            <w:noProof/>
            <w:webHidden/>
          </w:rPr>
          <w:fldChar w:fldCharType="begin"/>
        </w:r>
        <w:r w:rsidR="00180F05">
          <w:rPr>
            <w:noProof/>
            <w:webHidden/>
          </w:rPr>
          <w:instrText xml:space="preserve"> PAGEREF _Toc112665666 \h </w:instrText>
        </w:r>
        <w:r w:rsidR="00180F05">
          <w:rPr>
            <w:noProof/>
            <w:webHidden/>
          </w:rPr>
        </w:r>
        <w:r w:rsidR="00180F05">
          <w:rPr>
            <w:noProof/>
            <w:webHidden/>
          </w:rPr>
          <w:fldChar w:fldCharType="separate"/>
        </w:r>
        <w:r w:rsidR="00180F05">
          <w:rPr>
            <w:noProof/>
            <w:webHidden/>
          </w:rPr>
          <w:t>6</w:t>
        </w:r>
        <w:r w:rsidR="00180F05">
          <w:rPr>
            <w:noProof/>
            <w:webHidden/>
          </w:rPr>
          <w:fldChar w:fldCharType="end"/>
        </w:r>
      </w:hyperlink>
    </w:p>
    <w:p w14:paraId="697604AE" w14:textId="77777777" w:rsidR="00180F05" w:rsidRDefault="00571C0C">
      <w:pPr>
        <w:pStyle w:val="TOC1"/>
        <w:tabs>
          <w:tab w:val="left" w:pos="660"/>
          <w:tab w:val="right" w:leader="dot" w:pos="9301"/>
        </w:tabs>
        <w:rPr>
          <w:rFonts w:asciiTheme="minorHAnsi" w:eastAsiaTheme="minorEastAsia" w:hAnsiTheme="minorHAnsi" w:cstheme="minorBidi"/>
          <w:noProof/>
          <w:lang w:val="en-IN" w:eastAsia="en-IN"/>
        </w:rPr>
      </w:pPr>
      <w:hyperlink w:anchor="_Toc112665667" w:history="1">
        <w:r w:rsidR="00180F05" w:rsidRPr="00054EBC">
          <w:rPr>
            <w:rStyle w:val="Hyperlink"/>
            <w:rFonts w:eastAsia="Times New Roman" w:cstheme="minorHAnsi"/>
            <w:b/>
            <w:noProof/>
          </w:rPr>
          <w:t>1.3</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Intended audience &amp; Reading suggestions</w:t>
        </w:r>
        <w:r w:rsidR="00180F05">
          <w:rPr>
            <w:noProof/>
            <w:webHidden/>
          </w:rPr>
          <w:tab/>
        </w:r>
        <w:r w:rsidR="00180F05">
          <w:rPr>
            <w:noProof/>
            <w:webHidden/>
          </w:rPr>
          <w:fldChar w:fldCharType="begin"/>
        </w:r>
        <w:r w:rsidR="00180F05">
          <w:rPr>
            <w:noProof/>
            <w:webHidden/>
          </w:rPr>
          <w:instrText xml:space="preserve"> PAGEREF _Toc112665667 \h </w:instrText>
        </w:r>
        <w:r w:rsidR="00180F05">
          <w:rPr>
            <w:noProof/>
            <w:webHidden/>
          </w:rPr>
        </w:r>
        <w:r w:rsidR="00180F05">
          <w:rPr>
            <w:noProof/>
            <w:webHidden/>
          </w:rPr>
          <w:fldChar w:fldCharType="separate"/>
        </w:r>
        <w:r w:rsidR="00180F05">
          <w:rPr>
            <w:noProof/>
            <w:webHidden/>
          </w:rPr>
          <w:t>6</w:t>
        </w:r>
        <w:r w:rsidR="00180F05">
          <w:rPr>
            <w:noProof/>
            <w:webHidden/>
          </w:rPr>
          <w:fldChar w:fldCharType="end"/>
        </w:r>
      </w:hyperlink>
    </w:p>
    <w:p w14:paraId="6F9E82EA" w14:textId="77777777" w:rsidR="00180F05" w:rsidRDefault="00571C0C">
      <w:pPr>
        <w:pStyle w:val="TOC1"/>
        <w:tabs>
          <w:tab w:val="left" w:pos="660"/>
          <w:tab w:val="right" w:leader="dot" w:pos="9301"/>
        </w:tabs>
        <w:rPr>
          <w:rFonts w:asciiTheme="minorHAnsi" w:eastAsiaTheme="minorEastAsia" w:hAnsiTheme="minorHAnsi" w:cstheme="minorBidi"/>
          <w:noProof/>
          <w:lang w:val="en-IN" w:eastAsia="en-IN"/>
        </w:rPr>
      </w:pPr>
      <w:hyperlink w:anchor="_Toc112665668" w:history="1">
        <w:r w:rsidR="00180F05" w:rsidRPr="00054EBC">
          <w:rPr>
            <w:rStyle w:val="Hyperlink"/>
            <w:rFonts w:eastAsia="Times New Roman" w:cstheme="minorHAnsi"/>
            <w:b/>
            <w:noProof/>
          </w:rPr>
          <w:t>1.4</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Product Scope</w:t>
        </w:r>
        <w:r w:rsidR="00180F05">
          <w:rPr>
            <w:noProof/>
            <w:webHidden/>
          </w:rPr>
          <w:tab/>
        </w:r>
        <w:r w:rsidR="00180F05">
          <w:rPr>
            <w:noProof/>
            <w:webHidden/>
          </w:rPr>
          <w:fldChar w:fldCharType="begin"/>
        </w:r>
        <w:r w:rsidR="00180F05">
          <w:rPr>
            <w:noProof/>
            <w:webHidden/>
          </w:rPr>
          <w:instrText xml:space="preserve"> PAGEREF _Toc112665668 \h </w:instrText>
        </w:r>
        <w:r w:rsidR="00180F05">
          <w:rPr>
            <w:noProof/>
            <w:webHidden/>
          </w:rPr>
        </w:r>
        <w:r w:rsidR="00180F05">
          <w:rPr>
            <w:noProof/>
            <w:webHidden/>
          </w:rPr>
          <w:fldChar w:fldCharType="separate"/>
        </w:r>
        <w:r w:rsidR="00180F05">
          <w:rPr>
            <w:noProof/>
            <w:webHidden/>
          </w:rPr>
          <w:t>6</w:t>
        </w:r>
        <w:r w:rsidR="00180F05">
          <w:rPr>
            <w:noProof/>
            <w:webHidden/>
          </w:rPr>
          <w:fldChar w:fldCharType="end"/>
        </w:r>
      </w:hyperlink>
    </w:p>
    <w:p w14:paraId="2F1146F1" w14:textId="77777777" w:rsidR="00180F05" w:rsidRDefault="00571C0C">
      <w:pPr>
        <w:pStyle w:val="TOC1"/>
        <w:tabs>
          <w:tab w:val="left" w:pos="440"/>
          <w:tab w:val="right" w:leader="dot" w:pos="9301"/>
        </w:tabs>
        <w:rPr>
          <w:rFonts w:asciiTheme="minorHAnsi" w:eastAsiaTheme="minorEastAsia" w:hAnsiTheme="minorHAnsi" w:cstheme="minorBidi"/>
          <w:noProof/>
          <w:lang w:val="en-IN" w:eastAsia="en-IN"/>
        </w:rPr>
      </w:pPr>
      <w:hyperlink w:anchor="_Toc112665669" w:history="1">
        <w:r w:rsidR="00180F05" w:rsidRPr="00054EBC">
          <w:rPr>
            <w:rStyle w:val="Hyperlink"/>
            <w:rFonts w:eastAsia="Times New Roman" w:cstheme="minorHAnsi"/>
            <w:b/>
            <w:noProof/>
          </w:rPr>
          <w:t>2.</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OVERALL DESCRIPTION</w:t>
        </w:r>
        <w:r w:rsidR="00180F05">
          <w:rPr>
            <w:noProof/>
            <w:webHidden/>
          </w:rPr>
          <w:tab/>
        </w:r>
        <w:r w:rsidR="00180F05">
          <w:rPr>
            <w:noProof/>
            <w:webHidden/>
          </w:rPr>
          <w:fldChar w:fldCharType="begin"/>
        </w:r>
        <w:r w:rsidR="00180F05">
          <w:rPr>
            <w:noProof/>
            <w:webHidden/>
          </w:rPr>
          <w:instrText xml:space="preserve"> PAGEREF _Toc112665669 \h </w:instrText>
        </w:r>
        <w:r w:rsidR="00180F05">
          <w:rPr>
            <w:noProof/>
            <w:webHidden/>
          </w:rPr>
        </w:r>
        <w:r w:rsidR="00180F05">
          <w:rPr>
            <w:noProof/>
            <w:webHidden/>
          </w:rPr>
          <w:fldChar w:fldCharType="separate"/>
        </w:r>
        <w:r w:rsidR="00180F05">
          <w:rPr>
            <w:noProof/>
            <w:webHidden/>
          </w:rPr>
          <w:t>8</w:t>
        </w:r>
        <w:r w:rsidR="00180F05">
          <w:rPr>
            <w:noProof/>
            <w:webHidden/>
          </w:rPr>
          <w:fldChar w:fldCharType="end"/>
        </w:r>
      </w:hyperlink>
    </w:p>
    <w:p w14:paraId="44DB4FCF" w14:textId="77777777" w:rsidR="00180F05" w:rsidRDefault="00571C0C">
      <w:pPr>
        <w:pStyle w:val="TOC1"/>
        <w:tabs>
          <w:tab w:val="left" w:pos="660"/>
          <w:tab w:val="right" w:leader="dot" w:pos="9301"/>
        </w:tabs>
        <w:rPr>
          <w:rFonts w:asciiTheme="minorHAnsi" w:eastAsiaTheme="minorEastAsia" w:hAnsiTheme="minorHAnsi" w:cstheme="minorBidi"/>
          <w:noProof/>
          <w:lang w:val="en-IN" w:eastAsia="en-IN"/>
        </w:rPr>
      </w:pPr>
      <w:hyperlink w:anchor="_Toc112665670" w:history="1">
        <w:r w:rsidR="00180F05" w:rsidRPr="00054EBC">
          <w:rPr>
            <w:rStyle w:val="Hyperlink"/>
            <w:rFonts w:cstheme="minorHAnsi"/>
            <w:b/>
            <w:noProof/>
          </w:rPr>
          <w:t>2.1</w:t>
        </w:r>
        <w:r w:rsidR="00180F05">
          <w:rPr>
            <w:rFonts w:asciiTheme="minorHAnsi" w:eastAsiaTheme="minorEastAsia" w:hAnsiTheme="minorHAnsi" w:cstheme="minorBidi"/>
            <w:noProof/>
            <w:lang w:val="en-IN" w:eastAsia="en-IN"/>
          </w:rPr>
          <w:tab/>
        </w:r>
        <w:r w:rsidR="00180F05" w:rsidRPr="00054EBC">
          <w:rPr>
            <w:rStyle w:val="Hyperlink"/>
            <w:rFonts w:cstheme="minorHAnsi"/>
            <w:b/>
            <w:noProof/>
          </w:rPr>
          <w:t>Operating Environment</w:t>
        </w:r>
        <w:r w:rsidR="00180F05">
          <w:rPr>
            <w:noProof/>
            <w:webHidden/>
          </w:rPr>
          <w:tab/>
        </w:r>
        <w:r w:rsidR="00180F05">
          <w:rPr>
            <w:noProof/>
            <w:webHidden/>
          </w:rPr>
          <w:fldChar w:fldCharType="begin"/>
        </w:r>
        <w:r w:rsidR="00180F05">
          <w:rPr>
            <w:noProof/>
            <w:webHidden/>
          </w:rPr>
          <w:instrText xml:space="preserve"> PAGEREF _Toc112665670 \h </w:instrText>
        </w:r>
        <w:r w:rsidR="00180F05">
          <w:rPr>
            <w:noProof/>
            <w:webHidden/>
          </w:rPr>
        </w:r>
        <w:r w:rsidR="00180F05">
          <w:rPr>
            <w:noProof/>
            <w:webHidden/>
          </w:rPr>
          <w:fldChar w:fldCharType="separate"/>
        </w:r>
        <w:r w:rsidR="00180F05">
          <w:rPr>
            <w:noProof/>
            <w:webHidden/>
          </w:rPr>
          <w:t>8</w:t>
        </w:r>
        <w:r w:rsidR="00180F05">
          <w:rPr>
            <w:noProof/>
            <w:webHidden/>
          </w:rPr>
          <w:fldChar w:fldCharType="end"/>
        </w:r>
      </w:hyperlink>
    </w:p>
    <w:p w14:paraId="2C91A43F" w14:textId="77777777" w:rsidR="00180F05" w:rsidRDefault="00571C0C">
      <w:pPr>
        <w:pStyle w:val="TOC1"/>
        <w:tabs>
          <w:tab w:val="left" w:pos="880"/>
          <w:tab w:val="right" w:leader="dot" w:pos="9301"/>
        </w:tabs>
        <w:rPr>
          <w:rFonts w:asciiTheme="minorHAnsi" w:eastAsiaTheme="minorEastAsia" w:hAnsiTheme="minorHAnsi" w:cstheme="minorBidi"/>
          <w:noProof/>
          <w:lang w:val="en-IN" w:eastAsia="en-IN"/>
        </w:rPr>
      </w:pPr>
      <w:hyperlink w:anchor="_Toc112665671" w:history="1">
        <w:r w:rsidR="00180F05" w:rsidRPr="00054EBC">
          <w:rPr>
            <w:rStyle w:val="Hyperlink"/>
            <w:rFonts w:eastAsia="Times New Roman" w:cstheme="minorHAnsi"/>
            <w:b/>
            <w:noProof/>
          </w:rPr>
          <w:t>2.1.1</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Software Prerequisites</w:t>
        </w:r>
        <w:r w:rsidR="00180F05">
          <w:rPr>
            <w:noProof/>
            <w:webHidden/>
          </w:rPr>
          <w:tab/>
        </w:r>
        <w:r w:rsidR="00180F05">
          <w:rPr>
            <w:noProof/>
            <w:webHidden/>
          </w:rPr>
          <w:fldChar w:fldCharType="begin"/>
        </w:r>
        <w:r w:rsidR="00180F05">
          <w:rPr>
            <w:noProof/>
            <w:webHidden/>
          </w:rPr>
          <w:instrText xml:space="preserve"> PAGEREF _Toc112665671 \h </w:instrText>
        </w:r>
        <w:r w:rsidR="00180F05">
          <w:rPr>
            <w:noProof/>
            <w:webHidden/>
          </w:rPr>
        </w:r>
        <w:r w:rsidR="00180F05">
          <w:rPr>
            <w:noProof/>
            <w:webHidden/>
          </w:rPr>
          <w:fldChar w:fldCharType="separate"/>
        </w:r>
        <w:r w:rsidR="00180F05">
          <w:rPr>
            <w:noProof/>
            <w:webHidden/>
          </w:rPr>
          <w:t>8</w:t>
        </w:r>
        <w:r w:rsidR="00180F05">
          <w:rPr>
            <w:noProof/>
            <w:webHidden/>
          </w:rPr>
          <w:fldChar w:fldCharType="end"/>
        </w:r>
      </w:hyperlink>
    </w:p>
    <w:p w14:paraId="6A56DBE0" w14:textId="77777777" w:rsidR="00180F05" w:rsidRDefault="00571C0C">
      <w:pPr>
        <w:pStyle w:val="TOC1"/>
        <w:tabs>
          <w:tab w:val="left" w:pos="880"/>
          <w:tab w:val="right" w:leader="dot" w:pos="9301"/>
        </w:tabs>
        <w:rPr>
          <w:rFonts w:asciiTheme="minorHAnsi" w:eastAsiaTheme="minorEastAsia" w:hAnsiTheme="minorHAnsi" w:cstheme="minorBidi"/>
          <w:noProof/>
          <w:lang w:val="en-IN" w:eastAsia="en-IN"/>
        </w:rPr>
      </w:pPr>
      <w:hyperlink w:anchor="_Toc112665672" w:history="1">
        <w:r w:rsidR="00180F05" w:rsidRPr="00054EBC">
          <w:rPr>
            <w:rStyle w:val="Hyperlink"/>
            <w:rFonts w:eastAsia="Times New Roman" w:cstheme="minorHAnsi"/>
            <w:b/>
            <w:noProof/>
          </w:rPr>
          <w:t>2.1.2</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Hardware Requirement</w:t>
        </w:r>
        <w:r w:rsidR="00180F05">
          <w:rPr>
            <w:noProof/>
            <w:webHidden/>
          </w:rPr>
          <w:tab/>
        </w:r>
        <w:r w:rsidR="00180F05">
          <w:rPr>
            <w:noProof/>
            <w:webHidden/>
          </w:rPr>
          <w:fldChar w:fldCharType="begin"/>
        </w:r>
        <w:r w:rsidR="00180F05">
          <w:rPr>
            <w:noProof/>
            <w:webHidden/>
          </w:rPr>
          <w:instrText xml:space="preserve"> PAGEREF _Toc112665672 \h </w:instrText>
        </w:r>
        <w:r w:rsidR="00180F05">
          <w:rPr>
            <w:noProof/>
            <w:webHidden/>
          </w:rPr>
        </w:r>
        <w:r w:rsidR="00180F05">
          <w:rPr>
            <w:noProof/>
            <w:webHidden/>
          </w:rPr>
          <w:fldChar w:fldCharType="separate"/>
        </w:r>
        <w:r w:rsidR="00180F05">
          <w:rPr>
            <w:noProof/>
            <w:webHidden/>
          </w:rPr>
          <w:t>8</w:t>
        </w:r>
        <w:r w:rsidR="00180F05">
          <w:rPr>
            <w:noProof/>
            <w:webHidden/>
          </w:rPr>
          <w:fldChar w:fldCharType="end"/>
        </w:r>
      </w:hyperlink>
    </w:p>
    <w:p w14:paraId="213E1C29" w14:textId="77777777" w:rsidR="00180F05" w:rsidRDefault="00571C0C">
      <w:pPr>
        <w:pStyle w:val="TOC1"/>
        <w:tabs>
          <w:tab w:val="left" w:pos="880"/>
          <w:tab w:val="right" w:leader="dot" w:pos="9301"/>
        </w:tabs>
        <w:rPr>
          <w:rFonts w:asciiTheme="minorHAnsi" w:eastAsiaTheme="minorEastAsia" w:hAnsiTheme="minorHAnsi" w:cstheme="minorBidi"/>
          <w:noProof/>
          <w:lang w:val="en-IN" w:eastAsia="en-IN"/>
        </w:rPr>
      </w:pPr>
      <w:hyperlink w:anchor="_Toc112665673" w:history="1">
        <w:r w:rsidR="00180F05" w:rsidRPr="00054EBC">
          <w:rPr>
            <w:rStyle w:val="Hyperlink"/>
            <w:rFonts w:eastAsia="Times New Roman" w:cstheme="minorHAnsi"/>
            <w:b/>
            <w:noProof/>
          </w:rPr>
          <w:t>2.1.3</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Database Requirement</w:t>
        </w:r>
        <w:r w:rsidR="00180F05">
          <w:rPr>
            <w:noProof/>
            <w:webHidden/>
          </w:rPr>
          <w:tab/>
        </w:r>
        <w:r w:rsidR="00180F05">
          <w:rPr>
            <w:noProof/>
            <w:webHidden/>
          </w:rPr>
          <w:fldChar w:fldCharType="begin"/>
        </w:r>
        <w:r w:rsidR="00180F05">
          <w:rPr>
            <w:noProof/>
            <w:webHidden/>
          </w:rPr>
          <w:instrText xml:space="preserve"> PAGEREF _Toc112665673 \h </w:instrText>
        </w:r>
        <w:r w:rsidR="00180F05">
          <w:rPr>
            <w:noProof/>
            <w:webHidden/>
          </w:rPr>
        </w:r>
        <w:r w:rsidR="00180F05">
          <w:rPr>
            <w:noProof/>
            <w:webHidden/>
          </w:rPr>
          <w:fldChar w:fldCharType="separate"/>
        </w:r>
        <w:r w:rsidR="00180F05">
          <w:rPr>
            <w:noProof/>
            <w:webHidden/>
          </w:rPr>
          <w:t>8</w:t>
        </w:r>
        <w:r w:rsidR="00180F05">
          <w:rPr>
            <w:noProof/>
            <w:webHidden/>
          </w:rPr>
          <w:fldChar w:fldCharType="end"/>
        </w:r>
      </w:hyperlink>
    </w:p>
    <w:p w14:paraId="66CB0711" w14:textId="77777777" w:rsidR="00180F05" w:rsidRDefault="00571C0C">
      <w:pPr>
        <w:pStyle w:val="TOC1"/>
        <w:tabs>
          <w:tab w:val="left" w:pos="660"/>
          <w:tab w:val="right" w:leader="dot" w:pos="9301"/>
        </w:tabs>
        <w:rPr>
          <w:rFonts w:asciiTheme="minorHAnsi" w:eastAsiaTheme="minorEastAsia" w:hAnsiTheme="minorHAnsi" w:cstheme="minorBidi"/>
          <w:noProof/>
          <w:lang w:val="en-IN" w:eastAsia="en-IN"/>
        </w:rPr>
      </w:pPr>
      <w:hyperlink w:anchor="_Toc112665674" w:history="1">
        <w:r w:rsidR="00180F05" w:rsidRPr="00054EBC">
          <w:rPr>
            <w:rStyle w:val="Hyperlink"/>
            <w:rFonts w:eastAsia="Times New Roman" w:cstheme="minorHAnsi"/>
            <w:b/>
            <w:noProof/>
          </w:rPr>
          <w:t>2.2</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Design and Implementation Constrains</w:t>
        </w:r>
        <w:r w:rsidR="00180F05">
          <w:rPr>
            <w:noProof/>
            <w:webHidden/>
          </w:rPr>
          <w:tab/>
        </w:r>
        <w:r w:rsidR="00180F05">
          <w:rPr>
            <w:noProof/>
            <w:webHidden/>
          </w:rPr>
          <w:fldChar w:fldCharType="begin"/>
        </w:r>
        <w:r w:rsidR="00180F05">
          <w:rPr>
            <w:noProof/>
            <w:webHidden/>
          </w:rPr>
          <w:instrText xml:space="preserve"> PAGEREF _Toc112665674 \h </w:instrText>
        </w:r>
        <w:r w:rsidR="00180F05">
          <w:rPr>
            <w:noProof/>
            <w:webHidden/>
          </w:rPr>
        </w:r>
        <w:r w:rsidR="00180F05">
          <w:rPr>
            <w:noProof/>
            <w:webHidden/>
          </w:rPr>
          <w:fldChar w:fldCharType="separate"/>
        </w:r>
        <w:r w:rsidR="00180F05">
          <w:rPr>
            <w:noProof/>
            <w:webHidden/>
          </w:rPr>
          <w:t>8</w:t>
        </w:r>
        <w:r w:rsidR="00180F05">
          <w:rPr>
            <w:noProof/>
            <w:webHidden/>
          </w:rPr>
          <w:fldChar w:fldCharType="end"/>
        </w:r>
      </w:hyperlink>
    </w:p>
    <w:p w14:paraId="15DAFD88" w14:textId="77777777" w:rsidR="00180F05" w:rsidRDefault="00571C0C">
      <w:pPr>
        <w:pStyle w:val="TOC1"/>
        <w:tabs>
          <w:tab w:val="left" w:pos="440"/>
          <w:tab w:val="right" w:leader="dot" w:pos="9301"/>
        </w:tabs>
        <w:rPr>
          <w:rFonts w:asciiTheme="minorHAnsi" w:eastAsiaTheme="minorEastAsia" w:hAnsiTheme="minorHAnsi" w:cstheme="minorBidi"/>
          <w:noProof/>
          <w:lang w:val="en-IN" w:eastAsia="en-IN"/>
        </w:rPr>
      </w:pPr>
      <w:hyperlink w:anchor="_Toc112665675" w:history="1">
        <w:r w:rsidR="00180F05" w:rsidRPr="00054EBC">
          <w:rPr>
            <w:rStyle w:val="Hyperlink"/>
            <w:rFonts w:eastAsia="Times New Roman" w:cstheme="minorHAnsi"/>
            <w:b/>
            <w:noProof/>
          </w:rPr>
          <w:t>3.</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SYSTEM ARCHITECTURE</w:t>
        </w:r>
        <w:r w:rsidR="00180F05">
          <w:rPr>
            <w:noProof/>
            <w:webHidden/>
          </w:rPr>
          <w:tab/>
        </w:r>
        <w:r w:rsidR="00180F05">
          <w:rPr>
            <w:noProof/>
            <w:webHidden/>
          </w:rPr>
          <w:fldChar w:fldCharType="begin"/>
        </w:r>
        <w:r w:rsidR="00180F05">
          <w:rPr>
            <w:noProof/>
            <w:webHidden/>
          </w:rPr>
          <w:instrText xml:space="preserve"> PAGEREF _Toc112665675 \h </w:instrText>
        </w:r>
        <w:r w:rsidR="00180F05">
          <w:rPr>
            <w:noProof/>
            <w:webHidden/>
          </w:rPr>
        </w:r>
        <w:r w:rsidR="00180F05">
          <w:rPr>
            <w:noProof/>
            <w:webHidden/>
          </w:rPr>
          <w:fldChar w:fldCharType="separate"/>
        </w:r>
        <w:r w:rsidR="00180F05">
          <w:rPr>
            <w:noProof/>
            <w:webHidden/>
          </w:rPr>
          <w:t>9</w:t>
        </w:r>
        <w:r w:rsidR="00180F05">
          <w:rPr>
            <w:noProof/>
            <w:webHidden/>
          </w:rPr>
          <w:fldChar w:fldCharType="end"/>
        </w:r>
      </w:hyperlink>
    </w:p>
    <w:p w14:paraId="0D3D0288" w14:textId="77777777" w:rsidR="00180F05" w:rsidRDefault="00571C0C">
      <w:pPr>
        <w:pStyle w:val="TOC1"/>
        <w:tabs>
          <w:tab w:val="left" w:pos="440"/>
          <w:tab w:val="right" w:leader="dot" w:pos="9301"/>
        </w:tabs>
        <w:rPr>
          <w:rFonts w:asciiTheme="minorHAnsi" w:eastAsiaTheme="minorEastAsia" w:hAnsiTheme="minorHAnsi" w:cstheme="minorBidi"/>
          <w:noProof/>
          <w:lang w:val="en-IN" w:eastAsia="en-IN"/>
        </w:rPr>
      </w:pPr>
      <w:hyperlink w:anchor="_Toc112665676" w:history="1">
        <w:r w:rsidR="00180F05" w:rsidRPr="00054EBC">
          <w:rPr>
            <w:rStyle w:val="Hyperlink"/>
            <w:rFonts w:eastAsia="Times New Roman" w:cstheme="minorHAnsi"/>
            <w:b/>
            <w:noProof/>
          </w:rPr>
          <w:t>4.</w:t>
        </w:r>
        <w:r w:rsidR="00180F05">
          <w:rPr>
            <w:rFonts w:asciiTheme="minorHAnsi" w:eastAsiaTheme="minorEastAsia" w:hAnsiTheme="minorHAnsi" w:cstheme="minorBidi"/>
            <w:noProof/>
            <w:lang w:val="en-IN" w:eastAsia="en-IN"/>
          </w:rPr>
          <w:tab/>
        </w:r>
        <w:r w:rsidR="00180F05" w:rsidRPr="00054EBC">
          <w:rPr>
            <w:rStyle w:val="Hyperlink"/>
            <w:rFonts w:eastAsia="Times New Roman" w:cstheme="minorHAnsi"/>
            <w:b/>
            <w:noProof/>
          </w:rPr>
          <w:t>APPLICATION ACCESS</w:t>
        </w:r>
        <w:r w:rsidR="00180F05">
          <w:rPr>
            <w:noProof/>
            <w:webHidden/>
          </w:rPr>
          <w:tab/>
        </w:r>
        <w:r w:rsidR="00180F05">
          <w:rPr>
            <w:noProof/>
            <w:webHidden/>
          </w:rPr>
          <w:fldChar w:fldCharType="begin"/>
        </w:r>
        <w:r w:rsidR="00180F05">
          <w:rPr>
            <w:noProof/>
            <w:webHidden/>
          </w:rPr>
          <w:instrText xml:space="preserve"> PAGEREF _Toc112665676 \h </w:instrText>
        </w:r>
        <w:r w:rsidR="00180F05">
          <w:rPr>
            <w:noProof/>
            <w:webHidden/>
          </w:rPr>
        </w:r>
        <w:r w:rsidR="00180F05">
          <w:rPr>
            <w:noProof/>
            <w:webHidden/>
          </w:rPr>
          <w:fldChar w:fldCharType="separate"/>
        </w:r>
        <w:r w:rsidR="00180F05">
          <w:rPr>
            <w:noProof/>
            <w:webHidden/>
          </w:rPr>
          <w:t>10</w:t>
        </w:r>
        <w:r w:rsidR="00180F05">
          <w:rPr>
            <w:noProof/>
            <w:webHidden/>
          </w:rPr>
          <w:fldChar w:fldCharType="end"/>
        </w:r>
      </w:hyperlink>
    </w:p>
    <w:p w14:paraId="7896D0C1" w14:textId="77777777" w:rsidR="00180F05" w:rsidRDefault="00571C0C">
      <w:pPr>
        <w:pStyle w:val="TOC1"/>
        <w:tabs>
          <w:tab w:val="left" w:pos="440"/>
          <w:tab w:val="right" w:leader="dot" w:pos="9301"/>
        </w:tabs>
        <w:rPr>
          <w:rFonts w:asciiTheme="minorHAnsi" w:eastAsiaTheme="minorEastAsia" w:hAnsiTheme="minorHAnsi" w:cstheme="minorBidi"/>
          <w:noProof/>
          <w:lang w:val="en-IN" w:eastAsia="en-IN"/>
        </w:rPr>
      </w:pPr>
      <w:hyperlink w:anchor="_Toc112665677" w:history="1">
        <w:r w:rsidR="00180F05" w:rsidRPr="00054EBC">
          <w:rPr>
            <w:rStyle w:val="Hyperlink"/>
            <w:rFonts w:cstheme="minorHAnsi"/>
            <w:b/>
            <w:noProof/>
          </w:rPr>
          <w:t>5.</w:t>
        </w:r>
        <w:r w:rsidR="00180F05">
          <w:rPr>
            <w:rFonts w:asciiTheme="minorHAnsi" w:eastAsiaTheme="minorEastAsia" w:hAnsiTheme="minorHAnsi" w:cstheme="minorBidi"/>
            <w:noProof/>
            <w:lang w:val="en-IN" w:eastAsia="en-IN"/>
          </w:rPr>
          <w:tab/>
        </w:r>
        <w:r w:rsidR="00180F05" w:rsidRPr="00054EBC">
          <w:rPr>
            <w:rStyle w:val="Hyperlink"/>
            <w:rFonts w:cstheme="minorHAnsi"/>
            <w:b/>
            <w:noProof/>
          </w:rPr>
          <w:t>MASTERS</w:t>
        </w:r>
        <w:r w:rsidR="00180F05">
          <w:rPr>
            <w:noProof/>
            <w:webHidden/>
          </w:rPr>
          <w:tab/>
        </w:r>
        <w:r w:rsidR="00180F05">
          <w:rPr>
            <w:noProof/>
            <w:webHidden/>
          </w:rPr>
          <w:fldChar w:fldCharType="begin"/>
        </w:r>
        <w:r w:rsidR="00180F05">
          <w:rPr>
            <w:noProof/>
            <w:webHidden/>
          </w:rPr>
          <w:instrText xml:space="preserve"> PAGEREF _Toc112665677 \h </w:instrText>
        </w:r>
        <w:r w:rsidR="00180F05">
          <w:rPr>
            <w:noProof/>
            <w:webHidden/>
          </w:rPr>
        </w:r>
        <w:r w:rsidR="00180F05">
          <w:rPr>
            <w:noProof/>
            <w:webHidden/>
          </w:rPr>
          <w:fldChar w:fldCharType="separate"/>
        </w:r>
        <w:r w:rsidR="00180F05">
          <w:rPr>
            <w:noProof/>
            <w:webHidden/>
          </w:rPr>
          <w:t>11</w:t>
        </w:r>
        <w:r w:rsidR="00180F05">
          <w:rPr>
            <w:noProof/>
            <w:webHidden/>
          </w:rPr>
          <w:fldChar w:fldCharType="end"/>
        </w:r>
      </w:hyperlink>
    </w:p>
    <w:p w14:paraId="4CD3628A" w14:textId="77777777" w:rsidR="00180F05" w:rsidRDefault="00571C0C">
      <w:pPr>
        <w:pStyle w:val="TOC1"/>
        <w:tabs>
          <w:tab w:val="left" w:pos="440"/>
          <w:tab w:val="right" w:leader="dot" w:pos="9301"/>
        </w:tabs>
        <w:rPr>
          <w:rFonts w:asciiTheme="minorHAnsi" w:eastAsiaTheme="minorEastAsia" w:hAnsiTheme="minorHAnsi" w:cstheme="minorBidi"/>
          <w:noProof/>
          <w:lang w:val="en-IN" w:eastAsia="en-IN"/>
        </w:rPr>
      </w:pPr>
      <w:hyperlink w:anchor="_Toc112665678" w:history="1">
        <w:r w:rsidR="00180F05" w:rsidRPr="00054EBC">
          <w:rPr>
            <w:rStyle w:val="Hyperlink"/>
            <w:rFonts w:cstheme="minorHAnsi"/>
            <w:b/>
            <w:noProof/>
          </w:rPr>
          <w:t>6.</w:t>
        </w:r>
        <w:r w:rsidR="00180F05">
          <w:rPr>
            <w:rFonts w:asciiTheme="minorHAnsi" w:eastAsiaTheme="minorEastAsia" w:hAnsiTheme="minorHAnsi" w:cstheme="minorBidi"/>
            <w:noProof/>
            <w:lang w:val="en-IN" w:eastAsia="en-IN"/>
          </w:rPr>
          <w:tab/>
        </w:r>
        <w:r w:rsidR="00180F05" w:rsidRPr="00054EBC">
          <w:rPr>
            <w:rStyle w:val="Hyperlink"/>
            <w:rFonts w:cstheme="minorHAnsi"/>
            <w:b/>
            <w:noProof/>
          </w:rPr>
          <w:t>E-LOG MODULES</w:t>
        </w:r>
        <w:r w:rsidR="00180F05">
          <w:rPr>
            <w:noProof/>
            <w:webHidden/>
          </w:rPr>
          <w:tab/>
        </w:r>
        <w:r w:rsidR="00180F05">
          <w:rPr>
            <w:noProof/>
            <w:webHidden/>
          </w:rPr>
          <w:fldChar w:fldCharType="begin"/>
        </w:r>
        <w:r w:rsidR="00180F05">
          <w:rPr>
            <w:noProof/>
            <w:webHidden/>
          </w:rPr>
          <w:instrText xml:space="preserve"> PAGEREF _Toc112665678 \h </w:instrText>
        </w:r>
        <w:r w:rsidR="00180F05">
          <w:rPr>
            <w:noProof/>
            <w:webHidden/>
          </w:rPr>
        </w:r>
        <w:r w:rsidR="00180F05">
          <w:rPr>
            <w:noProof/>
            <w:webHidden/>
          </w:rPr>
          <w:fldChar w:fldCharType="separate"/>
        </w:r>
        <w:r w:rsidR="00180F05">
          <w:rPr>
            <w:noProof/>
            <w:webHidden/>
          </w:rPr>
          <w:t>14</w:t>
        </w:r>
        <w:r w:rsidR="00180F05">
          <w:rPr>
            <w:noProof/>
            <w:webHidden/>
          </w:rPr>
          <w:fldChar w:fldCharType="end"/>
        </w:r>
      </w:hyperlink>
    </w:p>
    <w:p w14:paraId="64782DA9" w14:textId="641BC69A" w:rsidR="00180F05" w:rsidRDefault="00571C0C">
      <w:pPr>
        <w:pStyle w:val="TOC1"/>
        <w:tabs>
          <w:tab w:val="left" w:pos="660"/>
          <w:tab w:val="right" w:leader="dot" w:pos="9301"/>
        </w:tabs>
        <w:rPr>
          <w:rFonts w:asciiTheme="minorHAnsi" w:eastAsiaTheme="minorEastAsia" w:hAnsiTheme="minorHAnsi" w:cstheme="minorBidi"/>
          <w:noProof/>
          <w:lang w:val="en-IN" w:eastAsia="en-IN"/>
        </w:rPr>
      </w:pPr>
      <w:hyperlink w:anchor="_Toc112665679" w:history="1">
        <w:r w:rsidR="00180F05" w:rsidRPr="00572960">
          <w:rPr>
            <w:rStyle w:val="Hyperlink"/>
            <w:rFonts w:cstheme="minorHAnsi"/>
            <w:b/>
            <w:noProof/>
          </w:rPr>
          <w:t>6.1</w:t>
        </w:r>
        <w:r w:rsidR="00180F05" w:rsidRPr="00572960">
          <w:rPr>
            <w:rFonts w:asciiTheme="minorHAnsi" w:eastAsiaTheme="minorEastAsia" w:hAnsiTheme="minorHAnsi" w:cstheme="minorBidi"/>
            <w:noProof/>
            <w:lang w:val="en-IN" w:eastAsia="en-IN"/>
          </w:rPr>
          <w:tab/>
        </w:r>
        <w:r w:rsidR="00572960" w:rsidRPr="00572960">
          <w:rPr>
            <w:rStyle w:val="Hyperlink"/>
            <w:rFonts w:cstheme="minorHAnsi"/>
            <w:b/>
            <w:noProof/>
          </w:rPr>
          <w:t>Optical Oxygen Sensor Calibration</w:t>
        </w:r>
        <w:r w:rsidR="00180F05" w:rsidRPr="00572960">
          <w:rPr>
            <w:noProof/>
            <w:webHidden/>
          </w:rPr>
          <w:tab/>
        </w:r>
        <w:r w:rsidR="00180F05" w:rsidRPr="00572960">
          <w:rPr>
            <w:noProof/>
            <w:webHidden/>
          </w:rPr>
          <w:fldChar w:fldCharType="begin"/>
        </w:r>
        <w:r w:rsidR="00180F05" w:rsidRPr="00572960">
          <w:rPr>
            <w:noProof/>
            <w:webHidden/>
          </w:rPr>
          <w:instrText xml:space="preserve"> PAGEREF _Toc112665679 \h </w:instrText>
        </w:r>
        <w:r w:rsidR="00180F05" w:rsidRPr="00572960">
          <w:rPr>
            <w:noProof/>
            <w:webHidden/>
          </w:rPr>
        </w:r>
        <w:r w:rsidR="00180F05" w:rsidRPr="00572960">
          <w:rPr>
            <w:noProof/>
            <w:webHidden/>
          </w:rPr>
          <w:fldChar w:fldCharType="separate"/>
        </w:r>
        <w:r w:rsidR="00180F05" w:rsidRPr="00572960">
          <w:rPr>
            <w:noProof/>
            <w:webHidden/>
          </w:rPr>
          <w:t>14</w:t>
        </w:r>
        <w:r w:rsidR="00180F05" w:rsidRPr="00572960">
          <w:rPr>
            <w:noProof/>
            <w:webHidden/>
          </w:rPr>
          <w:fldChar w:fldCharType="end"/>
        </w:r>
      </w:hyperlink>
    </w:p>
    <w:p w14:paraId="717C8AF4" w14:textId="77777777" w:rsidR="00180F05" w:rsidRDefault="00571C0C">
      <w:pPr>
        <w:pStyle w:val="TOC1"/>
        <w:tabs>
          <w:tab w:val="left" w:pos="440"/>
          <w:tab w:val="right" w:leader="dot" w:pos="9301"/>
        </w:tabs>
        <w:rPr>
          <w:rFonts w:asciiTheme="minorHAnsi" w:eastAsiaTheme="minorEastAsia" w:hAnsiTheme="minorHAnsi" w:cstheme="minorBidi"/>
          <w:noProof/>
          <w:lang w:val="en-IN" w:eastAsia="en-IN"/>
        </w:rPr>
      </w:pPr>
      <w:hyperlink w:anchor="_Toc112665680" w:history="1">
        <w:r w:rsidR="00180F05" w:rsidRPr="00054EBC">
          <w:rPr>
            <w:rStyle w:val="Hyperlink"/>
            <w:rFonts w:cstheme="minorHAnsi"/>
            <w:b/>
            <w:noProof/>
          </w:rPr>
          <w:t>7.</w:t>
        </w:r>
        <w:r w:rsidR="00180F05">
          <w:rPr>
            <w:rFonts w:asciiTheme="minorHAnsi" w:eastAsiaTheme="minorEastAsia" w:hAnsiTheme="minorHAnsi" w:cstheme="minorBidi"/>
            <w:noProof/>
            <w:lang w:val="en-IN" w:eastAsia="en-IN"/>
          </w:rPr>
          <w:tab/>
        </w:r>
        <w:r w:rsidR="00180F05" w:rsidRPr="00054EBC">
          <w:rPr>
            <w:rStyle w:val="Hyperlink"/>
            <w:rFonts w:cstheme="minorHAnsi"/>
            <w:b/>
            <w:noProof/>
          </w:rPr>
          <w:t>REPORT</w:t>
        </w:r>
        <w:r w:rsidR="00180F05">
          <w:rPr>
            <w:noProof/>
            <w:webHidden/>
          </w:rPr>
          <w:tab/>
        </w:r>
        <w:r w:rsidR="00180F05">
          <w:rPr>
            <w:noProof/>
            <w:webHidden/>
          </w:rPr>
          <w:fldChar w:fldCharType="begin"/>
        </w:r>
        <w:r w:rsidR="00180F05">
          <w:rPr>
            <w:noProof/>
            <w:webHidden/>
          </w:rPr>
          <w:instrText xml:space="preserve"> PAGEREF _Toc112665680 \h </w:instrText>
        </w:r>
        <w:r w:rsidR="00180F05">
          <w:rPr>
            <w:noProof/>
            <w:webHidden/>
          </w:rPr>
        </w:r>
        <w:r w:rsidR="00180F05">
          <w:rPr>
            <w:noProof/>
            <w:webHidden/>
          </w:rPr>
          <w:fldChar w:fldCharType="separate"/>
        </w:r>
        <w:r w:rsidR="00180F05">
          <w:rPr>
            <w:noProof/>
            <w:webHidden/>
          </w:rPr>
          <w:t>22</w:t>
        </w:r>
        <w:r w:rsidR="00180F05">
          <w:rPr>
            <w:noProof/>
            <w:webHidden/>
          </w:rPr>
          <w:fldChar w:fldCharType="end"/>
        </w:r>
      </w:hyperlink>
    </w:p>
    <w:p w14:paraId="51EB9552" w14:textId="77777777" w:rsidR="00180F05" w:rsidRDefault="00571C0C">
      <w:pPr>
        <w:pStyle w:val="TOC1"/>
        <w:tabs>
          <w:tab w:val="left" w:pos="660"/>
          <w:tab w:val="right" w:leader="dot" w:pos="9301"/>
        </w:tabs>
        <w:rPr>
          <w:rFonts w:asciiTheme="minorHAnsi" w:eastAsiaTheme="minorEastAsia" w:hAnsiTheme="minorHAnsi" w:cstheme="minorBidi"/>
          <w:noProof/>
          <w:lang w:val="en-IN" w:eastAsia="en-IN"/>
        </w:rPr>
      </w:pPr>
      <w:hyperlink w:anchor="_Toc112665681" w:history="1">
        <w:r w:rsidR="00180F05" w:rsidRPr="00054EBC">
          <w:rPr>
            <w:rStyle w:val="Hyperlink"/>
            <w:rFonts w:cstheme="minorHAnsi"/>
            <w:b/>
            <w:noProof/>
          </w:rPr>
          <w:t>7.1</w:t>
        </w:r>
        <w:r w:rsidR="00180F05">
          <w:rPr>
            <w:rFonts w:asciiTheme="minorHAnsi" w:eastAsiaTheme="minorEastAsia" w:hAnsiTheme="minorHAnsi" w:cstheme="minorBidi"/>
            <w:noProof/>
            <w:lang w:val="en-IN" w:eastAsia="en-IN"/>
          </w:rPr>
          <w:tab/>
        </w:r>
        <w:r w:rsidR="00180F05" w:rsidRPr="00054EBC">
          <w:rPr>
            <w:rStyle w:val="Hyperlink"/>
            <w:rFonts w:cstheme="minorHAnsi"/>
            <w:b/>
            <w:noProof/>
          </w:rPr>
          <w:t>Report Generation</w:t>
        </w:r>
        <w:r w:rsidR="00180F05">
          <w:rPr>
            <w:noProof/>
            <w:webHidden/>
          </w:rPr>
          <w:tab/>
        </w:r>
        <w:r w:rsidR="00180F05">
          <w:rPr>
            <w:noProof/>
            <w:webHidden/>
          </w:rPr>
          <w:fldChar w:fldCharType="begin"/>
        </w:r>
        <w:r w:rsidR="00180F05">
          <w:rPr>
            <w:noProof/>
            <w:webHidden/>
          </w:rPr>
          <w:instrText xml:space="preserve"> PAGEREF _Toc112665681 \h </w:instrText>
        </w:r>
        <w:r w:rsidR="00180F05">
          <w:rPr>
            <w:noProof/>
            <w:webHidden/>
          </w:rPr>
        </w:r>
        <w:r w:rsidR="00180F05">
          <w:rPr>
            <w:noProof/>
            <w:webHidden/>
          </w:rPr>
          <w:fldChar w:fldCharType="separate"/>
        </w:r>
        <w:r w:rsidR="00180F05">
          <w:rPr>
            <w:noProof/>
            <w:webHidden/>
          </w:rPr>
          <w:t>22</w:t>
        </w:r>
        <w:r w:rsidR="00180F05">
          <w:rPr>
            <w:noProof/>
            <w:webHidden/>
          </w:rPr>
          <w:fldChar w:fldCharType="end"/>
        </w:r>
      </w:hyperlink>
    </w:p>
    <w:p w14:paraId="55CC4D2B" w14:textId="77777777" w:rsidR="00180F05" w:rsidRDefault="00571C0C">
      <w:pPr>
        <w:pStyle w:val="TOC1"/>
        <w:tabs>
          <w:tab w:val="right" w:leader="dot" w:pos="9301"/>
        </w:tabs>
        <w:rPr>
          <w:rFonts w:asciiTheme="minorHAnsi" w:eastAsiaTheme="minorEastAsia" w:hAnsiTheme="minorHAnsi" w:cstheme="minorBidi"/>
          <w:noProof/>
          <w:lang w:val="en-IN" w:eastAsia="en-IN"/>
        </w:rPr>
      </w:pPr>
      <w:hyperlink w:anchor="_Toc112665682" w:history="1">
        <w:r w:rsidR="00180F05" w:rsidRPr="00054EBC">
          <w:rPr>
            <w:rStyle w:val="Hyperlink"/>
            <w:rFonts w:eastAsia="Times New Roman" w:cstheme="minorHAnsi"/>
            <w:b/>
            <w:noProof/>
          </w:rPr>
          <w:t>ACCEPTANCE</w:t>
        </w:r>
        <w:r w:rsidR="00180F05">
          <w:rPr>
            <w:noProof/>
            <w:webHidden/>
          </w:rPr>
          <w:tab/>
        </w:r>
        <w:r w:rsidR="00180F05">
          <w:rPr>
            <w:noProof/>
            <w:webHidden/>
          </w:rPr>
          <w:fldChar w:fldCharType="begin"/>
        </w:r>
        <w:r w:rsidR="00180F05">
          <w:rPr>
            <w:noProof/>
            <w:webHidden/>
          </w:rPr>
          <w:instrText xml:space="preserve"> PAGEREF _Toc112665682 \h </w:instrText>
        </w:r>
        <w:r w:rsidR="00180F05">
          <w:rPr>
            <w:noProof/>
            <w:webHidden/>
          </w:rPr>
        </w:r>
        <w:r w:rsidR="00180F05">
          <w:rPr>
            <w:noProof/>
            <w:webHidden/>
          </w:rPr>
          <w:fldChar w:fldCharType="separate"/>
        </w:r>
        <w:r w:rsidR="00180F05">
          <w:rPr>
            <w:noProof/>
            <w:webHidden/>
          </w:rPr>
          <w:t>23</w:t>
        </w:r>
        <w:r w:rsidR="00180F05">
          <w:rPr>
            <w:noProof/>
            <w:webHidden/>
          </w:rPr>
          <w:fldChar w:fldCharType="end"/>
        </w:r>
      </w:hyperlink>
    </w:p>
    <w:p w14:paraId="6C81A505" w14:textId="18133809" w:rsidR="00E02295"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11B5E61C" w14:textId="77777777" w:rsidR="000513C8" w:rsidRPr="00B16E89" w:rsidRDefault="000513C8" w:rsidP="00FF69F4">
      <w:pPr>
        <w:pStyle w:val="ListParagraph"/>
        <w:numPr>
          <w:ilvl w:val="0"/>
          <w:numId w:val="2"/>
        </w:numPr>
        <w:spacing w:line="360" w:lineRule="auto"/>
        <w:jc w:val="both"/>
        <w:outlineLvl w:val="0"/>
        <w:rPr>
          <w:rFonts w:asciiTheme="minorHAnsi" w:hAnsiTheme="minorHAnsi" w:cstheme="minorHAnsi"/>
          <w:b/>
          <w:sz w:val="26"/>
        </w:rPr>
      </w:pPr>
      <w:bookmarkStart w:id="4" w:name="_Toc112665664"/>
      <w:bookmarkStart w:id="5" w:name="_Toc451847695"/>
      <w:bookmarkEnd w:id="3"/>
      <w:r w:rsidRPr="00B16E89">
        <w:rPr>
          <w:rFonts w:asciiTheme="minorHAnsi" w:hAnsiTheme="minorHAnsi" w:cstheme="minorHAnsi"/>
          <w:b/>
          <w:sz w:val="26"/>
        </w:rPr>
        <w:lastRenderedPageBreak/>
        <w:t>INTRODUCTION</w:t>
      </w:r>
      <w:bookmarkEnd w:id="4"/>
    </w:p>
    <w:p w14:paraId="0A497A2C" w14:textId="77777777" w:rsidR="000513C8" w:rsidRPr="009F22CC" w:rsidRDefault="000513C8" w:rsidP="00FF69F4">
      <w:pPr>
        <w:pStyle w:val="Header"/>
        <w:tabs>
          <w:tab w:val="clear" w:pos="4320"/>
          <w:tab w:val="clear" w:pos="8640"/>
        </w:tabs>
        <w:spacing w:line="360" w:lineRule="auto"/>
        <w:ind w:left="-66"/>
        <w:rPr>
          <w:rFonts w:asciiTheme="minorHAnsi" w:hAnsiTheme="minorHAnsi" w:cstheme="minorHAnsi"/>
          <w:b/>
          <w:bCs/>
          <w:iCs/>
        </w:rPr>
      </w:pPr>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bookmarkStart w:id="6" w:name="_Toc112665665"/>
      <w:r w:rsidRPr="009F22CC">
        <w:rPr>
          <w:rFonts w:asciiTheme="minorHAnsi" w:eastAsia="Times New Roman" w:hAnsiTheme="minorHAnsi" w:cstheme="minorHAnsi"/>
          <w:b/>
          <w:sz w:val="26"/>
        </w:rPr>
        <w:t>Purpose</w:t>
      </w:r>
      <w:bookmarkEnd w:id="5"/>
      <w:bookmarkEnd w:id="6"/>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7" w:name="_Toc451847696"/>
      <w:bookmarkStart w:id="8" w:name="_Toc112665666"/>
      <w:r w:rsidRPr="009F22CC">
        <w:rPr>
          <w:rFonts w:asciiTheme="minorHAnsi" w:eastAsia="Times New Roman" w:hAnsiTheme="minorHAnsi" w:cstheme="minorHAnsi"/>
          <w:b/>
          <w:sz w:val="26"/>
        </w:rPr>
        <w:t>Document Conventions</w:t>
      </w:r>
      <w:bookmarkEnd w:id="7"/>
      <w:bookmarkEnd w:id="8"/>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9" w:name="_Toc451847697"/>
      <w:bookmarkStart w:id="10" w:name="_Toc112665667"/>
      <w:r w:rsidRPr="009F22CC">
        <w:rPr>
          <w:rFonts w:asciiTheme="minorHAnsi" w:eastAsia="Times New Roman" w:hAnsiTheme="minorHAnsi" w:cstheme="minorHAnsi"/>
          <w:b/>
          <w:sz w:val="26"/>
        </w:rPr>
        <w:t>Intended audience &amp; Reading suggestions</w:t>
      </w:r>
      <w:bookmarkEnd w:id="9"/>
      <w:bookmarkEnd w:id="10"/>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 w:name="_Toc451847698"/>
      <w:bookmarkStart w:id="12" w:name="_Toc112665668"/>
      <w:r w:rsidRPr="009F22CC">
        <w:rPr>
          <w:rFonts w:asciiTheme="minorHAnsi" w:eastAsia="Times New Roman" w:hAnsiTheme="minorHAnsi" w:cstheme="minorHAnsi"/>
          <w:b/>
          <w:sz w:val="26"/>
        </w:rPr>
        <w:t>Product Scope</w:t>
      </w:r>
      <w:bookmarkEnd w:id="11"/>
      <w:bookmarkEnd w:id="12"/>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 w:name="_Toc112665669"/>
      <w:r w:rsidRPr="009F22CC">
        <w:rPr>
          <w:rFonts w:asciiTheme="minorHAnsi" w:eastAsia="Times New Roman" w:hAnsiTheme="minorHAnsi" w:cstheme="minorHAnsi"/>
          <w:b/>
          <w:sz w:val="26"/>
        </w:rPr>
        <w:lastRenderedPageBreak/>
        <w:t>OVERALL DESCRIPTION</w:t>
      </w:r>
      <w:bookmarkEnd w:id="13"/>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4" w:name="_Toc385072923"/>
      <w:bookmarkStart w:id="15" w:name="_Toc385072979"/>
      <w:bookmarkStart w:id="16" w:name="_Toc385073023"/>
      <w:bookmarkStart w:id="17" w:name="_Toc385074567"/>
      <w:bookmarkStart w:id="18" w:name="_Toc385103661"/>
      <w:bookmarkStart w:id="19" w:name="_Toc385105845"/>
      <w:bookmarkStart w:id="20" w:name="_Toc385105902"/>
      <w:bookmarkStart w:id="21" w:name="_Toc385111598"/>
      <w:bookmarkStart w:id="22" w:name="_Toc385152155"/>
      <w:bookmarkStart w:id="23" w:name="_Toc385152235"/>
      <w:bookmarkStart w:id="24" w:name="_Toc385166710"/>
      <w:bookmarkStart w:id="25" w:name="_Toc385167063"/>
      <w:bookmarkStart w:id="26" w:name="_Toc385168523"/>
      <w:bookmarkStart w:id="27" w:name="_Toc385168579"/>
      <w:bookmarkStart w:id="28" w:name="_Toc385168671"/>
      <w:bookmarkStart w:id="29" w:name="_Toc385169072"/>
      <w:bookmarkStart w:id="30" w:name="_Toc385169122"/>
      <w:bookmarkStart w:id="31" w:name="_Toc385169191"/>
      <w:bookmarkStart w:id="32" w:name="_Toc385169240"/>
      <w:bookmarkStart w:id="33" w:name="_Toc385169342"/>
      <w:bookmarkStart w:id="34" w:name="_Toc385171152"/>
      <w:bookmarkStart w:id="35" w:name="_Toc385173543"/>
      <w:bookmarkStart w:id="36" w:name="_Toc385176371"/>
      <w:bookmarkStart w:id="37" w:name="_Toc385180227"/>
      <w:bookmarkStart w:id="38" w:name="_Toc385245912"/>
      <w:bookmarkStart w:id="39" w:name="_Toc385246197"/>
      <w:bookmarkStart w:id="40" w:name="_Toc385247487"/>
      <w:bookmarkStart w:id="41" w:name="_Toc385331361"/>
      <w:bookmarkStart w:id="42" w:name="_Toc385331420"/>
      <w:bookmarkStart w:id="43" w:name="_Toc385331624"/>
      <w:bookmarkStart w:id="44" w:name="_Toc385426858"/>
      <w:bookmarkStart w:id="45" w:name="_Toc385426906"/>
      <w:bookmarkStart w:id="46" w:name="_Toc385429943"/>
      <w:bookmarkStart w:id="47" w:name="_Toc385435836"/>
      <w:bookmarkStart w:id="48" w:name="_Toc385443422"/>
      <w:bookmarkStart w:id="49" w:name="_Toc385444877"/>
      <w:bookmarkStart w:id="50" w:name="_Toc385504234"/>
      <w:bookmarkStart w:id="51" w:name="_Toc386546376"/>
      <w:bookmarkStart w:id="52" w:name="_Toc403395779"/>
      <w:bookmarkStart w:id="53" w:name="_Toc403683177"/>
      <w:bookmarkStart w:id="54" w:name="_Toc403684313"/>
      <w:bookmarkStart w:id="55" w:name="_Toc403818896"/>
      <w:bookmarkStart w:id="56" w:name="_Toc403818939"/>
      <w:bookmarkStart w:id="57" w:name="_Toc403822054"/>
      <w:bookmarkStart w:id="58" w:name="_Toc403834301"/>
      <w:bookmarkStart w:id="59" w:name="_Toc403916099"/>
      <w:bookmarkStart w:id="60" w:name="_Toc403916138"/>
      <w:bookmarkStart w:id="61" w:name="_Toc404761693"/>
      <w:bookmarkStart w:id="62" w:name="_Toc404771708"/>
      <w:bookmarkStart w:id="63" w:name="_Toc404776019"/>
      <w:bookmarkStart w:id="64" w:name="_Toc405805357"/>
      <w:bookmarkStart w:id="65" w:name="_Toc405926672"/>
      <w:bookmarkStart w:id="66" w:name="_Toc405993898"/>
      <w:bookmarkStart w:id="67" w:name="_Toc405993943"/>
      <w:bookmarkStart w:id="68" w:name="_Toc406139883"/>
      <w:bookmarkStart w:id="69" w:name="_Toc406694470"/>
      <w:bookmarkStart w:id="70" w:name="_Toc406776859"/>
      <w:bookmarkStart w:id="71" w:name="_Toc406947945"/>
      <w:bookmarkStart w:id="72" w:name="_Toc406956740"/>
      <w:bookmarkStart w:id="73" w:name="_Toc407012914"/>
      <w:bookmarkStart w:id="74" w:name="_Toc407021536"/>
      <w:bookmarkStart w:id="75" w:name="_Toc407021681"/>
      <w:bookmarkStart w:id="76" w:name="_Toc407636443"/>
      <w:bookmarkStart w:id="77" w:name="_Toc408433998"/>
      <w:bookmarkStart w:id="78" w:name="_Toc410898250"/>
      <w:bookmarkStart w:id="79" w:name="_Toc411332929"/>
      <w:bookmarkStart w:id="80" w:name="_Toc412731638"/>
      <w:bookmarkStart w:id="81" w:name="_Toc424129903"/>
      <w:bookmarkStart w:id="82" w:name="_Toc424129980"/>
      <w:bookmarkStart w:id="83" w:name="_Toc424130011"/>
      <w:bookmarkStart w:id="84" w:name="_Toc424130158"/>
      <w:bookmarkStart w:id="85" w:name="_Toc424130188"/>
      <w:bookmarkStart w:id="86" w:name="_Toc424138097"/>
      <w:bookmarkStart w:id="87" w:name="_Toc425020648"/>
      <w:bookmarkStart w:id="88" w:name="_Toc425020697"/>
      <w:bookmarkStart w:id="89" w:name="_Toc425066760"/>
      <w:bookmarkStart w:id="90" w:name="_Toc425095937"/>
      <w:bookmarkStart w:id="91" w:name="_Toc425095976"/>
      <w:bookmarkStart w:id="92" w:name="_Toc425155951"/>
      <w:bookmarkStart w:id="93" w:name="_Toc425775218"/>
      <w:bookmarkStart w:id="94" w:name="_Toc425775289"/>
      <w:bookmarkStart w:id="95" w:name="_Toc425775512"/>
      <w:bookmarkStart w:id="96" w:name="_Toc425964334"/>
      <w:bookmarkStart w:id="97" w:name="_Toc426036984"/>
      <w:bookmarkStart w:id="98" w:name="_Toc426062647"/>
      <w:bookmarkStart w:id="99" w:name="_Toc426215777"/>
      <w:bookmarkStart w:id="100" w:name="_Toc426217790"/>
      <w:bookmarkStart w:id="101" w:name="_Toc426229363"/>
      <w:bookmarkStart w:id="102" w:name="_Toc426229792"/>
      <w:bookmarkStart w:id="103" w:name="_Toc426229901"/>
      <w:bookmarkStart w:id="104" w:name="_Toc426298690"/>
      <w:bookmarkStart w:id="105" w:name="_Toc426301761"/>
      <w:bookmarkStart w:id="106" w:name="_Toc426302751"/>
      <w:bookmarkStart w:id="107" w:name="_Toc426468683"/>
      <w:bookmarkStart w:id="108" w:name="_Toc426474051"/>
      <w:bookmarkStart w:id="109" w:name="_Toc426474214"/>
      <w:bookmarkStart w:id="110" w:name="_Toc451847700"/>
      <w:bookmarkStart w:id="111" w:name="_Toc451847702"/>
      <w:bookmarkStart w:id="112" w:name="_Toc112665670"/>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16E89">
        <w:rPr>
          <w:rFonts w:asciiTheme="minorHAnsi" w:hAnsiTheme="minorHAnsi" w:cstheme="minorHAnsi"/>
          <w:b/>
          <w:sz w:val="26"/>
        </w:rPr>
        <w:t>O</w:t>
      </w:r>
      <w:bookmarkEnd w:id="111"/>
      <w:r w:rsidR="007E3A89">
        <w:rPr>
          <w:rFonts w:asciiTheme="minorHAnsi" w:hAnsiTheme="minorHAnsi" w:cstheme="minorHAnsi"/>
          <w:b/>
          <w:sz w:val="26"/>
        </w:rPr>
        <w:t>perating Environment</w:t>
      </w:r>
      <w:bookmarkEnd w:id="112"/>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3" w:name="_Toc451847703"/>
      <w:bookmarkStart w:id="114" w:name="_Toc112665671"/>
      <w:r w:rsidRPr="009F22CC">
        <w:rPr>
          <w:rFonts w:asciiTheme="minorHAnsi" w:eastAsia="Times New Roman" w:hAnsiTheme="minorHAnsi" w:cstheme="minorHAnsi"/>
          <w:b/>
          <w:sz w:val="26"/>
        </w:rPr>
        <w:t>Software Prerequisites</w:t>
      </w:r>
      <w:bookmarkEnd w:id="113"/>
      <w:bookmarkEnd w:id="114"/>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FF69F4">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FF69F4">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5" w:name="_Toc451847704"/>
      <w:bookmarkStart w:id="116" w:name="_Toc112665672"/>
      <w:r w:rsidRPr="009F22CC">
        <w:rPr>
          <w:rFonts w:asciiTheme="minorHAnsi" w:eastAsia="Times New Roman" w:hAnsiTheme="minorHAnsi" w:cstheme="minorHAnsi"/>
          <w:b/>
          <w:sz w:val="26"/>
        </w:rPr>
        <w:t>Hardware Requirement</w:t>
      </w:r>
      <w:bookmarkEnd w:id="115"/>
      <w:bookmarkEnd w:id="116"/>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16092D">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16092D">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7" w:name="_Toc451847705"/>
      <w:bookmarkStart w:id="118" w:name="_Toc112665673"/>
      <w:r w:rsidRPr="009F22CC">
        <w:rPr>
          <w:rFonts w:asciiTheme="minorHAnsi" w:eastAsia="Times New Roman" w:hAnsiTheme="minorHAnsi" w:cstheme="minorHAnsi"/>
          <w:b/>
          <w:sz w:val="26"/>
        </w:rPr>
        <w:t>Database Requirement</w:t>
      </w:r>
      <w:bookmarkEnd w:id="117"/>
      <w:bookmarkEnd w:id="118"/>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FF69F4">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9" w:name="_Toc112665674"/>
      <w:bookmarkStart w:id="120" w:name="_Toc451847707"/>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esign and Implementation Constrains</w:t>
      </w:r>
      <w:bookmarkEnd w:id="119"/>
      <w:r w:rsidR="007E3A89">
        <w:rPr>
          <w:rFonts w:asciiTheme="minorHAnsi" w:eastAsia="Times New Roman" w:hAnsiTheme="minorHAnsi" w:cstheme="minorHAnsi"/>
          <w:b/>
          <w:sz w:val="26"/>
        </w:rPr>
        <w:t xml:space="preserve"> </w:t>
      </w:r>
      <w:bookmarkEnd w:id="120"/>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1"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2" w:name="_Toc112665675"/>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3" w:name="_Toc385429954"/>
      <w:bookmarkStart w:id="124" w:name="_Toc385435847"/>
      <w:bookmarkStart w:id="125" w:name="_Toc385443433"/>
      <w:bookmarkStart w:id="126" w:name="_Toc385444888"/>
      <w:bookmarkStart w:id="127" w:name="_Toc385504245"/>
      <w:bookmarkStart w:id="128" w:name="_Toc386546387"/>
      <w:bookmarkEnd w:id="121"/>
      <w:bookmarkEnd w:id="123"/>
      <w:bookmarkEnd w:id="124"/>
      <w:bookmarkEnd w:id="125"/>
      <w:bookmarkEnd w:id="126"/>
      <w:bookmarkEnd w:id="127"/>
      <w:bookmarkEnd w:id="128"/>
      <w:r w:rsidRPr="009F22CC">
        <w:rPr>
          <w:rFonts w:asciiTheme="minorHAnsi" w:eastAsia="Times New Roman" w:hAnsiTheme="minorHAnsi" w:cstheme="minorHAnsi"/>
          <w:b/>
          <w:sz w:val="26"/>
        </w:rPr>
        <w:t>ARCHITECTURE</w:t>
      </w:r>
      <w:bookmarkEnd w:id="122"/>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29"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0" w:name="_Toc112665676"/>
      <w:r>
        <w:rPr>
          <w:rFonts w:asciiTheme="minorHAnsi" w:eastAsia="Times New Roman" w:hAnsiTheme="minorHAnsi" w:cstheme="minorHAnsi"/>
          <w:b/>
          <w:sz w:val="26"/>
        </w:rPr>
        <w:lastRenderedPageBreak/>
        <w:t>APPLICATION ACCESS</w:t>
      </w:r>
      <w:bookmarkEnd w:id="130"/>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1DAEBA60"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78CD3EE"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107D04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3CF0CD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92C590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60B2A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9B3227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3DE8A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A12213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90DB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3BD127"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D3ADB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4BB4821"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FCAD1E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2E2B84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EC421E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55692C3"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548FA84"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BBF4BD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4CDE9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A7DDE8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9CF1A7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9381CD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8B6CEA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239EA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9899A4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EEF4438"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C18F04F"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1F737E8" w14:textId="77777777" w:rsidR="00A92788" w:rsidRDefault="00A92788" w:rsidP="00334377">
      <w:pPr>
        <w:pStyle w:val="Header"/>
        <w:tabs>
          <w:tab w:val="left" w:pos="720"/>
        </w:tabs>
        <w:spacing w:line="360" w:lineRule="auto"/>
        <w:rPr>
          <w:rFonts w:asciiTheme="minorHAnsi" w:hAnsiTheme="minorHAnsi" w:cstheme="minorHAnsi"/>
          <w:b/>
          <w:bCs/>
          <w:i/>
          <w:iCs/>
          <w:sz w:val="18"/>
          <w:szCs w:val="18"/>
        </w:rPr>
      </w:pPr>
    </w:p>
    <w:p w14:paraId="1E762AD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989544F"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01C600EB" w14:textId="319B0168" w:rsidR="007E3A89" w:rsidRPr="0091765E" w:rsidRDefault="007E3A89" w:rsidP="0091765E">
      <w:pPr>
        <w:pStyle w:val="ListParagraph"/>
        <w:numPr>
          <w:ilvl w:val="0"/>
          <w:numId w:val="2"/>
        </w:numPr>
        <w:spacing w:line="360" w:lineRule="auto"/>
        <w:outlineLvl w:val="0"/>
        <w:rPr>
          <w:rFonts w:asciiTheme="minorHAnsi" w:hAnsiTheme="minorHAnsi" w:cstheme="minorHAnsi"/>
          <w:b/>
          <w:sz w:val="26"/>
        </w:rPr>
      </w:pPr>
      <w:bookmarkStart w:id="131" w:name="_Toc112665677"/>
      <w:r>
        <w:rPr>
          <w:rFonts w:asciiTheme="minorHAnsi" w:hAnsiTheme="minorHAnsi" w:cstheme="minorHAnsi"/>
          <w:b/>
          <w:sz w:val="26"/>
        </w:rPr>
        <w:t>MASTERS</w:t>
      </w:r>
      <w:bookmarkEnd w:id="131"/>
      <w:r>
        <w:rPr>
          <w:rFonts w:asciiTheme="minorHAnsi" w:hAnsiTheme="minorHAnsi" w:cstheme="minorHAnsi"/>
          <w:b/>
          <w:sz w:val="26"/>
        </w:rPr>
        <w:t xml:space="preserve"> </w:t>
      </w:r>
    </w:p>
    <w:p w14:paraId="241DD7AB" w14:textId="31A0790C" w:rsidR="007E3A89" w:rsidRPr="00D06A63" w:rsidRDefault="005E46E8" w:rsidP="007E3A89">
      <w:pPr>
        <w:pStyle w:val="Header"/>
        <w:numPr>
          <w:ilvl w:val="0"/>
          <w:numId w:val="19"/>
        </w:numPr>
        <w:tabs>
          <w:tab w:val="left" w:pos="720"/>
        </w:tabs>
        <w:spacing w:line="360" w:lineRule="auto"/>
        <w:rPr>
          <w:rFonts w:asciiTheme="minorHAnsi" w:hAnsiTheme="minorHAnsi" w:cstheme="minorHAnsi"/>
          <w:sz w:val="18"/>
          <w:szCs w:val="18"/>
          <w:u w:val="single"/>
        </w:rPr>
      </w:pPr>
      <w:r>
        <w:rPr>
          <w:rFonts w:asciiTheme="minorHAnsi" w:hAnsiTheme="minorHAnsi" w:cstheme="minorHAnsi"/>
          <w:b/>
          <w:bCs/>
          <w:iCs/>
          <w:sz w:val="18"/>
          <w:szCs w:val="18"/>
          <w:u w:val="single"/>
        </w:rPr>
        <w:t>Sensor</w:t>
      </w:r>
      <w:r w:rsidR="007E3A89" w:rsidRPr="00D06A63">
        <w:rPr>
          <w:rFonts w:asciiTheme="minorHAnsi" w:hAnsiTheme="minorHAnsi" w:cstheme="minorHAnsi"/>
          <w:b/>
          <w:bCs/>
          <w:iCs/>
          <w:sz w:val="18"/>
          <w:szCs w:val="18"/>
          <w:u w:val="single"/>
        </w:rPr>
        <w:t xml:space="preserve"> Master: </w:t>
      </w:r>
    </w:p>
    <w:tbl>
      <w:tblPr>
        <w:tblW w:w="10130" w:type="dxa"/>
        <w:tblInd w:w="-277" w:type="dxa"/>
        <w:tblLayout w:type="fixed"/>
        <w:tblLook w:val="0000" w:firstRow="0" w:lastRow="0" w:firstColumn="0" w:lastColumn="0" w:noHBand="0" w:noVBand="0"/>
      </w:tblPr>
      <w:tblGrid>
        <w:gridCol w:w="1440"/>
        <w:gridCol w:w="8690"/>
      </w:tblGrid>
      <w:tr w:rsidR="007E3A89" w:rsidRPr="009F22CC" w14:paraId="5E399E3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7E7799E"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r>
              <w:rPr>
                <w:rFonts w:asciiTheme="minorHAnsi" w:hAnsiTheme="minorHAnsi" w:cstheme="minorHAnsi"/>
                <w:sz w:val="18"/>
                <w:szCs w:val="18"/>
              </w:rPr>
              <w:t xml:space="preserve"> </w:t>
            </w: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31593E" w14:textId="6A94F0BF" w:rsidR="007E3A89" w:rsidRPr="009F22CC" w:rsidRDefault="00572960" w:rsidP="00863A2C">
            <w:p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The master will store the </w:t>
            </w:r>
            <w:r w:rsidR="005E46E8">
              <w:rPr>
                <w:rFonts w:asciiTheme="minorHAnsi" w:hAnsiTheme="minorHAnsi" w:cstheme="minorHAnsi"/>
                <w:sz w:val="18"/>
                <w:szCs w:val="18"/>
              </w:rPr>
              <w:t>sensor</w:t>
            </w:r>
            <w:r w:rsidR="007E3A89" w:rsidRPr="00D06A63">
              <w:rPr>
                <w:rFonts w:asciiTheme="minorHAnsi" w:hAnsiTheme="minorHAnsi" w:cstheme="minorHAnsi"/>
                <w:sz w:val="18"/>
                <w:szCs w:val="18"/>
              </w:rPr>
              <w:t xml:space="preserve"> details in system.</w:t>
            </w:r>
          </w:p>
        </w:tc>
      </w:tr>
      <w:tr w:rsidR="007E3A89" w:rsidRPr="009F22CC" w14:paraId="1FF78991"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6377F6E7" w14:textId="77777777" w:rsidR="007E3A89" w:rsidRPr="009F22CC"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Data Fields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C47E1F9" w14:textId="7141CAA7" w:rsidR="007E3A89" w:rsidRPr="00D06A63" w:rsidRDefault="005E46E8" w:rsidP="00863A2C">
            <w:pPr>
              <w:pStyle w:val="ListParagraph"/>
              <w:numPr>
                <w:ilvl w:val="0"/>
                <w:numId w:val="16"/>
              </w:numPr>
              <w:spacing w:after="0" w:line="360" w:lineRule="auto"/>
              <w:rPr>
                <w:rFonts w:asciiTheme="minorHAnsi" w:eastAsiaTheme="minorHAnsi" w:hAnsiTheme="minorHAnsi" w:cstheme="minorHAnsi"/>
                <w:sz w:val="18"/>
                <w:szCs w:val="18"/>
              </w:rPr>
            </w:pPr>
            <w:r>
              <w:rPr>
                <w:rFonts w:asciiTheme="minorHAnsi" w:eastAsiaTheme="minorHAnsi" w:hAnsiTheme="minorHAnsi" w:cstheme="minorHAnsi"/>
                <w:sz w:val="18"/>
                <w:szCs w:val="18"/>
              </w:rPr>
              <w:t>Sensor ID</w:t>
            </w:r>
          </w:p>
          <w:p w14:paraId="3CB4D012" w14:textId="6B92BC6D" w:rsidR="007E3A89" w:rsidRPr="00D06A63" w:rsidRDefault="005E46E8" w:rsidP="005E46E8">
            <w:pPr>
              <w:pStyle w:val="ListParagraph"/>
              <w:numPr>
                <w:ilvl w:val="0"/>
                <w:numId w:val="16"/>
              </w:numPr>
              <w:spacing w:after="0" w:line="360" w:lineRule="auto"/>
              <w:rPr>
                <w:rFonts w:asciiTheme="minorHAnsi" w:eastAsiaTheme="minorHAnsi" w:hAnsiTheme="minorHAnsi" w:cstheme="minorHAnsi"/>
                <w:sz w:val="18"/>
                <w:szCs w:val="18"/>
              </w:rPr>
            </w:pPr>
            <w:r w:rsidRPr="005E46E8">
              <w:rPr>
                <w:rFonts w:asciiTheme="minorHAnsi" w:eastAsiaTheme="minorHAnsi" w:hAnsiTheme="minorHAnsi" w:cstheme="minorHAnsi"/>
                <w:sz w:val="18"/>
                <w:szCs w:val="18"/>
              </w:rPr>
              <w:t>Sensor Description</w:t>
            </w:r>
          </w:p>
          <w:p w14:paraId="244C58CD" w14:textId="587FB34F" w:rsidR="007E3A89" w:rsidRPr="005E46E8" w:rsidRDefault="005E46E8" w:rsidP="005E46E8">
            <w:pPr>
              <w:pStyle w:val="ListParagraph"/>
              <w:numPr>
                <w:ilvl w:val="0"/>
                <w:numId w:val="16"/>
              </w:numPr>
              <w:spacing w:after="0" w:line="360" w:lineRule="auto"/>
              <w:rPr>
                <w:rFonts w:asciiTheme="minorHAnsi" w:eastAsiaTheme="minorHAnsi" w:hAnsiTheme="minorHAnsi" w:cstheme="minorHAnsi"/>
                <w:sz w:val="18"/>
                <w:szCs w:val="18"/>
              </w:rPr>
            </w:pPr>
            <w:r w:rsidRPr="005E46E8">
              <w:rPr>
                <w:rFonts w:asciiTheme="minorHAnsi" w:eastAsiaTheme="minorHAnsi" w:hAnsiTheme="minorHAnsi" w:cstheme="minorHAnsi"/>
                <w:sz w:val="18"/>
                <w:szCs w:val="18"/>
              </w:rPr>
              <w:t>Calibration Slope Value Limit</w:t>
            </w:r>
          </w:p>
        </w:tc>
      </w:tr>
      <w:tr w:rsidR="007E3A89" w:rsidRPr="009F22CC" w14:paraId="0A0CA25F"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76653206" w14:textId="77777777" w:rsidR="007E3A89"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Process Steps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5ACF886F" w14:textId="77777777" w:rsidR="007E3A89" w:rsidRDefault="005E46E8" w:rsidP="00863A2C">
            <w:pPr>
              <w:pStyle w:val="ListParagraph"/>
              <w:numPr>
                <w:ilvl w:val="0"/>
                <w:numId w:val="17"/>
              </w:numPr>
              <w:spacing w:after="0" w:line="360" w:lineRule="auto"/>
              <w:rPr>
                <w:rFonts w:asciiTheme="minorHAnsi" w:hAnsiTheme="minorHAnsi" w:cstheme="minorHAnsi"/>
                <w:sz w:val="18"/>
                <w:szCs w:val="18"/>
              </w:rPr>
            </w:pPr>
            <w:r>
              <w:rPr>
                <w:rFonts w:asciiTheme="minorHAnsi" w:hAnsiTheme="minorHAnsi" w:cstheme="minorHAnsi"/>
                <w:sz w:val="18"/>
                <w:szCs w:val="18"/>
              </w:rPr>
              <w:t>Enter Sensor ID.</w:t>
            </w:r>
          </w:p>
          <w:p w14:paraId="387E3AEE" w14:textId="77777777" w:rsidR="005E46E8" w:rsidRDefault="005E46E8" w:rsidP="00863A2C">
            <w:pPr>
              <w:pStyle w:val="ListParagraph"/>
              <w:numPr>
                <w:ilvl w:val="0"/>
                <w:numId w:val="17"/>
              </w:numPr>
              <w:spacing w:after="0" w:line="360" w:lineRule="auto"/>
              <w:rPr>
                <w:rFonts w:asciiTheme="minorHAnsi" w:hAnsiTheme="minorHAnsi" w:cstheme="minorHAnsi"/>
                <w:sz w:val="18"/>
                <w:szCs w:val="18"/>
              </w:rPr>
            </w:pPr>
            <w:r>
              <w:rPr>
                <w:rFonts w:asciiTheme="minorHAnsi" w:hAnsiTheme="minorHAnsi" w:cstheme="minorHAnsi"/>
                <w:sz w:val="18"/>
                <w:szCs w:val="18"/>
              </w:rPr>
              <w:t>Enter Sensor Description.</w:t>
            </w:r>
          </w:p>
          <w:p w14:paraId="497E36E4" w14:textId="456FC8DA" w:rsidR="005E46E8" w:rsidRPr="00D06A63" w:rsidRDefault="005E46E8" w:rsidP="00863A2C">
            <w:pPr>
              <w:pStyle w:val="ListParagraph"/>
              <w:numPr>
                <w:ilvl w:val="0"/>
                <w:numId w:val="17"/>
              </w:numPr>
              <w:spacing w:after="0" w:line="360" w:lineRule="auto"/>
              <w:rPr>
                <w:rFonts w:asciiTheme="minorHAnsi" w:hAnsiTheme="minorHAnsi" w:cstheme="minorHAnsi"/>
                <w:sz w:val="18"/>
                <w:szCs w:val="18"/>
              </w:rPr>
            </w:pPr>
            <w:r>
              <w:rPr>
                <w:rFonts w:asciiTheme="minorHAnsi" w:hAnsiTheme="minorHAnsi" w:cstheme="minorHAnsi"/>
                <w:sz w:val="18"/>
                <w:szCs w:val="18"/>
              </w:rPr>
              <w:t>Enter Calibration Slope Value Limit.</w:t>
            </w:r>
          </w:p>
        </w:tc>
      </w:tr>
      <w:tr w:rsidR="007E3A89" w:rsidRPr="009F22CC" w14:paraId="02748BD5"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1BDCC50" w14:textId="5DA79B2B" w:rsidR="007E3A89" w:rsidRDefault="007E3A89" w:rsidP="00863A2C">
            <w:pPr>
              <w:pStyle w:val="Style1"/>
              <w:spacing w:line="360" w:lineRule="auto"/>
              <w:jc w:val="center"/>
              <w:rPr>
                <w:rFonts w:asciiTheme="minorHAnsi" w:hAnsiTheme="minorHAnsi" w:cstheme="minorHAnsi"/>
                <w:sz w:val="18"/>
                <w:szCs w:val="18"/>
              </w:rPr>
            </w:pPr>
            <w:r>
              <w:rPr>
                <w:rFonts w:asciiTheme="minorHAnsi" w:hAnsiTheme="minorHAnsi" w:cstheme="minorHAnsi"/>
                <w:sz w:val="18"/>
                <w:szCs w:val="18"/>
              </w:rPr>
              <w:t>Functions</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7141C020" w14:textId="12EC34AF" w:rsidR="007E3A89" w:rsidRPr="00FC1869" w:rsidRDefault="007E3A89" w:rsidP="00FC1869">
            <w:pPr>
              <w:spacing w:line="360" w:lineRule="auto"/>
              <w:jc w:val="both"/>
              <w:rPr>
                <w:rFonts w:asciiTheme="minorHAnsi" w:hAnsiTheme="minorHAnsi" w:cstheme="minorHAnsi"/>
                <w:sz w:val="18"/>
                <w:szCs w:val="18"/>
              </w:rPr>
            </w:pPr>
            <w:r w:rsidRPr="00FC1869">
              <w:rPr>
                <w:rFonts w:asciiTheme="minorHAnsi" w:hAnsiTheme="minorHAnsi" w:cstheme="minorHAnsi"/>
                <w:sz w:val="18"/>
                <w:szCs w:val="18"/>
              </w:rPr>
              <w:t xml:space="preserve">Add, edit/update, delete </w:t>
            </w:r>
            <w:r w:rsidR="00FC1869">
              <w:rPr>
                <w:rFonts w:asciiTheme="minorHAnsi" w:hAnsiTheme="minorHAnsi" w:cstheme="minorHAnsi"/>
                <w:sz w:val="18"/>
                <w:szCs w:val="18"/>
              </w:rPr>
              <w:t>Sensor details</w:t>
            </w:r>
            <w:r w:rsidRPr="00FC1869">
              <w:rPr>
                <w:rFonts w:asciiTheme="minorHAnsi" w:hAnsiTheme="minorHAnsi" w:cstheme="minorHAnsi"/>
                <w:sz w:val="18"/>
                <w:szCs w:val="18"/>
              </w:rPr>
              <w:t>as per requirement</w:t>
            </w:r>
          </w:p>
        </w:tc>
      </w:tr>
    </w:tbl>
    <w:p w14:paraId="4C2515C3" w14:textId="77777777" w:rsidR="007E3A89" w:rsidRPr="009F22CC" w:rsidRDefault="007E3A89" w:rsidP="007E3A89">
      <w:pPr>
        <w:spacing w:line="360" w:lineRule="auto"/>
        <w:rPr>
          <w:rFonts w:asciiTheme="minorHAnsi" w:hAnsiTheme="minorHAnsi" w:cstheme="minorHAnsi"/>
          <w:color w:val="000000"/>
        </w:rPr>
      </w:pPr>
    </w:p>
    <w:p w14:paraId="04743EF5"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41CF7202" w14:textId="77777777" w:rsidR="00572960" w:rsidRDefault="00572960" w:rsidP="00FF69F4">
      <w:pPr>
        <w:pStyle w:val="Header"/>
        <w:tabs>
          <w:tab w:val="left" w:pos="720"/>
        </w:tabs>
        <w:spacing w:line="360" w:lineRule="auto"/>
        <w:ind w:left="-426"/>
        <w:rPr>
          <w:rFonts w:asciiTheme="minorHAnsi" w:hAnsiTheme="minorHAnsi" w:cstheme="minorHAnsi"/>
          <w:b/>
          <w:bCs/>
          <w:i/>
          <w:iCs/>
          <w:sz w:val="18"/>
          <w:szCs w:val="18"/>
        </w:rPr>
      </w:pPr>
    </w:p>
    <w:p w14:paraId="4E559882" w14:textId="77777777" w:rsidR="00572960" w:rsidRDefault="00572960" w:rsidP="00FF69F4">
      <w:pPr>
        <w:pStyle w:val="Header"/>
        <w:tabs>
          <w:tab w:val="left" w:pos="720"/>
        </w:tabs>
        <w:spacing w:line="360" w:lineRule="auto"/>
        <w:ind w:left="-426"/>
        <w:rPr>
          <w:rFonts w:asciiTheme="minorHAnsi" w:hAnsiTheme="minorHAnsi" w:cstheme="minorHAnsi"/>
          <w:b/>
          <w:bCs/>
          <w:i/>
          <w:iCs/>
          <w:sz w:val="18"/>
          <w:szCs w:val="18"/>
        </w:rPr>
      </w:pPr>
    </w:p>
    <w:p w14:paraId="44C88EA4" w14:textId="77777777" w:rsidR="00572960" w:rsidRDefault="00572960" w:rsidP="00FF69F4">
      <w:pPr>
        <w:pStyle w:val="Header"/>
        <w:tabs>
          <w:tab w:val="left" w:pos="720"/>
        </w:tabs>
        <w:spacing w:line="360" w:lineRule="auto"/>
        <w:ind w:left="-426"/>
        <w:rPr>
          <w:rFonts w:asciiTheme="minorHAnsi" w:hAnsiTheme="minorHAnsi" w:cstheme="minorHAnsi"/>
          <w:b/>
          <w:bCs/>
          <w:i/>
          <w:iCs/>
          <w:sz w:val="18"/>
          <w:szCs w:val="18"/>
        </w:rPr>
      </w:pPr>
    </w:p>
    <w:p w14:paraId="5D14F421" w14:textId="77777777" w:rsidR="00572960" w:rsidRDefault="00572960" w:rsidP="00FF69F4">
      <w:pPr>
        <w:pStyle w:val="Header"/>
        <w:tabs>
          <w:tab w:val="left" w:pos="720"/>
        </w:tabs>
        <w:spacing w:line="360" w:lineRule="auto"/>
        <w:ind w:left="-426"/>
        <w:rPr>
          <w:rFonts w:asciiTheme="minorHAnsi" w:hAnsiTheme="minorHAnsi" w:cstheme="minorHAnsi"/>
          <w:b/>
          <w:bCs/>
          <w:i/>
          <w:iCs/>
          <w:sz w:val="18"/>
          <w:szCs w:val="18"/>
        </w:rPr>
      </w:pPr>
    </w:p>
    <w:p w14:paraId="07E68BEE" w14:textId="77777777" w:rsidR="00572960" w:rsidRDefault="00572960" w:rsidP="00FF69F4">
      <w:pPr>
        <w:pStyle w:val="Header"/>
        <w:tabs>
          <w:tab w:val="left" w:pos="720"/>
        </w:tabs>
        <w:spacing w:line="360" w:lineRule="auto"/>
        <w:ind w:left="-426"/>
        <w:rPr>
          <w:rFonts w:asciiTheme="minorHAnsi" w:hAnsiTheme="minorHAnsi" w:cstheme="minorHAnsi"/>
          <w:b/>
          <w:bCs/>
          <w:i/>
          <w:iCs/>
          <w:sz w:val="18"/>
          <w:szCs w:val="18"/>
        </w:rPr>
      </w:pPr>
    </w:p>
    <w:p w14:paraId="3292D931" w14:textId="77777777" w:rsidR="00572960" w:rsidRDefault="00572960" w:rsidP="00FF69F4">
      <w:pPr>
        <w:pStyle w:val="Header"/>
        <w:tabs>
          <w:tab w:val="left" w:pos="720"/>
        </w:tabs>
        <w:spacing w:line="360" w:lineRule="auto"/>
        <w:ind w:left="-426"/>
        <w:rPr>
          <w:rFonts w:asciiTheme="minorHAnsi" w:hAnsiTheme="minorHAnsi" w:cstheme="minorHAnsi"/>
          <w:b/>
          <w:bCs/>
          <w:i/>
          <w:iCs/>
          <w:sz w:val="18"/>
          <w:szCs w:val="18"/>
        </w:rPr>
      </w:pPr>
    </w:p>
    <w:p w14:paraId="46A2FB53" w14:textId="77777777" w:rsidR="00572960" w:rsidRDefault="00572960" w:rsidP="00FF69F4">
      <w:pPr>
        <w:pStyle w:val="Header"/>
        <w:tabs>
          <w:tab w:val="left" w:pos="720"/>
        </w:tabs>
        <w:spacing w:line="360" w:lineRule="auto"/>
        <w:ind w:left="-426"/>
        <w:rPr>
          <w:rFonts w:asciiTheme="minorHAnsi" w:hAnsiTheme="minorHAnsi" w:cstheme="minorHAnsi"/>
          <w:b/>
          <w:bCs/>
          <w:i/>
          <w:iCs/>
          <w:sz w:val="18"/>
          <w:szCs w:val="18"/>
        </w:rPr>
      </w:pPr>
    </w:p>
    <w:p w14:paraId="7A9FF1D3"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650D2E07"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45AB9E7B"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63EBA9A7"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0AADEA9B" w14:textId="77777777" w:rsidR="00FC1869" w:rsidRDefault="00FC1869" w:rsidP="00FF69F4">
      <w:pPr>
        <w:pStyle w:val="Header"/>
        <w:tabs>
          <w:tab w:val="left" w:pos="720"/>
        </w:tabs>
        <w:spacing w:line="360" w:lineRule="auto"/>
        <w:ind w:left="-426"/>
        <w:rPr>
          <w:rFonts w:asciiTheme="minorHAnsi" w:hAnsiTheme="minorHAnsi" w:cstheme="minorHAnsi"/>
          <w:b/>
          <w:bCs/>
          <w:i/>
          <w:iCs/>
          <w:sz w:val="18"/>
          <w:szCs w:val="18"/>
        </w:rPr>
      </w:pPr>
    </w:p>
    <w:p w14:paraId="4D0DE54B" w14:textId="77777777" w:rsidR="00FC1869" w:rsidRDefault="00FC1869" w:rsidP="00FF69F4">
      <w:pPr>
        <w:pStyle w:val="Header"/>
        <w:tabs>
          <w:tab w:val="left" w:pos="720"/>
        </w:tabs>
        <w:spacing w:line="360" w:lineRule="auto"/>
        <w:ind w:left="-426"/>
        <w:rPr>
          <w:rFonts w:asciiTheme="minorHAnsi" w:hAnsiTheme="minorHAnsi" w:cstheme="minorHAnsi"/>
          <w:b/>
          <w:bCs/>
          <w:i/>
          <w:iCs/>
          <w:sz w:val="18"/>
          <w:szCs w:val="18"/>
        </w:rPr>
      </w:pPr>
    </w:p>
    <w:p w14:paraId="292255CC" w14:textId="77777777" w:rsidR="00FC1869" w:rsidRDefault="00FC1869" w:rsidP="00FF69F4">
      <w:pPr>
        <w:pStyle w:val="Header"/>
        <w:tabs>
          <w:tab w:val="left" w:pos="720"/>
        </w:tabs>
        <w:spacing w:line="360" w:lineRule="auto"/>
        <w:ind w:left="-426"/>
        <w:rPr>
          <w:rFonts w:asciiTheme="minorHAnsi" w:hAnsiTheme="minorHAnsi" w:cstheme="minorHAnsi"/>
          <w:b/>
          <w:bCs/>
          <w:i/>
          <w:iCs/>
          <w:sz w:val="18"/>
          <w:szCs w:val="18"/>
        </w:rPr>
      </w:pPr>
    </w:p>
    <w:p w14:paraId="25424E00" w14:textId="77777777" w:rsidR="00FC1869" w:rsidRDefault="00FC1869" w:rsidP="00FF69F4">
      <w:pPr>
        <w:pStyle w:val="Header"/>
        <w:tabs>
          <w:tab w:val="left" w:pos="720"/>
        </w:tabs>
        <w:spacing w:line="360" w:lineRule="auto"/>
        <w:ind w:left="-426"/>
        <w:rPr>
          <w:rFonts w:asciiTheme="minorHAnsi" w:hAnsiTheme="minorHAnsi" w:cstheme="minorHAnsi"/>
          <w:b/>
          <w:bCs/>
          <w:i/>
          <w:iCs/>
          <w:sz w:val="18"/>
          <w:szCs w:val="18"/>
        </w:rPr>
      </w:pPr>
    </w:p>
    <w:p w14:paraId="7BB71623" w14:textId="77777777" w:rsidR="00FC1869" w:rsidRDefault="00FC1869" w:rsidP="00FF69F4">
      <w:pPr>
        <w:pStyle w:val="Header"/>
        <w:tabs>
          <w:tab w:val="left" w:pos="720"/>
        </w:tabs>
        <w:spacing w:line="360" w:lineRule="auto"/>
        <w:ind w:left="-426"/>
        <w:rPr>
          <w:rFonts w:asciiTheme="minorHAnsi" w:hAnsiTheme="minorHAnsi" w:cstheme="minorHAnsi"/>
          <w:b/>
          <w:bCs/>
          <w:i/>
          <w:iCs/>
          <w:sz w:val="18"/>
          <w:szCs w:val="18"/>
        </w:rPr>
      </w:pPr>
    </w:p>
    <w:p w14:paraId="39D92923" w14:textId="77777777" w:rsidR="00FC1869" w:rsidRDefault="00FC1869" w:rsidP="00FF69F4">
      <w:pPr>
        <w:pStyle w:val="Header"/>
        <w:tabs>
          <w:tab w:val="left" w:pos="720"/>
        </w:tabs>
        <w:spacing w:line="360" w:lineRule="auto"/>
        <w:ind w:left="-426"/>
        <w:rPr>
          <w:rFonts w:asciiTheme="minorHAnsi" w:hAnsiTheme="minorHAnsi" w:cstheme="minorHAnsi"/>
          <w:b/>
          <w:bCs/>
          <w:i/>
          <w:iCs/>
          <w:sz w:val="18"/>
          <w:szCs w:val="18"/>
        </w:rPr>
      </w:pPr>
    </w:p>
    <w:p w14:paraId="5B0BF742" w14:textId="77777777" w:rsidR="00FC1869" w:rsidRDefault="00FC1869" w:rsidP="00FF69F4">
      <w:pPr>
        <w:pStyle w:val="Header"/>
        <w:tabs>
          <w:tab w:val="left" w:pos="720"/>
        </w:tabs>
        <w:spacing w:line="360" w:lineRule="auto"/>
        <w:ind w:left="-426"/>
        <w:rPr>
          <w:rFonts w:asciiTheme="minorHAnsi" w:hAnsiTheme="minorHAnsi" w:cstheme="minorHAnsi"/>
          <w:b/>
          <w:bCs/>
          <w:i/>
          <w:iCs/>
          <w:sz w:val="18"/>
          <w:szCs w:val="18"/>
        </w:rPr>
      </w:pPr>
    </w:p>
    <w:p w14:paraId="75198D1E" w14:textId="77777777" w:rsidR="00FC1869" w:rsidRDefault="00FC1869" w:rsidP="00FF69F4">
      <w:pPr>
        <w:pStyle w:val="Header"/>
        <w:tabs>
          <w:tab w:val="left" w:pos="720"/>
        </w:tabs>
        <w:spacing w:line="360" w:lineRule="auto"/>
        <w:ind w:left="-426"/>
        <w:rPr>
          <w:rFonts w:asciiTheme="minorHAnsi" w:hAnsiTheme="minorHAnsi" w:cstheme="minorHAnsi"/>
          <w:b/>
          <w:bCs/>
          <w:i/>
          <w:iCs/>
          <w:sz w:val="18"/>
          <w:szCs w:val="18"/>
        </w:rPr>
      </w:pPr>
    </w:p>
    <w:p w14:paraId="7047B88C" w14:textId="77777777" w:rsidR="00FC1869" w:rsidRDefault="00FC1869" w:rsidP="00FF69F4">
      <w:pPr>
        <w:pStyle w:val="Header"/>
        <w:tabs>
          <w:tab w:val="left" w:pos="720"/>
        </w:tabs>
        <w:spacing w:line="360" w:lineRule="auto"/>
        <w:ind w:left="-426"/>
        <w:rPr>
          <w:rFonts w:asciiTheme="minorHAnsi" w:hAnsiTheme="minorHAnsi" w:cstheme="minorHAnsi"/>
          <w:b/>
          <w:bCs/>
          <w:i/>
          <w:iCs/>
          <w:sz w:val="18"/>
          <w:szCs w:val="18"/>
        </w:rPr>
      </w:pPr>
    </w:p>
    <w:p w14:paraId="0A7FCE6B" w14:textId="77777777" w:rsidR="00FC1869" w:rsidRDefault="00FC1869" w:rsidP="00FF69F4">
      <w:pPr>
        <w:pStyle w:val="Header"/>
        <w:tabs>
          <w:tab w:val="left" w:pos="720"/>
        </w:tabs>
        <w:spacing w:line="360" w:lineRule="auto"/>
        <w:ind w:left="-426"/>
        <w:rPr>
          <w:rFonts w:asciiTheme="minorHAnsi" w:hAnsiTheme="minorHAnsi" w:cstheme="minorHAnsi"/>
          <w:b/>
          <w:bCs/>
          <w:i/>
          <w:iCs/>
          <w:sz w:val="18"/>
          <w:szCs w:val="18"/>
        </w:rPr>
      </w:pPr>
    </w:p>
    <w:p w14:paraId="06E94F17" w14:textId="77777777" w:rsidR="00FC1869" w:rsidRDefault="00FC1869" w:rsidP="00FF69F4">
      <w:pPr>
        <w:pStyle w:val="Header"/>
        <w:tabs>
          <w:tab w:val="left" w:pos="720"/>
        </w:tabs>
        <w:spacing w:line="360" w:lineRule="auto"/>
        <w:ind w:left="-426"/>
        <w:rPr>
          <w:rFonts w:asciiTheme="minorHAnsi" w:hAnsiTheme="minorHAnsi" w:cstheme="minorHAnsi"/>
          <w:b/>
          <w:bCs/>
          <w:i/>
          <w:iCs/>
          <w:sz w:val="18"/>
          <w:szCs w:val="18"/>
        </w:rPr>
      </w:pPr>
    </w:p>
    <w:p w14:paraId="62D844C2"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17DD0A1" w14:textId="77777777" w:rsidR="00061CAE" w:rsidRDefault="00061CAE" w:rsidP="00215589">
      <w:pPr>
        <w:pStyle w:val="Header"/>
        <w:tabs>
          <w:tab w:val="left" w:pos="720"/>
        </w:tabs>
        <w:spacing w:line="360" w:lineRule="auto"/>
        <w:rPr>
          <w:rFonts w:asciiTheme="minorHAnsi" w:hAnsiTheme="minorHAnsi" w:cstheme="minorHAnsi"/>
          <w:b/>
          <w:bCs/>
          <w:i/>
          <w:iCs/>
          <w:sz w:val="18"/>
          <w:szCs w:val="18"/>
        </w:rPr>
      </w:pPr>
    </w:p>
    <w:p w14:paraId="086D84D4" w14:textId="2013BFC7" w:rsidR="004456C2" w:rsidRPr="00180F05" w:rsidRDefault="00B45EF7" w:rsidP="00180F05">
      <w:pPr>
        <w:pStyle w:val="ListParagraph"/>
        <w:numPr>
          <w:ilvl w:val="0"/>
          <w:numId w:val="2"/>
        </w:numPr>
        <w:spacing w:line="360" w:lineRule="auto"/>
        <w:outlineLvl w:val="0"/>
        <w:rPr>
          <w:rFonts w:asciiTheme="minorHAnsi" w:hAnsiTheme="minorHAnsi" w:cstheme="minorHAnsi"/>
          <w:b/>
          <w:sz w:val="26"/>
        </w:rPr>
      </w:pPr>
      <w:bookmarkStart w:id="132" w:name="_Toc112665678"/>
      <w:bookmarkEnd w:id="129"/>
      <w:r w:rsidRPr="00B45EF7">
        <w:rPr>
          <w:rFonts w:asciiTheme="minorHAnsi" w:hAnsiTheme="minorHAnsi" w:cstheme="minorHAnsi"/>
          <w:b/>
          <w:sz w:val="26"/>
        </w:rPr>
        <w:lastRenderedPageBreak/>
        <w:t>E-LOG</w:t>
      </w:r>
      <w:r w:rsidR="00A6031B" w:rsidRPr="00B45EF7">
        <w:rPr>
          <w:rFonts w:asciiTheme="minorHAnsi" w:hAnsiTheme="minorHAnsi" w:cstheme="minorHAnsi"/>
          <w:b/>
          <w:sz w:val="26"/>
        </w:rPr>
        <w:t xml:space="preserve"> M</w:t>
      </w:r>
      <w:r w:rsidRPr="00B45EF7">
        <w:rPr>
          <w:rFonts w:asciiTheme="minorHAnsi" w:hAnsiTheme="minorHAnsi" w:cstheme="minorHAnsi"/>
          <w:b/>
          <w:sz w:val="26"/>
        </w:rPr>
        <w:t>ODULES</w:t>
      </w:r>
      <w:bookmarkStart w:id="133" w:name="_Toc471939114"/>
      <w:bookmarkStart w:id="134" w:name="_Toc471939162"/>
      <w:bookmarkStart w:id="135" w:name="_Toc471939561"/>
      <w:bookmarkStart w:id="136" w:name="_Toc472170009"/>
      <w:bookmarkStart w:id="137" w:name="_Toc472175220"/>
      <w:bookmarkStart w:id="138" w:name="_Toc472175271"/>
      <w:bookmarkStart w:id="139" w:name="_Toc472182429"/>
      <w:bookmarkStart w:id="140" w:name="_Toc472240207"/>
      <w:bookmarkStart w:id="141" w:name="_Toc472260624"/>
      <w:bookmarkStart w:id="142" w:name="_Toc473200893"/>
      <w:bookmarkStart w:id="143" w:name="_Toc473224036"/>
      <w:bookmarkStart w:id="144" w:name="_Toc473224614"/>
      <w:bookmarkStart w:id="145" w:name="_Toc473224665"/>
      <w:bookmarkStart w:id="146" w:name="_Toc473225514"/>
      <w:bookmarkStart w:id="147" w:name="_Toc475371477"/>
      <w:bookmarkStart w:id="148" w:name="_Toc506799653"/>
      <w:bookmarkStart w:id="149" w:name="_Toc506799701"/>
      <w:bookmarkStart w:id="150" w:name="_Toc506891783"/>
      <w:bookmarkStart w:id="151" w:name="_Toc506891838"/>
      <w:bookmarkStart w:id="152" w:name="_Toc506891893"/>
      <w:bookmarkStart w:id="153" w:name="_Toc506891970"/>
      <w:bookmarkStart w:id="154" w:name="_Toc506893347"/>
      <w:bookmarkStart w:id="155" w:name="_Toc506898631"/>
      <w:bookmarkStart w:id="156" w:name="_Toc506898686"/>
      <w:bookmarkStart w:id="157" w:name="_Toc506976665"/>
      <w:bookmarkStart w:id="158" w:name="_Toc506980997"/>
      <w:bookmarkStart w:id="159" w:name="_Toc506987416"/>
      <w:bookmarkStart w:id="160" w:name="_Toc507074831"/>
      <w:bookmarkStart w:id="161" w:name="_Toc507075471"/>
      <w:bookmarkStart w:id="162" w:name="_Toc507076802"/>
      <w:bookmarkStart w:id="163" w:name="_Toc507078471"/>
      <w:bookmarkStart w:id="164" w:name="_Toc507083923"/>
      <w:bookmarkStart w:id="165" w:name="_Toc507537208"/>
      <w:bookmarkStart w:id="166" w:name="_Toc508181086"/>
      <w:bookmarkStart w:id="167" w:name="_Toc508209440"/>
      <w:bookmarkStart w:id="168" w:name="_Toc511196347"/>
      <w:bookmarkStart w:id="169" w:name="_Toc511332849"/>
      <w:bookmarkStart w:id="170" w:name="_Toc511332931"/>
      <w:bookmarkStart w:id="171" w:name="_Toc511336873"/>
      <w:bookmarkStart w:id="172" w:name="_Toc511336918"/>
      <w:bookmarkStart w:id="173" w:name="_Toc511336960"/>
      <w:bookmarkStart w:id="174" w:name="_Toc511338757"/>
      <w:bookmarkStart w:id="175" w:name="_Toc511732238"/>
      <w:bookmarkStart w:id="176" w:name="_Toc511732279"/>
      <w:bookmarkStart w:id="177" w:name="_Toc513714648"/>
      <w:bookmarkStart w:id="178" w:name="_Toc514064792"/>
      <w:bookmarkStart w:id="179" w:name="_Toc514065016"/>
      <w:bookmarkStart w:id="180" w:name="_Toc514316273"/>
      <w:bookmarkStart w:id="181" w:name="_Toc514316314"/>
      <w:bookmarkStart w:id="182" w:name="_Toc514859737"/>
      <w:bookmarkStart w:id="183" w:name="_Toc514927027"/>
      <w:bookmarkStart w:id="184" w:name="_Toc531729396"/>
      <w:bookmarkStart w:id="185" w:name="_Toc531890958"/>
      <w:bookmarkStart w:id="186" w:name="_Toc532239686"/>
      <w:bookmarkStart w:id="187" w:name="_Toc532239788"/>
      <w:bookmarkStart w:id="188" w:name="_Toc532239857"/>
      <w:bookmarkStart w:id="189" w:name="_Toc532250907"/>
      <w:bookmarkStart w:id="190" w:name="_Toc532284549"/>
      <w:bookmarkStart w:id="191" w:name="_Toc532287557"/>
      <w:bookmarkStart w:id="192" w:name="_Toc532479073"/>
      <w:bookmarkStart w:id="193" w:name="_Toc532486335"/>
      <w:bookmarkStart w:id="194" w:name="_Toc532739617"/>
      <w:bookmarkStart w:id="195" w:name="_Toc532744246"/>
      <w:bookmarkStart w:id="196" w:name="_Toc533685613"/>
      <w:bookmarkStart w:id="197" w:name="_Toc533753385"/>
      <w:bookmarkStart w:id="198" w:name="_Toc534129395"/>
      <w:bookmarkStart w:id="199" w:name="_Toc534129633"/>
      <w:bookmarkStart w:id="200" w:name="_Toc534129930"/>
      <w:bookmarkStart w:id="201" w:name="_Toc534148046"/>
      <w:bookmarkStart w:id="202" w:name="_Toc534148120"/>
      <w:bookmarkStart w:id="203" w:name="_Toc534191612"/>
      <w:bookmarkStart w:id="204" w:name="_Toc534205185"/>
      <w:bookmarkStart w:id="205" w:name="_Toc534205407"/>
      <w:bookmarkStart w:id="206" w:name="_Toc534210723"/>
      <w:bookmarkStart w:id="207" w:name="_Toc534212445"/>
      <w:bookmarkStart w:id="208" w:name="_Toc535321006"/>
      <w:bookmarkStart w:id="209" w:name="_Toc535336362"/>
      <w:bookmarkStart w:id="210" w:name="_Toc535773553"/>
      <w:bookmarkStart w:id="211" w:name="_Toc536201846"/>
      <w:bookmarkStart w:id="212" w:name="_Toc536201931"/>
      <w:bookmarkStart w:id="213" w:name="_Toc536784498"/>
      <w:bookmarkStart w:id="214" w:name="_Toc536784589"/>
      <w:bookmarkStart w:id="215" w:name="_Toc536784680"/>
      <w:bookmarkStart w:id="216" w:name="_Toc536784771"/>
      <w:bookmarkStart w:id="217" w:name="_Toc536784860"/>
      <w:bookmarkStart w:id="218" w:name="_Toc536784949"/>
      <w:bookmarkStart w:id="219" w:name="_Toc536785038"/>
      <w:bookmarkStart w:id="220" w:name="_Toc536785127"/>
      <w:bookmarkStart w:id="221" w:name="_Toc536785216"/>
      <w:bookmarkStart w:id="222" w:name="_Toc715446"/>
      <w:bookmarkStart w:id="223" w:name="_Toc716920"/>
      <w:bookmarkStart w:id="224" w:name="_Toc724424"/>
      <w:bookmarkStart w:id="225" w:name="_Toc728428"/>
      <w:bookmarkStart w:id="226" w:name="_Toc728481"/>
      <w:bookmarkStart w:id="227" w:name="_Toc728532"/>
      <w:bookmarkStart w:id="228" w:name="_Toc728583"/>
      <w:bookmarkStart w:id="229" w:name="_Toc1374460"/>
      <w:bookmarkStart w:id="230" w:name="_Toc6092815"/>
      <w:bookmarkStart w:id="231" w:name="_Toc6224905"/>
      <w:bookmarkStart w:id="232" w:name="_Toc6225266"/>
      <w:bookmarkStart w:id="233" w:name="_Toc7825074"/>
      <w:bookmarkStart w:id="234" w:name="_Toc7825340"/>
      <w:bookmarkStart w:id="235" w:name="_Toc8144843"/>
      <w:bookmarkStart w:id="236" w:name="_Toc8808186"/>
      <w:bookmarkStart w:id="237" w:name="_Toc9361992"/>
      <w:bookmarkStart w:id="238" w:name="_Toc64112541"/>
      <w:bookmarkStart w:id="239" w:name="_Toc64112586"/>
      <w:bookmarkStart w:id="240" w:name="_Toc64112630"/>
      <w:bookmarkStart w:id="241" w:name="_Toc64112689"/>
      <w:bookmarkStart w:id="242" w:name="_Toc64122596"/>
      <w:bookmarkStart w:id="243" w:name="_Toc64124624"/>
      <w:bookmarkStart w:id="244" w:name="_Toc79170713"/>
      <w:bookmarkStart w:id="245" w:name="_Toc79170761"/>
      <w:bookmarkStart w:id="246" w:name="_Toc79175655"/>
      <w:bookmarkStart w:id="247" w:name="_Toc79176159"/>
      <w:bookmarkStart w:id="248" w:name="_Toc79440510"/>
      <w:bookmarkStart w:id="249" w:name="_Toc79440561"/>
      <w:bookmarkStart w:id="250" w:name="_Toc79480331"/>
      <w:bookmarkStart w:id="251" w:name="_Toc80006578"/>
      <w:bookmarkStart w:id="252" w:name="_Toc80016397"/>
      <w:bookmarkStart w:id="253" w:name="_Toc80130150"/>
      <w:bookmarkStart w:id="254" w:name="_Toc80130465"/>
      <w:bookmarkStart w:id="255" w:name="_Toc80172552"/>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14:paraId="0021DD04" w14:textId="164D239B" w:rsidR="00524B03" w:rsidRPr="00B45EF7" w:rsidRDefault="00572960" w:rsidP="00572960">
      <w:pPr>
        <w:pStyle w:val="ListParagraph"/>
        <w:numPr>
          <w:ilvl w:val="1"/>
          <w:numId w:val="2"/>
        </w:numPr>
        <w:spacing w:line="360" w:lineRule="auto"/>
        <w:outlineLvl w:val="0"/>
        <w:rPr>
          <w:rFonts w:asciiTheme="minorHAnsi" w:hAnsiTheme="minorHAnsi" w:cstheme="minorHAnsi"/>
          <w:b/>
          <w:sz w:val="26"/>
        </w:rPr>
      </w:pPr>
      <w:bookmarkStart w:id="256" w:name="_Toc471939115"/>
      <w:bookmarkStart w:id="257" w:name="_Toc471939163"/>
      <w:bookmarkStart w:id="258" w:name="_Toc471939562"/>
      <w:bookmarkStart w:id="259" w:name="_Toc472170010"/>
      <w:bookmarkStart w:id="260" w:name="_Toc472175221"/>
      <w:bookmarkStart w:id="261" w:name="_Toc472175272"/>
      <w:bookmarkStart w:id="262" w:name="_Toc472182430"/>
      <w:bookmarkStart w:id="263" w:name="_Toc472240208"/>
      <w:bookmarkStart w:id="264" w:name="_Toc472260625"/>
      <w:bookmarkStart w:id="265" w:name="_Toc473200894"/>
      <w:bookmarkStart w:id="266" w:name="_Toc473224037"/>
      <w:bookmarkStart w:id="267" w:name="_Toc473224615"/>
      <w:bookmarkStart w:id="268" w:name="_Toc473224666"/>
      <w:bookmarkStart w:id="269" w:name="_Toc473225515"/>
      <w:bookmarkStart w:id="270" w:name="_Toc475371478"/>
      <w:bookmarkStart w:id="271" w:name="_Toc506799654"/>
      <w:bookmarkStart w:id="272" w:name="_Toc506799702"/>
      <w:bookmarkStart w:id="273" w:name="_Toc506891784"/>
      <w:bookmarkStart w:id="274" w:name="_Toc506891839"/>
      <w:bookmarkStart w:id="275" w:name="_Toc506891894"/>
      <w:bookmarkStart w:id="276" w:name="_Toc506891971"/>
      <w:bookmarkStart w:id="277" w:name="_Toc506893348"/>
      <w:bookmarkStart w:id="278" w:name="_Toc506898632"/>
      <w:bookmarkStart w:id="279" w:name="_Toc506898687"/>
      <w:bookmarkStart w:id="280" w:name="_Toc506976666"/>
      <w:bookmarkStart w:id="281" w:name="_Toc506980998"/>
      <w:bookmarkStart w:id="282" w:name="_Toc506987417"/>
      <w:bookmarkStart w:id="283" w:name="_Toc507074832"/>
      <w:bookmarkStart w:id="284" w:name="_Toc507075472"/>
      <w:bookmarkStart w:id="285" w:name="_Toc507076803"/>
      <w:bookmarkStart w:id="286" w:name="_Toc507078472"/>
      <w:bookmarkStart w:id="287" w:name="_Toc507083924"/>
      <w:bookmarkStart w:id="288" w:name="_Toc507537209"/>
      <w:bookmarkStart w:id="289" w:name="_Toc508181087"/>
      <w:bookmarkStart w:id="290" w:name="_Toc508209441"/>
      <w:bookmarkStart w:id="291" w:name="_Toc511196348"/>
      <w:bookmarkStart w:id="292" w:name="_Toc511332850"/>
      <w:bookmarkStart w:id="293" w:name="_Toc511332932"/>
      <w:bookmarkStart w:id="294" w:name="_Toc511336874"/>
      <w:bookmarkStart w:id="295" w:name="_Toc511336919"/>
      <w:bookmarkStart w:id="296" w:name="_Toc511336961"/>
      <w:bookmarkStart w:id="297" w:name="_Toc511338758"/>
      <w:bookmarkStart w:id="298" w:name="_Toc511732239"/>
      <w:bookmarkStart w:id="299" w:name="_Toc511732280"/>
      <w:bookmarkStart w:id="300" w:name="_Toc513714649"/>
      <w:bookmarkStart w:id="301" w:name="_Toc514064793"/>
      <w:bookmarkStart w:id="302" w:name="_Toc514065017"/>
      <w:bookmarkStart w:id="303" w:name="_Toc514316274"/>
      <w:bookmarkStart w:id="304" w:name="_Toc514316315"/>
      <w:bookmarkStart w:id="305" w:name="_Toc514859738"/>
      <w:bookmarkStart w:id="306" w:name="_Toc514927028"/>
      <w:bookmarkStart w:id="307" w:name="_Toc531729397"/>
      <w:bookmarkStart w:id="308" w:name="_Toc531890959"/>
      <w:bookmarkStart w:id="309" w:name="_Toc532239687"/>
      <w:bookmarkStart w:id="310" w:name="_Toc532239789"/>
      <w:bookmarkStart w:id="311" w:name="_Toc532239858"/>
      <w:bookmarkStart w:id="312" w:name="_Toc532250908"/>
      <w:bookmarkStart w:id="313" w:name="_Toc532284550"/>
      <w:bookmarkStart w:id="314" w:name="_Toc532287558"/>
      <w:bookmarkStart w:id="315" w:name="_Toc532479074"/>
      <w:bookmarkStart w:id="316" w:name="_Toc532486336"/>
      <w:bookmarkStart w:id="317" w:name="_Toc532739618"/>
      <w:bookmarkStart w:id="318" w:name="_Toc532744247"/>
      <w:bookmarkStart w:id="319" w:name="_Toc533685614"/>
      <w:bookmarkStart w:id="320" w:name="_Toc533753386"/>
      <w:bookmarkStart w:id="321" w:name="_Toc534129396"/>
      <w:bookmarkStart w:id="322" w:name="_Toc534129634"/>
      <w:bookmarkStart w:id="323" w:name="_Toc534129931"/>
      <w:bookmarkStart w:id="324" w:name="_Toc534148047"/>
      <w:bookmarkStart w:id="325" w:name="_Toc534148121"/>
      <w:bookmarkStart w:id="326" w:name="_Toc534191613"/>
      <w:bookmarkStart w:id="327" w:name="_Toc534205186"/>
      <w:bookmarkStart w:id="328" w:name="_Toc534205408"/>
      <w:bookmarkStart w:id="329" w:name="_Toc534210724"/>
      <w:bookmarkStart w:id="330" w:name="_Toc534212446"/>
      <w:bookmarkStart w:id="331" w:name="_Toc535321007"/>
      <w:bookmarkStart w:id="332" w:name="_Toc535336363"/>
      <w:bookmarkStart w:id="333" w:name="_Toc535773554"/>
      <w:bookmarkStart w:id="334" w:name="_Toc536201847"/>
      <w:bookmarkStart w:id="335" w:name="_Toc536201932"/>
      <w:bookmarkStart w:id="336" w:name="_Toc536784499"/>
      <w:bookmarkStart w:id="337" w:name="_Toc536784590"/>
      <w:bookmarkStart w:id="338" w:name="_Toc536784681"/>
      <w:bookmarkStart w:id="339" w:name="_Toc536784772"/>
      <w:bookmarkStart w:id="340" w:name="_Toc536784861"/>
      <w:bookmarkStart w:id="341" w:name="_Toc536784950"/>
      <w:bookmarkStart w:id="342" w:name="_Toc536785039"/>
      <w:bookmarkStart w:id="343" w:name="_Toc536785128"/>
      <w:bookmarkStart w:id="344" w:name="_Toc536785217"/>
      <w:bookmarkStart w:id="345" w:name="_Toc715447"/>
      <w:bookmarkStart w:id="346" w:name="_Toc716921"/>
      <w:bookmarkStart w:id="347" w:name="_Toc724425"/>
      <w:bookmarkStart w:id="348" w:name="_Toc728429"/>
      <w:bookmarkStart w:id="349" w:name="_Toc728482"/>
      <w:bookmarkStart w:id="350" w:name="_Toc728533"/>
      <w:bookmarkStart w:id="351" w:name="_Toc728584"/>
      <w:bookmarkStart w:id="352" w:name="_Toc1374461"/>
      <w:bookmarkStart w:id="353" w:name="_Toc6092816"/>
      <w:bookmarkStart w:id="354" w:name="_Toc6224906"/>
      <w:bookmarkStart w:id="355" w:name="_Toc6225267"/>
      <w:bookmarkStart w:id="356" w:name="_Toc7825075"/>
      <w:bookmarkStart w:id="357" w:name="_Toc7825341"/>
      <w:bookmarkStart w:id="358" w:name="_Toc8144844"/>
      <w:bookmarkStart w:id="359" w:name="_Toc8808187"/>
      <w:bookmarkStart w:id="360" w:name="_Toc9361993"/>
      <w:bookmarkStart w:id="361" w:name="_Toc64112542"/>
      <w:bookmarkStart w:id="362" w:name="_Toc64112587"/>
      <w:bookmarkStart w:id="363" w:name="_Toc64112631"/>
      <w:bookmarkStart w:id="364" w:name="_Toc64112690"/>
      <w:bookmarkStart w:id="365" w:name="_Toc64122597"/>
      <w:bookmarkStart w:id="366" w:name="_Toc64124625"/>
      <w:bookmarkStart w:id="367" w:name="_Toc79170714"/>
      <w:bookmarkStart w:id="368" w:name="_Toc79170762"/>
      <w:bookmarkStart w:id="369" w:name="_Toc79175656"/>
      <w:bookmarkStart w:id="370" w:name="_Toc79176160"/>
      <w:bookmarkStart w:id="371" w:name="_Toc79440511"/>
      <w:bookmarkStart w:id="372" w:name="_Toc79440562"/>
      <w:bookmarkStart w:id="373" w:name="_Toc79480332"/>
      <w:bookmarkStart w:id="374" w:name="_Toc80006579"/>
      <w:bookmarkStart w:id="375" w:name="_Toc80016398"/>
      <w:bookmarkStart w:id="376" w:name="_Toc80130151"/>
      <w:bookmarkStart w:id="377" w:name="_Toc80130466"/>
      <w:bookmarkStart w:id="378" w:name="_Toc80172553"/>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r w:rsidRPr="00572960">
        <w:rPr>
          <w:rFonts w:asciiTheme="minorHAnsi" w:hAnsiTheme="minorHAnsi" w:cstheme="minorHAnsi"/>
          <w:b/>
          <w:sz w:val="26"/>
        </w:rPr>
        <w:t>Optical Oxygen Sensor Calibration</w:t>
      </w:r>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4538E1A7" w:rsidR="00524B03" w:rsidRPr="00440B95" w:rsidRDefault="00572960" w:rsidP="00572960">
            <w:pPr>
              <w:spacing w:line="360" w:lineRule="auto"/>
              <w:rPr>
                <w:rFonts w:asciiTheme="minorHAnsi" w:hAnsiTheme="minorHAnsi" w:cstheme="minorHAnsi"/>
                <w:sz w:val="18"/>
                <w:szCs w:val="18"/>
                <w:lang w:val="en-IN" w:eastAsia="en-IN"/>
              </w:rPr>
            </w:pPr>
            <w:r w:rsidRPr="00572960">
              <w:rPr>
                <w:rFonts w:asciiTheme="minorHAnsi" w:hAnsiTheme="minorHAnsi" w:cstheme="minorHAnsi"/>
                <w:color w:val="000000"/>
                <w:sz w:val="18"/>
                <w:szCs w:val="18"/>
                <w:lang w:val="en-IN" w:eastAsia="en-IN"/>
              </w:rPr>
              <w:t>Optical Oxygen Sensor Calibration</w:t>
            </w:r>
            <w:r>
              <w:rPr>
                <w:rFonts w:asciiTheme="minorHAnsi" w:hAnsiTheme="minorHAnsi" w:cstheme="minorHAnsi"/>
                <w:color w:val="000000"/>
                <w:sz w:val="18"/>
                <w:szCs w:val="18"/>
                <w:lang w:val="en-IN" w:eastAsia="en-IN"/>
              </w:rPr>
              <w:t>.</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015E453A" w:rsidR="00524B03" w:rsidRPr="00440B95" w:rsidRDefault="00440B95" w:rsidP="00FF69F4">
            <w:pPr>
              <w:spacing w:line="360" w:lineRule="auto"/>
              <w:jc w:val="both"/>
              <w:rPr>
                <w:rFonts w:asciiTheme="minorHAnsi" w:hAnsiTheme="minorHAnsi" w:cstheme="minorHAnsi"/>
                <w:sz w:val="18"/>
                <w:szCs w:val="18"/>
              </w:rPr>
            </w:pPr>
            <w:r w:rsidRPr="00440B95">
              <w:rPr>
                <w:rFonts w:asciiTheme="minorHAnsi" w:hAnsiTheme="minorHAnsi" w:cstheme="minorHAnsi"/>
                <w:color w:val="000000"/>
                <w:sz w:val="18"/>
                <w:szCs w:val="18"/>
              </w:rPr>
              <w:t xml:space="preserve">Below module will be used for recording the </w:t>
            </w:r>
            <w:r w:rsidR="00572960" w:rsidRPr="00572960">
              <w:rPr>
                <w:rFonts w:asciiTheme="minorHAnsi" w:hAnsiTheme="minorHAnsi" w:cstheme="minorHAnsi"/>
                <w:color w:val="000000"/>
                <w:sz w:val="18"/>
                <w:szCs w:val="18"/>
              </w:rPr>
              <w:t>Optical Oxygen Sensor Calibration</w:t>
            </w:r>
            <w:r w:rsidRPr="00440B95">
              <w:rPr>
                <w:rFonts w:asciiTheme="minorHAnsi" w:hAnsiTheme="minorHAnsi" w:cstheme="minorHAnsi"/>
                <w:color w:val="000000"/>
                <w:sz w:val="18"/>
                <w:szCs w:val="18"/>
              </w:rPr>
              <w:t>.</w:t>
            </w:r>
          </w:p>
        </w:tc>
      </w:tr>
    </w:tbl>
    <w:p w14:paraId="2E1629F6" w14:textId="77777777" w:rsidR="00524B03" w:rsidRDefault="00524B03" w:rsidP="00FF69F4">
      <w:pPr>
        <w:spacing w:line="360" w:lineRule="auto"/>
        <w:rPr>
          <w:rFonts w:asciiTheme="minorHAnsi" w:hAnsiTheme="minorHAnsi" w:cstheme="minorHAnsi"/>
          <w:color w:val="000000"/>
        </w:rPr>
      </w:pPr>
    </w:p>
    <w:p w14:paraId="002D2C9A" w14:textId="189270E7" w:rsidR="004B6BE3" w:rsidRPr="00572960" w:rsidRDefault="004B6BE3" w:rsidP="00572960">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572960">
        <w:trPr>
          <w:trHeight w:val="5612"/>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77777777" w:rsidR="004B6BE3" w:rsidRDefault="004B6BE3" w:rsidP="00FF69F4">
            <w:pPr>
              <w:spacing w:line="360" w:lineRule="auto"/>
              <w:jc w:val="both"/>
              <w:rPr>
                <w:rFonts w:asciiTheme="minorHAnsi" w:hAnsiTheme="minorHAnsi" w:cstheme="minorHAnsi"/>
                <w:sz w:val="18"/>
                <w:szCs w:val="18"/>
              </w:rPr>
            </w:pPr>
          </w:p>
          <w:p w14:paraId="33EBA860" w14:textId="77777777" w:rsidR="004B6BE3" w:rsidRDefault="004B6BE3" w:rsidP="00FF69F4">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72A748D5" w14:textId="2C16966D" w:rsidR="004B6BE3" w:rsidRDefault="00634174" w:rsidP="00FF69F4">
            <w:pPr>
              <w:spacing w:line="360" w:lineRule="auto"/>
              <w:jc w:val="both"/>
              <w:rPr>
                <w:rFonts w:asciiTheme="minorHAnsi" w:hAnsiTheme="minorHAnsi" w:cstheme="minorHAnsi"/>
                <w:sz w:val="18"/>
                <w:szCs w:val="18"/>
              </w:rPr>
            </w:pPr>
            <w:r>
              <w:rPr>
                <w:noProof/>
                <w:lang w:val="en-IN" w:eastAsia="en-IN"/>
              </w:rPr>
              <w:drawing>
                <wp:inline distT="0" distB="0" distL="0" distR="0" wp14:anchorId="7995A711" wp14:editId="120A48BE">
                  <wp:extent cx="5420360" cy="3606800"/>
                  <wp:effectExtent l="19050" t="19050" r="279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360" cy="3606800"/>
                          </a:xfrm>
                          <a:prstGeom prst="rect">
                            <a:avLst/>
                          </a:prstGeom>
                          <a:ln w="3175">
                            <a:solidFill>
                              <a:schemeClr val="tx1"/>
                            </a:solidFill>
                          </a:ln>
                        </pic:spPr>
                      </pic:pic>
                    </a:graphicData>
                  </a:graphic>
                </wp:inline>
              </w:drawing>
            </w:r>
          </w:p>
          <w:p w14:paraId="16A20B0B" w14:textId="50F9E635" w:rsidR="004B6BE3" w:rsidRPr="009F22CC" w:rsidRDefault="004B6BE3" w:rsidP="00FF69F4">
            <w:pPr>
              <w:spacing w:line="360" w:lineRule="auto"/>
              <w:jc w:val="both"/>
              <w:rPr>
                <w:rFonts w:asciiTheme="minorHAnsi" w:hAnsiTheme="minorHAnsi" w:cstheme="minorHAnsi"/>
                <w:sz w:val="18"/>
                <w:szCs w:val="18"/>
              </w:rPr>
            </w:pPr>
          </w:p>
          <w:p w14:paraId="618E5B9E" w14:textId="131CBEB7" w:rsidR="00061CAE" w:rsidRDefault="00061CAE" w:rsidP="00FF69F4">
            <w:pPr>
              <w:spacing w:line="360" w:lineRule="auto"/>
              <w:jc w:val="both"/>
              <w:rPr>
                <w:rFonts w:asciiTheme="minorHAnsi" w:hAnsiTheme="minorHAnsi" w:cstheme="minorHAnsi"/>
                <w:noProof/>
                <w:sz w:val="18"/>
                <w:szCs w:val="18"/>
                <w:lang w:val="en-IN" w:eastAsia="en-IN"/>
              </w:rPr>
            </w:pPr>
          </w:p>
          <w:p w14:paraId="22D6CB71"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FEAF8E7"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7C95599" w14:textId="77777777" w:rsidR="00061CAE" w:rsidRPr="00061CAE" w:rsidRDefault="00061CAE" w:rsidP="00FF69F4">
            <w:pPr>
              <w:spacing w:line="360" w:lineRule="auto"/>
              <w:rPr>
                <w:rFonts w:asciiTheme="minorHAnsi" w:hAnsiTheme="minorHAnsi" w:cstheme="minorHAnsi"/>
                <w:sz w:val="18"/>
                <w:szCs w:val="18"/>
                <w:lang w:val="en-IN" w:eastAsia="en-IN"/>
              </w:rPr>
            </w:pPr>
          </w:p>
          <w:p w14:paraId="50CD413B" w14:textId="41E59CE2" w:rsidR="004B6BE3" w:rsidRPr="00061CAE" w:rsidRDefault="004B6BE3" w:rsidP="00FF69F4">
            <w:pPr>
              <w:spacing w:line="360" w:lineRule="auto"/>
              <w:rPr>
                <w:rFonts w:asciiTheme="minorHAnsi" w:hAnsiTheme="minorHAnsi" w:cstheme="minorHAnsi"/>
                <w:sz w:val="18"/>
                <w:szCs w:val="18"/>
                <w:lang w:val="en-IN" w:eastAsia="en-IN"/>
              </w:rPr>
            </w:pPr>
          </w:p>
        </w:tc>
      </w:tr>
    </w:tbl>
    <w:p w14:paraId="4CC35B6D" w14:textId="77777777" w:rsidR="00180F05" w:rsidRDefault="00180F05" w:rsidP="00FF69F4">
      <w:pPr>
        <w:spacing w:line="360" w:lineRule="auto"/>
        <w:rPr>
          <w:rFonts w:asciiTheme="minorHAnsi" w:hAnsiTheme="minorHAnsi" w:cstheme="minorHAnsi"/>
          <w:color w:val="000000"/>
        </w:rPr>
      </w:pPr>
    </w:p>
    <w:p w14:paraId="22EC031E" w14:textId="77777777" w:rsidR="004023D2" w:rsidRDefault="004023D2" w:rsidP="00FF69F4">
      <w:pPr>
        <w:spacing w:line="360" w:lineRule="auto"/>
        <w:rPr>
          <w:rFonts w:asciiTheme="minorHAnsi" w:hAnsiTheme="minorHAnsi" w:cstheme="minorHAnsi"/>
          <w:color w:val="000000"/>
        </w:rPr>
      </w:pPr>
    </w:p>
    <w:p w14:paraId="53404A46" w14:textId="77777777" w:rsidR="004023D2" w:rsidRDefault="004023D2" w:rsidP="00FF69F4">
      <w:pPr>
        <w:spacing w:line="360" w:lineRule="auto"/>
        <w:rPr>
          <w:rFonts w:asciiTheme="minorHAnsi" w:hAnsiTheme="minorHAnsi" w:cstheme="minorHAnsi"/>
          <w:color w:val="000000"/>
        </w:rPr>
      </w:pPr>
    </w:p>
    <w:p w14:paraId="646E37FE" w14:textId="77777777" w:rsidR="004023D2" w:rsidRPr="009F22CC" w:rsidRDefault="004023D2" w:rsidP="00FF69F4">
      <w:pPr>
        <w:spacing w:line="360" w:lineRule="auto"/>
        <w:rPr>
          <w:rFonts w:asciiTheme="minorHAnsi" w:hAnsiTheme="minorHAnsi" w:cstheme="minorHAnsi"/>
          <w:color w:val="000000"/>
        </w:rPr>
      </w:pPr>
    </w:p>
    <w:p w14:paraId="037C3D56" w14:textId="77777777" w:rsidR="007E3A89" w:rsidRPr="009F22CC" w:rsidRDefault="007E3A89" w:rsidP="007E3A89">
      <w:pPr>
        <w:pStyle w:val="Header"/>
        <w:tabs>
          <w:tab w:val="left" w:pos="720"/>
        </w:tabs>
        <w:spacing w:line="360" w:lineRule="auto"/>
        <w:ind w:left="-426"/>
        <w:rPr>
          <w:rFonts w:asciiTheme="minorHAnsi" w:hAnsiTheme="minorHAnsi" w:cstheme="minorHAnsi"/>
          <w:sz w:val="18"/>
          <w:szCs w:val="18"/>
        </w:rPr>
      </w:pPr>
      <w:r>
        <w:rPr>
          <w:rFonts w:asciiTheme="minorHAnsi" w:hAnsiTheme="minorHAnsi" w:cstheme="minorHAnsi"/>
          <w:b/>
          <w:bCs/>
          <w:i/>
          <w:iCs/>
          <w:sz w:val="18"/>
          <w:szCs w:val="18"/>
        </w:rPr>
        <w:lastRenderedPageBreak/>
        <w:t>Master Modules</w:t>
      </w:r>
    </w:p>
    <w:tbl>
      <w:tblPr>
        <w:tblW w:w="10130" w:type="dxa"/>
        <w:tblInd w:w="-277" w:type="dxa"/>
        <w:tblLayout w:type="fixed"/>
        <w:tblLook w:val="0000" w:firstRow="0" w:lastRow="0" w:firstColumn="0" w:lastColumn="0" w:noHBand="0" w:noVBand="0"/>
      </w:tblPr>
      <w:tblGrid>
        <w:gridCol w:w="1440"/>
        <w:gridCol w:w="8690"/>
      </w:tblGrid>
      <w:tr w:rsidR="007E3A89" w:rsidRPr="009F22CC" w14:paraId="4F15BEF4"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049C20A"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5E382" w14:textId="77777777" w:rsidR="007E3A89" w:rsidRPr="009F22CC" w:rsidRDefault="007E3A89" w:rsidP="00863A2C">
            <w:pPr>
              <w:spacing w:line="360" w:lineRule="auto"/>
              <w:rPr>
                <w:rFonts w:asciiTheme="minorHAnsi" w:hAnsiTheme="minorHAnsi" w:cstheme="minorHAnsi"/>
                <w:sz w:val="18"/>
                <w:szCs w:val="18"/>
              </w:rPr>
            </w:pPr>
            <w:r>
              <w:rPr>
                <w:rFonts w:asciiTheme="minorHAnsi" w:hAnsiTheme="minorHAnsi" w:cstheme="minorHAnsi"/>
                <w:sz w:val="18"/>
                <w:szCs w:val="18"/>
              </w:rPr>
              <w:t>Below are the master modules associated to this module.</w:t>
            </w:r>
          </w:p>
        </w:tc>
      </w:tr>
      <w:tr w:rsidR="007E3A89" w:rsidRPr="009F22CC" w14:paraId="027BF44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4B707C"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926F05B" w14:textId="4C9D18DB" w:rsidR="007E3A89" w:rsidRPr="00061CAE" w:rsidRDefault="00572960" w:rsidP="00863A2C">
            <w:pPr>
              <w:numPr>
                <w:ilvl w:val="0"/>
                <w:numId w:val="10"/>
              </w:numPr>
              <w:spacing w:before="240"/>
              <w:jc w:val="both"/>
              <w:textAlignment w:val="baseline"/>
              <w:rPr>
                <w:rFonts w:asciiTheme="minorHAnsi" w:hAnsiTheme="minorHAnsi" w:cstheme="minorHAnsi"/>
                <w:color w:val="000000"/>
                <w:sz w:val="18"/>
                <w:szCs w:val="18"/>
                <w:lang w:val="en-IN" w:eastAsia="en-IN"/>
              </w:rPr>
            </w:pPr>
            <w:commentRangeStart w:id="379"/>
            <w:r>
              <w:rPr>
                <w:rFonts w:asciiTheme="minorHAnsi" w:hAnsiTheme="minorHAnsi" w:cstheme="minorHAnsi"/>
                <w:color w:val="000000"/>
                <w:sz w:val="18"/>
                <w:szCs w:val="18"/>
                <w:lang w:val="en-IN" w:eastAsia="en-IN"/>
              </w:rPr>
              <w:t>Product</w:t>
            </w:r>
            <w:r w:rsidR="007E3A89" w:rsidRPr="00061CAE">
              <w:rPr>
                <w:rFonts w:asciiTheme="minorHAnsi" w:hAnsiTheme="minorHAnsi" w:cstheme="minorHAnsi"/>
                <w:color w:val="000000"/>
                <w:sz w:val="18"/>
                <w:szCs w:val="18"/>
                <w:lang w:val="en-IN" w:eastAsia="en-IN"/>
              </w:rPr>
              <w:t xml:space="preserve"> Master</w:t>
            </w:r>
          </w:p>
          <w:p w14:paraId="25DFAC73" w14:textId="3CF708D8" w:rsidR="007E3A89" w:rsidRPr="00061CAE" w:rsidRDefault="00572960" w:rsidP="00863A2C">
            <w:pPr>
              <w:numPr>
                <w:ilvl w:val="0"/>
                <w:numId w:val="10"/>
              </w:numPr>
              <w:jc w:val="both"/>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Area </w:t>
            </w:r>
            <w:r w:rsidR="007E3A89" w:rsidRPr="00061CAE">
              <w:rPr>
                <w:rFonts w:asciiTheme="minorHAnsi" w:hAnsiTheme="minorHAnsi" w:cstheme="minorHAnsi"/>
                <w:color w:val="000000"/>
                <w:sz w:val="18"/>
                <w:szCs w:val="18"/>
                <w:lang w:val="en-IN" w:eastAsia="en-IN"/>
              </w:rPr>
              <w:t>Master</w:t>
            </w:r>
          </w:p>
          <w:p w14:paraId="10E78601" w14:textId="77777777" w:rsidR="007E3A89" w:rsidRPr="00061CAE" w:rsidRDefault="007E3A89" w:rsidP="00863A2C">
            <w:pPr>
              <w:numPr>
                <w:ilvl w:val="0"/>
                <w:numId w:val="10"/>
              </w:numPr>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User Master</w:t>
            </w:r>
          </w:p>
          <w:p w14:paraId="1D0CA01E" w14:textId="77777777" w:rsidR="007E3A89" w:rsidRDefault="007E3A89" w:rsidP="00863A2C">
            <w:pPr>
              <w:numPr>
                <w:ilvl w:val="0"/>
                <w:numId w:val="10"/>
              </w:numPr>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Equipment Master</w:t>
            </w:r>
          </w:p>
          <w:p w14:paraId="3F8BD83B" w14:textId="0DDA2C97" w:rsidR="00FC1869" w:rsidRPr="00061CAE" w:rsidRDefault="00FC1869" w:rsidP="00863A2C">
            <w:pPr>
              <w:numPr>
                <w:ilvl w:val="0"/>
                <w:numId w:val="10"/>
              </w:numPr>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Sensor Master</w:t>
            </w:r>
            <w:commentRangeEnd w:id="379"/>
            <w:r w:rsidR="004023D2">
              <w:rPr>
                <w:rStyle w:val="CommentReference"/>
              </w:rPr>
              <w:commentReference w:id="379"/>
            </w:r>
          </w:p>
          <w:p w14:paraId="08676AE1" w14:textId="77777777" w:rsidR="007E3A89" w:rsidRPr="00061CAE" w:rsidRDefault="007E3A89" w:rsidP="00863A2C">
            <w:pPr>
              <w:spacing w:line="360" w:lineRule="auto"/>
              <w:ind w:left="360"/>
              <w:jc w:val="both"/>
              <w:rPr>
                <w:rFonts w:asciiTheme="minorHAnsi" w:hAnsiTheme="minorHAnsi" w:cstheme="minorHAnsi"/>
                <w:sz w:val="18"/>
                <w:szCs w:val="18"/>
              </w:rPr>
            </w:pPr>
          </w:p>
        </w:tc>
      </w:tr>
    </w:tbl>
    <w:p w14:paraId="4A28D35E" w14:textId="77777777" w:rsidR="00572960" w:rsidRDefault="00572960" w:rsidP="007E3A89">
      <w:pPr>
        <w:pStyle w:val="Header"/>
        <w:tabs>
          <w:tab w:val="left" w:pos="720"/>
        </w:tabs>
        <w:spacing w:line="360" w:lineRule="auto"/>
        <w:rPr>
          <w:rFonts w:asciiTheme="minorHAnsi" w:hAnsiTheme="minorHAnsi" w:cstheme="minorHAnsi"/>
          <w:b/>
          <w:bCs/>
          <w:i/>
          <w:iCs/>
          <w:sz w:val="18"/>
          <w:szCs w:val="18"/>
        </w:rPr>
      </w:pPr>
    </w:p>
    <w:p w14:paraId="1E243A0C" w14:textId="73A4C475" w:rsidR="00524B03" w:rsidRDefault="00524B03" w:rsidP="00FF69F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r w:rsidR="00006BA2">
        <w:rPr>
          <w:rFonts w:asciiTheme="minorHAnsi" w:hAnsiTheme="minorHAnsi" w:cstheme="minorHAnsi"/>
          <w:b/>
          <w:bCs/>
          <w:i/>
          <w:iCs/>
          <w:sz w:val="18"/>
          <w:szCs w:val="18"/>
        </w:rPr>
        <w:t>:</w:t>
      </w:r>
    </w:p>
    <w:p w14:paraId="1311C33A" w14:textId="5087AC22" w:rsidR="00006BA2" w:rsidRPr="00A76EDD" w:rsidRDefault="00006BA2" w:rsidP="00FF69F4">
      <w:pPr>
        <w:pStyle w:val="Header"/>
        <w:numPr>
          <w:ilvl w:val="0"/>
          <w:numId w:val="11"/>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B33D44" w14:textId="77777777" w:rsidR="00524B03" w:rsidRPr="009F22CC" w:rsidRDefault="00524B03"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524B03" w:rsidRPr="009F22CC" w14:paraId="24402422" w14:textId="77777777" w:rsidTr="00061CAE">
        <w:trPr>
          <w:trHeight w:val="694"/>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14B64718" w14:textId="534A3A28" w:rsidR="00061CAE" w:rsidRPr="009F22CC" w:rsidRDefault="00C7212E"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4A3C4EB1" w14:textId="5F88DBF4" w:rsidR="00AE66B5" w:rsidRPr="00FC1869" w:rsidRDefault="00FC1869" w:rsidP="00FF69F4">
            <w:pPr>
              <w:pStyle w:val="BodyText2"/>
              <w:spacing w:line="360" w:lineRule="auto"/>
              <w:rPr>
                <w:rFonts w:asciiTheme="minorHAnsi" w:hAnsiTheme="minorHAnsi" w:cstheme="minorHAnsi"/>
                <w:sz w:val="32"/>
                <w:szCs w:val="32"/>
              </w:rPr>
            </w:pPr>
            <w:r w:rsidRPr="00FC1869">
              <w:rPr>
                <w:noProof/>
                <w:sz w:val="32"/>
                <w:szCs w:val="32"/>
                <w:lang w:val="en-IN" w:eastAsia="en-IN"/>
              </w:rPr>
              <w:t>Screen pending</w:t>
            </w:r>
          </w:p>
          <w:p w14:paraId="06A3BB04" w14:textId="77777777" w:rsidR="00AE66B5" w:rsidRDefault="00AE66B5" w:rsidP="00FF69F4">
            <w:pPr>
              <w:pStyle w:val="BodyText2"/>
              <w:spacing w:line="360" w:lineRule="auto"/>
              <w:rPr>
                <w:rFonts w:asciiTheme="minorHAnsi" w:hAnsiTheme="minorHAnsi" w:cstheme="minorHAnsi"/>
                <w:sz w:val="18"/>
                <w:szCs w:val="18"/>
              </w:rPr>
            </w:pPr>
          </w:p>
          <w:p w14:paraId="2B10A8BC" w14:textId="77777777" w:rsidR="00C7212E" w:rsidRPr="00C7212E" w:rsidRDefault="00C7212E" w:rsidP="00FF69F4">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13A814BA" w14:textId="29E43045" w:rsidR="00FC1869" w:rsidRPr="00FC1869" w:rsidRDefault="00FC1869" w:rsidP="00FC1869">
            <w:pPr>
              <w:numPr>
                <w:ilvl w:val="0"/>
                <w:numId w:val="12"/>
              </w:numPr>
              <w:spacing w:line="360" w:lineRule="auto"/>
              <w:textAlignment w:val="baseline"/>
              <w:rPr>
                <w:rFonts w:asciiTheme="minorHAnsi" w:hAnsiTheme="minorHAnsi" w:cstheme="minorHAnsi"/>
                <w:color w:val="000000"/>
                <w:sz w:val="18"/>
                <w:szCs w:val="18"/>
                <w:lang w:val="en-IN" w:eastAsia="en-IN"/>
              </w:rPr>
            </w:pPr>
            <w:r w:rsidRPr="00FC1869">
              <w:rPr>
                <w:rFonts w:asciiTheme="minorHAnsi" w:hAnsiTheme="minorHAnsi" w:cstheme="minorHAnsi"/>
                <w:color w:val="000000"/>
                <w:sz w:val="18"/>
                <w:szCs w:val="18"/>
                <w:lang w:val="en-IN" w:eastAsia="en-IN"/>
              </w:rPr>
              <w:t xml:space="preserve">Enter </w:t>
            </w:r>
            <w:r w:rsidR="00774AA0" w:rsidRPr="00FC1869">
              <w:rPr>
                <w:rFonts w:asciiTheme="minorHAnsi" w:hAnsiTheme="minorHAnsi" w:cstheme="minorHAnsi"/>
                <w:color w:val="000000"/>
                <w:sz w:val="18"/>
                <w:szCs w:val="18"/>
                <w:lang w:val="en-IN" w:eastAsia="en-IN"/>
              </w:rPr>
              <w:t>Manufacturing</w:t>
            </w:r>
            <w:r w:rsidRPr="00FC1869">
              <w:rPr>
                <w:rFonts w:asciiTheme="minorHAnsi" w:hAnsiTheme="minorHAnsi" w:cstheme="minorHAnsi"/>
                <w:color w:val="000000"/>
                <w:sz w:val="18"/>
                <w:szCs w:val="18"/>
                <w:lang w:val="en-IN" w:eastAsia="en-IN"/>
              </w:rPr>
              <w:t xml:space="preserve"> Tank ID, Oxygen S</w:t>
            </w:r>
            <w:bookmarkStart w:id="380" w:name="_GoBack"/>
            <w:r w:rsidRPr="00FC1869">
              <w:rPr>
                <w:rFonts w:asciiTheme="minorHAnsi" w:hAnsiTheme="minorHAnsi" w:cstheme="minorHAnsi"/>
                <w:color w:val="000000"/>
                <w:sz w:val="18"/>
                <w:szCs w:val="18"/>
                <w:lang w:val="en-IN" w:eastAsia="en-IN"/>
              </w:rPr>
              <w:t>e</w:t>
            </w:r>
            <w:bookmarkEnd w:id="380"/>
            <w:r w:rsidRPr="00FC1869">
              <w:rPr>
                <w:rFonts w:asciiTheme="minorHAnsi" w:hAnsiTheme="minorHAnsi" w:cstheme="minorHAnsi"/>
                <w:color w:val="000000"/>
                <w:sz w:val="18"/>
                <w:szCs w:val="18"/>
                <w:lang w:val="en-IN" w:eastAsia="en-IN"/>
              </w:rPr>
              <w:t xml:space="preserve">nsor </w:t>
            </w:r>
            <w:r w:rsidR="00774AA0" w:rsidRPr="00FC1869">
              <w:rPr>
                <w:rFonts w:asciiTheme="minorHAnsi" w:hAnsiTheme="minorHAnsi" w:cstheme="minorHAnsi"/>
                <w:color w:val="000000"/>
                <w:sz w:val="18"/>
                <w:szCs w:val="18"/>
                <w:lang w:val="en-IN" w:eastAsia="en-IN"/>
              </w:rPr>
              <w:t>Transmitter</w:t>
            </w:r>
            <w:r w:rsidR="00762947">
              <w:rPr>
                <w:rFonts w:asciiTheme="minorHAnsi" w:hAnsiTheme="minorHAnsi" w:cstheme="minorHAnsi"/>
                <w:color w:val="000000"/>
                <w:sz w:val="18"/>
                <w:szCs w:val="18"/>
                <w:lang w:val="en-IN" w:eastAsia="en-IN"/>
              </w:rPr>
              <w:t xml:space="preserve"> ID.</w:t>
            </w:r>
          </w:p>
          <w:p w14:paraId="322FD28D" w14:textId="321CA1CE" w:rsidR="00FC1869" w:rsidRDefault="00FC1869" w:rsidP="00FC1869">
            <w:pPr>
              <w:numPr>
                <w:ilvl w:val="0"/>
                <w:numId w:val="12"/>
              </w:numPr>
              <w:spacing w:line="360" w:lineRule="auto"/>
              <w:textAlignment w:val="baseline"/>
              <w:rPr>
                <w:rFonts w:asciiTheme="minorHAnsi" w:hAnsiTheme="minorHAnsi" w:cstheme="minorHAnsi"/>
                <w:color w:val="000000"/>
                <w:sz w:val="18"/>
                <w:szCs w:val="18"/>
                <w:lang w:val="en-IN" w:eastAsia="en-IN"/>
              </w:rPr>
            </w:pPr>
            <w:r w:rsidRPr="00FC1869">
              <w:rPr>
                <w:rFonts w:asciiTheme="minorHAnsi" w:hAnsiTheme="minorHAnsi" w:cstheme="minorHAnsi"/>
                <w:color w:val="000000"/>
                <w:sz w:val="18"/>
                <w:szCs w:val="18"/>
                <w:lang w:val="en-IN" w:eastAsia="en-IN"/>
              </w:rPr>
              <w:t>Select Opto-cap/sensor install on and Opto-cap replacement Due on dates</w:t>
            </w:r>
            <w:r w:rsidR="00762947">
              <w:rPr>
                <w:rFonts w:asciiTheme="minorHAnsi" w:hAnsiTheme="minorHAnsi" w:cstheme="minorHAnsi"/>
                <w:color w:val="000000"/>
                <w:sz w:val="18"/>
                <w:szCs w:val="18"/>
                <w:lang w:val="en-IN" w:eastAsia="en-IN"/>
              </w:rPr>
              <w:t>.</w:t>
            </w:r>
          </w:p>
          <w:p w14:paraId="6CAD1396" w14:textId="528DE2DD" w:rsidR="00762947" w:rsidRPr="00762947" w:rsidRDefault="00762947" w:rsidP="00762947">
            <w:pPr>
              <w:spacing w:line="360" w:lineRule="auto"/>
              <w:ind w:left="720"/>
              <w:textAlignment w:val="baseline"/>
              <w:rPr>
                <w:rFonts w:asciiTheme="minorHAnsi" w:hAnsiTheme="minorHAnsi" w:cstheme="minorHAnsi"/>
                <w:i/>
                <w:color w:val="FF0000"/>
                <w:sz w:val="18"/>
                <w:szCs w:val="18"/>
                <w:lang w:val="en-IN" w:eastAsia="en-IN"/>
              </w:rPr>
            </w:pPr>
            <w:r w:rsidRPr="00762947">
              <w:rPr>
                <w:rFonts w:asciiTheme="minorHAnsi" w:hAnsiTheme="minorHAnsi" w:cstheme="minorHAnsi"/>
                <w:i/>
                <w:color w:val="FF0000"/>
                <w:sz w:val="18"/>
                <w:szCs w:val="18"/>
                <w:lang w:val="en-IN" w:eastAsia="en-IN"/>
              </w:rPr>
              <w:t>*The frequency will be before start of the activity.</w:t>
            </w:r>
          </w:p>
          <w:p w14:paraId="6FAD40CA" w14:textId="77777777" w:rsidR="00FC1869" w:rsidRPr="00FC1869" w:rsidRDefault="00FC1869" w:rsidP="00FC1869">
            <w:pPr>
              <w:numPr>
                <w:ilvl w:val="0"/>
                <w:numId w:val="12"/>
              </w:numPr>
              <w:spacing w:line="360" w:lineRule="auto"/>
              <w:textAlignment w:val="baseline"/>
              <w:rPr>
                <w:rFonts w:asciiTheme="minorHAnsi" w:hAnsiTheme="minorHAnsi" w:cstheme="minorHAnsi"/>
                <w:color w:val="000000"/>
                <w:sz w:val="18"/>
                <w:szCs w:val="18"/>
                <w:lang w:val="en-IN" w:eastAsia="en-IN"/>
              </w:rPr>
            </w:pPr>
            <w:r w:rsidRPr="00FC1869">
              <w:rPr>
                <w:rFonts w:asciiTheme="minorHAnsi" w:hAnsiTheme="minorHAnsi" w:cstheme="minorHAnsi"/>
                <w:color w:val="000000"/>
                <w:sz w:val="18"/>
                <w:szCs w:val="18"/>
                <w:lang w:val="en-IN" w:eastAsia="en-IN"/>
              </w:rPr>
              <w:t>Location and Calibration Slope Value Limit will be displayed on the screen.</w:t>
            </w:r>
          </w:p>
          <w:p w14:paraId="649B6FDB" w14:textId="124989D0" w:rsidR="00FC1869" w:rsidRPr="00FC1869" w:rsidRDefault="00FC1869" w:rsidP="00FC1869">
            <w:pPr>
              <w:numPr>
                <w:ilvl w:val="0"/>
                <w:numId w:val="12"/>
              </w:numPr>
              <w:spacing w:line="360" w:lineRule="auto"/>
              <w:textAlignment w:val="baseline"/>
              <w:rPr>
                <w:rFonts w:asciiTheme="minorHAnsi" w:hAnsiTheme="minorHAnsi" w:cstheme="minorHAnsi"/>
                <w:color w:val="000000"/>
                <w:sz w:val="18"/>
                <w:szCs w:val="18"/>
                <w:lang w:val="en-IN" w:eastAsia="en-IN"/>
              </w:rPr>
            </w:pPr>
            <w:r w:rsidRPr="00FC1869">
              <w:rPr>
                <w:rFonts w:asciiTheme="minorHAnsi" w:hAnsiTheme="minorHAnsi" w:cstheme="minorHAnsi"/>
                <w:color w:val="000000"/>
                <w:sz w:val="18"/>
                <w:szCs w:val="18"/>
                <w:lang w:val="en-IN" w:eastAsia="en-IN"/>
              </w:rPr>
              <w:t>System will capture Date and Time</w:t>
            </w:r>
            <w:r w:rsidR="00762947">
              <w:rPr>
                <w:rFonts w:asciiTheme="minorHAnsi" w:hAnsiTheme="minorHAnsi" w:cstheme="minorHAnsi"/>
                <w:color w:val="000000"/>
                <w:sz w:val="18"/>
                <w:szCs w:val="18"/>
                <w:lang w:val="en-IN" w:eastAsia="en-IN"/>
              </w:rPr>
              <w:t>.</w:t>
            </w:r>
          </w:p>
          <w:p w14:paraId="3A1F02BF" w14:textId="2A389EDF" w:rsidR="00FC1869" w:rsidRPr="00FC1869" w:rsidRDefault="00FC1869" w:rsidP="00FC1869">
            <w:pPr>
              <w:numPr>
                <w:ilvl w:val="0"/>
                <w:numId w:val="12"/>
              </w:numPr>
              <w:spacing w:line="360" w:lineRule="auto"/>
              <w:textAlignment w:val="baseline"/>
              <w:rPr>
                <w:rFonts w:asciiTheme="minorHAnsi" w:hAnsiTheme="minorHAnsi" w:cstheme="minorHAnsi"/>
                <w:color w:val="000000"/>
                <w:sz w:val="18"/>
                <w:szCs w:val="18"/>
                <w:lang w:val="en-IN" w:eastAsia="en-IN"/>
              </w:rPr>
            </w:pPr>
            <w:r w:rsidRPr="00FC1869">
              <w:rPr>
                <w:rFonts w:asciiTheme="minorHAnsi" w:hAnsiTheme="minorHAnsi" w:cstheme="minorHAnsi"/>
                <w:color w:val="000000"/>
                <w:sz w:val="18"/>
                <w:szCs w:val="18"/>
                <w:lang w:val="en-IN" w:eastAsia="en-IN"/>
              </w:rPr>
              <w:t>Enter Batch No</w:t>
            </w:r>
            <w:r w:rsidR="00762947">
              <w:rPr>
                <w:rFonts w:asciiTheme="minorHAnsi" w:hAnsiTheme="minorHAnsi" w:cstheme="minorHAnsi"/>
                <w:color w:val="000000"/>
                <w:sz w:val="18"/>
                <w:szCs w:val="18"/>
                <w:lang w:val="en-IN" w:eastAsia="en-IN"/>
              </w:rPr>
              <w:t>.</w:t>
            </w:r>
          </w:p>
          <w:p w14:paraId="52B9193A" w14:textId="0F783468" w:rsidR="00FC1869" w:rsidRPr="00FC1869" w:rsidRDefault="00FC1869" w:rsidP="00FC1869">
            <w:pPr>
              <w:numPr>
                <w:ilvl w:val="0"/>
                <w:numId w:val="12"/>
              </w:numPr>
              <w:spacing w:line="360" w:lineRule="auto"/>
              <w:textAlignment w:val="baseline"/>
              <w:rPr>
                <w:rFonts w:asciiTheme="minorHAnsi" w:hAnsiTheme="minorHAnsi" w:cstheme="minorHAnsi"/>
                <w:color w:val="000000"/>
                <w:sz w:val="18"/>
                <w:szCs w:val="18"/>
                <w:lang w:val="en-IN" w:eastAsia="en-IN"/>
              </w:rPr>
            </w:pPr>
            <w:r w:rsidRPr="00FC1869">
              <w:rPr>
                <w:rFonts w:asciiTheme="minorHAnsi" w:hAnsiTheme="minorHAnsi" w:cstheme="minorHAnsi"/>
                <w:color w:val="000000"/>
                <w:sz w:val="18"/>
                <w:szCs w:val="18"/>
                <w:lang w:val="en-IN" w:eastAsia="en-IN"/>
              </w:rPr>
              <w:t>Select Product Name from dropdown</w:t>
            </w:r>
            <w:r w:rsidR="00762947">
              <w:rPr>
                <w:rFonts w:asciiTheme="minorHAnsi" w:hAnsiTheme="minorHAnsi" w:cstheme="minorHAnsi"/>
                <w:color w:val="000000"/>
                <w:sz w:val="18"/>
                <w:szCs w:val="18"/>
                <w:lang w:val="en-IN" w:eastAsia="en-IN"/>
              </w:rPr>
              <w:t>.</w:t>
            </w:r>
          </w:p>
          <w:p w14:paraId="2209969F" w14:textId="117F21B9" w:rsidR="00FC1869" w:rsidRPr="00FC1869" w:rsidRDefault="00FC1869" w:rsidP="00FC1869">
            <w:pPr>
              <w:numPr>
                <w:ilvl w:val="0"/>
                <w:numId w:val="12"/>
              </w:numPr>
              <w:spacing w:line="360" w:lineRule="auto"/>
              <w:textAlignment w:val="baseline"/>
              <w:rPr>
                <w:rFonts w:asciiTheme="minorHAnsi" w:hAnsiTheme="minorHAnsi" w:cstheme="minorHAnsi"/>
                <w:color w:val="000000"/>
                <w:sz w:val="18"/>
                <w:szCs w:val="18"/>
                <w:lang w:val="en-IN" w:eastAsia="en-IN"/>
              </w:rPr>
            </w:pPr>
            <w:r w:rsidRPr="00FC1869">
              <w:rPr>
                <w:rFonts w:asciiTheme="minorHAnsi" w:hAnsiTheme="minorHAnsi" w:cstheme="minorHAnsi"/>
                <w:color w:val="000000"/>
                <w:sz w:val="18"/>
                <w:szCs w:val="18"/>
                <w:lang w:val="en-IN" w:eastAsia="en-IN"/>
              </w:rPr>
              <w:t>Select Sensor Description from dropdown</w:t>
            </w:r>
            <w:r w:rsidR="00762947">
              <w:rPr>
                <w:rFonts w:asciiTheme="minorHAnsi" w:hAnsiTheme="minorHAnsi" w:cstheme="minorHAnsi"/>
                <w:color w:val="000000"/>
                <w:sz w:val="18"/>
                <w:szCs w:val="18"/>
                <w:lang w:val="en-IN" w:eastAsia="en-IN"/>
              </w:rPr>
              <w:t>.</w:t>
            </w:r>
          </w:p>
          <w:p w14:paraId="5628FF86" w14:textId="77777777" w:rsidR="00762947" w:rsidRDefault="00FC1869" w:rsidP="00FC1869">
            <w:pPr>
              <w:numPr>
                <w:ilvl w:val="0"/>
                <w:numId w:val="12"/>
              </w:numPr>
              <w:spacing w:line="360" w:lineRule="auto"/>
              <w:textAlignment w:val="baseline"/>
              <w:rPr>
                <w:rFonts w:asciiTheme="minorHAnsi" w:hAnsiTheme="minorHAnsi" w:cstheme="minorHAnsi"/>
                <w:color w:val="000000"/>
                <w:sz w:val="18"/>
                <w:szCs w:val="18"/>
                <w:lang w:val="en-IN" w:eastAsia="en-IN"/>
              </w:rPr>
            </w:pPr>
            <w:r w:rsidRPr="00FC1869">
              <w:rPr>
                <w:rFonts w:asciiTheme="minorHAnsi" w:hAnsiTheme="minorHAnsi" w:cstheme="minorHAnsi"/>
                <w:color w:val="000000"/>
                <w:sz w:val="18"/>
                <w:szCs w:val="18"/>
                <w:lang w:val="en-IN" w:eastAsia="en-IN"/>
              </w:rPr>
              <w:t>Select Status as Satisfactory or Not Satisfactory from dropdown.</w:t>
            </w:r>
          </w:p>
          <w:p w14:paraId="04F28C16" w14:textId="108325B0" w:rsidR="00762947" w:rsidRPr="00762947" w:rsidRDefault="00762947" w:rsidP="00762947">
            <w:pPr>
              <w:spacing w:line="360" w:lineRule="auto"/>
              <w:ind w:left="720"/>
              <w:textAlignment w:val="baseline"/>
              <w:rPr>
                <w:rFonts w:asciiTheme="minorHAnsi" w:hAnsiTheme="minorHAnsi" w:cstheme="minorHAnsi"/>
                <w:i/>
                <w:color w:val="FF0000"/>
                <w:sz w:val="18"/>
                <w:szCs w:val="18"/>
                <w:lang w:val="en-IN" w:eastAsia="en-IN"/>
              </w:rPr>
            </w:pPr>
            <w:r w:rsidRPr="00762947">
              <w:rPr>
                <w:rFonts w:asciiTheme="minorHAnsi" w:hAnsiTheme="minorHAnsi" w:cstheme="minorHAnsi"/>
                <w:i/>
                <w:color w:val="FF0000"/>
                <w:sz w:val="18"/>
                <w:szCs w:val="18"/>
                <w:lang w:val="en-IN" w:eastAsia="en-IN"/>
              </w:rPr>
              <w:t>*Enter NA if not applicable for any field.</w:t>
            </w:r>
          </w:p>
          <w:p w14:paraId="1B7FDEF1" w14:textId="7DDF920A" w:rsidR="00001C5E" w:rsidRDefault="00211A8C" w:rsidP="00FC1869">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Pr="00211A8C">
              <w:rPr>
                <w:rFonts w:asciiTheme="minorHAnsi" w:hAnsiTheme="minorHAnsi" w:cstheme="minorHAnsi"/>
                <w:b/>
                <w:color w:val="000000"/>
                <w:sz w:val="18"/>
                <w:szCs w:val="18"/>
                <w:lang w:val="en-IN" w:eastAsia="en-IN"/>
              </w:rPr>
              <w:t>Save</w:t>
            </w:r>
            <w:r w:rsidR="00001C5E">
              <w:rPr>
                <w:rFonts w:asciiTheme="minorHAnsi" w:hAnsiTheme="minorHAnsi" w:cstheme="minorHAnsi"/>
                <w:color w:val="000000"/>
                <w:sz w:val="18"/>
                <w:szCs w:val="18"/>
                <w:lang w:val="en-IN" w:eastAsia="en-IN"/>
              </w:rPr>
              <w:t xml:space="preserve"> button.</w:t>
            </w:r>
          </w:p>
          <w:p w14:paraId="68EB4197" w14:textId="64E5045A" w:rsidR="00D26364" w:rsidRPr="00006BA2" w:rsidRDefault="00211A8C" w:rsidP="00FF69F4">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Pr="00211A8C">
              <w:rPr>
                <w:rFonts w:asciiTheme="minorHAnsi" w:hAnsiTheme="minorHAnsi" w:cstheme="minorHAnsi"/>
                <w:b/>
                <w:color w:val="000000"/>
                <w:sz w:val="18"/>
                <w:szCs w:val="18"/>
                <w:lang w:val="en-IN" w:eastAsia="en-IN"/>
              </w:rPr>
              <w:t>Clear</w:t>
            </w:r>
            <w:r w:rsidR="00001C5E">
              <w:rPr>
                <w:rFonts w:asciiTheme="minorHAnsi" w:hAnsiTheme="minorHAnsi" w:cstheme="minorHAnsi"/>
                <w:color w:val="000000"/>
                <w:sz w:val="18"/>
                <w:szCs w:val="18"/>
                <w:lang w:val="en-IN" w:eastAsia="en-IN"/>
              </w:rPr>
              <w:t xml:space="preserve"> button to clear the entered values on the screen.</w:t>
            </w:r>
          </w:p>
        </w:tc>
      </w:tr>
    </w:tbl>
    <w:p w14:paraId="2122C3BD" w14:textId="77777777" w:rsidR="00524B03" w:rsidRPr="009F22CC" w:rsidRDefault="00524B03"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B5184A">
        <w:trPr>
          <w:trHeight w:val="1597"/>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5400D3A1" w14:textId="77777777" w:rsidR="00A548F3" w:rsidRPr="00A548F3" w:rsidRDefault="00A548F3" w:rsidP="00FF69F4">
            <w:pPr>
              <w:spacing w:line="360" w:lineRule="auto"/>
              <w:jc w:val="both"/>
              <w:rPr>
                <w:rFonts w:asciiTheme="minorHAnsi" w:hAnsiTheme="minorHAnsi" w:cstheme="minorHAnsi"/>
                <w:sz w:val="18"/>
                <w:szCs w:val="18"/>
              </w:rPr>
            </w:pPr>
          </w:p>
          <w:p w14:paraId="45A45177" w14:textId="77777777" w:rsidR="00867793" w:rsidRPr="00867793" w:rsidRDefault="00867793" w:rsidP="00FF69F4">
            <w:pPr>
              <w:numPr>
                <w:ilvl w:val="0"/>
                <w:numId w:val="8"/>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After saving record it will have checked by (Review) and approved by process.</w:t>
            </w:r>
          </w:p>
          <w:p w14:paraId="711C4368" w14:textId="72826EA9" w:rsidR="00867793" w:rsidRPr="00867793" w:rsidRDefault="00762947" w:rsidP="00FF69F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If inputs</w:t>
            </w:r>
            <w:r w:rsidR="00867793" w:rsidRPr="00867793">
              <w:rPr>
                <w:rFonts w:asciiTheme="minorHAnsi" w:hAnsiTheme="minorHAnsi" w:cstheme="minorHAnsi"/>
                <w:color w:val="000000"/>
                <w:sz w:val="18"/>
                <w:szCs w:val="18"/>
                <w:lang w:val="en-IN" w:eastAsia="en-IN"/>
              </w:rPr>
              <w:t xml:space="preserve"> are beyond the defined limit, application shows the warning popup but it will allow user to record the output.</w:t>
            </w:r>
          </w:p>
          <w:p w14:paraId="5B1DCA0A" w14:textId="10DC40C2" w:rsidR="00446353" w:rsidRPr="00446353" w:rsidRDefault="00211A8C" w:rsidP="00FF69F4">
            <w:pPr>
              <w:pStyle w:val="ListParagraph"/>
              <w:numPr>
                <w:ilvl w:val="0"/>
                <w:numId w:val="8"/>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After click on </w:t>
            </w:r>
            <w:r w:rsidR="00472F5F">
              <w:rPr>
                <w:rFonts w:asciiTheme="minorHAnsi" w:hAnsiTheme="minorHAnsi" w:cstheme="minorHAnsi"/>
                <w:color w:val="000000"/>
                <w:sz w:val="18"/>
                <w:szCs w:val="18"/>
                <w:lang w:val="en-IN" w:eastAsia="en-IN"/>
              </w:rPr>
              <w:t>Save</w:t>
            </w:r>
            <w:r w:rsidR="00446353">
              <w:rPr>
                <w:rFonts w:asciiTheme="minorHAnsi" w:hAnsiTheme="minorHAnsi" w:cstheme="minorHAnsi"/>
                <w:color w:val="000000"/>
                <w:sz w:val="18"/>
                <w:szCs w:val="18"/>
                <w:lang w:val="en-IN" w:eastAsia="en-IN"/>
              </w:rPr>
              <w:t xml:space="preserve"> button, this log will be non-editable. In ca</w:t>
            </w:r>
            <w:r>
              <w:rPr>
                <w:rFonts w:asciiTheme="minorHAnsi" w:hAnsiTheme="minorHAnsi" w:cstheme="minorHAnsi"/>
                <w:color w:val="000000"/>
                <w:sz w:val="18"/>
                <w:szCs w:val="18"/>
                <w:lang w:val="en-IN" w:eastAsia="en-IN"/>
              </w:rPr>
              <w:t>se of any correction required, u</w:t>
            </w:r>
            <w:r w:rsidR="00446353">
              <w:rPr>
                <w:rFonts w:asciiTheme="minorHAnsi" w:hAnsiTheme="minorHAnsi" w:cstheme="minorHAnsi"/>
                <w:color w:val="000000"/>
                <w:sz w:val="18"/>
                <w:szCs w:val="18"/>
                <w:lang w:val="en-IN" w:eastAsia="en-IN"/>
              </w:rPr>
              <w:t>ser can create new one.</w:t>
            </w:r>
          </w:p>
          <w:p w14:paraId="2B3EB299" w14:textId="3C71933E" w:rsidR="00472F5F" w:rsidRPr="00472F5F" w:rsidRDefault="00472F5F" w:rsidP="00472F5F">
            <w:pPr>
              <w:pStyle w:val="ListParagraph"/>
              <w:numPr>
                <w:ilvl w:val="0"/>
                <w:numId w:val="8"/>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An email alert should be send in case of </w:t>
            </w:r>
            <w:r w:rsidRPr="00472F5F">
              <w:rPr>
                <w:rFonts w:ascii="Calibri" w:hAnsi="Calibri" w:cs="Calibri"/>
                <w:color w:val="222222"/>
                <w:sz w:val="18"/>
                <w:szCs w:val="18"/>
                <w:shd w:val="clear" w:color="auto" w:fill="FFFFFF"/>
              </w:rPr>
              <w:t>log is not created on its frequency</w:t>
            </w:r>
            <w:r w:rsidRPr="00472F5F">
              <w:rPr>
                <w:rFonts w:ascii="Calibri" w:hAnsi="Calibri" w:cs="Calibri"/>
                <w:color w:val="222222"/>
                <w:shd w:val="clear" w:color="auto" w:fill="FFFFFF"/>
              </w:rPr>
              <w:t>.</w:t>
            </w:r>
          </w:p>
        </w:tc>
      </w:tr>
    </w:tbl>
    <w:p w14:paraId="140EDB9E" w14:textId="77777777" w:rsidR="0069074B" w:rsidRPr="009F22CC" w:rsidRDefault="0069074B"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3A3F8398" w:rsidR="00CF1D64" w:rsidRPr="009F22CC" w:rsidRDefault="00762947" w:rsidP="00762947">
            <w:pPr>
              <w:pStyle w:val="ListParagraph"/>
              <w:numPr>
                <w:ilvl w:val="0"/>
                <w:numId w:val="9"/>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w:t>
            </w:r>
            <w:r w:rsidR="00446353">
              <w:rPr>
                <w:rFonts w:asciiTheme="minorHAnsi" w:hAnsiTheme="minorHAnsi" w:cstheme="minorHAnsi"/>
                <w:sz w:val="18"/>
                <w:szCs w:val="18"/>
              </w:rPr>
              <w:t xml:space="preserve"> should be maintained in the respective master module.</w:t>
            </w:r>
          </w:p>
        </w:tc>
      </w:tr>
    </w:tbl>
    <w:p w14:paraId="7B74C952" w14:textId="77777777" w:rsidR="00E969C4" w:rsidRPr="009F22CC" w:rsidRDefault="00E969C4" w:rsidP="00FF69F4">
      <w:pPr>
        <w:pStyle w:val="Header"/>
        <w:tabs>
          <w:tab w:val="left" w:pos="720"/>
        </w:tabs>
        <w:spacing w:line="360" w:lineRule="auto"/>
        <w:ind w:left="-426"/>
        <w:rPr>
          <w:rFonts w:asciiTheme="minorHAnsi" w:hAnsiTheme="minorHAnsi" w:cstheme="minorHAnsi"/>
          <w:b/>
          <w:bCs/>
          <w:i/>
          <w:iCs/>
          <w:sz w:val="18"/>
          <w:szCs w:val="18"/>
        </w:rPr>
      </w:pPr>
    </w:p>
    <w:p w14:paraId="0404C79D" w14:textId="77777777" w:rsidR="00335BDB" w:rsidRDefault="00335BDB" w:rsidP="00FF69F4">
      <w:pPr>
        <w:pStyle w:val="Header"/>
        <w:tabs>
          <w:tab w:val="left" w:pos="720"/>
        </w:tabs>
        <w:spacing w:line="360" w:lineRule="auto"/>
        <w:ind w:left="-426"/>
        <w:rPr>
          <w:rFonts w:asciiTheme="minorHAnsi" w:hAnsiTheme="minorHAnsi" w:cstheme="minorHAnsi"/>
          <w:b/>
          <w:bCs/>
          <w:i/>
          <w:iCs/>
          <w:sz w:val="18"/>
          <w:szCs w:val="18"/>
        </w:rPr>
      </w:pPr>
    </w:p>
    <w:p w14:paraId="0CEF4062" w14:textId="77777777" w:rsidR="00A84B8D" w:rsidRDefault="00A84B8D" w:rsidP="00FF69F4">
      <w:pPr>
        <w:pStyle w:val="Header"/>
        <w:tabs>
          <w:tab w:val="left" w:pos="720"/>
        </w:tabs>
        <w:spacing w:line="360" w:lineRule="auto"/>
        <w:ind w:left="-426"/>
        <w:rPr>
          <w:rFonts w:asciiTheme="minorHAnsi" w:hAnsiTheme="minorHAnsi" w:cstheme="minorHAnsi"/>
          <w:b/>
          <w:bCs/>
          <w:i/>
          <w:iCs/>
          <w:sz w:val="18"/>
          <w:szCs w:val="18"/>
        </w:rPr>
      </w:pPr>
    </w:p>
    <w:p w14:paraId="2CEAF78B" w14:textId="77777777" w:rsidR="00A84B8D" w:rsidRDefault="00A84B8D" w:rsidP="00FF69F4">
      <w:pPr>
        <w:pStyle w:val="Header"/>
        <w:tabs>
          <w:tab w:val="left" w:pos="720"/>
        </w:tabs>
        <w:spacing w:line="360" w:lineRule="auto"/>
        <w:ind w:left="-426"/>
        <w:rPr>
          <w:rFonts w:asciiTheme="minorHAnsi" w:hAnsiTheme="minorHAnsi" w:cstheme="minorHAnsi"/>
          <w:b/>
          <w:bCs/>
          <w:i/>
          <w:iCs/>
          <w:sz w:val="18"/>
          <w:szCs w:val="18"/>
        </w:rPr>
      </w:pPr>
    </w:p>
    <w:p w14:paraId="466A8FC7" w14:textId="77777777" w:rsidR="00A1483F" w:rsidRPr="009F22CC" w:rsidRDefault="00A1483F" w:rsidP="00E82A9A">
      <w:pPr>
        <w:pStyle w:val="Header"/>
        <w:tabs>
          <w:tab w:val="clear" w:pos="4320"/>
          <w:tab w:val="clear" w:pos="8640"/>
        </w:tabs>
        <w:spacing w:line="360" w:lineRule="auto"/>
        <w:rPr>
          <w:rFonts w:asciiTheme="minorHAnsi" w:hAnsiTheme="minorHAnsi" w:cstheme="minorHAnsi"/>
          <w:b/>
          <w:bCs/>
          <w:i/>
          <w:iCs/>
          <w:sz w:val="18"/>
          <w:szCs w:val="18"/>
        </w:rPr>
      </w:pPr>
    </w:p>
    <w:p w14:paraId="48069E16" w14:textId="3EA30B8E" w:rsidR="00006BA2" w:rsidRPr="00A76EDD" w:rsidRDefault="00006BA2" w:rsidP="00FF69F4">
      <w:pPr>
        <w:pStyle w:val="Header"/>
        <w:numPr>
          <w:ilvl w:val="0"/>
          <w:numId w:val="11"/>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Review:</w:t>
      </w:r>
    </w:p>
    <w:tbl>
      <w:tblPr>
        <w:tblW w:w="10130" w:type="dxa"/>
        <w:tblInd w:w="-277" w:type="dxa"/>
        <w:tblLayout w:type="fixed"/>
        <w:tblLook w:val="0000" w:firstRow="0" w:lastRow="0" w:firstColumn="0" w:lastColumn="0" w:noHBand="0" w:noVBand="0"/>
      </w:tblPr>
      <w:tblGrid>
        <w:gridCol w:w="1519"/>
        <w:gridCol w:w="8611"/>
      </w:tblGrid>
      <w:tr w:rsidR="00006BA2" w:rsidRPr="009F22CC" w14:paraId="0ED6C338"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0EB7D5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535750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7CCA6440"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600BE7A0"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C1CC60"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39AEF3FB" w14:textId="77777777" w:rsidTr="00AB6DF0">
        <w:trPr>
          <w:trHeight w:val="350"/>
        </w:trPr>
        <w:tc>
          <w:tcPr>
            <w:tcW w:w="1519" w:type="dxa"/>
            <w:tcBorders>
              <w:top w:val="single" w:sz="4" w:space="0" w:color="000000"/>
              <w:left w:val="single" w:sz="4" w:space="0" w:color="000000"/>
              <w:bottom w:val="single" w:sz="4" w:space="0" w:color="000000"/>
            </w:tcBorders>
            <w:shd w:val="clear" w:color="auto" w:fill="auto"/>
          </w:tcPr>
          <w:p w14:paraId="7B74E23C"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1802B8" w14:textId="3BD636A3" w:rsidR="00006BA2" w:rsidRDefault="00006BA2"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A76EDD">
              <w:rPr>
                <w:rFonts w:asciiTheme="minorHAnsi" w:hAnsiTheme="minorHAnsi" w:cstheme="minorHAnsi"/>
                <w:sz w:val="18"/>
                <w:szCs w:val="18"/>
              </w:rPr>
              <w:t xml:space="preserve">review of </w:t>
            </w:r>
            <w:r w:rsidRPr="00C7212E">
              <w:rPr>
                <w:rFonts w:asciiTheme="minorHAnsi" w:hAnsiTheme="minorHAnsi" w:cstheme="minorHAnsi"/>
                <w:sz w:val="18"/>
                <w:szCs w:val="18"/>
              </w:rPr>
              <w:t>logs.</w:t>
            </w:r>
          </w:p>
          <w:p w14:paraId="160E02FE" w14:textId="77777777" w:rsidR="00762947" w:rsidRPr="00FC1869" w:rsidRDefault="00762947" w:rsidP="00762947">
            <w:pPr>
              <w:pStyle w:val="BodyText2"/>
              <w:spacing w:line="360" w:lineRule="auto"/>
              <w:rPr>
                <w:rFonts w:asciiTheme="minorHAnsi" w:hAnsiTheme="minorHAnsi" w:cstheme="minorHAnsi"/>
                <w:sz w:val="32"/>
                <w:szCs w:val="32"/>
              </w:rPr>
            </w:pPr>
            <w:r w:rsidRPr="00FC1869">
              <w:rPr>
                <w:noProof/>
                <w:sz w:val="32"/>
                <w:szCs w:val="32"/>
                <w:lang w:val="en-IN" w:eastAsia="en-IN"/>
              </w:rPr>
              <w:t>Screen pending</w:t>
            </w:r>
          </w:p>
          <w:p w14:paraId="6EDB63B6" w14:textId="361D1DD3" w:rsidR="00A76EDD" w:rsidRDefault="00A76EDD" w:rsidP="00FF69F4">
            <w:pPr>
              <w:pStyle w:val="BodyText2"/>
              <w:spacing w:line="360" w:lineRule="auto"/>
              <w:jc w:val="left"/>
              <w:rPr>
                <w:rFonts w:asciiTheme="minorHAnsi" w:hAnsiTheme="minorHAnsi" w:cstheme="minorHAnsi"/>
                <w:sz w:val="18"/>
                <w:szCs w:val="18"/>
              </w:rPr>
            </w:pPr>
          </w:p>
          <w:p w14:paraId="34438487" w14:textId="060CD0F4" w:rsidR="00196B6B" w:rsidRDefault="002756CA"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show the list of logs pending for review in this module in the first view. </w:t>
            </w:r>
          </w:p>
          <w:p w14:paraId="3F5BE738" w14:textId="34B8D278" w:rsidR="002756CA" w:rsidRDefault="00A83F85" w:rsidP="00FF69F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58240" behindDoc="1" locked="0" layoutInCell="1" allowOverlap="1" wp14:anchorId="086E5352" wp14:editId="3E522573">
                  <wp:simplePos x="0" y="0"/>
                  <wp:positionH relativeFrom="column">
                    <wp:posOffset>1225550</wp:posOffset>
                  </wp:positionH>
                  <wp:positionV relativeFrom="paragraph">
                    <wp:posOffset>0</wp:posOffset>
                  </wp:positionV>
                  <wp:extent cx="200025" cy="142875"/>
                  <wp:effectExtent l="0" t="0" r="9525" b="9525"/>
                  <wp:wrapTight wrapText="bothSides">
                    <wp:wrapPolygon edited="0">
                      <wp:start x="0" y="0"/>
                      <wp:lineTo x="0" y="20160"/>
                      <wp:lineTo x="20571" y="20160"/>
                      <wp:lineTo x="205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025" cy="142875"/>
                          </a:xfrm>
                          <a:prstGeom prst="rect">
                            <a:avLst/>
                          </a:prstGeom>
                        </pic:spPr>
                      </pic:pic>
                    </a:graphicData>
                  </a:graphic>
                </wp:anchor>
              </w:drawing>
            </w:r>
            <w:r w:rsidR="00196B6B">
              <w:rPr>
                <w:rFonts w:asciiTheme="minorHAnsi" w:hAnsiTheme="minorHAnsi" w:cstheme="minorHAnsi"/>
                <w:sz w:val="18"/>
                <w:szCs w:val="18"/>
              </w:rPr>
              <w:t xml:space="preserve">User will click on </w:t>
            </w:r>
            <w:r w:rsidR="00196B6B" w:rsidRPr="003C2817">
              <w:rPr>
                <w:rFonts w:asciiTheme="minorHAnsi" w:hAnsiTheme="minorHAnsi" w:cstheme="minorHAnsi"/>
                <w:b/>
                <w:sz w:val="18"/>
                <w:szCs w:val="18"/>
              </w:rPr>
              <w:t>View</w:t>
            </w:r>
            <w:r w:rsidR="00196B6B">
              <w:rPr>
                <w:rFonts w:asciiTheme="minorHAnsi" w:hAnsiTheme="minorHAnsi" w:cstheme="minorHAnsi"/>
                <w:sz w:val="18"/>
                <w:szCs w:val="18"/>
              </w:rPr>
              <w:t xml:space="preserve"> </w:t>
            </w:r>
            <w:r>
              <w:rPr>
                <w:rFonts w:asciiTheme="minorHAnsi" w:hAnsiTheme="minorHAnsi" w:cstheme="minorHAnsi"/>
                <w:sz w:val="18"/>
                <w:szCs w:val="18"/>
              </w:rPr>
              <w:t xml:space="preserve">[ ] </w:t>
            </w:r>
            <w:r w:rsidR="00196B6B">
              <w:rPr>
                <w:rFonts w:asciiTheme="minorHAnsi" w:hAnsiTheme="minorHAnsi" w:cstheme="minorHAnsi"/>
                <w:sz w:val="18"/>
                <w:szCs w:val="18"/>
              </w:rPr>
              <w:t xml:space="preserve">button showed in first column to see the log entry details for the review. </w:t>
            </w:r>
          </w:p>
          <w:p w14:paraId="1C75C59B" w14:textId="6AD09748" w:rsidR="00196B6B"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Following screen will get displayed:</w:t>
            </w:r>
          </w:p>
          <w:p w14:paraId="2E70049E" w14:textId="77777777" w:rsidR="00762947" w:rsidRPr="00FC1869" w:rsidRDefault="00762947" w:rsidP="00762947">
            <w:pPr>
              <w:pStyle w:val="BodyText2"/>
              <w:spacing w:line="360" w:lineRule="auto"/>
              <w:rPr>
                <w:rFonts w:asciiTheme="minorHAnsi" w:hAnsiTheme="minorHAnsi" w:cstheme="minorHAnsi"/>
                <w:sz w:val="32"/>
                <w:szCs w:val="32"/>
              </w:rPr>
            </w:pPr>
            <w:r w:rsidRPr="00FC1869">
              <w:rPr>
                <w:noProof/>
                <w:sz w:val="32"/>
                <w:szCs w:val="32"/>
                <w:lang w:val="en-IN" w:eastAsia="en-IN"/>
              </w:rPr>
              <w:t>Screen pending</w:t>
            </w:r>
          </w:p>
          <w:p w14:paraId="4D47706A" w14:textId="32958DDC" w:rsidR="00211A8C" w:rsidRDefault="00211A8C" w:rsidP="00FF69F4">
            <w:pPr>
              <w:pStyle w:val="BodyText2"/>
              <w:spacing w:line="360" w:lineRule="auto"/>
              <w:rPr>
                <w:rFonts w:asciiTheme="minorHAnsi" w:hAnsiTheme="minorHAnsi" w:cstheme="minorHAnsi"/>
                <w:sz w:val="18"/>
                <w:szCs w:val="18"/>
              </w:rPr>
            </w:pPr>
          </w:p>
          <w:p w14:paraId="0A2D2E7B" w14:textId="113C70C6" w:rsidR="00006BA2" w:rsidRPr="00C7212E" w:rsidRDefault="00006BA2" w:rsidP="00FF69F4">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sidR="00196B6B">
              <w:rPr>
                <w:rFonts w:asciiTheme="minorHAnsi" w:hAnsiTheme="minorHAnsi" w:cstheme="minorHAnsi"/>
                <w:sz w:val="18"/>
                <w:szCs w:val="18"/>
              </w:rPr>
              <w:t>user can follow the below steps:</w:t>
            </w:r>
          </w:p>
          <w:p w14:paraId="0F84E9F5" w14:textId="1B51828F" w:rsidR="00006BA2" w:rsidRDefault="00196B6B" w:rsidP="00FF69F4">
            <w:pPr>
              <w:numPr>
                <w:ilvl w:val="0"/>
                <w:numId w:val="13"/>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w:t>
            </w:r>
            <w:r w:rsidR="002756CA">
              <w:rPr>
                <w:rFonts w:asciiTheme="minorHAnsi" w:hAnsiTheme="minorHAnsi" w:cstheme="minorHAnsi"/>
                <w:color w:val="000000"/>
                <w:sz w:val="18"/>
                <w:szCs w:val="18"/>
                <w:lang w:val="en-IN" w:eastAsia="en-IN"/>
              </w:rPr>
              <w:t xml:space="preserve"> c</w:t>
            </w:r>
            <w:r>
              <w:rPr>
                <w:rFonts w:asciiTheme="minorHAnsi" w:hAnsiTheme="minorHAnsi" w:cstheme="minorHAnsi"/>
                <w:color w:val="000000"/>
                <w:sz w:val="18"/>
                <w:szCs w:val="18"/>
                <w:lang w:val="en-IN" w:eastAsia="en-IN"/>
              </w:rPr>
              <w:t>heck the details entered in the log.</w:t>
            </w:r>
          </w:p>
          <w:p w14:paraId="43FC3625" w14:textId="45DC57F5" w:rsidR="002756CA" w:rsidRDefault="00196B6B" w:rsidP="00FF69F4">
            <w:pPr>
              <w:numPr>
                <w:ilvl w:val="0"/>
                <w:numId w:val="13"/>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C</w:t>
            </w:r>
            <w:r w:rsidR="002756CA">
              <w:rPr>
                <w:rFonts w:asciiTheme="minorHAnsi" w:hAnsiTheme="minorHAnsi" w:cstheme="minorHAnsi"/>
                <w:color w:val="000000"/>
                <w:sz w:val="18"/>
                <w:szCs w:val="18"/>
                <w:lang w:val="en-IN" w:eastAsia="en-IN"/>
              </w:rPr>
              <w:t xml:space="preserve">lick on </w:t>
            </w:r>
            <w:r w:rsidR="002756CA" w:rsidRPr="00196B6B">
              <w:rPr>
                <w:rFonts w:asciiTheme="minorHAnsi" w:hAnsiTheme="minorHAnsi" w:cstheme="minorHAnsi"/>
                <w:b/>
                <w:color w:val="000000"/>
                <w:sz w:val="18"/>
                <w:szCs w:val="18"/>
                <w:lang w:val="en-IN" w:eastAsia="en-IN"/>
              </w:rPr>
              <w:t>Review</w:t>
            </w:r>
            <w:r>
              <w:rPr>
                <w:rFonts w:asciiTheme="minorHAnsi" w:hAnsiTheme="minorHAnsi" w:cstheme="minorHAnsi"/>
                <w:color w:val="000000"/>
                <w:sz w:val="18"/>
                <w:szCs w:val="18"/>
                <w:lang w:val="en-IN" w:eastAsia="en-IN"/>
              </w:rPr>
              <w:t xml:space="preserve"> button if entered log is ok</w:t>
            </w:r>
            <w:r w:rsidR="002756CA">
              <w:rPr>
                <w:rFonts w:asciiTheme="minorHAnsi" w:hAnsiTheme="minorHAnsi" w:cstheme="minorHAnsi"/>
                <w:color w:val="000000"/>
                <w:sz w:val="18"/>
                <w:szCs w:val="18"/>
                <w:lang w:val="en-IN" w:eastAsia="en-IN"/>
              </w:rPr>
              <w:t>.</w:t>
            </w:r>
          </w:p>
          <w:p w14:paraId="1FA8269F" w14:textId="17102E83" w:rsidR="003C2817" w:rsidRDefault="003C2817" w:rsidP="00196B6B">
            <w:pPr>
              <w:numPr>
                <w:ilvl w:val="0"/>
                <w:numId w:val="13"/>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w:t>
            </w:r>
          </w:p>
          <w:p w14:paraId="62D510C2" w14:textId="02161EA0" w:rsidR="003C2817" w:rsidRDefault="003C2817" w:rsidP="003C2817">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7C96A117" w14:textId="5658C56B" w:rsidR="002756CA" w:rsidRPr="003C2817" w:rsidRDefault="003C2817" w:rsidP="003C2817">
            <w:pPr>
              <w:numPr>
                <w:ilvl w:val="0"/>
                <w:numId w:val="13"/>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67BFF123" w14:textId="77777777" w:rsidR="00006BA2" w:rsidRPr="009F22CC" w:rsidRDefault="00006BA2" w:rsidP="00AB6DF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486C6C2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992AE9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B41DA9D"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4117371"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6D6BD6A" w14:textId="7FE9BEEE"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2D6893" w14:textId="18E0DC82"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006BA2" w:rsidRPr="009F22CC" w14:paraId="684DB8AD" w14:textId="77777777" w:rsidTr="0045576E">
        <w:tc>
          <w:tcPr>
            <w:tcW w:w="1519" w:type="dxa"/>
            <w:tcBorders>
              <w:top w:val="single" w:sz="4" w:space="0" w:color="000000"/>
              <w:left w:val="single" w:sz="4" w:space="0" w:color="000000"/>
              <w:bottom w:val="single" w:sz="4" w:space="0" w:color="000000"/>
            </w:tcBorders>
            <w:shd w:val="clear" w:color="auto" w:fill="auto"/>
          </w:tcPr>
          <w:p w14:paraId="027D4FEA"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17AEAF8" w14:textId="634E7ED2" w:rsidR="003C2817" w:rsidRDefault="003C2817" w:rsidP="00FF69F4">
            <w:pPr>
              <w:numPr>
                <w:ilvl w:val="0"/>
                <w:numId w:val="3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review the logs.</w:t>
            </w:r>
          </w:p>
          <w:p w14:paraId="3AFCC093" w14:textId="50574286" w:rsidR="007C4F9C" w:rsidRDefault="007C4F9C" w:rsidP="00FF69F4">
            <w:pPr>
              <w:numPr>
                <w:ilvl w:val="0"/>
                <w:numId w:val="3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The log should be </w:t>
            </w:r>
            <w:r w:rsidR="00215589">
              <w:rPr>
                <w:rFonts w:asciiTheme="minorHAnsi" w:hAnsiTheme="minorHAnsi" w:cstheme="minorHAnsi"/>
                <w:color w:val="000000"/>
                <w:sz w:val="18"/>
                <w:szCs w:val="18"/>
                <w:lang w:val="en-IN" w:eastAsia="en-IN"/>
              </w:rPr>
              <w:t>non-editable</w:t>
            </w:r>
            <w:r>
              <w:rPr>
                <w:rFonts w:asciiTheme="minorHAnsi" w:hAnsiTheme="minorHAnsi" w:cstheme="minorHAnsi"/>
                <w:color w:val="000000"/>
                <w:sz w:val="18"/>
                <w:szCs w:val="18"/>
                <w:lang w:val="en-IN" w:eastAsia="en-IN"/>
              </w:rPr>
              <w:t xml:space="preserve"> for reviewer.</w:t>
            </w:r>
          </w:p>
          <w:p w14:paraId="0CFF8D1D" w14:textId="1A6DF71E" w:rsidR="002756CA" w:rsidRPr="00867793" w:rsidRDefault="002756CA" w:rsidP="00FF69F4">
            <w:pPr>
              <w:numPr>
                <w:ilvl w:val="0"/>
                <w:numId w:val="39"/>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rejecting the record during checked by stage user will have rejection comment entry option.</w:t>
            </w:r>
          </w:p>
          <w:p w14:paraId="71AF2C91" w14:textId="111F6183" w:rsidR="00006BA2" w:rsidRPr="000513C8" w:rsidRDefault="002756CA" w:rsidP="00FF69F4">
            <w:pPr>
              <w:pStyle w:val="ListParagraph"/>
              <w:numPr>
                <w:ilvl w:val="0"/>
                <w:numId w:val="39"/>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sidR="003C2817">
              <w:rPr>
                <w:rFonts w:asciiTheme="minorHAnsi" w:hAnsiTheme="minorHAnsi" w:cstheme="minorHAnsi"/>
                <w:sz w:val="18"/>
                <w:szCs w:val="18"/>
              </w:rPr>
              <w:t xml:space="preserve"> button to filter the records in list of records</w:t>
            </w:r>
            <w:r>
              <w:rPr>
                <w:rFonts w:asciiTheme="minorHAnsi" w:hAnsiTheme="minorHAnsi" w:cstheme="minorHAnsi"/>
                <w:sz w:val="18"/>
                <w:szCs w:val="18"/>
              </w:rPr>
              <w:t>.</w:t>
            </w:r>
          </w:p>
        </w:tc>
      </w:tr>
    </w:tbl>
    <w:p w14:paraId="1B7284C1"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213DFAD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35BA47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C09C6E"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7981BAB"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13CD3C2" w14:textId="454EBEAD"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945BF2" w14:textId="05782951"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006BA2" w:rsidRPr="009F22CC" w14:paraId="530949BF" w14:textId="77777777" w:rsidTr="00A76EDD">
        <w:tc>
          <w:tcPr>
            <w:tcW w:w="1519" w:type="dxa"/>
            <w:tcBorders>
              <w:top w:val="single" w:sz="4" w:space="0" w:color="000000"/>
              <w:left w:val="single" w:sz="4" w:space="0" w:color="000000"/>
              <w:bottom w:val="single" w:sz="4" w:space="0" w:color="000000"/>
            </w:tcBorders>
            <w:shd w:val="clear" w:color="auto" w:fill="auto"/>
          </w:tcPr>
          <w:p w14:paraId="61CC932C"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036D801" w14:textId="5B185E67" w:rsidR="00006BA2" w:rsidRPr="009F22CC" w:rsidRDefault="00A76EDD" w:rsidP="00FF69F4">
            <w:pPr>
              <w:pStyle w:val="ListParagraph"/>
              <w:numPr>
                <w:ilvl w:val="0"/>
                <w:numId w:val="40"/>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r w:rsidR="00006BA2">
              <w:rPr>
                <w:rFonts w:asciiTheme="minorHAnsi" w:hAnsiTheme="minorHAnsi" w:cstheme="minorHAnsi"/>
                <w:sz w:val="18"/>
                <w:szCs w:val="18"/>
              </w:rPr>
              <w:t>.</w:t>
            </w:r>
          </w:p>
        </w:tc>
      </w:tr>
    </w:tbl>
    <w:p w14:paraId="265F04B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50D4A3BC"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4447E0F"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AFADA18" w14:textId="77777777" w:rsidR="000513C8" w:rsidRDefault="000513C8" w:rsidP="00FF69F4">
      <w:pPr>
        <w:pStyle w:val="Header"/>
        <w:tabs>
          <w:tab w:val="left" w:pos="720"/>
        </w:tabs>
        <w:spacing w:line="360" w:lineRule="auto"/>
        <w:ind w:left="-426"/>
        <w:rPr>
          <w:rFonts w:asciiTheme="minorHAnsi" w:hAnsiTheme="minorHAnsi" w:cstheme="minorHAnsi"/>
          <w:b/>
          <w:bCs/>
          <w:i/>
          <w:iCs/>
          <w:sz w:val="18"/>
          <w:szCs w:val="18"/>
        </w:rPr>
      </w:pPr>
    </w:p>
    <w:p w14:paraId="3972609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3EF9B0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1B3B2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1B9185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4E6AA6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2023F621"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EA6191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51E78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5D02AAB5"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5BCF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833BE3A"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24159721"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6B53A194"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78F9F3EE"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280FF57D"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074971FD"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026AADBF"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155FC4A3" w14:textId="77777777" w:rsidR="00E82A9A" w:rsidRDefault="00E82A9A" w:rsidP="00FF69F4">
      <w:pPr>
        <w:pStyle w:val="Header"/>
        <w:tabs>
          <w:tab w:val="left" w:pos="720"/>
        </w:tabs>
        <w:spacing w:line="360" w:lineRule="auto"/>
        <w:ind w:left="-426"/>
        <w:rPr>
          <w:rFonts w:asciiTheme="minorHAnsi" w:hAnsiTheme="minorHAnsi" w:cstheme="minorHAnsi"/>
          <w:b/>
          <w:bCs/>
          <w:i/>
          <w:iCs/>
          <w:sz w:val="18"/>
          <w:szCs w:val="18"/>
        </w:rPr>
      </w:pPr>
    </w:p>
    <w:p w14:paraId="1607519F" w14:textId="77777777" w:rsidR="00E82A9A" w:rsidRDefault="00E82A9A" w:rsidP="00FF69F4">
      <w:pPr>
        <w:pStyle w:val="Header"/>
        <w:tabs>
          <w:tab w:val="left" w:pos="720"/>
        </w:tabs>
        <w:spacing w:line="360" w:lineRule="auto"/>
        <w:ind w:left="-426"/>
        <w:rPr>
          <w:rFonts w:asciiTheme="minorHAnsi" w:hAnsiTheme="minorHAnsi" w:cstheme="minorHAnsi"/>
          <w:b/>
          <w:bCs/>
          <w:i/>
          <w:iCs/>
          <w:sz w:val="18"/>
          <w:szCs w:val="18"/>
        </w:rPr>
      </w:pPr>
    </w:p>
    <w:p w14:paraId="31D30147" w14:textId="77777777" w:rsidR="00E82A9A" w:rsidRDefault="00E82A9A" w:rsidP="00FF69F4">
      <w:pPr>
        <w:pStyle w:val="Header"/>
        <w:tabs>
          <w:tab w:val="left" w:pos="720"/>
        </w:tabs>
        <w:spacing w:line="360" w:lineRule="auto"/>
        <w:ind w:left="-426"/>
        <w:rPr>
          <w:rFonts w:asciiTheme="minorHAnsi" w:hAnsiTheme="minorHAnsi" w:cstheme="minorHAnsi"/>
          <w:b/>
          <w:bCs/>
          <w:i/>
          <w:iCs/>
          <w:sz w:val="18"/>
          <w:szCs w:val="18"/>
        </w:rPr>
      </w:pPr>
    </w:p>
    <w:p w14:paraId="519818FB"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05BEB861" w14:textId="77777777" w:rsidR="008A696C" w:rsidRDefault="008A696C" w:rsidP="00FF69F4">
      <w:pPr>
        <w:pStyle w:val="Header"/>
        <w:tabs>
          <w:tab w:val="left" w:pos="720"/>
        </w:tabs>
        <w:spacing w:line="360" w:lineRule="auto"/>
        <w:ind w:left="-426"/>
        <w:rPr>
          <w:rFonts w:asciiTheme="minorHAnsi" w:hAnsiTheme="minorHAnsi" w:cstheme="minorHAnsi"/>
          <w:b/>
          <w:bCs/>
          <w:i/>
          <w:iCs/>
          <w:sz w:val="18"/>
          <w:szCs w:val="18"/>
        </w:rPr>
      </w:pPr>
    </w:p>
    <w:p w14:paraId="15A473FB" w14:textId="77777777" w:rsidR="008B28E4" w:rsidRPr="009F22CC" w:rsidRDefault="008B28E4" w:rsidP="00215589">
      <w:pPr>
        <w:pStyle w:val="Header"/>
        <w:tabs>
          <w:tab w:val="left" w:pos="720"/>
        </w:tabs>
        <w:spacing w:line="360" w:lineRule="auto"/>
        <w:rPr>
          <w:rFonts w:asciiTheme="minorHAnsi" w:hAnsiTheme="minorHAnsi" w:cstheme="minorHAnsi"/>
          <w:b/>
          <w:bCs/>
          <w:i/>
          <w:iCs/>
          <w:sz w:val="18"/>
          <w:szCs w:val="18"/>
        </w:rPr>
      </w:pPr>
    </w:p>
    <w:p w14:paraId="0013FD2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77D74A9D"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7FBF0899"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EB9C3F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79F308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1163A9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CD24A2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A73CD2E"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7931FB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234D70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029BA5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BDED8E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32F379"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0B34A9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41505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9B39FD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B073E6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F23D6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B2A6A89"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C4400F3" w14:textId="77777777" w:rsidR="006203DF" w:rsidRDefault="006203DF" w:rsidP="00762947">
      <w:pPr>
        <w:pStyle w:val="Header"/>
        <w:tabs>
          <w:tab w:val="left" w:pos="720"/>
        </w:tabs>
        <w:spacing w:line="360" w:lineRule="auto"/>
        <w:rPr>
          <w:rFonts w:asciiTheme="minorHAnsi" w:hAnsiTheme="minorHAnsi" w:cstheme="minorHAnsi"/>
          <w:b/>
          <w:bCs/>
          <w:i/>
          <w:iCs/>
          <w:sz w:val="18"/>
          <w:szCs w:val="18"/>
        </w:rPr>
      </w:pPr>
    </w:p>
    <w:p w14:paraId="1EC3E77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0AE354E" w14:textId="1266A811" w:rsidR="007C4F9C" w:rsidRPr="00A76EDD" w:rsidRDefault="007C4F9C" w:rsidP="007C4F9C">
      <w:pPr>
        <w:pStyle w:val="Header"/>
        <w:numPr>
          <w:ilvl w:val="0"/>
          <w:numId w:val="11"/>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t>Audit</w:t>
      </w:r>
      <w:r w:rsidR="00215589">
        <w:rPr>
          <w:rFonts w:asciiTheme="minorHAnsi" w:hAnsiTheme="minorHAnsi" w:cstheme="minorHAnsi"/>
          <w:b/>
          <w:bCs/>
          <w:iCs/>
          <w:sz w:val="18"/>
          <w:szCs w:val="18"/>
          <w:u w:val="single"/>
        </w:rPr>
        <w:t xml:space="preserve">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7C4F9C" w:rsidRPr="009F22CC" w14:paraId="42C888E9" w14:textId="77777777" w:rsidTr="00C647A8">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763FBD1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645E75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7C4F9C" w:rsidRPr="009F22CC" w14:paraId="10B597AA" w14:textId="77777777" w:rsidTr="00C647A8">
        <w:trPr>
          <w:trHeight w:val="352"/>
        </w:trPr>
        <w:tc>
          <w:tcPr>
            <w:tcW w:w="1519" w:type="dxa"/>
            <w:tcBorders>
              <w:top w:val="single" w:sz="4" w:space="0" w:color="000000"/>
              <w:left w:val="single" w:sz="4" w:space="0" w:color="000000"/>
              <w:bottom w:val="single" w:sz="4" w:space="0" w:color="000000"/>
            </w:tcBorders>
            <w:shd w:val="clear" w:color="auto" w:fill="auto"/>
          </w:tcPr>
          <w:p w14:paraId="2239351A" w14:textId="77777777" w:rsidR="007C4F9C" w:rsidRPr="009F22CC" w:rsidRDefault="007C4F9C" w:rsidP="00C647A8">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7B6F3DA" w14:textId="77777777" w:rsidR="007C4F9C" w:rsidRPr="009F22CC" w:rsidRDefault="007C4F9C" w:rsidP="00C647A8">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7C4F9C" w:rsidRPr="009F22CC" w14:paraId="13F5E24B" w14:textId="77777777" w:rsidTr="00C647A8">
        <w:trPr>
          <w:trHeight w:val="694"/>
        </w:trPr>
        <w:tc>
          <w:tcPr>
            <w:tcW w:w="1519" w:type="dxa"/>
            <w:tcBorders>
              <w:top w:val="single" w:sz="4" w:space="0" w:color="000000"/>
              <w:left w:val="single" w:sz="4" w:space="0" w:color="000000"/>
              <w:bottom w:val="single" w:sz="4" w:space="0" w:color="000000"/>
            </w:tcBorders>
            <w:shd w:val="clear" w:color="auto" w:fill="auto"/>
          </w:tcPr>
          <w:p w14:paraId="21880158" w14:textId="77777777" w:rsidR="007C4F9C" w:rsidRPr="009F22CC" w:rsidRDefault="007C4F9C" w:rsidP="00C647A8">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9A8435D" w14:textId="602ACC56" w:rsidR="007C4F9C" w:rsidRDefault="007C4F9C" w:rsidP="00C647A8">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6203DF">
              <w:rPr>
                <w:rFonts w:asciiTheme="minorHAnsi" w:hAnsiTheme="minorHAnsi" w:cstheme="minorHAnsi"/>
                <w:sz w:val="18"/>
                <w:szCs w:val="18"/>
              </w:rPr>
              <w:t>audit</w:t>
            </w:r>
            <w:r>
              <w:rPr>
                <w:rFonts w:asciiTheme="minorHAnsi" w:hAnsiTheme="minorHAnsi" w:cstheme="minorHAnsi"/>
                <w:sz w:val="18"/>
                <w:szCs w:val="18"/>
              </w:rPr>
              <w:t xml:space="preserve"> of </w:t>
            </w:r>
            <w:r w:rsidR="006203DF">
              <w:rPr>
                <w:rFonts w:asciiTheme="minorHAnsi" w:hAnsiTheme="minorHAnsi" w:cstheme="minorHAnsi"/>
                <w:sz w:val="18"/>
                <w:szCs w:val="18"/>
              </w:rPr>
              <w:t>logs:</w:t>
            </w:r>
          </w:p>
          <w:p w14:paraId="4DEDE42C" w14:textId="77777777" w:rsidR="00762947" w:rsidRPr="00FC1869" w:rsidRDefault="00762947" w:rsidP="00762947">
            <w:pPr>
              <w:pStyle w:val="BodyText2"/>
              <w:spacing w:line="360" w:lineRule="auto"/>
              <w:rPr>
                <w:rFonts w:asciiTheme="minorHAnsi" w:hAnsiTheme="minorHAnsi" w:cstheme="minorHAnsi"/>
                <w:sz w:val="32"/>
                <w:szCs w:val="32"/>
              </w:rPr>
            </w:pPr>
            <w:r w:rsidRPr="00FC1869">
              <w:rPr>
                <w:noProof/>
                <w:sz w:val="32"/>
                <w:szCs w:val="32"/>
                <w:lang w:val="en-IN" w:eastAsia="en-IN"/>
              </w:rPr>
              <w:t>Screen pending</w:t>
            </w:r>
          </w:p>
          <w:p w14:paraId="472D420B" w14:textId="4C2BF8A0" w:rsidR="007C4F9C" w:rsidRDefault="007C4F9C" w:rsidP="00C647A8">
            <w:pPr>
              <w:pStyle w:val="BodyText2"/>
              <w:spacing w:line="360" w:lineRule="auto"/>
              <w:jc w:val="left"/>
              <w:rPr>
                <w:rFonts w:asciiTheme="minorHAnsi" w:hAnsiTheme="minorHAnsi" w:cstheme="minorHAnsi"/>
                <w:sz w:val="18"/>
                <w:szCs w:val="18"/>
              </w:rPr>
            </w:pPr>
          </w:p>
          <w:p w14:paraId="34253F30" w14:textId="4E8C7F26" w:rsidR="007C4F9C" w:rsidRPr="007C4F9C" w:rsidRDefault="007C4F9C" w:rsidP="007C4F9C">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19565D9C"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5C9398F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55F582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5C59AA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CA9AE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A5B6D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64E41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08E71B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AC3D0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1AE62C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A10445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D1A5B2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26E13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9A1DB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720A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9FAA2D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462E0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260C28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7A6A584"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3F28920B"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127788B7"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0EC48A5B"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4EE2FB90" w14:textId="77777777" w:rsidR="009E4813" w:rsidRDefault="009E4813" w:rsidP="00FF69F4">
      <w:pPr>
        <w:pStyle w:val="Header"/>
        <w:tabs>
          <w:tab w:val="left" w:pos="720"/>
        </w:tabs>
        <w:spacing w:line="360" w:lineRule="auto"/>
        <w:ind w:left="-426"/>
        <w:rPr>
          <w:rFonts w:asciiTheme="minorHAnsi" w:hAnsiTheme="minorHAnsi" w:cstheme="minorHAnsi"/>
          <w:b/>
          <w:bCs/>
          <w:i/>
          <w:iCs/>
          <w:sz w:val="18"/>
          <w:szCs w:val="18"/>
        </w:rPr>
      </w:pPr>
    </w:p>
    <w:p w14:paraId="174A8BD7" w14:textId="77777777" w:rsidR="009E4813" w:rsidRDefault="009E4813" w:rsidP="00FF69F4">
      <w:pPr>
        <w:pStyle w:val="Header"/>
        <w:tabs>
          <w:tab w:val="left" w:pos="720"/>
        </w:tabs>
        <w:spacing w:line="360" w:lineRule="auto"/>
        <w:ind w:left="-426"/>
        <w:rPr>
          <w:rFonts w:asciiTheme="minorHAnsi" w:hAnsiTheme="minorHAnsi" w:cstheme="minorHAnsi"/>
          <w:b/>
          <w:bCs/>
          <w:i/>
          <w:iCs/>
          <w:sz w:val="18"/>
          <w:szCs w:val="18"/>
        </w:rPr>
      </w:pPr>
    </w:p>
    <w:p w14:paraId="21E38748" w14:textId="77777777" w:rsidR="009E4813" w:rsidRDefault="009E4813" w:rsidP="00FF69F4">
      <w:pPr>
        <w:pStyle w:val="Header"/>
        <w:tabs>
          <w:tab w:val="left" w:pos="720"/>
        </w:tabs>
        <w:spacing w:line="360" w:lineRule="auto"/>
        <w:ind w:left="-426"/>
        <w:rPr>
          <w:rFonts w:asciiTheme="minorHAnsi" w:hAnsiTheme="minorHAnsi" w:cstheme="minorHAnsi"/>
          <w:b/>
          <w:bCs/>
          <w:i/>
          <w:iCs/>
          <w:sz w:val="18"/>
          <w:szCs w:val="18"/>
        </w:rPr>
      </w:pPr>
    </w:p>
    <w:p w14:paraId="30C99645" w14:textId="77777777" w:rsidR="009E4813" w:rsidRDefault="009E4813" w:rsidP="00FF69F4">
      <w:pPr>
        <w:pStyle w:val="Header"/>
        <w:tabs>
          <w:tab w:val="left" w:pos="720"/>
        </w:tabs>
        <w:spacing w:line="360" w:lineRule="auto"/>
        <w:ind w:left="-426"/>
        <w:rPr>
          <w:rFonts w:asciiTheme="minorHAnsi" w:hAnsiTheme="minorHAnsi" w:cstheme="minorHAnsi"/>
          <w:b/>
          <w:bCs/>
          <w:i/>
          <w:iCs/>
          <w:sz w:val="18"/>
          <w:szCs w:val="18"/>
        </w:rPr>
      </w:pPr>
    </w:p>
    <w:p w14:paraId="24FC8F8A" w14:textId="77777777" w:rsidR="00AB6DF0" w:rsidRDefault="00AB6DF0" w:rsidP="00FF69F4">
      <w:pPr>
        <w:pStyle w:val="Header"/>
        <w:tabs>
          <w:tab w:val="left" w:pos="720"/>
        </w:tabs>
        <w:spacing w:line="360" w:lineRule="auto"/>
        <w:ind w:left="-426"/>
        <w:rPr>
          <w:rFonts w:asciiTheme="minorHAnsi" w:hAnsiTheme="minorHAnsi" w:cstheme="minorHAnsi"/>
          <w:b/>
          <w:bCs/>
          <w:i/>
          <w:iCs/>
          <w:sz w:val="18"/>
          <w:szCs w:val="18"/>
        </w:rPr>
      </w:pPr>
    </w:p>
    <w:p w14:paraId="65134B7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0423A2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393BB1C" w14:textId="77777777" w:rsidR="00215589" w:rsidRDefault="00215589" w:rsidP="004426EB">
      <w:pPr>
        <w:pStyle w:val="Header"/>
        <w:tabs>
          <w:tab w:val="left" w:pos="720"/>
        </w:tabs>
        <w:spacing w:line="360" w:lineRule="auto"/>
        <w:rPr>
          <w:rFonts w:asciiTheme="minorHAnsi" w:hAnsiTheme="minorHAnsi" w:cstheme="minorHAnsi"/>
          <w:b/>
          <w:bCs/>
          <w:i/>
          <w:iCs/>
          <w:sz w:val="18"/>
          <w:szCs w:val="18"/>
        </w:rPr>
      </w:pPr>
    </w:p>
    <w:p w14:paraId="05065A36" w14:textId="41719912" w:rsidR="004426EB" w:rsidRPr="00180F05" w:rsidRDefault="004426EB" w:rsidP="00180F05">
      <w:pPr>
        <w:pStyle w:val="ListParagraph"/>
        <w:numPr>
          <w:ilvl w:val="0"/>
          <w:numId w:val="2"/>
        </w:numPr>
        <w:outlineLvl w:val="0"/>
        <w:rPr>
          <w:rFonts w:asciiTheme="minorHAnsi" w:hAnsiTheme="minorHAnsi" w:cstheme="minorHAnsi"/>
          <w:b/>
          <w:sz w:val="26"/>
        </w:rPr>
      </w:pPr>
      <w:bookmarkStart w:id="381" w:name="_Toc80172572"/>
      <w:bookmarkStart w:id="382" w:name="_Toc112665680"/>
      <w:r w:rsidRPr="00180F05">
        <w:rPr>
          <w:rFonts w:asciiTheme="minorHAnsi" w:hAnsiTheme="minorHAnsi" w:cstheme="minorHAnsi"/>
          <w:b/>
          <w:sz w:val="26"/>
        </w:rPr>
        <w:t>REPORT</w:t>
      </w:r>
      <w:bookmarkEnd w:id="381"/>
      <w:bookmarkEnd w:id="382"/>
    </w:p>
    <w:p w14:paraId="5FBF7B38" w14:textId="597D60BE" w:rsidR="004426EB" w:rsidRPr="00180F05" w:rsidRDefault="004426EB" w:rsidP="00180F05">
      <w:pPr>
        <w:pStyle w:val="ListParagraph"/>
        <w:numPr>
          <w:ilvl w:val="1"/>
          <w:numId w:val="2"/>
        </w:numPr>
        <w:outlineLvl w:val="0"/>
        <w:rPr>
          <w:rFonts w:asciiTheme="minorHAnsi" w:hAnsiTheme="minorHAnsi" w:cstheme="minorHAnsi"/>
          <w:b/>
          <w:sz w:val="26"/>
        </w:rPr>
      </w:pPr>
      <w:bookmarkStart w:id="383" w:name="_Toc80172573"/>
      <w:r w:rsidRPr="00180F05">
        <w:rPr>
          <w:rFonts w:asciiTheme="minorHAnsi" w:hAnsiTheme="minorHAnsi" w:cstheme="minorHAnsi"/>
          <w:b/>
          <w:sz w:val="26"/>
        </w:rPr>
        <w:t xml:space="preserve"> </w:t>
      </w:r>
      <w:bookmarkStart w:id="384" w:name="_Toc112665681"/>
      <w:r w:rsidRPr="00180F05">
        <w:rPr>
          <w:rFonts w:asciiTheme="minorHAnsi" w:hAnsiTheme="minorHAnsi" w:cstheme="minorHAnsi"/>
          <w:b/>
          <w:sz w:val="26"/>
        </w:rPr>
        <w:t>Report Generation</w:t>
      </w:r>
      <w:bookmarkEnd w:id="383"/>
      <w:bookmarkEnd w:id="384"/>
    </w:p>
    <w:p w14:paraId="4FE6F6A0" w14:textId="77777777" w:rsidR="004426EB" w:rsidRPr="009F22CC" w:rsidRDefault="004426EB" w:rsidP="004426EB">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4426EB" w:rsidRPr="009F22CC" w14:paraId="20490F12" w14:textId="77777777" w:rsidTr="00076877">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A902573" w14:textId="77777777" w:rsidR="004426EB" w:rsidRPr="009F22CC" w:rsidRDefault="004426EB" w:rsidP="00076877">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99800" w14:textId="77777777" w:rsidR="004426EB" w:rsidRPr="009F22CC" w:rsidRDefault="004426EB" w:rsidP="00076877">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4426EB" w:rsidRPr="009F22CC" w14:paraId="5BB7F54C" w14:textId="77777777" w:rsidTr="00076877">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DD3DB90" w14:textId="77777777" w:rsidR="004426EB" w:rsidRPr="009F22CC" w:rsidRDefault="004426EB" w:rsidP="00076877">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39AFBBB" w14:textId="77777777" w:rsidR="004426EB" w:rsidRPr="009F22CC" w:rsidRDefault="004426EB" w:rsidP="00076877">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3B4A3F93" w14:textId="77777777" w:rsidR="004426EB" w:rsidRPr="009F22CC" w:rsidRDefault="004426EB" w:rsidP="004426EB">
      <w:pPr>
        <w:spacing w:line="360" w:lineRule="auto"/>
        <w:rPr>
          <w:rFonts w:asciiTheme="minorHAnsi" w:hAnsiTheme="minorHAnsi" w:cstheme="minorHAnsi"/>
          <w:color w:val="000000"/>
        </w:rPr>
      </w:pPr>
    </w:p>
    <w:p w14:paraId="2A75B183" w14:textId="77777777" w:rsidR="004426EB" w:rsidRPr="009F22CC" w:rsidRDefault="004426EB" w:rsidP="004426EB">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4426EB" w:rsidRPr="009F22CC" w14:paraId="1A5E2E20" w14:textId="77777777" w:rsidTr="00076877">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0027B088" w14:textId="77777777" w:rsidR="004426EB" w:rsidRPr="009F22CC" w:rsidRDefault="004426EB" w:rsidP="00076877">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DABFEE4" w14:textId="77777777" w:rsidR="004426EB" w:rsidRPr="009F22CC" w:rsidRDefault="004426EB" w:rsidP="00076877">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426EB" w:rsidRPr="009F22CC" w14:paraId="43F5BC3D" w14:textId="77777777" w:rsidTr="00076877">
        <w:trPr>
          <w:trHeight w:val="352"/>
        </w:trPr>
        <w:tc>
          <w:tcPr>
            <w:tcW w:w="1080" w:type="dxa"/>
            <w:tcBorders>
              <w:top w:val="single" w:sz="4" w:space="0" w:color="000000"/>
              <w:left w:val="single" w:sz="4" w:space="0" w:color="000000"/>
              <w:bottom w:val="single" w:sz="4" w:space="0" w:color="000000"/>
            </w:tcBorders>
            <w:shd w:val="clear" w:color="auto" w:fill="auto"/>
          </w:tcPr>
          <w:p w14:paraId="2A1C336F" w14:textId="77777777" w:rsidR="004426EB" w:rsidRPr="009F22CC" w:rsidRDefault="004426EB" w:rsidP="00076877">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16EE02FF" w14:textId="77777777" w:rsidR="004426EB" w:rsidRPr="009F22CC" w:rsidRDefault="004426EB" w:rsidP="00076877">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4426EB" w:rsidRPr="009F22CC" w14:paraId="61F915B5" w14:textId="77777777" w:rsidTr="00076877">
        <w:trPr>
          <w:trHeight w:val="694"/>
        </w:trPr>
        <w:tc>
          <w:tcPr>
            <w:tcW w:w="1080" w:type="dxa"/>
            <w:tcBorders>
              <w:top w:val="single" w:sz="4" w:space="0" w:color="000000"/>
              <w:left w:val="single" w:sz="4" w:space="0" w:color="000000"/>
              <w:bottom w:val="single" w:sz="4" w:space="0" w:color="000000"/>
            </w:tcBorders>
            <w:shd w:val="clear" w:color="auto" w:fill="auto"/>
          </w:tcPr>
          <w:p w14:paraId="45435490" w14:textId="77777777" w:rsidR="004426EB" w:rsidRPr="009F22CC" w:rsidRDefault="004426EB" w:rsidP="00076877">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43100170" w14:textId="77777777" w:rsidR="004426EB" w:rsidRDefault="004426EB" w:rsidP="00076877">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813F975" w14:textId="77777777" w:rsidR="004426EB" w:rsidRDefault="004426EB" w:rsidP="00076877">
            <w:pPr>
              <w:pStyle w:val="BodyText2"/>
              <w:spacing w:line="360" w:lineRule="auto"/>
              <w:rPr>
                <w:rFonts w:asciiTheme="minorHAnsi" w:hAnsiTheme="minorHAnsi" w:cstheme="minorHAnsi"/>
                <w:sz w:val="18"/>
                <w:szCs w:val="18"/>
              </w:rPr>
            </w:pPr>
            <w:r>
              <w:rPr>
                <w:noProof/>
                <w:lang w:val="en-IN" w:eastAsia="en-IN"/>
              </w:rPr>
              <w:drawing>
                <wp:inline distT="0" distB="0" distL="0" distR="0" wp14:anchorId="5269B0AF" wp14:editId="3BAC1BC4">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9590" cy="2323465"/>
                          </a:xfrm>
                          <a:prstGeom prst="rect">
                            <a:avLst/>
                          </a:prstGeom>
                          <a:ln w="3175">
                            <a:solidFill>
                              <a:schemeClr val="tx1"/>
                            </a:solidFill>
                          </a:ln>
                        </pic:spPr>
                      </pic:pic>
                    </a:graphicData>
                  </a:graphic>
                </wp:inline>
              </w:drawing>
            </w:r>
          </w:p>
          <w:p w14:paraId="1155DA32" w14:textId="77777777" w:rsidR="004426EB" w:rsidRDefault="004426EB" w:rsidP="00076877">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25A057BA" w14:textId="77777777" w:rsidR="004426EB" w:rsidRDefault="004426EB" w:rsidP="004426EB">
            <w:pPr>
              <w:pStyle w:val="BodyText2"/>
              <w:numPr>
                <w:ilvl w:val="0"/>
                <w:numId w:val="44"/>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135250D1" w14:textId="4AA27BAB" w:rsidR="004426EB" w:rsidRDefault="004426EB" w:rsidP="004426EB">
            <w:pPr>
              <w:pStyle w:val="BodyText2"/>
              <w:numPr>
                <w:ilvl w:val="0"/>
                <w:numId w:val="44"/>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w:t>
            </w:r>
            <w:r w:rsidR="009E4813" w:rsidRPr="00572960">
              <w:rPr>
                <w:rFonts w:asciiTheme="minorHAnsi" w:hAnsiTheme="minorHAnsi" w:cstheme="minorHAnsi"/>
                <w:color w:val="000000"/>
                <w:sz w:val="18"/>
                <w:szCs w:val="18"/>
                <w:lang w:val="en-IN" w:eastAsia="en-IN"/>
              </w:rPr>
              <w:t>Optical Oxygen Sensor Calibration</w:t>
            </w:r>
            <w:r>
              <w:rPr>
                <w:rFonts w:asciiTheme="minorHAnsi" w:hAnsiTheme="minorHAnsi" w:cstheme="minorHAnsi"/>
                <w:sz w:val="18"/>
                <w:szCs w:val="18"/>
              </w:rPr>
              <w:t>”.</w:t>
            </w:r>
          </w:p>
          <w:p w14:paraId="57F31806" w14:textId="77777777" w:rsidR="004426EB" w:rsidRDefault="004426EB" w:rsidP="004426EB">
            <w:pPr>
              <w:pStyle w:val="BodyText2"/>
              <w:numPr>
                <w:ilvl w:val="0"/>
                <w:numId w:val="44"/>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ED7D91" w14:textId="77777777" w:rsidR="004426EB" w:rsidRDefault="004426EB" w:rsidP="004426EB">
            <w:pPr>
              <w:pStyle w:val="BodyText2"/>
              <w:numPr>
                <w:ilvl w:val="0"/>
                <w:numId w:val="44"/>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68F6DFEA" w14:textId="77777777" w:rsidR="004426EB" w:rsidRPr="00A219A6" w:rsidRDefault="004426EB" w:rsidP="004426EB">
            <w:pPr>
              <w:pStyle w:val="BodyText2"/>
              <w:numPr>
                <w:ilvl w:val="0"/>
                <w:numId w:val="44"/>
              </w:numPr>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generate the log report in the associated format. </w:t>
            </w:r>
          </w:p>
        </w:tc>
      </w:tr>
    </w:tbl>
    <w:p w14:paraId="2BC2AAB4" w14:textId="77777777" w:rsidR="004426EB" w:rsidRPr="009F22CC" w:rsidRDefault="004426EB" w:rsidP="004426EB">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4426EB" w:rsidRPr="009F22CC" w14:paraId="0A205C2B" w14:textId="77777777" w:rsidTr="00076877">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61B8F15" w14:textId="77777777" w:rsidR="004426EB" w:rsidRPr="009F22CC" w:rsidRDefault="004426EB" w:rsidP="00076877">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4D14B6" w14:textId="77777777" w:rsidR="004426EB" w:rsidRPr="009F22CC" w:rsidRDefault="004426EB" w:rsidP="00076877">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426EB" w:rsidRPr="009F22CC" w14:paraId="5ED5024C" w14:textId="77777777" w:rsidTr="00076877">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167C8D21" w14:textId="77777777" w:rsidR="004426EB" w:rsidRPr="0065464C" w:rsidRDefault="004426EB" w:rsidP="00076877">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lastRenderedPageBreak/>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33EE49C" w14:textId="77777777" w:rsidR="004426EB" w:rsidRPr="00025D00" w:rsidRDefault="004426EB" w:rsidP="00076877">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4426EB" w:rsidRPr="009F22CC" w14:paraId="262FFE89" w14:textId="77777777" w:rsidTr="00076877">
        <w:tc>
          <w:tcPr>
            <w:tcW w:w="1080" w:type="dxa"/>
            <w:tcBorders>
              <w:top w:val="single" w:sz="4" w:space="0" w:color="000000"/>
              <w:left w:val="single" w:sz="4" w:space="0" w:color="000000"/>
              <w:bottom w:val="single" w:sz="4" w:space="0" w:color="000000"/>
            </w:tcBorders>
            <w:shd w:val="clear" w:color="auto" w:fill="auto"/>
          </w:tcPr>
          <w:p w14:paraId="2CC5FE58" w14:textId="77777777" w:rsidR="004426EB" w:rsidRPr="009F22CC" w:rsidRDefault="004426EB" w:rsidP="00076877">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42BB3C8D" w14:textId="77777777" w:rsidR="004426EB" w:rsidRDefault="004426EB" w:rsidP="004426EB">
            <w:pPr>
              <w:pStyle w:val="ListParagraph"/>
              <w:numPr>
                <w:ilvl w:val="0"/>
                <w:numId w:val="45"/>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240ECB1C" w14:textId="77777777" w:rsidR="004426EB" w:rsidRDefault="004426EB" w:rsidP="004426EB">
            <w:pPr>
              <w:pStyle w:val="ListParagraph"/>
              <w:numPr>
                <w:ilvl w:val="0"/>
                <w:numId w:val="45"/>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6692BB80" w14:textId="77777777" w:rsidR="004426EB" w:rsidRPr="00E7424E" w:rsidRDefault="004426EB" w:rsidP="004426EB">
            <w:pPr>
              <w:pStyle w:val="ListParagraph"/>
              <w:numPr>
                <w:ilvl w:val="0"/>
                <w:numId w:val="45"/>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1A4489DD" w14:textId="77777777" w:rsidR="004426EB" w:rsidRDefault="004426EB" w:rsidP="004426EB">
      <w:pPr>
        <w:pStyle w:val="Header"/>
        <w:tabs>
          <w:tab w:val="left" w:pos="720"/>
        </w:tabs>
        <w:spacing w:line="360" w:lineRule="auto"/>
        <w:ind w:left="-426"/>
        <w:rPr>
          <w:rFonts w:asciiTheme="minorHAnsi" w:hAnsiTheme="minorHAnsi" w:cstheme="minorHAnsi"/>
          <w:b/>
          <w:bCs/>
          <w:i/>
          <w:iCs/>
          <w:sz w:val="18"/>
          <w:szCs w:val="18"/>
        </w:rPr>
      </w:pPr>
    </w:p>
    <w:p w14:paraId="429BB7AE" w14:textId="77777777" w:rsidR="00B45EF7" w:rsidRPr="009F22CC" w:rsidRDefault="00B45EF7" w:rsidP="00180F05">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385" w:name="_Toc112665682"/>
      <w:r w:rsidRPr="009F22CC">
        <w:rPr>
          <w:rFonts w:asciiTheme="minorHAnsi" w:eastAsia="Times New Roman" w:hAnsiTheme="minorHAnsi" w:cstheme="minorHAnsi"/>
          <w:b/>
          <w:sz w:val="26"/>
        </w:rPr>
        <w:t>ACCEPTANCE</w:t>
      </w:r>
      <w:bookmarkEnd w:id="385"/>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r w:rsidR="00E7424E">
        <w:rPr>
          <w:rFonts w:asciiTheme="minorHAnsi" w:hAnsiTheme="minorHAnsi" w:cstheme="minorHAnsi"/>
          <w:b/>
          <w:bCs/>
          <w:color w:val="000000"/>
          <w:sz w:val="18"/>
          <w:szCs w:val="18"/>
        </w:rPr>
        <w:t>Cipla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r w:rsidR="00E7424E">
        <w:rPr>
          <w:rFonts w:asciiTheme="minorHAnsi" w:hAnsiTheme="minorHAnsi" w:cstheme="minorHAnsi"/>
          <w:b/>
          <w:bCs/>
          <w:color w:val="000000"/>
          <w:sz w:val="18"/>
          <w:szCs w:val="18"/>
        </w:rPr>
        <w:t>Cipla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r w:rsidR="00E7424E">
        <w:rPr>
          <w:rFonts w:asciiTheme="minorHAnsi" w:hAnsiTheme="minorHAnsi" w:cstheme="minorHAnsi"/>
          <w:b/>
          <w:bCs/>
          <w:color w:val="000000"/>
          <w:sz w:val="18"/>
          <w:szCs w:val="18"/>
        </w:rPr>
        <w:t>Cipla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lastRenderedPageBreak/>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14"/>
      <w:footerReference w:type="default" r:id="rId15"/>
      <w:headerReference w:type="first" r:id="rId16"/>
      <w:footerReference w:type="first" r:id="rId17"/>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9" w:author="Microsoft account" w:date="2022-10-20T10:59:00Z" w:initials="Ma">
    <w:p w14:paraId="51756CE8" w14:textId="1996ED5C" w:rsidR="004023D2" w:rsidRDefault="004023D2">
      <w:pPr>
        <w:pStyle w:val="CommentText"/>
      </w:pPr>
      <w:r>
        <w:rPr>
          <w:rStyle w:val="CommentReference"/>
        </w:rPr>
        <w:annotationRef/>
      </w:r>
      <w:r>
        <w:t>Do we need to explain the logs or just add a note for the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56C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9FD00" w14:textId="77777777" w:rsidR="00571C0C" w:rsidRDefault="00571C0C">
      <w:r>
        <w:separator/>
      </w:r>
    </w:p>
  </w:endnote>
  <w:endnote w:type="continuationSeparator" w:id="0">
    <w:p w14:paraId="2D463B30" w14:textId="77777777" w:rsidR="00571C0C" w:rsidRDefault="0057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572960" w:rsidRPr="0030086C" w:rsidRDefault="00572960"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4023D2">
      <w:rPr>
        <w:rFonts w:cs="Arial"/>
        <w:b/>
        <w:noProof/>
        <w:sz w:val="22"/>
        <w:szCs w:val="22"/>
      </w:rPr>
      <w:t>17</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4023D2" w:rsidRPr="004023D2">
      <w:rPr>
        <w:rFonts w:cs="Arial"/>
        <w:b/>
        <w:noProof/>
        <w:sz w:val="22"/>
        <w:szCs w:val="22"/>
      </w:rPr>
      <w:t>19</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572960" w:rsidRPr="00FD4569" w:rsidRDefault="00572960"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572960" w:rsidRDefault="00572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5C060" w14:textId="77777777" w:rsidR="00571C0C" w:rsidRDefault="00571C0C">
      <w:r>
        <w:separator/>
      </w:r>
    </w:p>
  </w:footnote>
  <w:footnote w:type="continuationSeparator" w:id="0">
    <w:p w14:paraId="5B63211D" w14:textId="77777777" w:rsidR="00571C0C" w:rsidRDefault="00571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572960" w:rsidRPr="0030086C" w14:paraId="6800B951" w14:textId="77777777" w:rsidTr="00E45CDF">
      <w:trPr>
        <w:trHeight w:val="288"/>
      </w:trPr>
      <w:tc>
        <w:tcPr>
          <w:tcW w:w="2127" w:type="dxa"/>
          <w:vAlign w:val="center"/>
        </w:tcPr>
        <w:p w14:paraId="4F714C7F" w14:textId="77777777" w:rsidR="00572960" w:rsidRPr="0030086C" w:rsidRDefault="00572960"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572960" w:rsidRPr="001403E3" w:rsidRDefault="00572960"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572960" w:rsidRPr="004A509A" w:rsidRDefault="00572960"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572960" w:rsidRPr="0072433A" w:rsidRDefault="00572960"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145, Udyog Vihar, Phase 1 Gurgaon- 122016</w:t>
          </w:r>
        </w:p>
        <w:p w14:paraId="4F937BC9" w14:textId="22AE9F42" w:rsidR="00572960" w:rsidRPr="0030086C" w:rsidRDefault="00572960"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r>
            <w:rPr>
              <w:sz w:val="16"/>
              <w:szCs w:val="18"/>
              <w:lang w:val="en-GB"/>
            </w:rPr>
            <w:t>Cipla_E-Log_SRS_Aug</w:t>
          </w:r>
          <w:r>
            <w:rPr>
              <w:b/>
              <w:color w:val="202124"/>
              <w:sz w:val="16"/>
              <w:szCs w:val="16"/>
              <w:shd w:val="clear" w:color="auto" w:fill="FFFFFF"/>
            </w:rPr>
            <w:t>’</w:t>
          </w:r>
          <w:r>
            <w:rPr>
              <w:sz w:val="16"/>
              <w:szCs w:val="18"/>
              <w:lang w:val="en-GB"/>
            </w:rPr>
            <w:t>2022_V1.0</w:t>
          </w:r>
        </w:p>
      </w:tc>
    </w:tr>
  </w:tbl>
  <w:p w14:paraId="7ED23675" w14:textId="77777777" w:rsidR="00572960" w:rsidRPr="0030086C" w:rsidRDefault="00572960">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572960" w14:paraId="1E50E847" w14:textId="77777777" w:rsidTr="00FE23C7">
      <w:trPr>
        <w:trHeight w:val="288"/>
      </w:trPr>
      <w:tc>
        <w:tcPr>
          <w:tcW w:w="2275" w:type="dxa"/>
        </w:tcPr>
        <w:p w14:paraId="5664A4A8" w14:textId="77777777" w:rsidR="00572960" w:rsidRDefault="00572960">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572960" w:rsidRPr="00FE23C7" w:rsidRDefault="00572960"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572960" w:rsidRDefault="005729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0000009"/>
    <w:multiLevelType w:val="multilevel"/>
    <w:tmpl w:val="00000009"/>
    <w:lvl w:ilvl="0">
      <w:start w:val="1"/>
      <w:numFmt w:val="decimal"/>
      <w:lvlText w:val="%1."/>
      <w:lvlJc w:val="left"/>
      <w:pPr>
        <w:tabs>
          <w:tab w:val="num" w:pos="294"/>
        </w:tabs>
        <w:ind w:left="360" w:hanging="360"/>
      </w:pPr>
      <w:rPr>
        <w:rFonts w:hint="default"/>
        <w:i w:val="0"/>
      </w:rPr>
    </w:lvl>
    <w:lvl w:ilvl="1">
      <w:start w:val="1"/>
      <w:numFmt w:val="decimal"/>
      <w:lvlText w:val="%1.%2"/>
      <w:lvlJc w:val="left"/>
      <w:pPr>
        <w:tabs>
          <w:tab w:val="num" w:pos="0"/>
        </w:tabs>
        <w:ind w:left="576" w:hanging="642"/>
      </w:pPr>
      <w:rPr>
        <w:rFonts w:cs="Arial" w:hint="default"/>
        <w:b/>
        <w:bCs/>
      </w:rPr>
    </w:lvl>
    <w:lvl w:ilvl="2">
      <w:start w:val="1"/>
      <w:numFmt w:val="decimal"/>
      <w:lvlText w:val="%1.%2.%3"/>
      <w:lvlJc w:val="left"/>
      <w:pPr>
        <w:tabs>
          <w:tab w:val="num" w:pos="0"/>
        </w:tabs>
        <w:ind w:left="1014" w:hanging="720"/>
      </w:pPr>
      <w:rPr>
        <w:rFonts w:cs="Arial" w:hint="default"/>
        <w:b/>
        <w:bCs/>
      </w:rPr>
    </w:lvl>
    <w:lvl w:ilvl="3">
      <w:start w:val="1"/>
      <w:numFmt w:val="decimal"/>
      <w:lvlText w:val="%1.%2.%3.%4"/>
      <w:lvlJc w:val="left"/>
      <w:pPr>
        <w:tabs>
          <w:tab w:val="num" w:pos="0"/>
        </w:tabs>
        <w:ind w:left="1374" w:hanging="720"/>
      </w:pPr>
      <w:rPr>
        <w:rFonts w:cs="Arial" w:hint="default"/>
        <w:b/>
        <w:bCs/>
      </w:rPr>
    </w:lvl>
    <w:lvl w:ilvl="4">
      <w:start w:val="1"/>
      <w:numFmt w:val="decimal"/>
      <w:lvlText w:val="%1.%2.%3.%4.%5"/>
      <w:lvlJc w:val="left"/>
      <w:pPr>
        <w:tabs>
          <w:tab w:val="num" w:pos="0"/>
        </w:tabs>
        <w:ind w:left="2094" w:hanging="1080"/>
      </w:pPr>
      <w:rPr>
        <w:rFonts w:cs="Arial" w:hint="default"/>
        <w:b/>
        <w:bCs/>
      </w:rPr>
    </w:lvl>
    <w:lvl w:ilvl="5">
      <w:start w:val="1"/>
      <w:numFmt w:val="decimal"/>
      <w:lvlText w:val="%1.%2.%3.%4.%5.%6"/>
      <w:lvlJc w:val="left"/>
      <w:pPr>
        <w:tabs>
          <w:tab w:val="num" w:pos="0"/>
        </w:tabs>
        <w:ind w:left="2454" w:hanging="1080"/>
      </w:pPr>
      <w:rPr>
        <w:rFonts w:cs="Arial" w:hint="default"/>
        <w:b/>
        <w:bCs/>
      </w:rPr>
    </w:lvl>
    <w:lvl w:ilvl="6">
      <w:start w:val="1"/>
      <w:numFmt w:val="decimal"/>
      <w:lvlText w:val="%1.%2.%3.%4.%5.%6.%7"/>
      <w:lvlJc w:val="left"/>
      <w:pPr>
        <w:tabs>
          <w:tab w:val="num" w:pos="0"/>
        </w:tabs>
        <w:ind w:left="3174" w:hanging="1440"/>
      </w:pPr>
      <w:rPr>
        <w:rFonts w:cs="Arial" w:hint="default"/>
        <w:b/>
        <w:bCs/>
      </w:rPr>
    </w:lvl>
    <w:lvl w:ilvl="7">
      <w:start w:val="1"/>
      <w:numFmt w:val="decimal"/>
      <w:lvlText w:val="%1.%2.%3.%4.%5.%6.%7.%8"/>
      <w:lvlJc w:val="left"/>
      <w:pPr>
        <w:tabs>
          <w:tab w:val="num" w:pos="0"/>
        </w:tabs>
        <w:ind w:left="3534" w:hanging="1440"/>
      </w:pPr>
      <w:rPr>
        <w:rFonts w:cs="Arial" w:hint="default"/>
        <w:b/>
        <w:bCs/>
      </w:rPr>
    </w:lvl>
    <w:lvl w:ilvl="8">
      <w:start w:val="1"/>
      <w:numFmt w:val="decimal"/>
      <w:lvlText w:val="%1.%2.%3.%4.%5.%6.%7.%8.%9"/>
      <w:lvlJc w:val="left"/>
      <w:pPr>
        <w:tabs>
          <w:tab w:val="num" w:pos="0"/>
        </w:tabs>
        <w:ind w:left="4254" w:hanging="1800"/>
      </w:pPr>
      <w:rPr>
        <w:rFonts w:cs="Arial" w:hint="default"/>
        <w:b/>
        <w:bCs/>
      </w:rPr>
    </w:lvl>
  </w:abstractNum>
  <w:abstractNum w:abstractNumId="3" w15:restartNumberingAfterBreak="0">
    <w:nsid w:val="002965B0"/>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471EF"/>
    <w:multiLevelType w:val="hybridMultilevel"/>
    <w:tmpl w:val="57E2E9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0BF85E12"/>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0C1C4A38"/>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764DC7"/>
    <w:multiLevelType w:val="hybridMultilevel"/>
    <w:tmpl w:val="57E2E9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EDB07AA"/>
    <w:multiLevelType w:val="hybridMultilevel"/>
    <w:tmpl w:val="57E2E9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0F07859"/>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44350F"/>
    <w:multiLevelType w:val="hybridMultilevel"/>
    <w:tmpl w:val="22347710"/>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3" w15:restartNumberingAfterBreak="0">
    <w:nsid w:val="153A0EFB"/>
    <w:multiLevelType w:val="hybridMultilevel"/>
    <w:tmpl w:val="1BB66BE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036AA6"/>
    <w:multiLevelType w:val="hybridMultilevel"/>
    <w:tmpl w:val="478C47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1985302C"/>
    <w:multiLevelType w:val="hybridMultilevel"/>
    <w:tmpl w:val="4BEE5082"/>
    <w:lvl w:ilvl="0" w:tplc="EF0886BA">
      <w:start w:val="1"/>
      <w:numFmt w:val="decimal"/>
      <w:lvlText w:val="%1."/>
      <w:lvlJc w:val="left"/>
      <w:pPr>
        <w:ind w:left="360" w:hanging="360"/>
      </w:pPr>
      <w:rPr>
        <w:rFonts w:asciiTheme="minorHAnsi" w:eastAsiaTheme="minorEastAsia" w:hAnsiTheme="minorHAnsi" w:cstheme="minorHAnsi"/>
        <w:color w:val="333333"/>
        <w:sz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99651A7"/>
    <w:multiLevelType w:val="hybridMultilevel"/>
    <w:tmpl w:val="F1B08724"/>
    <w:lvl w:ilvl="0" w:tplc="B058BF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5597EDA"/>
    <w:multiLevelType w:val="hybridMultilevel"/>
    <w:tmpl w:val="4BEE5082"/>
    <w:lvl w:ilvl="0" w:tplc="EF0886BA">
      <w:start w:val="1"/>
      <w:numFmt w:val="decimal"/>
      <w:lvlText w:val="%1."/>
      <w:lvlJc w:val="left"/>
      <w:pPr>
        <w:ind w:left="360" w:hanging="360"/>
      </w:pPr>
      <w:rPr>
        <w:rFonts w:asciiTheme="minorHAnsi" w:eastAsiaTheme="minorEastAsia" w:hAnsiTheme="minorHAnsi" w:cstheme="minorHAnsi"/>
        <w:color w:val="333333"/>
        <w:sz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71F022A"/>
    <w:multiLevelType w:val="hybridMultilevel"/>
    <w:tmpl w:val="C02020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81312AA"/>
    <w:multiLevelType w:val="hybridMultilevel"/>
    <w:tmpl w:val="6E423C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ABA5BEA"/>
    <w:multiLevelType w:val="hybridMultilevel"/>
    <w:tmpl w:val="68782178"/>
    <w:lvl w:ilvl="0" w:tplc="71AEC4B0">
      <w:start w:val="1"/>
      <w:numFmt w:val="decimal"/>
      <w:lvlText w:val="%1."/>
      <w:lvlJc w:val="left"/>
      <w:pPr>
        <w:ind w:left="360" w:hanging="360"/>
      </w:pPr>
      <w:rPr>
        <w:rFonts w:asciiTheme="minorHAnsi" w:eastAsiaTheme="minorEastAsia" w:hAnsiTheme="minorHAnsi" w:cstheme="minorHAnsi"/>
        <w:color w:val="333333"/>
        <w:sz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2B157A3D"/>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252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F877E21"/>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0FD1D8A"/>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25" w15:restartNumberingAfterBreak="0">
    <w:nsid w:val="366F7733"/>
    <w:multiLevelType w:val="hybridMultilevel"/>
    <w:tmpl w:val="A8F068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39DC6337"/>
    <w:multiLevelType w:val="multilevel"/>
    <w:tmpl w:val="C4C8D0D2"/>
    <w:lvl w:ilvl="0">
      <w:start w:val="1"/>
      <w:numFmt w:val="decimal"/>
      <w:lvlText w:val="%1."/>
      <w:lvlJc w:val="left"/>
      <w:pPr>
        <w:ind w:left="-66" w:hanging="360"/>
      </w:pPr>
      <w:rPr>
        <w:rFonts w:hint="default"/>
        <w:i w:val="0"/>
      </w:rPr>
    </w:lvl>
    <w:lvl w:ilvl="1">
      <w:start w:val="3"/>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27" w15:restartNumberingAfterBreak="0">
    <w:nsid w:val="3B393D3E"/>
    <w:multiLevelType w:val="hybridMultilevel"/>
    <w:tmpl w:val="1BB66BE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C247A55"/>
    <w:multiLevelType w:val="hybridMultilevel"/>
    <w:tmpl w:val="BFE2E256"/>
    <w:lvl w:ilvl="0" w:tplc="4FEC9B0A">
      <w:start w:val="1"/>
      <w:numFmt w:val="decimal"/>
      <w:lvlText w:val="%1."/>
      <w:lvlJc w:val="left"/>
      <w:pPr>
        <w:ind w:left="360" w:hanging="360"/>
      </w:pPr>
      <w:rPr>
        <w:rFonts w:ascii="CIDFont+F1" w:hAnsi="CIDFont+F1" w:cs="CIDFont+F1" w:hint="default"/>
        <w:color w:val="333333"/>
        <w:sz w:val="18"/>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D105BF3"/>
    <w:multiLevelType w:val="hybridMultilevel"/>
    <w:tmpl w:val="57E2E9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4DD0A48"/>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1" w15:restartNumberingAfterBreak="0">
    <w:nsid w:val="46590F28"/>
    <w:multiLevelType w:val="multilevel"/>
    <w:tmpl w:val="E3B2C934"/>
    <w:lvl w:ilvl="0">
      <w:start w:val="3"/>
      <w:numFmt w:val="decimal"/>
      <w:lvlText w:val="%1."/>
      <w:lvlJc w:val="left"/>
      <w:pPr>
        <w:ind w:left="-66" w:hanging="360"/>
      </w:pPr>
      <w:rPr>
        <w:rFonts w:hint="default"/>
        <w:i w:val="0"/>
      </w:rPr>
    </w:lvl>
    <w:lvl w:ilvl="1">
      <w:start w:val="3"/>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32"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3" w15:restartNumberingAfterBreak="0">
    <w:nsid w:val="4A08666D"/>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252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4E5434B2"/>
    <w:multiLevelType w:val="hybridMultilevel"/>
    <w:tmpl w:val="1BB66BE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3570031"/>
    <w:multiLevelType w:val="hybridMultilevel"/>
    <w:tmpl w:val="0226B7E0"/>
    <w:lvl w:ilvl="0" w:tplc="B23E78FC">
      <w:start w:val="1"/>
      <w:numFmt w:val="decimal"/>
      <w:lvlText w:val="%1."/>
      <w:lvlJc w:val="left"/>
      <w:pPr>
        <w:ind w:left="-66" w:hanging="360"/>
      </w:pPr>
      <w:rPr>
        <w:rFonts w:hint="default"/>
        <w:b/>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6"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37" w15:restartNumberingAfterBreak="0">
    <w:nsid w:val="54A761B1"/>
    <w:multiLevelType w:val="hybridMultilevel"/>
    <w:tmpl w:val="1BB66BE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40"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1" w15:restartNumberingAfterBreak="0">
    <w:nsid w:val="6603500D"/>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252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B74005"/>
    <w:multiLevelType w:val="hybridMultilevel"/>
    <w:tmpl w:val="915270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9245718"/>
    <w:multiLevelType w:val="hybridMultilevel"/>
    <w:tmpl w:val="5C6E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FB71721"/>
    <w:multiLevelType w:val="multilevel"/>
    <w:tmpl w:val="2D903836"/>
    <w:lvl w:ilvl="0">
      <w:start w:val="1"/>
      <w:numFmt w:val="decimal"/>
      <w:lvlText w:val="%1."/>
      <w:lvlJc w:val="left"/>
      <w:pPr>
        <w:ind w:left="-66" w:hanging="360"/>
      </w:pPr>
      <w:rPr>
        <w:rFonts w:hint="default"/>
        <w:i w:val="0"/>
      </w:rPr>
    </w:lvl>
    <w:lvl w:ilvl="1">
      <w:start w:val="2"/>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46" w15:restartNumberingAfterBreak="0">
    <w:nsid w:val="709854D6"/>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252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B646FC8"/>
    <w:multiLevelType w:val="hybridMultilevel"/>
    <w:tmpl w:val="A8F068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39"/>
  </w:num>
  <w:num w:numId="2">
    <w:abstractNumId w:val="48"/>
  </w:num>
  <w:num w:numId="3">
    <w:abstractNumId w:val="45"/>
  </w:num>
  <w:num w:numId="4">
    <w:abstractNumId w:val="2"/>
  </w:num>
  <w:num w:numId="5">
    <w:abstractNumId w:val="31"/>
  </w:num>
  <w:num w:numId="6">
    <w:abstractNumId w:val="42"/>
  </w:num>
  <w:num w:numId="7">
    <w:abstractNumId w:val="26"/>
  </w:num>
  <w:num w:numId="8">
    <w:abstractNumId w:val="7"/>
  </w:num>
  <w:num w:numId="9">
    <w:abstractNumId w:val="32"/>
  </w:num>
  <w:num w:numId="10">
    <w:abstractNumId w:val="44"/>
  </w:num>
  <w:num w:numId="11">
    <w:abstractNumId w:val="12"/>
  </w:num>
  <w:num w:numId="12">
    <w:abstractNumId w:val="11"/>
  </w:num>
  <w:num w:numId="13">
    <w:abstractNumId w:val="8"/>
  </w:num>
  <w:num w:numId="14">
    <w:abstractNumId w:val="3"/>
  </w:num>
  <w:num w:numId="15">
    <w:abstractNumId w:val="16"/>
  </w:num>
  <w:num w:numId="16">
    <w:abstractNumId w:val="33"/>
  </w:num>
  <w:num w:numId="17">
    <w:abstractNumId w:val="13"/>
  </w:num>
  <w:num w:numId="18">
    <w:abstractNumId w:val="10"/>
  </w:num>
  <w:num w:numId="19">
    <w:abstractNumId w:val="35"/>
  </w:num>
  <w:num w:numId="20">
    <w:abstractNumId w:val="15"/>
  </w:num>
  <w:num w:numId="21">
    <w:abstractNumId w:val="17"/>
  </w:num>
  <w:num w:numId="22">
    <w:abstractNumId w:val="21"/>
  </w:num>
  <w:num w:numId="23">
    <w:abstractNumId w:val="25"/>
  </w:num>
  <w:num w:numId="24">
    <w:abstractNumId w:val="41"/>
  </w:num>
  <w:num w:numId="25">
    <w:abstractNumId w:val="34"/>
  </w:num>
  <w:num w:numId="26">
    <w:abstractNumId w:val="9"/>
  </w:num>
  <w:num w:numId="27">
    <w:abstractNumId w:val="20"/>
  </w:num>
  <w:num w:numId="28">
    <w:abstractNumId w:val="14"/>
  </w:num>
  <w:num w:numId="29">
    <w:abstractNumId w:val="43"/>
  </w:num>
  <w:num w:numId="30">
    <w:abstractNumId w:val="47"/>
  </w:num>
  <w:num w:numId="31">
    <w:abstractNumId w:val="28"/>
  </w:num>
  <w:num w:numId="32">
    <w:abstractNumId w:val="19"/>
  </w:num>
  <w:num w:numId="33">
    <w:abstractNumId w:val="46"/>
  </w:num>
  <w:num w:numId="34">
    <w:abstractNumId w:val="37"/>
  </w:num>
  <w:num w:numId="35">
    <w:abstractNumId w:val="4"/>
  </w:num>
  <w:num w:numId="36">
    <w:abstractNumId w:val="22"/>
  </w:num>
  <w:num w:numId="37">
    <w:abstractNumId w:val="27"/>
  </w:num>
  <w:num w:numId="38">
    <w:abstractNumId w:val="29"/>
  </w:num>
  <w:num w:numId="39">
    <w:abstractNumId w:val="40"/>
  </w:num>
  <w:num w:numId="40">
    <w:abstractNumId w:val="18"/>
  </w:num>
  <w:num w:numId="41">
    <w:abstractNumId w:val="30"/>
  </w:num>
  <w:num w:numId="42">
    <w:abstractNumId w:val="23"/>
  </w:num>
  <w:num w:numId="43">
    <w:abstractNumId w:val="24"/>
  </w:num>
  <w:num w:numId="44">
    <w:abstractNumId w:val="38"/>
  </w:num>
  <w:num w:numId="45">
    <w:abstractNumId w:val="6"/>
  </w:num>
  <w:num w:numId="46">
    <w:abstractNumId w:val="5"/>
  </w:num>
  <w:num w:numId="47">
    <w:abstractNumId w:val="3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2d1e234555075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1225"/>
    <w:rsid w:val="0000199F"/>
    <w:rsid w:val="00001AB3"/>
    <w:rsid w:val="00001C5E"/>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C6C"/>
    <w:rsid w:val="0002639F"/>
    <w:rsid w:val="00026A54"/>
    <w:rsid w:val="0002705D"/>
    <w:rsid w:val="00027681"/>
    <w:rsid w:val="0003015B"/>
    <w:rsid w:val="000302B0"/>
    <w:rsid w:val="000306E1"/>
    <w:rsid w:val="00030A73"/>
    <w:rsid w:val="00031760"/>
    <w:rsid w:val="00031A33"/>
    <w:rsid w:val="0003295D"/>
    <w:rsid w:val="00032DEC"/>
    <w:rsid w:val="00034754"/>
    <w:rsid w:val="00035210"/>
    <w:rsid w:val="000357F7"/>
    <w:rsid w:val="00037DF2"/>
    <w:rsid w:val="0004020C"/>
    <w:rsid w:val="000404C0"/>
    <w:rsid w:val="000405C7"/>
    <w:rsid w:val="00040B8A"/>
    <w:rsid w:val="00040CA8"/>
    <w:rsid w:val="00042B22"/>
    <w:rsid w:val="00042E90"/>
    <w:rsid w:val="0004414E"/>
    <w:rsid w:val="00044241"/>
    <w:rsid w:val="000458EA"/>
    <w:rsid w:val="0004596E"/>
    <w:rsid w:val="00045A9B"/>
    <w:rsid w:val="000461D2"/>
    <w:rsid w:val="0004647B"/>
    <w:rsid w:val="00046E1C"/>
    <w:rsid w:val="00047FA1"/>
    <w:rsid w:val="000505B3"/>
    <w:rsid w:val="0005107C"/>
    <w:rsid w:val="00051235"/>
    <w:rsid w:val="000513C8"/>
    <w:rsid w:val="00051C4B"/>
    <w:rsid w:val="00051DAE"/>
    <w:rsid w:val="00051F7D"/>
    <w:rsid w:val="000526C7"/>
    <w:rsid w:val="00052930"/>
    <w:rsid w:val="00052BC1"/>
    <w:rsid w:val="000555DA"/>
    <w:rsid w:val="00055847"/>
    <w:rsid w:val="00055CD1"/>
    <w:rsid w:val="000570A1"/>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1177"/>
    <w:rsid w:val="0007121F"/>
    <w:rsid w:val="00072FA3"/>
    <w:rsid w:val="000744E9"/>
    <w:rsid w:val="00074FA7"/>
    <w:rsid w:val="00075573"/>
    <w:rsid w:val="000756F4"/>
    <w:rsid w:val="0007638D"/>
    <w:rsid w:val="00076751"/>
    <w:rsid w:val="00076877"/>
    <w:rsid w:val="00076DB3"/>
    <w:rsid w:val="00080212"/>
    <w:rsid w:val="000802BB"/>
    <w:rsid w:val="00080C9D"/>
    <w:rsid w:val="000813B5"/>
    <w:rsid w:val="0008146E"/>
    <w:rsid w:val="000822D4"/>
    <w:rsid w:val="000825AF"/>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F5C"/>
    <w:rsid w:val="0009312B"/>
    <w:rsid w:val="00093995"/>
    <w:rsid w:val="000943FA"/>
    <w:rsid w:val="0009497B"/>
    <w:rsid w:val="00094CF7"/>
    <w:rsid w:val="0009531B"/>
    <w:rsid w:val="000953B7"/>
    <w:rsid w:val="000956A6"/>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C2E"/>
    <w:rsid w:val="000B2756"/>
    <w:rsid w:val="000B3409"/>
    <w:rsid w:val="000B4E21"/>
    <w:rsid w:val="000B5BC4"/>
    <w:rsid w:val="000B6D99"/>
    <w:rsid w:val="000B7603"/>
    <w:rsid w:val="000C0523"/>
    <w:rsid w:val="000C14AD"/>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9F3"/>
    <w:rsid w:val="000F0A66"/>
    <w:rsid w:val="000F29F5"/>
    <w:rsid w:val="000F2CC7"/>
    <w:rsid w:val="000F4806"/>
    <w:rsid w:val="000F4B89"/>
    <w:rsid w:val="000F4D8D"/>
    <w:rsid w:val="000F601A"/>
    <w:rsid w:val="000F669C"/>
    <w:rsid w:val="000F736A"/>
    <w:rsid w:val="000F753B"/>
    <w:rsid w:val="001028D9"/>
    <w:rsid w:val="0010343A"/>
    <w:rsid w:val="00103715"/>
    <w:rsid w:val="00104278"/>
    <w:rsid w:val="0010448D"/>
    <w:rsid w:val="00104F4B"/>
    <w:rsid w:val="0010509C"/>
    <w:rsid w:val="00105953"/>
    <w:rsid w:val="00106236"/>
    <w:rsid w:val="0010694C"/>
    <w:rsid w:val="00107CD0"/>
    <w:rsid w:val="00107DA7"/>
    <w:rsid w:val="00110587"/>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580"/>
    <w:rsid w:val="00121866"/>
    <w:rsid w:val="00121E33"/>
    <w:rsid w:val="00122084"/>
    <w:rsid w:val="00123615"/>
    <w:rsid w:val="00123864"/>
    <w:rsid w:val="00123CF4"/>
    <w:rsid w:val="001240C5"/>
    <w:rsid w:val="0012431B"/>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4233"/>
    <w:rsid w:val="00174519"/>
    <w:rsid w:val="00175C4A"/>
    <w:rsid w:val="00175E56"/>
    <w:rsid w:val="001774B5"/>
    <w:rsid w:val="00177ACB"/>
    <w:rsid w:val="00180DCF"/>
    <w:rsid w:val="00180E8C"/>
    <w:rsid w:val="00180F05"/>
    <w:rsid w:val="0018142D"/>
    <w:rsid w:val="001818E5"/>
    <w:rsid w:val="001826E9"/>
    <w:rsid w:val="001828A5"/>
    <w:rsid w:val="0018298B"/>
    <w:rsid w:val="00182B3D"/>
    <w:rsid w:val="00183A8E"/>
    <w:rsid w:val="0018404E"/>
    <w:rsid w:val="0018501F"/>
    <w:rsid w:val="00185156"/>
    <w:rsid w:val="00185D8C"/>
    <w:rsid w:val="0018605F"/>
    <w:rsid w:val="00186786"/>
    <w:rsid w:val="001874A9"/>
    <w:rsid w:val="00187C2F"/>
    <w:rsid w:val="00187C6C"/>
    <w:rsid w:val="00187E9C"/>
    <w:rsid w:val="00187EBC"/>
    <w:rsid w:val="00187FF0"/>
    <w:rsid w:val="0019049C"/>
    <w:rsid w:val="00190B04"/>
    <w:rsid w:val="00190D65"/>
    <w:rsid w:val="00190F37"/>
    <w:rsid w:val="001922AF"/>
    <w:rsid w:val="00192522"/>
    <w:rsid w:val="00193B15"/>
    <w:rsid w:val="00194BAD"/>
    <w:rsid w:val="00194EF1"/>
    <w:rsid w:val="0019521B"/>
    <w:rsid w:val="00195AC5"/>
    <w:rsid w:val="0019667C"/>
    <w:rsid w:val="00196B6B"/>
    <w:rsid w:val="00196F02"/>
    <w:rsid w:val="00196FAE"/>
    <w:rsid w:val="00197FB8"/>
    <w:rsid w:val="001A0A2C"/>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45F"/>
    <w:rsid w:val="001D08B1"/>
    <w:rsid w:val="001D0FB9"/>
    <w:rsid w:val="001D17B8"/>
    <w:rsid w:val="001D2494"/>
    <w:rsid w:val="001D2508"/>
    <w:rsid w:val="001D2ADB"/>
    <w:rsid w:val="001D2C9F"/>
    <w:rsid w:val="001D2E63"/>
    <w:rsid w:val="001D3197"/>
    <w:rsid w:val="001D4856"/>
    <w:rsid w:val="001D4E4C"/>
    <w:rsid w:val="001D54B8"/>
    <w:rsid w:val="001D58D2"/>
    <w:rsid w:val="001D5AAC"/>
    <w:rsid w:val="001D6963"/>
    <w:rsid w:val="001D7AD0"/>
    <w:rsid w:val="001E0464"/>
    <w:rsid w:val="001E0743"/>
    <w:rsid w:val="001E0F21"/>
    <w:rsid w:val="001E2FE6"/>
    <w:rsid w:val="001E4941"/>
    <w:rsid w:val="001E4F46"/>
    <w:rsid w:val="001E56DE"/>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2307"/>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7310"/>
    <w:rsid w:val="0021788E"/>
    <w:rsid w:val="00217DE4"/>
    <w:rsid w:val="00217ED2"/>
    <w:rsid w:val="002207F6"/>
    <w:rsid w:val="0022094F"/>
    <w:rsid w:val="00220A91"/>
    <w:rsid w:val="00221A02"/>
    <w:rsid w:val="00221E93"/>
    <w:rsid w:val="002225B6"/>
    <w:rsid w:val="00222C24"/>
    <w:rsid w:val="0022370E"/>
    <w:rsid w:val="00223E9B"/>
    <w:rsid w:val="00224751"/>
    <w:rsid w:val="002252B3"/>
    <w:rsid w:val="0022584B"/>
    <w:rsid w:val="00225B9F"/>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6CA"/>
    <w:rsid w:val="00252086"/>
    <w:rsid w:val="002527CE"/>
    <w:rsid w:val="0025280C"/>
    <w:rsid w:val="002539FE"/>
    <w:rsid w:val="002542B1"/>
    <w:rsid w:val="00254FFE"/>
    <w:rsid w:val="00256751"/>
    <w:rsid w:val="00256904"/>
    <w:rsid w:val="00260EC4"/>
    <w:rsid w:val="0026141C"/>
    <w:rsid w:val="00261BEB"/>
    <w:rsid w:val="00262845"/>
    <w:rsid w:val="00263341"/>
    <w:rsid w:val="00263345"/>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9012E"/>
    <w:rsid w:val="002924E7"/>
    <w:rsid w:val="00292DEC"/>
    <w:rsid w:val="00293648"/>
    <w:rsid w:val="00293772"/>
    <w:rsid w:val="00294215"/>
    <w:rsid w:val="00294610"/>
    <w:rsid w:val="0029486E"/>
    <w:rsid w:val="00295978"/>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4225"/>
    <w:rsid w:val="002B4D85"/>
    <w:rsid w:val="002B5DBF"/>
    <w:rsid w:val="002B65DA"/>
    <w:rsid w:val="002B6E2F"/>
    <w:rsid w:val="002B6E9E"/>
    <w:rsid w:val="002B720A"/>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31EC"/>
    <w:rsid w:val="002F37A6"/>
    <w:rsid w:val="002F45C8"/>
    <w:rsid w:val="002F49E4"/>
    <w:rsid w:val="002F4ADA"/>
    <w:rsid w:val="002F4E39"/>
    <w:rsid w:val="002F5262"/>
    <w:rsid w:val="002F64AE"/>
    <w:rsid w:val="002F657F"/>
    <w:rsid w:val="002F66C1"/>
    <w:rsid w:val="002F6FD9"/>
    <w:rsid w:val="002F7164"/>
    <w:rsid w:val="002F7F12"/>
    <w:rsid w:val="002F7F84"/>
    <w:rsid w:val="0030086C"/>
    <w:rsid w:val="003009B5"/>
    <w:rsid w:val="003023C1"/>
    <w:rsid w:val="0030285F"/>
    <w:rsid w:val="00302C38"/>
    <w:rsid w:val="003034D9"/>
    <w:rsid w:val="00303598"/>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A33"/>
    <w:rsid w:val="003163C4"/>
    <w:rsid w:val="0031655B"/>
    <w:rsid w:val="00316BA5"/>
    <w:rsid w:val="00317062"/>
    <w:rsid w:val="0031789D"/>
    <w:rsid w:val="00317918"/>
    <w:rsid w:val="0032058A"/>
    <w:rsid w:val="00320664"/>
    <w:rsid w:val="00320B73"/>
    <w:rsid w:val="0032187B"/>
    <w:rsid w:val="00322982"/>
    <w:rsid w:val="00322DFA"/>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377"/>
    <w:rsid w:val="003348C3"/>
    <w:rsid w:val="003350AF"/>
    <w:rsid w:val="00335273"/>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FEC"/>
    <w:rsid w:val="003514F8"/>
    <w:rsid w:val="0035153A"/>
    <w:rsid w:val="00351B63"/>
    <w:rsid w:val="00352734"/>
    <w:rsid w:val="00353294"/>
    <w:rsid w:val="0035380A"/>
    <w:rsid w:val="003543AA"/>
    <w:rsid w:val="003546C9"/>
    <w:rsid w:val="00355855"/>
    <w:rsid w:val="00356ADC"/>
    <w:rsid w:val="00357F8F"/>
    <w:rsid w:val="003610AD"/>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1691"/>
    <w:rsid w:val="00371993"/>
    <w:rsid w:val="003726A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4CBF"/>
    <w:rsid w:val="00386322"/>
    <w:rsid w:val="00386730"/>
    <w:rsid w:val="00386C34"/>
    <w:rsid w:val="003877FF"/>
    <w:rsid w:val="003879FE"/>
    <w:rsid w:val="00387EA5"/>
    <w:rsid w:val="003905BD"/>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B0035"/>
    <w:rsid w:val="003B1FD4"/>
    <w:rsid w:val="003B2955"/>
    <w:rsid w:val="003B3737"/>
    <w:rsid w:val="003B390A"/>
    <w:rsid w:val="003B4515"/>
    <w:rsid w:val="003B5D5B"/>
    <w:rsid w:val="003B6392"/>
    <w:rsid w:val="003B6790"/>
    <w:rsid w:val="003B6D54"/>
    <w:rsid w:val="003B7401"/>
    <w:rsid w:val="003C0743"/>
    <w:rsid w:val="003C0D21"/>
    <w:rsid w:val="003C1398"/>
    <w:rsid w:val="003C16CC"/>
    <w:rsid w:val="003C2817"/>
    <w:rsid w:val="003C35D0"/>
    <w:rsid w:val="003C3B0C"/>
    <w:rsid w:val="003C497B"/>
    <w:rsid w:val="003C523D"/>
    <w:rsid w:val="003C563D"/>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4C44"/>
    <w:rsid w:val="003D4E6A"/>
    <w:rsid w:val="003D53F7"/>
    <w:rsid w:val="003D55E5"/>
    <w:rsid w:val="003D5BDA"/>
    <w:rsid w:val="003D5E0A"/>
    <w:rsid w:val="003D6025"/>
    <w:rsid w:val="003D608A"/>
    <w:rsid w:val="003D6BBA"/>
    <w:rsid w:val="003E0615"/>
    <w:rsid w:val="003E0933"/>
    <w:rsid w:val="003E1133"/>
    <w:rsid w:val="003E19D6"/>
    <w:rsid w:val="003E1A12"/>
    <w:rsid w:val="003E1A45"/>
    <w:rsid w:val="003E1A5F"/>
    <w:rsid w:val="003E1D57"/>
    <w:rsid w:val="003E1FA9"/>
    <w:rsid w:val="003E245F"/>
    <w:rsid w:val="003E26A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3D2"/>
    <w:rsid w:val="004026D5"/>
    <w:rsid w:val="00402D94"/>
    <w:rsid w:val="004031DB"/>
    <w:rsid w:val="00403F56"/>
    <w:rsid w:val="00404D54"/>
    <w:rsid w:val="00404FB4"/>
    <w:rsid w:val="004063BB"/>
    <w:rsid w:val="00406772"/>
    <w:rsid w:val="00406D9D"/>
    <w:rsid w:val="004070E3"/>
    <w:rsid w:val="00410B21"/>
    <w:rsid w:val="00410D6D"/>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26EB"/>
    <w:rsid w:val="00443B83"/>
    <w:rsid w:val="00443DE3"/>
    <w:rsid w:val="00444682"/>
    <w:rsid w:val="00444B30"/>
    <w:rsid w:val="004456C2"/>
    <w:rsid w:val="00445C32"/>
    <w:rsid w:val="00446353"/>
    <w:rsid w:val="004464DD"/>
    <w:rsid w:val="0044759D"/>
    <w:rsid w:val="00447C38"/>
    <w:rsid w:val="0045026D"/>
    <w:rsid w:val="004507B2"/>
    <w:rsid w:val="00450FCD"/>
    <w:rsid w:val="004511DF"/>
    <w:rsid w:val="00451B88"/>
    <w:rsid w:val="00452107"/>
    <w:rsid w:val="0045356B"/>
    <w:rsid w:val="00453D59"/>
    <w:rsid w:val="00454F45"/>
    <w:rsid w:val="00455197"/>
    <w:rsid w:val="004555AF"/>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E37"/>
    <w:rsid w:val="004745E8"/>
    <w:rsid w:val="00474691"/>
    <w:rsid w:val="00474D35"/>
    <w:rsid w:val="00476BC0"/>
    <w:rsid w:val="00476D46"/>
    <w:rsid w:val="00477550"/>
    <w:rsid w:val="00477B89"/>
    <w:rsid w:val="00477E72"/>
    <w:rsid w:val="00480374"/>
    <w:rsid w:val="00480AB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F39"/>
    <w:rsid w:val="00496A6E"/>
    <w:rsid w:val="00496A90"/>
    <w:rsid w:val="00496B07"/>
    <w:rsid w:val="004A0454"/>
    <w:rsid w:val="004A0622"/>
    <w:rsid w:val="004A0F2F"/>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1003"/>
    <w:rsid w:val="004D160C"/>
    <w:rsid w:val="004D289B"/>
    <w:rsid w:val="004D2EA5"/>
    <w:rsid w:val="004D3C8F"/>
    <w:rsid w:val="004D3FD4"/>
    <w:rsid w:val="004D437B"/>
    <w:rsid w:val="004D4AAF"/>
    <w:rsid w:val="004D4B44"/>
    <w:rsid w:val="004D6DD6"/>
    <w:rsid w:val="004D7282"/>
    <w:rsid w:val="004E0110"/>
    <w:rsid w:val="004E0716"/>
    <w:rsid w:val="004E0D80"/>
    <w:rsid w:val="004E1F06"/>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500831"/>
    <w:rsid w:val="00500876"/>
    <w:rsid w:val="00501A90"/>
    <w:rsid w:val="00501D1D"/>
    <w:rsid w:val="00503003"/>
    <w:rsid w:val="005044A4"/>
    <w:rsid w:val="0050487B"/>
    <w:rsid w:val="00505031"/>
    <w:rsid w:val="005051AF"/>
    <w:rsid w:val="0050547D"/>
    <w:rsid w:val="005065F8"/>
    <w:rsid w:val="00506E00"/>
    <w:rsid w:val="00506F8C"/>
    <w:rsid w:val="00510115"/>
    <w:rsid w:val="00510F48"/>
    <w:rsid w:val="00510F9F"/>
    <w:rsid w:val="00513400"/>
    <w:rsid w:val="00513838"/>
    <w:rsid w:val="00513BBB"/>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3475"/>
    <w:rsid w:val="00533F40"/>
    <w:rsid w:val="00534396"/>
    <w:rsid w:val="00534853"/>
    <w:rsid w:val="00534B8C"/>
    <w:rsid w:val="00534CEB"/>
    <w:rsid w:val="00535A07"/>
    <w:rsid w:val="005370C0"/>
    <w:rsid w:val="00537286"/>
    <w:rsid w:val="0053783D"/>
    <w:rsid w:val="0054083B"/>
    <w:rsid w:val="00540F8F"/>
    <w:rsid w:val="0054187E"/>
    <w:rsid w:val="005432CD"/>
    <w:rsid w:val="00543B82"/>
    <w:rsid w:val="00543E64"/>
    <w:rsid w:val="00543EAB"/>
    <w:rsid w:val="005446FF"/>
    <w:rsid w:val="0054520C"/>
    <w:rsid w:val="0054698F"/>
    <w:rsid w:val="00547938"/>
    <w:rsid w:val="00550AA9"/>
    <w:rsid w:val="00552AFA"/>
    <w:rsid w:val="0055319C"/>
    <w:rsid w:val="005538E3"/>
    <w:rsid w:val="0055425B"/>
    <w:rsid w:val="00554582"/>
    <w:rsid w:val="00554A7F"/>
    <w:rsid w:val="005561E5"/>
    <w:rsid w:val="005566F9"/>
    <w:rsid w:val="00556A3D"/>
    <w:rsid w:val="00560354"/>
    <w:rsid w:val="00561253"/>
    <w:rsid w:val="00561E3A"/>
    <w:rsid w:val="0056244A"/>
    <w:rsid w:val="00562E32"/>
    <w:rsid w:val="005632EC"/>
    <w:rsid w:val="00563640"/>
    <w:rsid w:val="00563D29"/>
    <w:rsid w:val="00563F4B"/>
    <w:rsid w:val="00564836"/>
    <w:rsid w:val="00565393"/>
    <w:rsid w:val="00566987"/>
    <w:rsid w:val="00567E1A"/>
    <w:rsid w:val="00570583"/>
    <w:rsid w:val="00571153"/>
    <w:rsid w:val="00571C0C"/>
    <w:rsid w:val="00572062"/>
    <w:rsid w:val="00572960"/>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32C9"/>
    <w:rsid w:val="00583428"/>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50C"/>
    <w:rsid w:val="005A1B00"/>
    <w:rsid w:val="005A1C0D"/>
    <w:rsid w:val="005A1D64"/>
    <w:rsid w:val="005A24FD"/>
    <w:rsid w:val="005A2D03"/>
    <w:rsid w:val="005A38ED"/>
    <w:rsid w:val="005A3C8A"/>
    <w:rsid w:val="005A3F02"/>
    <w:rsid w:val="005A4B4B"/>
    <w:rsid w:val="005A4D71"/>
    <w:rsid w:val="005A5245"/>
    <w:rsid w:val="005A6D9C"/>
    <w:rsid w:val="005A7EFA"/>
    <w:rsid w:val="005B2047"/>
    <w:rsid w:val="005B2631"/>
    <w:rsid w:val="005B3070"/>
    <w:rsid w:val="005B3413"/>
    <w:rsid w:val="005B371B"/>
    <w:rsid w:val="005B3D52"/>
    <w:rsid w:val="005B3FC9"/>
    <w:rsid w:val="005B6825"/>
    <w:rsid w:val="005B6A68"/>
    <w:rsid w:val="005B6AB6"/>
    <w:rsid w:val="005B7478"/>
    <w:rsid w:val="005B7769"/>
    <w:rsid w:val="005B7CA5"/>
    <w:rsid w:val="005C00F1"/>
    <w:rsid w:val="005C070C"/>
    <w:rsid w:val="005C15AE"/>
    <w:rsid w:val="005C25DC"/>
    <w:rsid w:val="005C2708"/>
    <w:rsid w:val="005C2C51"/>
    <w:rsid w:val="005C2F71"/>
    <w:rsid w:val="005C3C2B"/>
    <w:rsid w:val="005C41A0"/>
    <w:rsid w:val="005C41B1"/>
    <w:rsid w:val="005C4397"/>
    <w:rsid w:val="005C4BB9"/>
    <w:rsid w:val="005C4E48"/>
    <w:rsid w:val="005C4F78"/>
    <w:rsid w:val="005C5167"/>
    <w:rsid w:val="005C6386"/>
    <w:rsid w:val="005C66BC"/>
    <w:rsid w:val="005C6A2C"/>
    <w:rsid w:val="005C6B19"/>
    <w:rsid w:val="005C7DAF"/>
    <w:rsid w:val="005D02EF"/>
    <w:rsid w:val="005D1449"/>
    <w:rsid w:val="005D29D4"/>
    <w:rsid w:val="005D30EE"/>
    <w:rsid w:val="005D383B"/>
    <w:rsid w:val="005D3F89"/>
    <w:rsid w:val="005D40DE"/>
    <w:rsid w:val="005D4213"/>
    <w:rsid w:val="005D4B26"/>
    <w:rsid w:val="005D52AE"/>
    <w:rsid w:val="005D536C"/>
    <w:rsid w:val="005D574F"/>
    <w:rsid w:val="005D5A5B"/>
    <w:rsid w:val="005E15F1"/>
    <w:rsid w:val="005E2055"/>
    <w:rsid w:val="005E305D"/>
    <w:rsid w:val="005E46E8"/>
    <w:rsid w:val="005E4CDC"/>
    <w:rsid w:val="005E5C6F"/>
    <w:rsid w:val="005E5D38"/>
    <w:rsid w:val="005E679F"/>
    <w:rsid w:val="005E6BB1"/>
    <w:rsid w:val="005E7368"/>
    <w:rsid w:val="005F043C"/>
    <w:rsid w:val="005F2027"/>
    <w:rsid w:val="005F237B"/>
    <w:rsid w:val="005F31D6"/>
    <w:rsid w:val="005F459C"/>
    <w:rsid w:val="005F4603"/>
    <w:rsid w:val="005F4A0F"/>
    <w:rsid w:val="005F5178"/>
    <w:rsid w:val="005F5D28"/>
    <w:rsid w:val="005F5EF0"/>
    <w:rsid w:val="005F6C6C"/>
    <w:rsid w:val="005F6CBC"/>
    <w:rsid w:val="005F713C"/>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3E88"/>
    <w:rsid w:val="0062493B"/>
    <w:rsid w:val="00624B19"/>
    <w:rsid w:val="006255DC"/>
    <w:rsid w:val="0062614C"/>
    <w:rsid w:val="0062697E"/>
    <w:rsid w:val="00626FB8"/>
    <w:rsid w:val="006278D4"/>
    <w:rsid w:val="0063116D"/>
    <w:rsid w:val="006329EE"/>
    <w:rsid w:val="00633C54"/>
    <w:rsid w:val="00634161"/>
    <w:rsid w:val="00634174"/>
    <w:rsid w:val="00635538"/>
    <w:rsid w:val="00637209"/>
    <w:rsid w:val="006372BA"/>
    <w:rsid w:val="006400DD"/>
    <w:rsid w:val="00641F76"/>
    <w:rsid w:val="0064380E"/>
    <w:rsid w:val="0064432C"/>
    <w:rsid w:val="00645733"/>
    <w:rsid w:val="00646298"/>
    <w:rsid w:val="00646DC1"/>
    <w:rsid w:val="00647555"/>
    <w:rsid w:val="0064775C"/>
    <w:rsid w:val="0065154E"/>
    <w:rsid w:val="00651E13"/>
    <w:rsid w:val="00651FF1"/>
    <w:rsid w:val="00652A19"/>
    <w:rsid w:val="00653F7A"/>
    <w:rsid w:val="006544CC"/>
    <w:rsid w:val="006558E5"/>
    <w:rsid w:val="00655AFC"/>
    <w:rsid w:val="00656644"/>
    <w:rsid w:val="00657200"/>
    <w:rsid w:val="006579F0"/>
    <w:rsid w:val="00657E4A"/>
    <w:rsid w:val="00660338"/>
    <w:rsid w:val="00660BF4"/>
    <w:rsid w:val="006619BC"/>
    <w:rsid w:val="00661FCE"/>
    <w:rsid w:val="006641DD"/>
    <w:rsid w:val="00664C22"/>
    <w:rsid w:val="00666EAF"/>
    <w:rsid w:val="006674AB"/>
    <w:rsid w:val="006677BD"/>
    <w:rsid w:val="00667DCA"/>
    <w:rsid w:val="00670A93"/>
    <w:rsid w:val="00671481"/>
    <w:rsid w:val="00671B1C"/>
    <w:rsid w:val="00671FEA"/>
    <w:rsid w:val="00672969"/>
    <w:rsid w:val="0067400D"/>
    <w:rsid w:val="0067466A"/>
    <w:rsid w:val="006756AF"/>
    <w:rsid w:val="00675D15"/>
    <w:rsid w:val="00680F21"/>
    <w:rsid w:val="006812CB"/>
    <w:rsid w:val="00681420"/>
    <w:rsid w:val="006818CC"/>
    <w:rsid w:val="006826DD"/>
    <w:rsid w:val="00682EAD"/>
    <w:rsid w:val="006834B5"/>
    <w:rsid w:val="0068369C"/>
    <w:rsid w:val="00684C60"/>
    <w:rsid w:val="00684D47"/>
    <w:rsid w:val="00684F09"/>
    <w:rsid w:val="0068528E"/>
    <w:rsid w:val="00685E1A"/>
    <w:rsid w:val="006862EE"/>
    <w:rsid w:val="00686C4F"/>
    <w:rsid w:val="00686CAA"/>
    <w:rsid w:val="006870B3"/>
    <w:rsid w:val="00687992"/>
    <w:rsid w:val="00687FB7"/>
    <w:rsid w:val="0069074B"/>
    <w:rsid w:val="00691805"/>
    <w:rsid w:val="006928AA"/>
    <w:rsid w:val="006930BC"/>
    <w:rsid w:val="006938BC"/>
    <w:rsid w:val="00693DB9"/>
    <w:rsid w:val="00694542"/>
    <w:rsid w:val="0069456C"/>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7155"/>
    <w:rsid w:val="006A7817"/>
    <w:rsid w:val="006A7F30"/>
    <w:rsid w:val="006B040F"/>
    <w:rsid w:val="006B095E"/>
    <w:rsid w:val="006B09F3"/>
    <w:rsid w:val="006B13AA"/>
    <w:rsid w:val="006B1D5C"/>
    <w:rsid w:val="006B22C2"/>
    <w:rsid w:val="006B2A93"/>
    <w:rsid w:val="006B3C34"/>
    <w:rsid w:val="006B3C53"/>
    <w:rsid w:val="006B3F0B"/>
    <w:rsid w:val="006B55C4"/>
    <w:rsid w:val="006C00C6"/>
    <w:rsid w:val="006C020C"/>
    <w:rsid w:val="006C0D4F"/>
    <w:rsid w:val="006C19D4"/>
    <w:rsid w:val="006C23C9"/>
    <w:rsid w:val="006C2647"/>
    <w:rsid w:val="006C321E"/>
    <w:rsid w:val="006C36F2"/>
    <w:rsid w:val="006C370A"/>
    <w:rsid w:val="006C3F29"/>
    <w:rsid w:val="006C4C6B"/>
    <w:rsid w:val="006C4FBA"/>
    <w:rsid w:val="006C56AA"/>
    <w:rsid w:val="006C5878"/>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9F2"/>
    <w:rsid w:val="006E3E2D"/>
    <w:rsid w:val="006E53C2"/>
    <w:rsid w:val="006E5403"/>
    <w:rsid w:val="006E66E5"/>
    <w:rsid w:val="006E677A"/>
    <w:rsid w:val="006E6923"/>
    <w:rsid w:val="006E6F4E"/>
    <w:rsid w:val="006E719D"/>
    <w:rsid w:val="006E77ED"/>
    <w:rsid w:val="006E7D05"/>
    <w:rsid w:val="006F01CE"/>
    <w:rsid w:val="006F039C"/>
    <w:rsid w:val="006F2396"/>
    <w:rsid w:val="006F325A"/>
    <w:rsid w:val="006F3D00"/>
    <w:rsid w:val="006F3DA3"/>
    <w:rsid w:val="006F40A4"/>
    <w:rsid w:val="006F4727"/>
    <w:rsid w:val="006F50A7"/>
    <w:rsid w:val="006F59BF"/>
    <w:rsid w:val="006F5E09"/>
    <w:rsid w:val="006F606E"/>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C"/>
    <w:rsid w:val="00706B60"/>
    <w:rsid w:val="00706CA3"/>
    <w:rsid w:val="007077C3"/>
    <w:rsid w:val="00710364"/>
    <w:rsid w:val="00710737"/>
    <w:rsid w:val="007119C5"/>
    <w:rsid w:val="00712E3D"/>
    <w:rsid w:val="00713022"/>
    <w:rsid w:val="00713451"/>
    <w:rsid w:val="007134B1"/>
    <w:rsid w:val="0071401F"/>
    <w:rsid w:val="0071404B"/>
    <w:rsid w:val="00714867"/>
    <w:rsid w:val="00714A75"/>
    <w:rsid w:val="00714B71"/>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67FB"/>
    <w:rsid w:val="00727BF6"/>
    <w:rsid w:val="00727E9B"/>
    <w:rsid w:val="00730951"/>
    <w:rsid w:val="00731187"/>
    <w:rsid w:val="0073154B"/>
    <w:rsid w:val="007319C1"/>
    <w:rsid w:val="00732247"/>
    <w:rsid w:val="00733839"/>
    <w:rsid w:val="0073446A"/>
    <w:rsid w:val="00734E31"/>
    <w:rsid w:val="007375FB"/>
    <w:rsid w:val="00740793"/>
    <w:rsid w:val="00740903"/>
    <w:rsid w:val="00740976"/>
    <w:rsid w:val="0074129B"/>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2947"/>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2AD8"/>
    <w:rsid w:val="00773476"/>
    <w:rsid w:val="007740B1"/>
    <w:rsid w:val="00774502"/>
    <w:rsid w:val="00774AA0"/>
    <w:rsid w:val="007751B1"/>
    <w:rsid w:val="0077625F"/>
    <w:rsid w:val="007763FA"/>
    <w:rsid w:val="00776435"/>
    <w:rsid w:val="0077666E"/>
    <w:rsid w:val="00776C45"/>
    <w:rsid w:val="00777817"/>
    <w:rsid w:val="00777F78"/>
    <w:rsid w:val="0078002A"/>
    <w:rsid w:val="00780597"/>
    <w:rsid w:val="007806EF"/>
    <w:rsid w:val="007807AE"/>
    <w:rsid w:val="00780DBB"/>
    <w:rsid w:val="00781BB7"/>
    <w:rsid w:val="007821F4"/>
    <w:rsid w:val="00782569"/>
    <w:rsid w:val="007825CC"/>
    <w:rsid w:val="0078354A"/>
    <w:rsid w:val="007845B6"/>
    <w:rsid w:val="007849CF"/>
    <w:rsid w:val="0078597E"/>
    <w:rsid w:val="00786314"/>
    <w:rsid w:val="00786693"/>
    <w:rsid w:val="00786C3A"/>
    <w:rsid w:val="00786E40"/>
    <w:rsid w:val="00786EC9"/>
    <w:rsid w:val="00787AD0"/>
    <w:rsid w:val="00790077"/>
    <w:rsid w:val="00790BD4"/>
    <w:rsid w:val="00790E16"/>
    <w:rsid w:val="00790E83"/>
    <w:rsid w:val="00791D1C"/>
    <w:rsid w:val="0079286C"/>
    <w:rsid w:val="0079354D"/>
    <w:rsid w:val="0079404C"/>
    <w:rsid w:val="00794058"/>
    <w:rsid w:val="00795D8F"/>
    <w:rsid w:val="00797484"/>
    <w:rsid w:val="007A00E9"/>
    <w:rsid w:val="007A12B9"/>
    <w:rsid w:val="007A183B"/>
    <w:rsid w:val="007A1D6E"/>
    <w:rsid w:val="007A244E"/>
    <w:rsid w:val="007A25A4"/>
    <w:rsid w:val="007A26F8"/>
    <w:rsid w:val="007A2B90"/>
    <w:rsid w:val="007A3204"/>
    <w:rsid w:val="007A330E"/>
    <w:rsid w:val="007A3707"/>
    <w:rsid w:val="007A3C27"/>
    <w:rsid w:val="007A4617"/>
    <w:rsid w:val="007A46EA"/>
    <w:rsid w:val="007A4B08"/>
    <w:rsid w:val="007A4EF9"/>
    <w:rsid w:val="007A522E"/>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E3"/>
    <w:rsid w:val="007B7970"/>
    <w:rsid w:val="007C3B6F"/>
    <w:rsid w:val="007C4562"/>
    <w:rsid w:val="007C4F9C"/>
    <w:rsid w:val="007C6A32"/>
    <w:rsid w:val="007C70B7"/>
    <w:rsid w:val="007C72A6"/>
    <w:rsid w:val="007C7532"/>
    <w:rsid w:val="007C769F"/>
    <w:rsid w:val="007C77D1"/>
    <w:rsid w:val="007D12A7"/>
    <w:rsid w:val="007D17F6"/>
    <w:rsid w:val="007D1CB4"/>
    <w:rsid w:val="007D2FD3"/>
    <w:rsid w:val="007D3353"/>
    <w:rsid w:val="007D3FCD"/>
    <w:rsid w:val="007D4730"/>
    <w:rsid w:val="007D50AD"/>
    <w:rsid w:val="007D5567"/>
    <w:rsid w:val="007D5B68"/>
    <w:rsid w:val="007D6573"/>
    <w:rsid w:val="007D6E8C"/>
    <w:rsid w:val="007D77FC"/>
    <w:rsid w:val="007E001D"/>
    <w:rsid w:val="007E0054"/>
    <w:rsid w:val="007E0140"/>
    <w:rsid w:val="007E02A6"/>
    <w:rsid w:val="007E0782"/>
    <w:rsid w:val="007E1AA7"/>
    <w:rsid w:val="007E1F24"/>
    <w:rsid w:val="007E2A89"/>
    <w:rsid w:val="007E339D"/>
    <w:rsid w:val="007E36D7"/>
    <w:rsid w:val="007E3A89"/>
    <w:rsid w:val="007E68E7"/>
    <w:rsid w:val="007E75FB"/>
    <w:rsid w:val="007E7810"/>
    <w:rsid w:val="007F2375"/>
    <w:rsid w:val="007F2929"/>
    <w:rsid w:val="007F29A5"/>
    <w:rsid w:val="007F2D2E"/>
    <w:rsid w:val="007F3193"/>
    <w:rsid w:val="007F39FD"/>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E33"/>
    <w:rsid w:val="00801F8D"/>
    <w:rsid w:val="00802404"/>
    <w:rsid w:val="00802C0F"/>
    <w:rsid w:val="00802DD3"/>
    <w:rsid w:val="00803814"/>
    <w:rsid w:val="00804A22"/>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4EDA"/>
    <w:rsid w:val="00815E41"/>
    <w:rsid w:val="00816944"/>
    <w:rsid w:val="00817FA6"/>
    <w:rsid w:val="00820AAE"/>
    <w:rsid w:val="00821249"/>
    <w:rsid w:val="008215D2"/>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94E"/>
    <w:rsid w:val="00830A9D"/>
    <w:rsid w:val="00830AE1"/>
    <w:rsid w:val="00830BF8"/>
    <w:rsid w:val="00830C11"/>
    <w:rsid w:val="0083165E"/>
    <w:rsid w:val="008329BE"/>
    <w:rsid w:val="00832B4F"/>
    <w:rsid w:val="00833810"/>
    <w:rsid w:val="00833BAE"/>
    <w:rsid w:val="0083526C"/>
    <w:rsid w:val="0083599C"/>
    <w:rsid w:val="00835B9E"/>
    <w:rsid w:val="00835CA9"/>
    <w:rsid w:val="008364A3"/>
    <w:rsid w:val="008365A6"/>
    <w:rsid w:val="008371EF"/>
    <w:rsid w:val="00837613"/>
    <w:rsid w:val="00837EF9"/>
    <w:rsid w:val="008407A7"/>
    <w:rsid w:val="00840B42"/>
    <w:rsid w:val="0084319B"/>
    <w:rsid w:val="00843A26"/>
    <w:rsid w:val="00843A60"/>
    <w:rsid w:val="00843C17"/>
    <w:rsid w:val="00844667"/>
    <w:rsid w:val="00844AB3"/>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E4A"/>
    <w:rsid w:val="00866543"/>
    <w:rsid w:val="00866A40"/>
    <w:rsid w:val="00866E13"/>
    <w:rsid w:val="00867589"/>
    <w:rsid w:val="008675CD"/>
    <w:rsid w:val="00867793"/>
    <w:rsid w:val="00867FF5"/>
    <w:rsid w:val="008707D0"/>
    <w:rsid w:val="00872035"/>
    <w:rsid w:val="00873791"/>
    <w:rsid w:val="00873B14"/>
    <w:rsid w:val="008740B8"/>
    <w:rsid w:val="008741EC"/>
    <w:rsid w:val="008752AF"/>
    <w:rsid w:val="00875871"/>
    <w:rsid w:val="008759FE"/>
    <w:rsid w:val="0087665D"/>
    <w:rsid w:val="0087775A"/>
    <w:rsid w:val="00880068"/>
    <w:rsid w:val="00880DDC"/>
    <w:rsid w:val="00881104"/>
    <w:rsid w:val="00881E7E"/>
    <w:rsid w:val="00882D90"/>
    <w:rsid w:val="00884000"/>
    <w:rsid w:val="00884397"/>
    <w:rsid w:val="008850AC"/>
    <w:rsid w:val="0088606D"/>
    <w:rsid w:val="0088625E"/>
    <w:rsid w:val="00886FAF"/>
    <w:rsid w:val="00887A80"/>
    <w:rsid w:val="00890081"/>
    <w:rsid w:val="00890B32"/>
    <w:rsid w:val="008913EE"/>
    <w:rsid w:val="00891620"/>
    <w:rsid w:val="00892099"/>
    <w:rsid w:val="0089314A"/>
    <w:rsid w:val="00893518"/>
    <w:rsid w:val="0089457C"/>
    <w:rsid w:val="00894B96"/>
    <w:rsid w:val="00895537"/>
    <w:rsid w:val="00895843"/>
    <w:rsid w:val="00896684"/>
    <w:rsid w:val="00896957"/>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696C"/>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C03C9"/>
    <w:rsid w:val="008C07C0"/>
    <w:rsid w:val="008C0CB9"/>
    <w:rsid w:val="008C0F37"/>
    <w:rsid w:val="008C1654"/>
    <w:rsid w:val="008C187A"/>
    <w:rsid w:val="008C203D"/>
    <w:rsid w:val="008C2591"/>
    <w:rsid w:val="008C2813"/>
    <w:rsid w:val="008C3029"/>
    <w:rsid w:val="008C40E3"/>
    <w:rsid w:val="008C47D4"/>
    <w:rsid w:val="008C4B18"/>
    <w:rsid w:val="008C4E88"/>
    <w:rsid w:val="008C4F2C"/>
    <w:rsid w:val="008C5A85"/>
    <w:rsid w:val="008C6253"/>
    <w:rsid w:val="008C6F55"/>
    <w:rsid w:val="008C6FBF"/>
    <w:rsid w:val="008C76C1"/>
    <w:rsid w:val="008C7BCA"/>
    <w:rsid w:val="008D071D"/>
    <w:rsid w:val="008D0B59"/>
    <w:rsid w:val="008D13D9"/>
    <w:rsid w:val="008D2217"/>
    <w:rsid w:val="008D2674"/>
    <w:rsid w:val="008D3114"/>
    <w:rsid w:val="008D3F97"/>
    <w:rsid w:val="008D46FE"/>
    <w:rsid w:val="008D47DE"/>
    <w:rsid w:val="008D53DD"/>
    <w:rsid w:val="008D55E7"/>
    <w:rsid w:val="008D5682"/>
    <w:rsid w:val="008D5CEB"/>
    <w:rsid w:val="008D615A"/>
    <w:rsid w:val="008D6347"/>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6F99"/>
    <w:rsid w:val="008E7455"/>
    <w:rsid w:val="008E7C45"/>
    <w:rsid w:val="008F14C7"/>
    <w:rsid w:val="008F2233"/>
    <w:rsid w:val="008F2366"/>
    <w:rsid w:val="008F2482"/>
    <w:rsid w:val="008F30BE"/>
    <w:rsid w:val="008F31ED"/>
    <w:rsid w:val="008F6412"/>
    <w:rsid w:val="008F66E5"/>
    <w:rsid w:val="008F6BB3"/>
    <w:rsid w:val="008F76E4"/>
    <w:rsid w:val="008F79F6"/>
    <w:rsid w:val="00900171"/>
    <w:rsid w:val="009003BB"/>
    <w:rsid w:val="00901E4E"/>
    <w:rsid w:val="00902B4C"/>
    <w:rsid w:val="0090372C"/>
    <w:rsid w:val="0090384A"/>
    <w:rsid w:val="00904922"/>
    <w:rsid w:val="009057B6"/>
    <w:rsid w:val="009073B5"/>
    <w:rsid w:val="009108D4"/>
    <w:rsid w:val="009113C1"/>
    <w:rsid w:val="009125A7"/>
    <w:rsid w:val="009129B6"/>
    <w:rsid w:val="00912D4A"/>
    <w:rsid w:val="00912DFE"/>
    <w:rsid w:val="0091326F"/>
    <w:rsid w:val="00913BAA"/>
    <w:rsid w:val="009145E0"/>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834"/>
    <w:rsid w:val="00930144"/>
    <w:rsid w:val="00930647"/>
    <w:rsid w:val="00930901"/>
    <w:rsid w:val="00930D76"/>
    <w:rsid w:val="00931AD8"/>
    <w:rsid w:val="00932A29"/>
    <w:rsid w:val="009340ED"/>
    <w:rsid w:val="00935089"/>
    <w:rsid w:val="0093563C"/>
    <w:rsid w:val="00935907"/>
    <w:rsid w:val="00935942"/>
    <w:rsid w:val="009373DE"/>
    <w:rsid w:val="0093784C"/>
    <w:rsid w:val="00937BAE"/>
    <w:rsid w:val="009400F1"/>
    <w:rsid w:val="0094110E"/>
    <w:rsid w:val="0094160F"/>
    <w:rsid w:val="00941703"/>
    <w:rsid w:val="00941D0D"/>
    <w:rsid w:val="00942169"/>
    <w:rsid w:val="00942776"/>
    <w:rsid w:val="00942F81"/>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CC8"/>
    <w:rsid w:val="009644FD"/>
    <w:rsid w:val="00964D5F"/>
    <w:rsid w:val="00966104"/>
    <w:rsid w:val="0096652E"/>
    <w:rsid w:val="00967351"/>
    <w:rsid w:val="009674E2"/>
    <w:rsid w:val="00967CE1"/>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2275"/>
    <w:rsid w:val="0098251B"/>
    <w:rsid w:val="009828AF"/>
    <w:rsid w:val="00982A64"/>
    <w:rsid w:val="00983D06"/>
    <w:rsid w:val="00983E44"/>
    <w:rsid w:val="00984AE5"/>
    <w:rsid w:val="009854A9"/>
    <w:rsid w:val="00985BED"/>
    <w:rsid w:val="00986281"/>
    <w:rsid w:val="00986BBF"/>
    <w:rsid w:val="00986C9D"/>
    <w:rsid w:val="00986F14"/>
    <w:rsid w:val="00986FC1"/>
    <w:rsid w:val="009872AD"/>
    <w:rsid w:val="00987A9F"/>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6B8"/>
    <w:rsid w:val="009A3794"/>
    <w:rsid w:val="009A3B12"/>
    <w:rsid w:val="009A40C9"/>
    <w:rsid w:val="009A48DC"/>
    <w:rsid w:val="009A51DF"/>
    <w:rsid w:val="009A52C8"/>
    <w:rsid w:val="009A54B6"/>
    <w:rsid w:val="009A6D1F"/>
    <w:rsid w:val="009A71F9"/>
    <w:rsid w:val="009A7587"/>
    <w:rsid w:val="009A76B3"/>
    <w:rsid w:val="009A7927"/>
    <w:rsid w:val="009B06B2"/>
    <w:rsid w:val="009B0BC6"/>
    <w:rsid w:val="009B0FC3"/>
    <w:rsid w:val="009B149E"/>
    <w:rsid w:val="009B1727"/>
    <w:rsid w:val="009B185F"/>
    <w:rsid w:val="009B2058"/>
    <w:rsid w:val="009B2137"/>
    <w:rsid w:val="009B25D3"/>
    <w:rsid w:val="009B28F3"/>
    <w:rsid w:val="009B2C13"/>
    <w:rsid w:val="009B2CCC"/>
    <w:rsid w:val="009B31A7"/>
    <w:rsid w:val="009B46AA"/>
    <w:rsid w:val="009B4F95"/>
    <w:rsid w:val="009B55FD"/>
    <w:rsid w:val="009B6240"/>
    <w:rsid w:val="009B667C"/>
    <w:rsid w:val="009B6B3E"/>
    <w:rsid w:val="009C001C"/>
    <w:rsid w:val="009C0CED"/>
    <w:rsid w:val="009C1525"/>
    <w:rsid w:val="009C1864"/>
    <w:rsid w:val="009C1D26"/>
    <w:rsid w:val="009C1E1C"/>
    <w:rsid w:val="009C1E96"/>
    <w:rsid w:val="009C2278"/>
    <w:rsid w:val="009C3A03"/>
    <w:rsid w:val="009C451D"/>
    <w:rsid w:val="009C4534"/>
    <w:rsid w:val="009C4E84"/>
    <w:rsid w:val="009C50EA"/>
    <w:rsid w:val="009C6034"/>
    <w:rsid w:val="009C68F9"/>
    <w:rsid w:val="009C731C"/>
    <w:rsid w:val="009C7AC7"/>
    <w:rsid w:val="009C7B00"/>
    <w:rsid w:val="009C7C98"/>
    <w:rsid w:val="009C7CDC"/>
    <w:rsid w:val="009D0308"/>
    <w:rsid w:val="009D075C"/>
    <w:rsid w:val="009D0D8C"/>
    <w:rsid w:val="009D157F"/>
    <w:rsid w:val="009D1F7C"/>
    <w:rsid w:val="009D2DD8"/>
    <w:rsid w:val="009D3AEA"/>
    <w:rsid w:val="009D48E0"/>
    <w:rsid w:val="009D54CD"/>
    <w:rsid w:val="009D5E6B"/>
    <w:rsid w:val="009D7455"/>
    <w:rsid w:val="009E1390"/>
    <w:rsid w:val="009E14B3"/>
    <w:rsid w:val="009E18FC"/>
    <w:rsid w:val="009E2088"/>
    <w:rsid w:val="009E20D3"/>
    <w:rsid w:val="009E451F"/>
    <w:rsid w:val="009E4813"/>
    <w:rsid w:val="009E4DB7"/>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82E"/>
    <w:rsid w:val="00A00C11"/>
    <w:rsid w:val="00A00CEC"/>
    <w:rsid w:val="00A011EF"/>
    <w:rsid w:val="00A01848"/>
    <w:rsid w:val="00A02329"/>
    <w:rsid w:val="00A026F2"/>
    <w:rsid w:val="00A033F4"/>
    <w:rsid w:val="00A03487"/>
    <w:rsid w:val="00A034B3"/>
    <w:rsid w:val="00A03C3E"/>
    <w:rsid w:val="00A0417C"/>
    <w:rsid w:val="00A04DC1"/>
    <w:rsid w:val="00A051A7"/>
    <w:rsid w:val="00A05A59"/>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D1"/>
    <w:rsid w:val="00A1483F"/>
    <w:rsid w:val="00A14941"/>
    <w:rsid w:val="00A150E2"/>
    <w:rsid w:val="00A152FB"/>
    <w:rsid w:val="00A163FF"/>
    <w:rsid w:val="00A16EBF"/>
    <w:rsid w:val="00A16F83"/>
    <w:rsid w:val="00A17DDB"/>
    <w:rsid w:val="00A17F3D"/>
    <w:rsid w:val="00A20D9E"/>
    <w:rsid w:val="00A2128B"/>
    <w:rsid w:val="00A2139B"/>
    <w:rsid w:val="00A219A6"/>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B8F"/>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93C"/>
    <w:rsid w:val="00A82A92"/>
    <w:rsid w:val="00A82D2C"/>
    <w:rsid w:val="00A83456"/>
    <w:rsid w:val="00A837FE"/>
    <w:rsid w:val="00A83F85"/>
    <w:rsid w:val="00A8403C"/>
    <w:rsid w:val="00A84505"/>
    <w:rsid w:val="00A8495D"/>
    <w:rsid w:val="00A84B8D"/>
    <w:rsid w:val="00A855EF"/>
    <w:rsid w:val="00A86097"/>
    <w:rsid w:val="00A861F0"/>
    <w:rsid w:val="00A879C6"/>
    <w:rsid w:val="00A87A29"/>
    <w:rsid w:val="00A90CCE"/>
    <w:rsid w:val="00A921BF"/>
    <w:rsid w:val="00A92420"/>
    <w:rsid w:val="00A92788"/>
    <w:rsid w:val="00A94DA9"/>
    <w:rsid w:val="00A96A30"/>
    <w:rsid w:val="00A96EFF"/>
    <w:rsid w:val="00A96FCB"/>
    <w:rsid w:val="00A97CA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6DF0"/>
    <w:rsid w:val="00AB7076"/>
    <w:rsid w:val="00AB708C"/>
    <w:rsid w:val="00AB7671"/>
    <w:rsid w:val="00AB78D3"/>
    <w:rsid w:val="00AC121D"/>
    <w:rsid w:val="00AC13CA"/>
    <w:rsid w:val="00AC145B"/>
    <w:rsid w:val="00AC18E9"/>
    <w:rsid w:val="00AC246C"/>
    <w:rsid w:val="00AC2D7B"/>
    <w:rsid w:val="00AC2DEF"/>
    <w:rsid w:val="00AC3172"/>
    <w:rsid w:val="00AC3D0B"/>
    <w:rsid w:val="00AC464C"/>
    <w:rsid w:val="00AC4CDA"/>
    <w:rsid w:val="00AC4D98"/>
    <w:rsid w:val="00AC6044"/>
    <w:rsid w:val="00AC6427"/>
    <w:rsid w:val="00AC7284"/>
    <w:rsid w:val="00AC7D42"/>
    <w:rsid w:val="00AD09AC"/>
    <w:rsid w:val="00AD0C3F"/>
    <w:rsid w:val="00AD153D"/>
    <w:rsid w:val="00AD1635"/>
    <w:rsid w:val="00AD17ED"/>
    <w:rsid w:val="00AD2036"/>
    <w:rsid w:val="00AD2182"/>
    <w:rsid w:val="00AD2F47"/>
    <w:rsid w:val="00AD30B3"/>
    <w:rsid w:val="00AD3140"/>
    <w:rsid w:val="00AD3264"/>
    <w:rsid w:val="00AD3915"/>
    <w:rsid w:val="00AD46C0"/>
    <w:rsid w:val="00AD549F"/>
    <w:rsid w:val="00AD675B"/>
    <w:rsid w:val="00AD6A3A"/>
    <w:rsid w:val="00AD6E14"/>
    <w:rsid w:val="00AE1786"/>
    <w:rsid w:val="00AE18F9"/>
    <w:rsid w:val="00AE2D65"/>
    <w:rsid w:val="00AE3645"/>
    <w:rsid w:val="00AE422D"/>
    <w:rsid w:val="00AE4A78"/>
    <w:rsid w:val="00AE55E8"/>
    <w:rsid w:val="00AE6009"/>
    <w:rsid w:val="00AE62B7"/>
    <w:rsid w:val="00AE66B5"/>
    <w:rsid w:val="00AF0291"/>
    <w:rsid w:val="00AF0535"/>
    <w:rsid w:val="00AF37F1"/>
    <w:rsid w:val="00AF392C"/>
    <w:rsid w:val="00AF3DA0"/>
    <w:rsid w:val="00AF441E"/>
    <w:rsid w:val="00AF475C"/>
    <w:rsid w:val="00AF4B13"/>
    <w:rsid w:val="00AF4C4F"/>
    <w:rsid w:val="00AF5EE8"/>
    <w:rsid w:val="00AF68C7"/>
    <w:rsid w:val="00AF7D1D"/>
    <w:rsid w:val="00B01F09"/>
    <w:rsid w:val="00B027E4"/>
    <w:rsid w:val="00B0368B"/>
    <w:rsid w:val="00B0374B"/>
    <w:rsid w:val="00B044C0"/>
    <w:rsid w:val="00B048B0"/>
    <w:rsid w:val="00B052B0"/>
    <w:rsid w:val="00B060D8"/>
    <w:rsid w:val="00B070B5"/>
    <w:rsid w:val="00B07555"/>
    <w:rsid w:val="00B104E9"/>
    <w:rsid w:val="00B119DE"/>
    <w:rsid w:val="00B11BD2"/>
    <w:rsid w:val="00B11E85"/>
    <w:rsid w:val="00B1248B"/>
    <w:rsid w:val="00B124E5"/>
    <w:rsid w:val="00B13CBD"/>
    <w:rsid w:val="00B13F84"/>
    <w:rsid w:val="00B14F8F"/>
    <w:rsid w:val="00B15CE0"/>
    <w:rsid w:val="00B1656E"/>
    <w:rsid w:val="00B16718"/>
    <w:rsid w:val="00B16963"/>
    <w:rsid w:val="00B16E89"/>
    <w:rsid w:val="00B16FDD"/>
    <w:rsid w:val="00B172AB"/>
    <w:rsid w:val="00B1731E"/>
    <w:rsid w:val="00B17B18"/>
    <w:rsid w:val="00B2003A"/>
    <w:rsid w:val="00B20994"/>
    <w:rsid w:val="00B20CCF"/>
    <w:rsid w:val="00B2118E"/>
    <w:rsid w:val="00B21806"/>
    <w:rsid w:val="00B22469"/>
    <w:rsid w:val="00B22AB8"/>
    <w:rsid w:val="00B22CAD"/>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579"/>
    <w:rsid w:val="00B4232C"/>
    <w:rsid w:val="00B4303B"/>
    <w:rsid w:val="00B43157"/>
    <w:rsid w:val="00B45CE0"/>
    <w:rsid w:val="00B45EF7"/>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71BD"/>
    <w:rsid w:val="00B67887"/>
    <w:rsid w:val="00B67D9D"/>
    <w:rsid w:val="00B704C3"/>
    <w:rsid w:val="00B704D3"/>
    <w:rsid w:val="00B7107A"/>
    <w:rsid w:val="00B7159D"/>
    <w:rsid w:val="00B71990"/>
    <w:rsid w:val="00B71DAB"/>
    <w:rsid w:val="00B72D3D"/>
    <w:rsid w:val="00B743D8"/>
    <w:rsid w:val="00B758A6"/>
    <w:rsid w:val="00B761C5"/>
    <w:rsid w:val="00B76EA5"/>
    <w:rsid w:val="00B77A75"/>
    <w:rsid w:val="00B77E3F"/>
    <w:rsid w:val="00B802A8"/>
    <w:rsid w:val="00B80456"/>
    <w:rsid w:val="00B82F25"/>
    <w:rsid w:val="00B83833"/>
    <w:rsid w:val="00B8390D"/>
    <w:rsid w:val="00B83AB3"/>
    <w:rsid w:val="00B840FF"/>
    <w:rsid w:val="00B8444F"/>
    <w:rsid w:val="00B865EA"/>
    <w:rsid w:val="00B86982"/>
    <w:rsid w:val="00B87AF8"/>
    <w:rsid w:val="00B87B85"/>
    <w:rsid w:val="00B87E2A"/>
    <w:rsid w:val="00B903F5"/>
    <w:rsid w:val="00B90CFE"/>
    <w:rsid w:val="00B92256"/>
    <w:rsid w:val="00B9239D"/>
    <w:rsid w:val="00B92809"/>
    <w:rsid w:val="00B92EEE"/>
    <w:rsid w:val="00B94876"/>
    <w:rsid w:val="00B94E99"/>
    <w:rsid w:val="00B952F6"/>
    <w:rsid w:val="00B959F8"/>
    <w:rsid w:val="00B95DEA"/>
    <w:rsid w:val="00B95E87"/>
    <w:rsid w:val="00B97EA5"/>
    <w:rsid w:val="00BA144F"/>
    <w:rsid w:val="00BA14B6"/>
    <w:rsid w:val="00BA1793"/>
    <w:rsid w:val="00BA1C78"/>
    <w:rsid w:val="00BA2499"/>
    <w:rsid w:val="00BA24B1"/>
    <w:rsid w:val="00BA2755"/>
    <w:rsid w:val="00BA2915"/>
    <w:rsid w:val="00BA306F"/>
    <w:rsid w:val="00BA372F"/>
    <w:rsid w:val="00BA3D32"/>
    <w:rsid w:val="00BA6D09"/>
    <w:rsid w:val="00BA717D"/>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556"/>
    <w:rsid w:val="00BC187E"/>
    <w:rsid w:val="00BC30E8"/>
    <w:rsid w:val="00BC3453"/>
    <w:rsid w:val="00BC3672"/>
    <w:rsid w:val="00BC46CA"/>
    <w:rsid w:val="00BC5F07"/>
    <w:rsid w:val="00BC695E"/>
    <w:rsid w:val="00BC73E1"/>
    <w:rsid w:val="00BD0980"/>
    <w:rsid w:val="00BD0E22"/>
    <w:rsid w:val="00BD10DB"/>
    <w:rsid w:val="00BD125D"/>
    <w:rsid w:val="00BD1314"/>
    <w:rsid w:val="00BD16CF"/>
    <w:rsid w:val="00BD1BE7"/>
    <w:rsid w:val="00BD2974"/>
    <w:rsid w:val="00BD29E5"/>
    <w:rsid w:val="00BD2A77"/>
    <w:rsid w:val="00BD2C22"/>
    <w:rsid w:val="00BD3F24"/>
    <w:rsid w:val="00BD53A6"/>
    <w:rsid w:val="00BD5A2B"/>
    <w:rsid w:val="00BD67C4"/>
    <w:rsid w:val="00BD6932"/>
    <w:rsid w:val="00BE0AC6"/>
    <w:rsid w:val="00BE1EEC"/>
    <w:rsid w:val="00BE21B5"/>
    <w:rsid w:val="00BE23F9"/>
    <w:rsid w:val="00BE24F2"/>
    <w:rsid w:val="00BE2A02"/>
    <w:rsid w:val="00BE3401"/>
    <w:rsid w:val="00BE36C9"/>
    <w:rsid w:val="00BE3825"/>
    <w:rsid w:val="00BE391B"/>
    <w:rsid w:val="00BE3B0F"/>
    <w:rsid w:val="00BE4A3A"/>
    <w:rsid w:val="00BE51C6"/>
    <w:rsid w:val="00BE5CE7"/>
    <w:rsid w:val="00BE77BB"/>
    <w:rsid w:val="00BE7A09"/>
    <w:rsid w:val="00BF030C"/>
    <w:rsid w:val="00BF0E2D"/>
    <w:rsid w:val="00BF1043"/>
    <w:rsid w:val="00BF2267"/>
    <w:rsid w:val="00BF26E8"/>
    <w:rsid w:val="00BF2E76"/>
    <w:rsid w:val="00BF2FE7"/>
    <w:rsid w:val="00BF36D4"/>
    <w:rsid w:val="00BF4152"/>
    <w:rsid w:val="00BF4BBE"/>
    <w:rsid w:val="00BF4C7B"/>
    <w:rsid w:val="00BF5221"/>
    <w:rsid w:val="00BF5E9C"/>
    <w:rsid w:val="00BF6286"/>
    <w:rsid w:val="00BF69EF"/>
    <w:rsid w:val="00BF6ADB"/>
    <w:rsid w:val="00BF6EAA"/>
    <w:rsid w:val="00BF7821"/>
    <w:rsid w:val="00BF7C17"/>
    <w:rsid w:val="00C01E38"/>
    <w:rsid w:val="00C01F38"/>
    <w:rsid w:val="00C01F66"/>
    <w:rsid w:val="00C0237E"/>
    <w:rsid w:val="00C0249B"/>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35A"/>
    <w:rsid w:val="00C1481B"/>
    <w:rsid w:val="00C148BA"/>
    <w:rsid w:val="00C15166"/>
    <w:rsid w:val="00C1519A"/>
    <w:rsid w:val="00C1747E"/>
    <w:rsid w:val="00C17A8E"/>
    <w:rsid w:val="00C20701"/>
    <w:rsid w:val="00C20C84"/>
    <w:rsid w:val="00C22136"/>
    <w:rsid w:val="00C237F8"/>
    <w:rsid w:val="00C23978"/>
    <w:rsid w:val="00C23AB9"/>
    <w:rsid w:val="00C241E9"/>
    <w:rsid w:val="00C24D05"/>
    <w:rsid w:val="00C252FB"/>
    <w:rsid w:val="00C25D61"/>
    <w:rsid w:val="00C26165"/>
    <w:rsid w:val="00C26294"/>
    <w:rsid w:val="00C26974"/>
    <w:rsid w:val="00C271C2"/>
    <w:rsid w:val="00C3023C"/>
    <w:rsid w:val="00C304ED"/>
    <w:rsid w:val="00C311FC"/>
    <w:rsid w:val="00C31411"/>
    <w:rsid w:val="00C31586"/>
    <w:rsid w:val="00C31C12"/>
    <w:rsid w:val="00C31D2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BA0"/>
    <w:rsid w:val="00C44897"/>
    <w:rsid w:val="00C44EFE"/>
    <w:rsid w:val="00C4560B"/>
    <w:rsid w:val="00C456C0"/>
    <w:rsid w:val="00C456DB"/>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F81"/>
    <w:rsid w:val="00C7362B"/>
    <w:rsid w:val="00C73686"/>
    <w:rsid w:val="00C7386E"/>
    <w:rsid w:val="00C73A57"/>
    <w:rsid w:val="00C7561F"/>
    <w:rsid w:val="00C75882"/>
    <w:rsid w:val="00C75B07"/>
    <w:rsid w:val="00C7646E"/>
    <w:rsid w:val="00C764DF"/>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6BE"/>
    <w:rsid w:val="00C9050F"/>
    <w:rsid w:val="00C914F4"/>
    <w:rsid w:val="00C9250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C001E"/>
    <w:rsid w:val="00CC168C"/>
    <w:rsid w:val="00CC1895"/>
    <w:rsid w:val="00CC1C9F"/>
    <w:rsid w:val="00CC2287"/>
    <w:rsid w:val="00CC23A6"/>
    <w:rsid w:val="00CC246C"/>
    <w:rsid w:val="00CC266F"/>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86D"/>
    <w:rsid w:val="00CE4FDE"/>
    <w:rsid w:val="00CE5585"/>
    <w:rsid w:val="00CE59F7"/>
    <w:rsid w:val="00CE6FDD"/>
    <w:rsid w:val="00CF0429"/>
    <w:rsid w:val="00CF1026"/>
    <w:rsid w:val="00CF1641"/>
    <w:rsid w:val="00CF1652"/>
    <w:rsid w:val="00CF16E6"/>
    <w:rsid w:val="00CF1D64"/>
    <w:rsid w:val="00CF1F40"/>
    <w:rsid w:val="00CF3436"/>
    <w:rsid w:val="00CF3492"/>
    <w:rsid w:val="00CF3CC2"/>
    <w:rsid w:val="00CF3E36"/>
    <w:rsid w:val="00CF3E7E"/>
    <w:rsid w:val="00CF51D5"/>
    <w:rsid w:val="00CF5330"/>
    <w:rsid w:val="00CF6AEA"/>
    <w:rsid w:val="00CF7317"/>
    <w:rsid w:val="00CF7408"/>
    <w:rsid w:val="00CF7681"/>
    <w:rsid w:val="00CF7769"/>
    <w:rsid w:val="00D0032E"/>
    <w:rsid w:val="00D013AD"/>
    <w:rsid w:val="00D029F0"/>
    <w:rsid w:val="00D0326A"/>
    <w:rsid w:val="00D0387E"/>
    <w:rsid w:val="00D038E8"/>
    <w:rsid w:val="00D0431B"/>
    <w:rsid w:val="00D059DB"/>
    <w:rsid w:val="00D05E00"/>
    <w:rsid w:val="00D067B9"/>
    <w:rsid w:val="00D06A63"/>
    <w:rsid w:val="00D10265"/>
    <w:rsid w:val="00D112B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588"/>
    <w:rsid w:val="00D24ACB"/>
    <w:rsid w:val="00D2519B"/>
    <w:rsid w:val="00D26364"/>
    <w:rsid w:val="00D26593"/>
    <w:rsid w:val="00D26887"/>
    <w:rsid w:val="00D269F9"/>
    <w:rsid w:val="00D26C48"/>
    <w:rsid w:val="00D277A0"/>
    <w:rsid w:val="00D303EF"/>
    <w:rsid w:val="00D31339"/>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501"/>
    <w:rsid w:val="00D466DB"/>
    <w:rsid w:val="00D467C6"/>
    <w:rsid w:val="00D50D49"/>
    <w:rsid w:val="00D5196E"/>
    <w:rsid w:val="00D5289D"/>
    <w:rsid w:val="00D52DB7"/>
    <w:rsid w:val="00D539EF"/>
    <w:rsid w:val="00D54383"/>
    <w:rsid w:val="00D54B9B"/>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818"/>
    <w:rsid w:val="00D767B0"/>
    <w:rsid w:val="00D77B18"/>
    <w:rsid w:val="00D77F1F"/>
    <w:rsid w:val="00D80891"/>
    <w:rsid w:val="00D80F00"/>
    <w:rsid w:val="00D81970"/>
    <w:rsid w:val="00D822F4"/>
    <w:rsid w:val="00D82ADE"/>
    <w:rsid w:val="00D83FC5"/>
    <w:rsid w:val="00D84BC3"/>
    <w:rsid w:val="00D84CB9"/>
    <w:rsid w:val="00D851BC"/>
    <w:rsid w:val="00D8548F"/>
    <w:rsid w:val="00D8591E"/>
    <w:rsid w:val="00D85B2E"/>
    <w:rsid w:val="00D86082"/>
    <w:rsid w:val="00D86087"/>
    <w:rsid w:val="00D87C5E"/>
    <w:rsid w:val="00D90399"/>
    <w:rsid w:val="00D90616"/>
    <w:rsid w:val="00D90C1F"/>
    <w:rsid w:val="00D9106F"/>
    <w:rsid w:val="00D91913"/>
    <w:rsid w:val="00D92D94"/>
    <w:rsid w:val="00D93FDF"/>
    <w:rsid w:val="00D940F0"/>
    <w:rsid w:val="00D94293"/>
    <w:rsid w:val="00D95E4F"/>
    <w:rsid w:val="00D96F85"/>
    <w:rsid w:val="00D9722F"/>
    <w:rsid w:val="00D972CE"/>
    <w:rsid w:val="00D974D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F3"/>
    <w:rsid w:val="00DB210E"/>
    <w:rsid w:val="00DB2BE8"/>
    <w:rsid w:val="00DB535C"/>
    <w:rsid w:val="00DB55EF"/>
    <w:rsid w:val="00DB5D9C"/>
    <w:rsid w:val="00DB60A8"/>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F44"/>
    <w:rsid w:val="00DC5496"/>
    <w:rsid w:val="00DC55CF"/>
    <w:rsid w:val="00DC5DFC"/>
    <w:rsid w:val="00DC5F05"/>
    <w:rsid w:val="00DC602F"/>
    <w:rsid w:val="00DC7121"/>
    <w:rsid w:val="00DC7A9C"/>
    <w:rsid w:val="00DD05AD"/>
    <w:rsid w:val="00DD0815"/>
    <w:rsid w:val="00DD0FB2"/>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674"/>
    <w:rsid w:val="00DF6704"/>
    <w:rsid w:val="00DF6D40"/>
    <w:rsid w:val="00DF7258"/>
    <w:rsid w:val="00E00233"/>
    <w:rsid w:val="00E00DFE"/>
    <w:rsid w:val="00E00FA4"/>
    <w:rsid w:val="00E01564"/>
    <w:rsid w:val="00E015AA"/>
    <w:rsid w:val="00E02295"/>
    <w:rsid w:val="00E030A0"/>
    <w:rsid w:val="00E03A7A"/>
    <w:rsid w:val="00E03B72"/>
    <w:rsid w:val="00E04AE8"/>
    <w:rsid w:val="00E059BF"/>
    <w:rsid w:val="00E07818"/>
    <w:rsid w:val="00E1017B"/>
    <w:rsid w:val="00E1040E"/>
    <w:rsid w:val="00E10430"/>
    <w:rsid w:val="00E1061E"/>
    <w:rsid w:val="00E10C15"/>
    <w:rsid w:val="00E11834"/>
    <w:rsid w:val="00E12A06"/>
    <w:rsid w:val="00E12C70"/>
    <w:rsid w:val="00E13BD0"/>
    <w:rsid w:val="00E13E53"/>
    <w:rsid w:val="00E141D3"/>
    <w:rsid w:val="00E144A3"/>
    <w:rsid w:val="00E14631"/>
    <w:rsid w:val="00E14834"/>
    <w:rsid w:val="00E148C9"/>
    <w:rsid w:val="00E1506A"/>
    <w:rsid w:val="00E151A1"/>
    <w:rsid w:val="00E15A6F"/>
    <w:rsid w:val="00E15A7B"/>
    <w:rsid w:val="00E15DFF"/>
    <w:rsid w:val="00E16FCC"/>
    <w:rsid w:val="00E17048"/>
    <w:rsid w:val="00E17BD7"/>
    <w:rsid w:val="00E17E97"/>
    <w:rsid w:val="00E20E4E"/>
    <w:rsid w:val="00E21E60"/>
    <w:rsid w:val="00E23259"/>
    <w:rsid w:val="00E23B9C"/>
    <w:rsid w:val="00E23C4A"/>
    <w:rsid w:val="00E24A0C"/>
    <w:rsid w:val="00E24E6A"/>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2C63"/>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71B2"/>
    <w:rsid w:val="00E601F2"/>
    <w:rsid w:val="00E60248"/>
    <w:rsid w:val="00E60F99"/>
    <w:rsid w:val="00E616C6"/>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2669"/>
    <w:rsid w:val="00E827D1"/>
    <w:rsid w:val="00E82A9A"/>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CA3"/>
    <w:rsid w:val="00EA730A"/>
    <w:rsid w:val="00EA760F"/>
    <w:rsid w:val="00EA76C8"/>
    <w:rsid w:val="00EB0D8F"/>
    <w:rsid w:val="00EB0FBD"/>
    <w:rsid w:val="00EB16A0"/>
    <w:rsid w:val="00EB1CAC"/>
    <w:rsid w:val="00EB334D"/>
    <w:rsid w:val="00EB3584"/>
    <w:rsid w:val="00EB3B28"/>
    <w:rsid w:val="00EB3E8B"/>
    <w:rsid w:val="00EB4C2F"/>
    <w:rsid w:val="00EB4F45"/>
    <w:rsid w:val="00EB5F8D"/>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2199"/>
    <w:rsid w:val="00EF23B9"/>
    <w:rsid w:val="00EF23C2"/>
    <w:rsid w:val="00EF27CD"/>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DD0"/>
    <w:rsid w:val="00F12FCA"/>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946"/>
    <w:rsid w:val="00F221A9"/>
    <w:rsid w:val="00F22573"/>
    <w:rsid w:val="00F22B70"/>
    <w:rsid w:val="00F234B7"/>
    <w:rsid w:val="00F25A80"/>
    <w:rsid w:val="00F2681D"/>
    <w:rsid w:val="00F26FE5"/>
    <w:rsid w:val="00F2777B"/>
    <w:rsid w:val="00F30BA6"/>
    <w:rsid w:val="00F30C7A"/>
    <w:rsid w:val="00F30D27"/>
    <w:rsid w:val="00F334E5"/>
    <w:rsid w:val="00F33D41"/>
    <w:rsid w:val="00F343FA"/>
    <w:rsid w:val="00F3516B"/>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620"/>
    <w:rsid w:val="00F5558F"/>
    <w:rsid w:val="00F562A7"/>
    <w:rsid w:val="00F576CC"/>
    <w:rsid w:val="00F57968"/>
    <w:rsid w:val="00F60A88"/>
    <w:rsid w:val="00F61AE3"/>
    <w:rsid w:val="00F61D5C"/>
    <w:rsid w:val="00F6297D"/>
    <w:rsid w:val="00F637A2"/>
    <w:rsid w:val="00F63DD8"/>
    <w:rsid w:val="00F641F0"/>
    <w:rsid w:val="00F64375"/>
    <w:rsid w:val="00F6548B"/>
    <w:rsid w:val="00F65C90"/>
    <w:rsid w:val="00F66D2A"/>
    <w:rsid w:val="00F6704B"/>
    <w:rsid w:val="00F67112"/>
    <w:rsid w:val="00F678BA"/>
    <w:rsid w:val="00F67C61"/>
    <w:rsid w:val="00F70995"/>
    <w:rsid w:val="00F71625"/>
    <w:rsid w:val="00F720DA"/>
    <w:rsid w:val="00F72609"/>
    <w:rsid w:val="00F72C5D"/>
    <w:rsid w:val="00F738A2"/>
    <w:rsid w:val="00F73E0D"/>
    <w:rsid w:val="00F74B82"/>
    <w:rsid w:val="00F74D4A"/>
    <w:rsid w:val="00F74D70"/>
    <w:rsid w:val="00F76AAE"/>
    <w:rsid w:val="00F76AFF"/>
    <w:rsid w:val="00F76FF7"/>
    <w:rsid w:val="00F77ADA"/>
    <w:rsid w:val="00F77B12"/>
    <w:rsid w:val="00F80093"/>
    <w:rsid w:val="00F81209"/>
    <w:rsid w:val="00F81770"/>
    <w:rsid w:val="00F8298B"/>
    <w:rsid w:val="00F842B5"/>
    <w:rsid w:val="00F84541"/>
    <w:rsid w:val="00F84687"/>
    <w:rsid w:val="00F85663"/>
    <w:rsid w:val="00F863FA"/>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5964"/>
    <w:rsid w:val="00FB59D3"/>
    <w:rsid w:val="00FB66F3"/>
    <w:rsid w:val="00FB6BE3"/>
    <w:rsid w:val="00FC088A"/>
    <w:rsid w:val="00FC08BA"/>
    <w:rsid w:val="00FC0B2F"/>
    <w:rsid w:val="00FC0D9E"/>
    <w:rsid w:val="00FC1869"/>
    <w:rsid w:val="00FC1DBE"/>
    <w:rsid w:val="00FC3222"/>
    <w:rsid w:val="00FC4043"/>
    <w:rsid w:val="00FC40E4"/>
    <w:rsid w:val="00FC4648"/>
    <w:rsid w:val="00FC4D29"/>
    <w:rsid w:val="00FC54A6"/>
    <w:rsid w:val="00FC5F54"/>
    <w:rsid w:val="00FC65C0"/>
    <w:rsid w:val="00FC7997"/>
    <w:rsid w:val="00FD0E1A"/>
    <w:rsid w:val="00FD0FFB"/>
    <w:rsid w:val="00FD1EEF"/>
    <w:rsid w:val="00FD2A92"/>
    <w:rsid w:val="00FD33C7"/>
    <w:rsid w:val="00FD3442"/>
    <w:rsid w:val="00FD36FF"/>
    <w:rsid w:val="00FD5D98"/>
    <w:rsid w:val="00FD62B0"/>
    <w:rsid w:val="00FD635A"/>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F0672"/>
    <w:rsid w:val="00FF07C0"/>
    <w:rsid w:val="00FF12BE"/>
    <w:rsid w:val="00FF16DB"/>
    <w:rsid w:val="00FF238F"/>
    <w:rsid w:val="00FF31C2"/>
    <w:rsid w:val="00FF37F3"/>
    <w:rsid w:val="00FF3EEA"/>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51"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8D125D-DEF5-448B-9270-6A7170F5A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1232</TotalTime>
  <Pages>1</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13392</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83</cp:revision>
  <cp:lastPrinted>2022-05-17T08:03:00Z</cp:lastPrinted>
  <dcterms:created xsi:type="dcterms:W3CDTF">2022-04-10T10:24:00Z</dcterms:created>
  <dcterms:modified xsi:type="dcterms:W3CDTF">2022-10-20T05:30:00Z</dcterms:modified>
</cp:coreProperties>
</file>