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280720AB" w:rsidR="521CAE17" w:rsidRPr="00E67594" w:rsidRDefault="009A3E37" w:rsidP="7FA2877D">
      <w:pPr>
        <w:jc w:val="both"/>
      </w:pPr>
      <w:r>
        <w:rPr>
          <w:rFonts w:eastAsiaTheme="minorEastAsia" w:cstheme="minorEastAsia"/>
        </w:rPr>
        <w:t>Team #8 – Chelsea Swan and Leena Varghese</w:t>
      </w: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70AAB09D" w14:textId="7F7F0F52" w:rsidR="007F4040" w:rsidRPr="00E67594" w:rsidRDefault="009A3E37" w:rsidP="521CAE17">
      <w:pPr>
        <w:jc w:val="both"/>
        <w:rPr>
          <w:rFonts w:cs="Times New Roman"/>
        </w:rPr>
      </w:pPr>
      <w:r w:rsidRPr="009A3E37">
        <w:rPr>
          <w:rFonts w:eastAsiaTheme="minorEastAsia" w:cstheme="minorEastAsia"/>
        </w:rPr>
        <w:t>FEMR</w:t>
      </w:r>
      <w:r>
        <w:rPr>
          <w:rFonts w:eastAsiaTheme="minorEastAsia" w:cstheme="minorEastAsia"/>
        </w:rPr>
        <w:t xml:space="preserve"> 138</w:t>
      </w:r>
      <w:r w:rsidR="006F36F0">
        <w:rPr>
          <w:rFonts w:eastAsiaTheme="minorEastAsia" w:cstheme="minorEastAsia"/>
        </w:rPr>
        <w:t xml:space="preserve"> - </w:t>
      </w:r>
      <w:r w:rsidR="006F36F0">
        <w:t>don't let a user submit on Pharmacy unless they check the disclaimer</w:t>
      </w:r>
    </w:p>
    <w:p w14:paraId="429E7539" w14:textId="77777777" w:rsidR="00007E62" w:rsidRPr="00E67594" w:rsidRDefault="00007E62" w:rsidP="00007E62">
      <w:pPr>
        <w:pStyle w:val="Heading1"/>
        <w:spacing w:after="240"/>
      </w:pPr>
      <w:bookmarkStart w:id="1" w:name="_Toc444154496"/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795"/>
        <w:gridCol w:w="4600"/>
        <w:gridCol w:w="3955"/>
      </w:tblGrid>
      <w:tr w:rsidR="00007E62" w:rsidRPr="00E67594" w14:paraId="671491A3" w14:textId="77777777" w:rsidTr="0979A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403DD87" w14:textId="77777777" w:rsidR="00007E62" w:rsidRPr="00E67594" w:rsidRDefault="00007E62" w:rsidP="000C1438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33566B5F" w14:textId="77777777" w:rsidR="00007E62" w:rsidRPr="00E67594" w:rsidRDefault="00007E62" w:rsidP="000C1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1561E17F" w14:textId="77777777" w:rsidR="00007E62" w:rsidRPr="00E67594" w:rsidRDefault="00007E62" w:rsidP="000C1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007E62" w:rsidRPr="00E67594" w14:paraId="448AEF1E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B240584" w14:textId="77777777" w:rsidR="00007E62" w:rsidRPr="00E67594" w:rsidRDefault="00007E62" w:rsidP="000C143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</w:tcPr>
          <w:p w14:paraId="4FF450A0" w14:textId="2380FA2A" w:rsidR="00007E62" w:rsidRPr="00E67594" w:rsidRDefault="00B01F12" w:rsidP="00B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Logged into the GUI</w:t>
            </w:r>
          </w:p>
        </w:tc>
        <w:tc>
          <w:tcPr>
            <w:tcW w:w="3955" w:type="dxa"/>
          </w:tcPr>
          <w:p w14:paraId="6AC5E263" w14:textId="0D007A1E" w:rsidR="00007E62" w:rsidRPr="00E67594" w:rsidRDefault="00B01F12" w:rsidP="00B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visually understand what the change requests refer to</w:t>
            </w:r>
          </w:p>
        </w:tc>
      </w:tr>
      <w:tr w:rsidR="00007E62" w:rsidRPr="00E67594" w14:paraId="45C437D7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104352E" w14:textId="77777777" w:rsidR="00007E62" w:rsidRPr="00E67594" w:rsidRDefault="00007E62" w:rsidP="000C143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</w:tcPr>
          <w:p w14:paraId="3978F30A" w14:textId="38ED4C17" w:rsidR="00007E62" w:rsidRPr="00E67594" w:rsidRDefault="00B01F12" w:rsidP="00B01F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Went to Pharmacy tab to search prescriptions</w:t>
            </w:r>
          </w:p>
        </w:tc>
        <w:tc>
          <w:tcPr>
            <w:tcW w:w="3955" w:type="dxa"/>
          </w:tcPr>
          <w:p w14:paraId="70108B7D" w14:textId="27EFE33C" w:rsidR="00007E62" w:rsidRPr="00E67594" w:rsidRDefault="00B01F12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Because the change request refers to the Pharmacy</w:t>
            </w:r>
          </w:p>
        </w:tc>
      </w:tr>
      <w:tr w:rsidR="00B01F12" w:rsidRPr="00E67594" w14:paraId="7496D3A0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39F0FA5" w14:textId="77777777" w:rsidR="00B01F12" w:rsidRPr="00E67594" w:rsidRDefault="00B01F12" w:rsidP="000C143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</w:tcPr>
          <w:p w14:paraId="5827ECEE" w14:textId="3BAA17E2" w:rsidR="00B01F12" w:rsidRPr="00E67594" w:rsidRDefault="00B01F12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Created knew patient with Check-In Triage</w:t>
            </w:r>
          </w:p>
        </w:tc>
        <w:tc>
          <w:tcPr>
            <w:tcW w:w="3955" w:type="dxa"/>
          </w:tcPr>
          <w:p w14:paraId="0EB944F3" w14:textId="467A5976" w:rsidR="00B01F12" w:rsidRPr="00E67594" w:rsidRDefault="00B01F12" w:rsidP="00B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 xml:space="preserve">Realized that I need to know who the patient ID first to complete their pharmacy search and </w:t>
            </w:r>
            <w:r>
              <w:t>if we know the information of a patient we created, we can better track what information is passed.</w:t>
            </w:r>
          </w:p>
        </w:tc>
      </w:tr>
      <w:tr w:rsidR="00B01F12" w:rsidRPr="00E67594" w14:paraId="4275A661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941878D" w14:textId="77777777" w:rsidR="00B01F12" w:rsidRPr="00E67594" w:rsidRDefault="00B01F12" w:rsidP="000C143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</w:tcPr>
          <w:p w14:paraId="41FA11C0" w14:textId="2620FF2D" w:rsidR="00B01F12" w:rsidRPr="00E67594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Searched in medical tab</w:t>
            </w:r>
          </w:p>
        </w:tc>
        <w:tc>
          <w:tcPr>
            <w:tcW w:w="3955" w:type="dxa"/>
          </w:tcPr>
          <w:p w14:paraId="3187D150" w14:textId="4C50D6C1" w:rsidR="00B01F12" w:rsidRPr="00E67594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Because they are now a checked in patient that has been evaluated and can be prescribed medication.</w:t>
            </w:r>
          </w:p>
        </w:tc>
      </w:tr>
      <w:tr w:rsidR="00B01F12" w:rsidRPr="00E67594" w14:paraId="291FB7E8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67CB98C" w14:textId="77777777" w:rsidR="00B01F12" w:rsidRPr="00E67594" w:rsidRDefault="00B01F12" w:rsidP="000C1438">
            <w:r w:rsidRPr="00E67594"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</w:tcPr>
          <w:p w14:paraId="69E6EF52" w14:textId="33A3D7AC" w:rsidR="00B01F12" w:rsidRPr="00E67594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 xml:space="preserve">Clicked on Treatment tab </w:t>
            </w:r>
          </w:p>
        </w:tc>
        <w:tc>
          <w:tcPr>
            <w:tcW w:w="3955" w:type="dxa"/>
          </w:tcPr>
          <w:p w14:paraId="5B781738" w14:textId="65D2BFCB" w:rsidR="00B01F12" w:rsidRPr="00E67594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where we can add treatments including prescriptions.</w:t>
            </w:r>
          </w:p>
        </w:tc>
      </w:tr>
      <w:tr w:rsidR="00B01F12" w:rsidRPr="00E67594" w14:paraId="2CBB345C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0DEFCB9" w14:textId="77777777" w:rsidR="00B01F12" w:rsidRPr="00E67594" w:rsidRDefault="00B01F12" w:rsidP="000C1438">
            <w:r w:rsidRPr="00E67594"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45921CF3" w14:textId="6114B1E0" w:rsidR="00B01F12" w:rsidRPr="00E67594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prescription for new patient</w:t>
            </w:r>
          </w:p>
        </w:tc>
        <w:tc>
          <w:tcPr>
            <w:tcW w:w="3955" w:type="dxa"/>
          </w:tcPr>
          <w:p w14:paraId="116D64A8" w14:textId="150FE21C" w:rsidR="00B01F12" w:rsidRPr="00E67594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needed to populate this information to assess where else prescription data is populated. </w:t>
            </w:r>
          </w:p>
        </w:tc>
      </w:tr>
      <w:tr w:rsidR="00C07005" w:rsidRPr="00E67594" w14:paraId="17B9B8F2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6D29B4D" w14:textId="4E8C40DB" w:rsidR="00C07005" w:rsidRPr="00E67594" w:rsidRDefault="00C07005" w:rsidP="000C1438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289C9F1B" w14:textId="24DE61B2" w:rsidR="00C07005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Click on pharmacy tab and searched our new patient</w:t>
            </w:r>
          </w:p>
        </w:tc>
        <w:tc>
          <w:tcPr>
            <w:tcW w:w="3955" w:type="dxa"/>
          </w:tcPr>
          <w:p w14:paraId="1B90A940" w14:textId="0256BB6A" w:rsidR="00C07005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see the new mediation we just prescribed. </w:t>
            </w:r>
          </w:p>
        </w:tc>
      </w:tr>
      <w:tr w:rsidR="00C07005" w:rsidRPr="00E67594" w14:paraId="5FB80C3A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20A6E75" w14:textId="75A0DF68" w:rsidR="00C07005" w:rsidRPr="00E67594" w:rsidRDefault="00C07005" w:rsidP="000C1438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600" w:type="dxa"/>
          </w:tcPr>
          <w:p w14:paraId="153C721F" w14:textId="1B6CC03B" w:rsidR="00C07005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We find the disclaimer check box that the change request is referring to</w:t>
            </w:r>
          </w:p>
        </w:tc>
        <w:tc>
          <w:tcPr>
            <w:tcW w:w="3955" w:type="dxa"/>
          </w:tcPr>
          <w:p w14:paraId="4AF2CD3A" w14:textId="77777777" w:rsidR="00C07005" w:rsidRDefault="00C07005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1F12" w:rsidRPr="00E67594" w14:paraId="6B48CC17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4D47129" w14:textId="320F7F9B" w:rsidR="00B01F12" w:rsidRPr="00E67594" w:rsidRDefault="00C07005" w:rsidP="000C1438">
            <w:r>
              <w:rPr>
                <w:rFonts w:eastAsiaTheme="minorEastAsia" w:cstheme="minorEastAsia"/>
              </w:rPr>
              <w:t>8</w:t>
            </w:r>
          </w:p>
        </w:tc>
        <w:tc>
          <w:tcPr>
            <w:tcW w:w="4600" w:type="dxa"/>
          </w:tcPr>
          <w:p w14:paraId="0505ED2B" w14:textId="4903FAAA" w:rsidR="00B01F12" w:rsidRPr="00E67594" w:rsidRDefault="00B01F12" w:rsidP="00B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</w:t>
            </w:r>
            <w:r w:rsidR="00C07005">
              <w:t>ed</w:t>
            </w:r>
            <w:r>
              <w:t xml:space="preserve"> for the pharmacy UI and found the files edit.scala.html and index.scala.html</w:t>
            </w:r>
          </w:p>
        </w:tc>
        <w:tc>
          <w:tcPr>
            <w:tcW w:w="3955" w:type="dxa"/>
          </w:tcPr>
          <w:p w14:paraId="4F6831BC" w14:textId="0DF56D58" w:rsidR="00B01F12" w:rsidRPr="00E67594" w:rsidRDefault="00B01F12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issue was on the Pharmacy tab</w:t>
            </w:r>
          </w:p>
        </w:tc>
      </w:tr>
      <w:tr w:rsidR="00B01F12" w:rsidRPr="00E67594" w14:paraId="528CAE96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2CA838B" w14:textId="4F30BFB6" w:rsidR="00B01F12" w:rsidRPr="00E67594" w:rsidRDefault="00C07005" w:rsidP="000C1438">
            <w:r>
              <w:rPr>
                <w:rFonts w:eastAsiaTheme="minorEastAsia" w:cstheme="minorEastAsia"/>
              </w:rPr>
              <w:t>9</w:t>
            </w:r>
          </w:p>
        </w:tc>
        <w:tc>
          <w:tcPr>
            <w:tcW w:w="4600" w:type="dxa"/>
          </w:tcPr>
          <w:p w14:paraId="0E2548A3" w14:textId="31D658B5" w:rsidR="00B01F12" w:rsidRPr="00E67594" w:rsidRDefault="00B01F12" w:rsidP="000C14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code for “The patient was counseled on the risks”</w:t>
            </w:r>
            <w:r w:rsidR="002D1686">
              <w:t xml:space="preserve"> in edit.scala.html</w:t>
            </w:r>
          </w:p>
        </w:tc>
        <w:tc>
          <w:tcPr>
            <w:tcW w:w="3955" w:type="dxa"/>
          </w:tcPr>
          <w:p w14:paraId="5AB9AB90" w14:textId="77777777" w:rsidR="00B01F12" w:rsidRDefault="00B01F12" w:rsidP="00B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needed to find the check box with the same text that was found on the UI.</w:t>
            </w:r>
          </w:p>
          <w:p w14:paraId="47604039" w14:textId="1FF799D1" w:rsidR="002D1686" w:rsidRPr="00E67594" w:rsidRDefault="002D1686" w:rsidP="00B0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button that is clicked is called “submit” and we needed to identify the event is associated with the submit button.</w:t>
            </w:r>
          </w:p>
        </w:tc>
      </w:tr>
      <w:tr w:rsidR="00C07005" w:rsidRPr="00E67594" w14:paraId="6B30F98F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AB61F00" w14:textId="78D4ACFB" w:rsidR="00C07005" w:rsidRDefault="002D1686" w:rsidP="000C1438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10</w:t>
            </w:r>
          </w:p>
        </w:tc>
        <w:tc>
          <w:tcPr>
            <w:tcW w:w="4600" w:type="dxa"/>
          </w:tcPr>
          <w:p w14:paraId="07D004F1" w14:textId="11588766" w:rsidR="00C07005" w:rsidRPr="00E67594" w:rsidRDefault="002D1686" w:rsidP="002D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Searched through the UI file EditViewModelPost.java and realized that </w:t>
            </w:r>
            <w:proofErr w:type="spellStart"/>
            <w:r>
              <w:t>getDisclaimer</w:t>
            </w:r>
            <w:proofErr w:type="spellEnd"/>
            <w:r>
              <w:t>() is the flag that is associated to the disclaimer checkbox</w:t>
            </w:r>
          </w:p>
        </w:tc>
        <w:tc>
          <w:tcPr>
            <w:tcW w:w="3955" w:type="dxa"/>
          </w:tcPr>
          <w:p w14:paraId="5037FE75" w14:textId="19654147" w:rsidR="00C07005" w:rsidRDefault="0979A366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Compared to the other code, we saw that </w:t>
            </w:r>
            <w:proofErr w:type="spellStart"/>
            <w:r>
              <w:t>viewModel</w:t>
            </w:r>
            <w:proofErr w:type="spellEnd"/>
            <w:r>
              <w:t xml:space="preserve"> was the object used to access post characteristics.</w:t>
            </w:r>
          </w:p>
          <w:p w14:paraId="525A3F08" w14:textId="7B4E7188" w:rsidR="00C07005" w:rsidRDefault="00C07005" w:rsidP="0979A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979A366" w14:paraId="628F419F" w14:textId="77777777" w:rsidTr="0979A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5FB915C" w14:textId="51D2AFBF" w:rsidR="0979A366" w:rsidRDefault="0979A366" w:rsidP="0979A366">
            <w:r>
              <w:rPr>
                <w:rFonts w:asciiTheme="minorEastAsia" w:eastAsiaTheme="minorEastAsia" w:hAnsiTheme="minorEastAsia" w:cstheme="minorEastAsia"/>
              </w:rPr>
              <w:t>11</w:t>
            </w:r>
          </w:p>
        </w:tc>
        <w:tc>
          <w:tcPr>
            <w:tcW w:w="4600" w:type="dxa"/>
          </w:tcPr>
          <w:p w14:paraId="1AFFE8E4" w14:textId="6379E09A" w:rsidR="0979A366" w:rsidRDefault="0979A366" w:rsidP="0979A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the JS file associated with making the client side changes to the checkbox</w:t>
            </w:r>
          </w:p>
        </w:tc>
        <w:tc>
          <w:tcPr>
            <w:tcW w:w="3955" w:type="dxa"/>
          </w:tcPr>
          <w:p w14:paraId="2F93B665" w14:textId="30843D8B" w:rsidR="0979A366" w:rsidRDefault="0979A366" w:rsidP="0979A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code was called by the UI to validate the client side requirements that were abstracted from the data layer</w:t>
            </w:r>
          </w:p>
        </w:tc>
      </w:tr>
    </w:tbl>
    <w:p w14:paraId="09163BF5" w14:textId="487C0D83" w:rsidR="00007E62" w:rsidRDefault="00B01F12" w:rsidP="00940631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="00C07005">
        <w:rPr>
          <w:rFonts w:eastAsiaTheme="minorEastAsia" w:cstheme="minorEastAsia"/>
        </w:rPr>
        <w:t xml:space="preserve"> </w:t>
      </w:r>
      <w:r w:rsidR="003D4AE8">
        <w:rPr>
          <w:rFonts w:eastAsiaTheme="minorEastAsia" w:cstheme="minorEastAsia"/>
        </w:rPr>
        <w:t>40 mins</w:t>
      </w:r>
      <w:r w:rsidR="00C07005">
        <w:rPr>
          <w:rFonts w:eastAsiaTheme="minorEastAsia" w:cstheme="minorEastAsia"/>
        </w:rPr>
        <w:t xml:space="preserve"> </w:t>
      </w:r>
      <w:bookmarkStart w:id="2" w:name="_Toc444154497"/>
    </w:p>
    <w:p w14:paraId="51772F33" w14:textId="01B93A7F" w:rsidR="00D94C43" w:rsidRDefault="00007E62" w:rsidP="00D94C43">
      <w:pPr>
        <w:pStyle w:val="Heading1"/>
        <w:spacing w:after="240"/>
        <w:rPr>
          <w:rFonts w:eastAsiaTheme="minorEastAsia"/>
        </w:rPr>
      </w:pPr>
      <w:r w:rsidRPr="00E67594">
        <w:rPr>
          <w:rFonts w:eastAsiaTheme="minorEastAsia"/>
        </w:rPr>
        <w:t>Impact Analysis</w:t>
      </w:r>
      <w:bookmarkEnd w:id="2"/>
      <w:r w:rsidRPr="00E67594">
        <w:rPr>
          <w:rFonts w:eastAsiaTheme="minorEastAsia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00D94C43" w:rsidRPr="00E67594" w14:paraId="43E0E178" w14:textId="77777777" w:rsidTr="005F6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52DB4A5" w14:textId="77777777" w:rsidR="00D94C43" w:rsidRPr="00E67594" w:rsidRDefault="00D94C43" w:rsidP="005F684A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0577FCE1" w14:textId="77777777" w:rsidR="00D94C43" w:rsidRPr="00E67594" w:rsidRDefault="00D94C43" w:rsidP="005F68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672CFC88" w14:textId="77777777" w:rsidR="00D94C43" w:rsidRPr="00E67594" w:rsidRDefault="00D94C43" w:rsidP="005F68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D94C43" w:rsidRPr="00E67594" w14:paraId="7A47C547" w14:textId="77777777" w:rsidTr="005F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536A04C" w14:textId="77777777" w:rsidR="00D94C43" w:rsidRPr="00E67594" w:rsidRDefault="00D94C43" w:rsidP="005F684A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3BB04612" w14:textId="432AD8EE" w:rsidR="00D94C43" w:rsidRPr="00E67594" w:rsidRDefault="003D4AE8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Searched GUI pages for </w:t>
            </w:r>
            <w:r w:rsidR="00C16158">
              <w:t>this same prescriptions disclaimer</w:t>
            </w:r>
            <w:r w:rsidR="000030FB">
              <w:t xml:space="preserve"> and ran code inspection by name</w:t>
            </w:r>
          </w:p>
        </w:tc>
        <w:tc>
          <w:tcPr>
            <w:tcW w:w="4230" w:type="dxa"/>
          </w:tcPr>
          <w:p w14:paraId="747CFECC" w14:textId="4B69E67D" w:rsidR="00D94C43" w:rsidRPr="00E67594" w:rsidRDefault="00C16158" w:rsidP="00D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see if any other classes would also use this disclaimer flag</w:t>
            </w:r>
          </w:p>
        </w:tc>
      </w:tr>
      <w:tr w:rsidR="003D4AE8" w:rsidRPr="00E67594" w14:paraId="6D012260" w14:textId="77777777" w:rsidTr="003D4AE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E6827A9" w14:textId="77777777" w:rsidR="003D4AE8" w:rsidRPr="00E67594" w:rsidRDefault="003D4AE8" w:rsidP="005F684A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6CC64367" w14:textId="111DF44E" w:rsidR="003D4AE8" w:rsidRPr="00E67594" w:rsidRDefault="003D4AE8" w:rsidP="005F68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was no impact to any other classes</w:t>
            </w:r>
          </w:p>
        </w:tc>
        <w:tc>
          <w:tcPr>
            <w:tcW w:w="4230" w:type="dxa"/>
          </w:tcPr>
          <w:p w14:paraId="0D14AB6D" w14:textId="25DD51B3" w:rsidR="003D4AE8" w:rsidRPr="00E67594" w:rsidRDefault="003D4AE8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checkbox is not present on any</w:t>
            </w:r>
            <w:r w:rsidR="00C16158">
              <w:t xml:space="preserve"> other GUI page and the change request only specifies the one instance before submitting the prescriptions.</w:t>
            </w:r>
          </w:p>
        </w:tc>
      </w:tr>
    </w:tbl>
    <w:p w14:paraId="0C76A572" w14:textId="77777777" w:rsidR="00007E62" w:rsidRPr="00E67594" w:rsidRDefault="00007E62" w:rsidP="00007E62">
      <w:pPr>
        <w:jc w:val="both"/>
      </w:pPr>
      <w:r w:rsidRPr="00E67594">
        <w:rPr>
          <w:rFonts w:eastAsiaTheme="minorEastAsia" w:cstheme="minorEastAsia"/>
          <w:b/>
          <w:bCs/>
        </w:rPr>
        <w:lastRenderedPageBreak/>
        <w:t xml:space="preserve"> Time spent (in minutes):</w:t>
      </w:r>
      <w:r w:rsidRPr="00E67594">
        <w:rPr>
          <w:rFonts w:eastAsiaTheme="minorEastAsia" w:cstheme="minorEastAsia"/>
        </w:rPr>
        <w:t xml:space="preserve"> 33</w:t>
      </w:r>
    </w:p>
    <w:p w14:paraId="153D4969" w14:textId="69A36238" w:rsidR="00007E62" w:rsidRPr="00940631" w:rsidRDefault="002D1228" w:rsidP="00940631">
      <w:pPr>
        <w:jc w:val="both"/>
        <w:rPr>
          <w:rFonts w:eastAsiaTheme="minorEastAsia" w:cstheme="majorBidi"/>
          <w:b/>
          <w:sz w:val="24"/>
          <w:szCs w:val="32"/>
        </w:rPr>
      </w:pPr>
      <w:bookmarkStart w:id="3" w:name="_Toc444154499"/>
      <w:r>
        <w:rPr>
          <w:rFonts w:eastAsiaTheme="minorEastAsia" w:cstheme="majorBidi"/>
          <w:b/>
          <w:sz w:val="24"/>
          <w:szCs w:val="32"/>
        </w:rPr>
        <w:br/>
      </w:r>
      <w:r w:rsidR="00007E62" w:rsidRPr="00940631">
        <w:rPr>
          <w:rFonts w:eastAsiaTheme="minorEastAsia" w:cstheme="majorBidi"/>
          <w:b/>
          <w:sz w:val="24"/>
          <w:szCs w:val="32"/>
        </w:rPr>
        <w:t>Actualization</w:t>
      </w:r>
      <w:bookmarkEnd w:id="3"/>
      <w:r w:rsidR="00007E62" w:rsidRPr="00940631">
        <w:rPr>
          <w:rFonts w:eastAsiaTheme="minorEastAsia" w:cstheme="majorBidi"/>
          <w:b/>
          <w:sz w:val="24"/>
          <w:szCs w:val="32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5384"/>
        <w:gridCol w:w="4230"/>
      </w:tblGrid>
      <w:tr w:rsidR="00007E62" w:rsidRPr="00E67594" w14:paraId="1057600E" w14:textId="77777777" w:rsidTr="0A8BC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B360E3E" w14:textId="77777777" w:rsidR="00007E62" w:rsidRPr="00E67594" w:rsidRDefault="00007E62" w:rsidP="000C1438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13CD5D35" w14:textId="77777777" w:rsidR="00007E62" w:rsidRPr="00E67594" w:rsidRDefault="00007E62" w:rsidP="000C14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487D7752" w14:textId="77777777" w:rsidR="00007E62" w:rsidRPr="00E67594" w:rsidRDefault="00007E62" w:rsidP="000C143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007E62" w:rsidRPr="00E67594" w14:paraId="67948A99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7DE5557" w14:textId="33561B13" w:rsidR="00007E62" w:rsidRPr="00E67594" w:rsidRDefault="004A50BB" w:rsidP="000C1438"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477CA367" w14:textId="5E1A713A" w:rsidR="00007E62" w:rsidRPr="00E67594" w:rsidRDefault="0A8BC9CD" w:rsidP="000C14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code was to be added in </w:t>
            </w:r>
            <w:r w:rsidRPr="0A8BC9CD">
              <w:rPr>
                <w:rFonts w:eastAsia="Cambria" w:cs="Cambria"/>
                <w:szCs w:val="20"/>
              </w:rPr>
              <w:t>file location /femr_138/public/</w:t>
            </w:r>
            <w:proofErr w:type="spellStart"/>
            <w:r w:rsidRPr="0A8BC9CD">
              <w:rPr>
                <w:rFonts w:eastAsia="Cambria" w:cs="Cambria"/>
                <w:szCs w:val="20"/>
              </w:rPr>
              <w:t>js</w:t>
            </w:r>
            <w:proofErr w:type="spellEnd"/>
            <w:r w:rsidRPr="0A8BC9CD">
              <w:rPr>
                <w:rFonts w:eastAsia="Cambria" w:cs="Cambria"/>
                <w:szCs w:val="20"/>
              </w:rPr>
              <w:t>/medical/medicalClientValidation.js</w:t>
            </w:r>
          </w:p>
        </w:tc>
        <w:tc>
          <w:tcPr>
            <w:tcW w:w="4230" w:type="dxa"/>
          </w:tcPr>
          <w:p w14:paraId="1395741F" w14:textId="460AB722" w:rsidR="00007E62" w:rsidRPr="00E67594" w:rsidRDefault="004A50BB" w:rsidP="004A50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submit button is clicked, whether or not these actions can happen depends on the disclaimer checkbox state</w:t>
            </w:r>
          </w:p>
        </w:tc>
      </w:tr>
      <w:tr w:rsidR="00007E62" w:rsidRPr="00E67594" w14:paraId="6719D343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895F868" w14:textId="276CC96A" w:rsidR="00007E62" w:rsidRPr="00E67594" w:rsidRDefault="004A50BB" w:rsidP="000C1438"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358F29F8" w14:textId="72E132A4" w:rsidR="00007E62" w:rsidRPr="00E67594" w:rsidRDefault="0A8BC9CD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code :</w:t>
            </w:r>
          </w:p>
          <w:tbl>
            <w:tblPr>
              <w:tblStyle w:val="GridTable1LightAccent1"/>
              <w:tblW w:w="0" w:type="auto"/>
              <w:tblLook w:val="04A0" w:firstRow="1" w:lastRow="0" w:firstColumn="1" w:lastColumn="0" w:noHBand="0" w:noVBand="1"/>
            </w:tblPr>
            <w:tblGrid>
              <w:gridCol w:w="5158"/>
            </w:tblGrid>
            <w:tr w:rsidR="0A8BC9CD" w14:paraId="03BD45F4" w14:textId="77777777" w:rsidTr="0A8BC9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85" w:type="dxa"/>
                </w:tcPr>
                <w:p w14:paraId="4874C25C" w14:textId="042A945C" w:rsidR="0A8BC9CD" w:rsidRDefault="0A8BC9CD">
                  <w:r w:rsidRPr="0A8BC9CD">
                    <w:rPr>
                      <w:rFonts w:eastAsia="Cambria" w:cs="Cambria"/>
                      <w:b w:val="0"/>
                      <w:bCs w:val="0"/>
                    </w:rPr>
                    <w:t>if(!$("</w:t>
                  </w:r>
                  <w:proofErr w:type="spellStart"/>
                  <w:r w:rsidRPr="0A8BC9CD">
                    <w:rPr>
                      <w:rFonts w:eastAsia="Cambria" w:cs="Cambria"/>
                      <w:b w:val="0"/>
                      <w:bCs w:val="0"/>
                    </w:rPr>
                    <w:t>input:checkbox</w:t>
                  </w:r>
                  <w:proofErr w:type="spellEnd"/>
                  <w:r w:rsidRPr="0A8BC9CD">
                    <w:rPr>
                      <w:rFonts w:eastAsia="Cambria" w:cs="Cambria"/>
                      <w:b w:val="0"/>
                      <w:bCs w:val="0"/>
                    </w:rPr>
                    <w:t xml:space="preserve">[name='disclaimer']").is(':checked')) { </w:t>
                  </w:r>
                </w:p>
              </w:tc>
            </w:tr>
            <w:tr w:rsidR="0A8BC9CD" w14:paraId="74844C62" w14:textId="77777777" w:rsidTr="0A8BC9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85" w:type="dxa"/>
                </w:tcPr>
                <w:p w14:paraId="31F26A43" w14:textId="40E85CE8" w:rsidR="0A8BC9CD" w:rsidRDefault="0A8BC9CD">
                  <w:r w:rsidRPr="0A8BC9CD">
                    <w:rPr>
                      <w:rFonts w:eastAsia="Cambria" w:cs="Cambria"/>
                      <w:b w:val="0"/>
                      <w:bCs w:val="0"/>
                    </w:rPr>
                    <w:t xml:space="preserve">alert("To proceed with the submission, please sign the disclaimer :: The patient was counseled on the risks and side effects of the medications dispensed:: "); </w:t>
                  </w:r>
                </w:p>
              </w:tc>
            </w:tr>
            <w:tr w:rsidR="0A8BC9CD" w14:paraId="7613CD88" w14:textId="77777777" w:rsidTr="0A8BC9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85" w:type="dxa"/>
                </w:tcPr>
                <w:p w14:paraId="41AFD423" w14:textId="69AE8588" w:rsidR="0A8BC9CD" w:rsidRDefault="0A8BC9CD">
                  <w:r w:rsidRPr="0A8BC9CD">
                    <w:rPr>
                      <w:rFonts w:eastAsia="Cambria" w:cs="Cambria"/>
                      <w:b w:val="0"/>
                      <w:bCs w:val="0"/>
                    </w:rPr>
                    <w:t xml:space="preserve">event.preventDefault(); </w:t>
                  </w:r>
                </w:p>
              </w:tc>
            </w:tr>
            <w:tr w:rsidR="0A8BC9CD" w14:paraId="13F0EF43" w14:textId="77777777" w:rsidTr="0A8BC9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85" w:type="dxa"/>
                </w:tcPr>
                <w:p w14:paraId="210DD7DB" w14:textId="3086C402" w:rsidR="0A8BC9CD" w:rsidRDefault="0A8BC9CD">
                  <w:r w:rsidRPr="0A8BC9CD">
                    <w:rPr>
                      <w:rFonts w:eastAsia="Cambria" w:cs="Cambria"/>
                      <w:b w:val="0"/>
                      <w:bCs w:val="0"/>
                    </w:rPr>
                    <w:t xml:space="preserve">} </w:t>
                  </w:r>
                </w:p>
              </w:tc>
            </w:tr>
          </w:tbl>
          <w:p w14:paraId="3C678C0B" w14:textId="3D4F3A8B" w:rsidR="00007E62" w:rsidRPr="00E67594" w:rsidRDefault="00007E62" w:rsidP="0A8BC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6B7448CD" w14:textId="6A1F2215" w:rsidR="00007E62" w:rsidRPr="00E67594" w:rsidRDefault="0A8BC9CD" w:rsidP="000C143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would prompt the user to change the state of the disclaimer checkbox before proceeding.</w:t>
            </w:r>
          </w:p>
        </w:tc>
      </w:tr>
    </w:tbl>
    <w:p w14:paraId="546538E9" w14:textId="41CBBA96" w:rsidR="00007E62" w:rsidRPr="00E67594" w:rsidRDefault="00007E62" w:rsidP="00007E62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="00DB28FF">
        <w:rPr>
          <w:rFonts w:eastAsiaTheme="minorEastAsia" w:cstheme="minorEastAsia"/>
        </w:rPr>
        <w:t xml:space="preserve"> 20</w:t>
      </w:r>
    </w:p>
    <w:p w14:paraId="468D854D" w14:textId="3BFBFABA" w:rsidR="00007E62" w:rsidRDefault="00007E62" w:rsidP="00940631">
      <w:pPr>
        <w:rPr>
          <w:rFonts w:eastAsiaTheme="minorEastAsia"/>
        </w:rPr>
      </w:pPr>
      <w:r w:rsidRPr="00940631">
        <w:rPr>
          <w:rFonts w:eastAsiaTheme="minorEastAsia" w:cstheme="majorBidi"/>
          <w:b/>
          <w:sz w:val="24"/>
          <w:szCs w:val="32"/>
        </w:rPr>
        <w:t>Validation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795"/>
        <w:gridCol w:w="4330"/>
        <w:gridCol w:w="4225"/>
      </w:tblGrid>
      <w:tr w:rsidR="00C07005" w:rsidRPr="00E67594" w14:paraId="27A5129B" w14:textId="77777777" w:rsidTr="0A8BC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E1028A" w14:textId="77777777" w:rsidR="00C07005" w:rsidRPr="00E67594" w:rsidRDefault="00C07005" w:rsidP="005F684A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462B1337" w14:textId="77777777" w:rsidR="00C07005" w:rsidRPr="00E67594" w:rsidRDefault="00C07005" w:rsidP="005F68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7D8D0FD3" w14:textId="77777777" w:rsidR="00C07005" w:rsidRPr="00E67594" w:rsidRDefault="00C07005" w:rsidP="005F68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C07005" w:rsidRPr="00E67594" w14:paraId="69B2E901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2C78F04" w14:textId="77777777" w:rsidR="00C07005" w:rsidRPr="00E67594" w:rsidRDefault="00C07005" w:rsidP="005F684A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</w:tcPr>
          <w:p w14:paraId="5EBBD063" w14:textId="4EED1ED1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disclaimer checkbox change was a UI change.</w:t>
            </w:r>
          </w:p>
        </w:tc>
        <w:tc>
          <w:tcPr>
            <w:tcW w:w="4225" w:type="dxa"/>
          </w:tcPr>
          <w:p w14:paraId="1304DC38" w14:textId="4AF23B35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There was no other code that was impacted due to this change other than the submit button on the UI:</w:t>
            </w:r>
          </w:p>
          <w:p w14:paraId="49E17784" w14:textId="51B4E0A9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A8BC9CD">
              <w:rPr>
                <w:rFonts w:eastAsia="Cambria" w:cs="Cambria"/>
                <w:szCs w:val="20"/>
              </w:rPr>
              <w:t>/pharmacy.html</w:t>
            </w:r>
          </w:p>
        </w:tc>
      </w:tr>
      <w:tr w:rsidR="00C07005" w:rsidRPr="00E67594" w14:paraId="6B3A0986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A1B457" w14:textId="77777777" w:rsidR="00C07005" w:rsidRPr="00E67594" w:rsidRDefault="00C07005" w:rsidP="005F684A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0" w:type="dxa"/>
          </w:tcPr>
          <w:p w14:paraId="21795E94" w14:textId="172F8FDD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Checked for dependencies using dependency mapping.</w:t>
            </w:r>
          </w:p>
        </w:tc>
        <w:tc>
          <w:tcPr>
            <w:tcW w:w="4225" w:type="dxa"/>
          </w:tcPr>
          <w:p w14:paraId="295CE13F" w14:textId="47F61CD8" w:rsidR="00C07005" w:rsidRPr="00E67594" w:rsidRDefault="0A8BC9CD" w:rsidP="005F68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dependencies found</w:t>
            </w:r>
          </w:p>
        </w:tc>
      </w:tr>
      <w:tr w:rsidR="00C07005" w:rsidRPr="00E67594" w14:paraId="43B17830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C8C3924" w14:textId="77777777" w:rsidR="00C07005" w:rsidRPr="00E67594" w:rsidRDefault="00C07005" w:rsidP="005F684A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330" w:type="dxa"/>
          </w:tcPr>
          <w:p w14:paraId="1A78DD71" w14:textId="1ECCEA2C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validation- by submitting the Pharmacy- Prescription by first not signing the checkbox.</w:t>
            </w:r>
          </w:p>
        </w:tc>
        <w:tc>
          <w:tcPr>
            <w:tcW w:w="4225" w:type="dxa"/>
          </w:tcPr>
          <w:p w14:paraId="29D3F6D8" w14:textId="21B31EEB" w:rsidR="00C07005" w:rsidRPr="00E67594" w:rsidRDefault="0A8BC9CD" w:rsidP="005F68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alert prompts user to check/ sign the </w:t>
            </w:r>
            <w:r w:rsidR="00562618">
              <w:t>disclaimer</w:t>
            </w:r>
            <w:bookmarkStart w:id="4" w:name="_GoBack"/>
            <w:bookmarkEnd w:id="4"/>
            <w:r>
              <w:t xml:space="preserve"> before proceeding with the form submission.</w:t>
            </w:r>
          </w:p>
        </w:tc>
      </w:tr>
      <w:tr w:rsidR="00C07005" w:rsidRPr="00E67594" w14:paraId="48979BDC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A5C9A5D" w14:textId="77777777" w:rsidR="00C07005" w:rsidRPr="00E67594" w:rsidRDefault="00C07005" w:rsidP="005F684A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0" w:type="dxa"/>
          </w:tcPr>
          <w:p w14:paraId="1D9A9BDB" w14:textId="3C2ECB52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validation- by submitting the Pharmacy- Prescription by signing the checkbox.</w:t>
            </w:r>
          </w:p>
        </w:tc>
        <w:tc>
          <w:tcPr>
            <w:tcW w:w="4225" w:type="dxa"/>
          </w:tcPr>
          <w:p w14:paraId="4F59F1A1" w14:textId="0267B249" w:rsidR="00C07005" w:rsidRPr="00E67594" w:rsidRDefault="0A8BC9CD" w:rsidP="005F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alert displayed and user proceeds with the form submission.</w:t>
            </w:r>
          </w:p>
        </w:tc>
      </w:tr>
      <w:tr w:rsidR="0A8BC9CD" w14:paraId="21116D50" w14:textId="77777777" w:rsidTr="0A8BC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C27E78D" w14:textId="09BC4556" w:rsidR="0A8BC9CD" w:rsidRDefault="0A8BC9CD" w:rsidP="0A8BC9CD">
            <w:r>
              <w:rPr>
                <w:rFonts w:asciiTheme="minorEastAsia" w:eastAsiaTheme="minorEastAsia" w:hAnsiTheme="minorEastAsia" w:cstheme="minorEastAsia"/>
              </w:rPr>
              <w:t>5</w:t>
            </w:r>
          </w:p>
        </w:tc>
        <w:tc>
          <w:tcPr>
            <w:tcW w:w="4330" w:type="dxa"/>
          </w:tcPr>
          <w:p w14:paraId="684549AD" w14:textId="131DF473" w:rsidR="0A8BC9CD" w:rsidRDefault="0A8BC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validation- all features retested after the implementation for ensuring no issues with implementation. This was done while the debugger tracked any changes/errors.</w:t>
            </w:r>
          </w:p>
        </w:tc>
        <w:tc>
          <w:tcPr>
            <w:tcW w:w="4225" w:type="dxa"/>
          </w:tcPr>
          <w:p w14:paraId="0BA3B62B" w14:textId="4EB53A39" w:rsidR="0A8BC9CD" w:rsidRDefault="0A8BC9CD" w:rsidP="0A8BC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3 tabs worked with no issues found.</w:t>
            </w:r>
          </w:p>
        </w:tc>
      </w:tr>
    </w:tbl>
    <w:p w14:paraId="14D9795F" w14:textId="0E4BEC67" w:rsidR="00007E62" w:rsidRPr="00E67594" w:rsidRDefault="00007E62" w:rsidP="00007E62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DB28FF">
        <w:rPr>
          <w:rFonts w:eastAsiaTheme="minorEastAsia" w:cstheme="minorEastAsia"/>
        </w:rPr>
        <w:t>25</w:t>
      </w:r>
    </w:p>
    <w:p w14:paraId="7611EF79" w14:textId="77777777" w:rsidR="00007E62" w:rsidRPr="00E67594" w:rsidRDefault="00007E62" w:rsidP="00007E62">
      <w:pPr>
        <w:pStyle w:val="Heading1"/>
      </w:pPr>
      <w:bookmarkStart w:id="5" w:name="_Toc444154501"/>
      <w:r w:rsidRPr="00E67594">
        <w:rPr>
          <w:rFonts w:eastAsiaTheme="minorEastAsia"/>
        </w:rPr>
        <w:t>Timing</w:t>
      </w:r>
      <w:bookmarkEnd w:id="5"/>
    </w:p>
    <w:p w14:paraId="291CFD7A" w14:textId="77777777" w:rsidR="00007E62" w:rsidRPr="00E67594" w:rsidRDefault="00007E62" w:rsidP="00007E62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00007E62" w:rsidRPr="00E67594" w14:paraId="0AB4A7B1" w14:textId="77777777" w:rsidTr="000C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835095C" w14:textId="77777777" w:rsidR="00007E62" w:rsidRPr="00E67594" w:rsidRDefault="00007E62" w:rsidP="000C1438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</w:tcPr>
          <w:p w14:paraId="05B4F8AD" w14:textId="77777777" w:rsidR="00007E62" w:rsidRPr="00E67594" w:rsidRDefault="00007E62" w:rsidP="000C1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00007E62" w:rsidRPr="00E67594" w14:paraId="2FF12035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F91F689" w14:textId="77777777" w:rsidR="00007E62" w:rsidRPr="00E67594" w:rsidRDefault="00007E62" w:rsidP="000C1438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</w:tcPr>
          <w:p w14:paraId="2DABB951" w14:textId="64164E8D" w:rsidR="00007E62" w:rsidRPr="00E67594" w:rsidRDefault="005D0FDA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40</w:t>
            </w:r>
          </w:p>
        </w:tc>
      </w:tr>
      <w:tr w:rsidR="00007E62" w:rsidRPr="00E67594" w14:paraId="385CD610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06D6B8B" w14:textId="77777777" w:rsidR="00007E62" w:rsidRPr="00E67594" w:rsidRDefault="00007E62" w:rsidP="000C1438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</w:tcPr>
          <w:p w14:paraId="10C3889E" w14:textId="5E7632C8" w:rsidR="00007E62" w:rsidRPr="00E67594" w:rsidRDefault="005D0FDA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007E62" w:rsidRPr="00E67594" w14:paraId="42034BAA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C8CF449" w14:textId="77777777" w:rsidR="00007E62" w:rsidRPr="00E67594" w:rsidRDefault="00007E62" w:rsidP="000C1438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</w:tcPr>
          <w:p w14:paraId="26847182" w14:textId="778702C9" w:rsidR="00007E62" w:rsidRPr="00E67594" w:rsidRDefault="005D0FDA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07E62" w:rsidRPr="00E67594" w14:paraId="0ABCC14F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37A7E85" w14:textId="77777777" w:rsidR="00007E62" w:rsidRPr="00E67594" w:rsidRDefault="00007E62" w:rsidP="000C1438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</w:tcPr>
          <w:p w14:paraId="5D546BE9" w14:textId="3FC1F012" w:rsidR="00007E62" w:rsidRPr="00E67594" w:rsidRDefault="00DB28FF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07E62" w:rsidRPr="00E67594" w14:paraId="1B6DFDBA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650AA40" w14:textId="77777777" w:rsidR="00007E62" w:rsidRPr="00E67594" w:rsidRDefault="00007E62" w:rsidP="000C1438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</w:tcPr>
          <w:p w14:paraId="5FA015B7" w14:textId="1182DAF3" w:rsidR="00007E62" w:rsidRPr="00E67594" w:rsidRDefault="005D0FDA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07E62" w:rsidRPr="00E67594" w14:paraId="16C27CD5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5AB7FCA" w14:textId="77777777" w:rsidR="00007E62" w:rsidRPr="00E67594" w:rsidRDefault="00007E62" w:rsidP="000C1438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</w:tcPr>
          <w:p w14:paraId="7F526390" w14:textId="11B8DDA0" w:rsidR="00007E62" w:rsidRPr="00E67594" w:rsidRDefault="00DB28FF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07E62" w:rsidRPr="00E67594" w14:paraId="5A9E1753" w14:textId="77777777" w:rsidTr="000C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E3BB20C" w14:textId="77777777" w:rsidR="00007E62" w:rsidRPr="00E67594" w:rsidRDefault="00007E62" w:rsidP="000C1438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</w:tcPr>
          <w:p w14:paraId="132A58D1" w14:textId="46D072DB" w:rsidR="00007E62" w:rsidRPr="00E67594" w:rsidRDefault="005D0FDA" w:rsidP="000C1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</w:tbl>
    <w:p w14:paraId="7DF1BD57" w14:textId="77777777" w:rsidR="00007E62" w:rsidRPr="00E67594" w:rsidRDefault="00007E62" w:rsidP="00007E62">
      <w:pPr>
        <w:pStyle w:val="Heading1"/>
      </w:pPr>
      <w:r w:rsidRPr="00E67594">
        <w:rPr>
          <w:rFonts w:eastAsiaTheme="minorEastAsia"/>
        </w:rPr>
        <w:lastRenderedPageBreak/>
        <w:t xml:space="preserve">Reverse engineering </w:t>
      </w:r>
    </w:p>
    <w:p w14:paraId="3DF9ABEA" w14:textId="77777777" w:rsidR="00007E62" w:rsidRDefault="00007E62" w:rsidP="00007E62">
      <w:pPr>
        <w:pStyle w:val="Heading1"/>
        <w:rPr>
          <w:rFonts w:eastAsiaTheme="minorEastAsia"/>
        </w:rPr>
      </w:pPr>
      <w:bookmarkStart w:id="6" w:name="_Toc444154502"/>
      <w:r w:rsidRPr="00E67594">
        <w:rPr>
          <w:rFonts w:eastAsiaTheme="minorEastAsia"/>
        </w:rPr>
        <w:t>Conclusions</w:t>
      </w:r>
      <w:bookmarkEnd w:id="6"/>
      <w:r w:rsidRPr="00E67594">
        <w:rPr>
          <w:rFonts w:eastAsiaTheme="minorEastAsia"/>
        </w:rPr>
        <w:t xml:space="preserve"> </w:t>
      </w:r>
    </w:p>
    <w:p w14:paraId="2FB89789" w14:textId="315DFBDA" w:rsidR="00DB28FF" w:rsidRPr="00DB28FF" w:rsidRDefault="00DB28FF" w:rsidP="00DB28FF">
      <w:r>
        <w:t>The Impact Analysis took much longer because this was the first change request (CR) that we implemented. A lot of time was spent searching for the disclaimer referred to in the CR.</w:t>
      </w:r>
    </w:p>
    <w:p w14:paraId="61FDFFB0" w14:textId="77777777" w:rsidR="00007E62" w:rsidRPr="004E0478" w:rsidRDefault="00007E62" w:rsidP="004E0478">
      <w:pPr>
        <w:spacing w:after="0" w:line="240" w:lineRule="auto"/>
        <w:jc w:val="both"/>
        <w:rPr>
          <w:rFonts w:cs="Times New Roman"/>
        </w:rPr>
      </w:pPr>
    </w:p>
    <w:sectPr w:rsidR="00007E62" w:rsidRPr="004E0478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CAE17"/>
    <w:rsid w:val="000030FB"/>
    <w:rsid w:val="00007E62"/>
    <w:rsid w:val="000167BE"/>
    <w:rsid w:val="000628E5"/>
    <w:rsid w:val="0010457E"/>
    <w:rsid w:val="001B0712"/>
    <w:rsid w:val="00222F29"/>
    <w:rsid w:val="002351E1"/>
    <w:rsid w:val="002774ED"/>
    <w:rsid w:val="002D1228"/>
    <w:rsid w:val="002D1686"/>
    <w:rsid w:val="00362448"/>
    <w:rsid w:val="003D0DCE"/>
    <w:rsid w:val="003D4AE8"/>
    <w:rsid w:val="004134AB"/>
    <w:rsid w:val="00417FF7"/>
    <w:rsid w:val="00441604"/>
    <w:rsid w:val="004A50BB"/>
    <w:rsid w:val="004E0478"/>
    <w:rsid w:val="004E0762"/>
    <w:rsid w:val="00550ADF"/>
    <w:rsid w:val="00562618"/>
    <w:rsid w:val="005D0FDA"/>
    <w:rsid w:val="006F36F0"/>
    <w:rsid w:val="0070062A"/>
    <w:rsid w:val="007F4040"/>
    <w:rsid w:val="007F6626"/>
    <w:rsid w:val="008C4F15"/>
    <w:rsid w:val="008C6874"/>
    <w:rsid w:val="00940631"/>
    <w:rsid w:val="00970A5C"/>
    <w:rsid w:val="00993851"/>
    <w:rsid w:val="009A3E37"/>
    <w:rsid w:val="009D4EE5"/>
    <w:rsid w:val="00A608EA"/>
    <w:rsid w:val="00B01F12"/>
    <w:rsid w:val="00C02AF6"/>
    <w:rsid w:val="00C07005"/>
    <w:rsid w:val="00C16158"/>
    <w:rsid w:val="00C24166"/>
    <w:rsid w:val="00D252C5"/>
    <w:rsid w:val="00D94C43"/>
    <w:rsid w:val="00DB28FF"/>
    <w:rsid w:val="00E27881"/>
    <w:rsid w:val="00E44AB6"/>
    <w:rsid w:val="00E61209"/>
    <w:rsid w:val="00E674C0"/>
    <w:rsid w:val="00E67594"/>
    <w:rsid w:val="00F63DD5"/>
    <w:rsid w:val="00FF2955"/>
    <w:rsid w:val="0241560B"/>
    <w:rsid w:val="0979A366"/>
    <w:rsid w:val="0A8BC9CD"/>
    <w:rsid w:val="0B512936"/>
    <w:rsid w:val="2BD767D8"/>
    <w:rsid w:val="521CAE17"/>
    <w:rsid w:val="544016B3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4293-1C42-4DEA-8E95-2A9942C9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 Marcus</dc:creator>
  <cp:lastModifiedBy>Swan, Chelsea</cp:lastModifiedBy>
  <cp:revision>3</cp:revision>
  <dcterms:created xsi:type="dcterms:W3CDTF">2016-10-21T04:39:00Z</dcterms:created>
  <dcterms:modified xsi:type="dcterms:W3CDTF">2016-10-21T04:39:00Z</dcterms:modified>
</cp:coreProperties>
</file>