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3" w:name="X89fcfd89d67518ff6d74f7237c3510f43c54396"/>
    <w:p>
      <w:pPr>
        <w:pStyle w:val="Heading1"/>
      </w:pPr>
      <w:r>
        <w:t xml:space="preserve">OneTrackMind — Phase 3 Architecture + Code Audit</w:t>
      </w:r>
    </w:p>
    <w:p>
      <w:pPr>
        <w:pStyle w:val="FirstParagraph"/>
      </w:pPr>
      <w:r>
        <w:rPr>
          <w:b/>
          <w:bCs/>
        </w:rPr>
        <w:t xml:space="preserve">Date:</w:t>
      </w:r>
      <w:r>
        <w:t xml:space="preserve"> </w:t>
      </w:r>
      <w:r>
        <w:t xml:space="preserve">2026-04-16</w:t>
      </w:r>
      <w:r>
        <w:t xml:space="preserve"> </w:t>
      </w:r>
      <w:r>
        <w:rPr>
          <w:b/>
          <w:bCs/>
        </w:rPr>
        <w:t xml:space="preserve">Conforms to:</w:t>
      </w:r>
      <w:r>
        <w:t xml:space="preserve"> </w:t>
      </w:r>
      <w:r>
        <w:t xml:space="preserve">OTM Audit Standards v1.0</w:t>
      </w:r>
      <w:r>
        <w:t xml:space="preserve"> </w:t>
      </w:r>
      <w:r>
        <w:rPr>
          <w:b/>
          <w:bCs/>
        </w:rPr>
        <w:t xml:space="preserve">Artifact:</w:t>
      </w:r>
      <w:r>
        <w:t xml:space="preserve"> </w:t>
      </w:r>
      <w:r>
        <w:t xml:space="preserve">1 of 3 (in-conversation record, Notion audit page, .docx report)</w:t>
      </w:r>
      <w:r>
        <w:t xml:space="preserve"> </w:t>
      </w:r>
      <w:r>
        <w:rPr>
          <w:b/>
          <w:bCs/>
        </w:rPr>
        <w:t xml:space="preserve">Auditor:</w:t>
      </w:r>
      <w:r>
        <w:t xml:space="preserve"> </w:t>
      </w:r>
      <w:r>
        <w:t xml:space="preserve">Claude Opus 4.6 via claude.ai + Desktop Commander MCP workflow</w:t>
      </w:r>
      <w:r>
        <w:t xml:space="preserve"> </w:t>
      </w:r>
      <w:r>
        <w:rPr>
          <w:b/>
          <w:bCs/>
        </w:rPr>
        <w:t xml:space="preserve">Source commit SHA at audit start:</w:t>
      </w:r>
      <w:r>
        <w:t xml:space="preserve"> </w:t>
      </w:r>
      <w:r>
        <w:rPr>
          <w:rStyle w:val="VerbatimChar"/>
        </w:rPr>
        <w:t xml:space="preserve">3e3b9d1</w:t>
      </w:r>
      <w:r>
        <w:t xml:space="preserve"> </w:t>
      </w:r>
      <w:r>
        <w:rPr>
          <w:b/>
          <w:bCs/>
        </w:rPr>
        <w:t xml:space="preserve">Repository:</w:t>
      </w:r>
      <w:r>
        <w:t xml:space="preserve"> </w:t>
      </w:r>
      <w:r>
        <w:rPr>
          <w:rStyle w:val="VerbatimChar"/>
        </w:rPr>
        <w:t xml:space="preserve">github.com/leensee/onetrackmind</w:t>
      </w:r>
    </w:p>
    <w:p>
      <w:r>
        <w:pict>
          <v:rect style="width:0;height:1.5pt" o:hralign="center" o:hrstd="t" o:hr="t"/>
        </w:pict>
      </w:r>
    </w:p>
    <w:bookmarkStart w:id="9" w:name="note-on-source-fidelity"/>
    <w:p>
      <w:pPr>
        <w:pStyle w:val="Heading2"/>
      </w:pPr>
      <w:r>
        <w:t xml:space="preserve">Note on source fidelity</w:t>
      </w:r>
    </w:p>
    <w:p>
      <w:pPr>
        <w:pStyle w:val="FirstParagraph"/>
      </w:pPr>
      <w:r>
        <w:t xml:space="preserve">This report was assembled during a conversation that compacted partway through generation. All finding tables in Sections 4–6 are reproduced</w:t>
      </w:r>
      <w:r>
        <w:t xml:space="preserve"> </w:t>
      </w:r>
      <w:r>
        <w:rPr>
          <w:b/>
          <w:bCs/>
        </w:rPr>
        <w:t xml:space="preserve">verbatim from original in-conversation delivery</w:t>
      </w:r>
      <w:r>
        <w:t xml:space="preserve"> </w:t>
      </w:r>
      <w:r>
        <w:t xml:space="preserve">— both pre-compaction and post-compaction chunks were preserved by pasting the complete conversation transcript across two document attachments. Where original wording used informal phrasing or abbreviations, those are preserved exactly. Where the transcript itself contained small typos or rendering artifacts from conversation formatting, those have been left intact to preserve audit traceability.</w:t>
      </w:r>
    </w:p>
    <w:p>
      <w:pPr>
        <w:pStyle w:val="BodyText"/>
      </w:pPr>
      <w:r>
        <w:t xml:space="preserve">Finding ID scheme per OTM Audit Standards v1.0 Section 4:</w:t>
      </w:r>
      <w:r>
        <w:t xml:space="preserve"> </w:t>
      </w:r>
      <w:r>
        <w:rPr>
          <w:rStyle w:val="VerbatimChar"/>
        </w:rPr>
        <w:t xml:space="preserve">YYYY-MM-DD-&lt;ModulePrefix&gt;-&lt;Number&gt;</w:t>
      </w:r>
      <w:r>
        <w:t xml:space="preserve">. Short form (e.g. </w:t>
      </w:r>
      <w:r>
        <w:rPr>
          <w:rStyle w:val="VerbatimChar"/>
        </w:rPr>
        <w:t xml:space="preserve">OT-4</w:t>
      </w:r>
      <w:r>
        <w:t xml:space="preserve">) used within tables to preserve readability; full form (</w:t>
      </w:r>
      <w:r>
        <w:rPr>
          <w:rStyle w:val="VerbatimChar"/>
        </w:rPr>
        <w:t xml:space="preserve">2026-04-16-OT-4</w:t>
      </w:r>
      <w:r>
        <w:t xml:space="preserve">) used in Section 7 Remediation Tracker and any commit references.</w:t>
      </w:r>
    </w:p>
    <w:p>
      <w:r>
        <w:pict>
          <v:rect style="width:0;height:1.5pt" o:hralign="center" o:hrstd="t" o:hr="t"/>
        </w:pict>
      </w:r>
    </w:p>
    <w:bookmarkEnd w:id="9"/>
    <w:bookmarkStart w:id="10" w:name="section-1-executive-summary"/>
    <w:p>
      <w:pPr>
        <w:pStyle w:val="Heading2"/>
      </w:pPr>
      <w:r>
        <w:t xml:space="preserve">Section 1 — Executive Summary</w:t>
      </w:r>
    </w:p>
    <w:p>
      <w:pPr>
        <w:pStyle w:val="FirstParagraph"/>
      </w:pPr>
      <w:r>
        <w:t xml:space="preserve">Phase 3 (tool layer) was declared complete on 2026-04-15 with 256 tests, 0 failures. End-of-phase audit performed 2026-04-16 against 22 source files and 18 test files, applying OTM Audit Standards v1.0 criteria #1–16.</w:t>
      </w:r>
    </w:p>
    <w:p>
      <w:pPr>
        <w:pStyle w:val="BodyText"/>
      </w:pPr>
      <w:r>
        <w:rPr>
          <w:b/>
          <w:bCs/>
        </w:rPr>
        <w:t xml:space="preserve">Verdict: Phase 3 is substantively complete. Architecture holds. Four items must be fixed before Phase 4 build begins.</w:t>
      </w:r>
    </w:p>
    <w:p>
      <w:pPr>
        <w:pStyle w:val="BodyText"/>
      </w:pPr>
      <w:r>
        <w:t xml:space="preserve">Code quality is meaningfully above typical mid-stage codebases. Layer discipline is clean, the import graph is a tree with no cycles, every decision point uses a discriminated result, and 4 of 5 switches over union types use</w:t>
      </w:r>
      <w:r>
        <w:t xml:space="preserve"> </w:t>
      </w:r>
      <w:r>
        <w:rPr>
          <w:rStyle w:val="VerbatimChar"/>
        </w:rPr>
        <w:t xml:space="preserve">const _: never = value</w:t>
      </w:r>
      <w:r>
        <w:t xml:space="preserve"> </w:t>
      </w:r>
      <w:r>
        <w:t xml:space="preserve">for exhaustive-check enforcement. Tool layer isolation is strict — no tool imports from another tool, no tool imports orchestration modules. Error handling is consistently return-not-throw in tool modules. Parameterized SQL throughout. AES-256-GCM FCM payload encryption verified.</w:t>
      </w:r>
    </w:p>
    <w:p>
      <w:pPr>
        <w:pStyle w:val="BodyText"/>
      </w:pPr>
      <w:r>
        <w:rPr>
          <w:b/>
          <w:bCs/>
        </w:rPr>
        <w:t xml:space="preserve">Finding totals: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Level</w:t>
            </w:r>
          </w:p>
        </w:tc>
        <w:tc>
          <w:tcPr/>
          <w:p>
            <w:pPr>
              <w:pStyle w:val="Compact"/>
            </w:pPr>
            <w:r>
              <w:t xml:space="preserve">Count</w:t>
            </w:r>
          </w:p>
        </w:tc>
      </w:tr>
      <w:tr>
        <w:tc>
          <w:tcPr/>
          <w:p>
            <w:pPr>
              <w:pStyle w:val="Compact"/>
            </w:pPr>
            <w:r>
              <w:t xml:space="preserve">RED</w:t>
            </w:r>
          </w:p>
        </w:tc>
        <w:tc>
          <w:tcPr/>
          <w:p>
            <w:pPr>
              <w:pStyle w:val="Compact"/>
            </w:pPr>
            <w:r>
              <w:t xml:space="preserve">1</w:t>
            </w:r>
          </w:p>
        </w:tc>
      </w:tr>
      <w:tr>
        <w:tc>
          <w:tcPr/>
          <w:p>
            <w:pPr>
              <w:pStyle w:val="Compact"/>
            </w:pPr>
            <w:r>
              <w:t xml:space="preserve">RED-adjacent YELLOW</w:t>
            </w:r>
          </w:p>
        </w:tc>
        <w:tc>
          <w:tcPr/>
          <w:p>
            <w:pPr>
              <w:pStyle w:val="Compact"/>
            </w:pPr>
            <w:r>
              <w:t xml:space="preserve">14</w:t>
            </w:r>
          </w:p>
        </w:tc>
      </w:tr>
      <w:tr>
        <w:tc>
          <w:tcPr/>
          <w:p>
            <w:pPr>
              <w:pStyle w:val="Compact"/>
            </w:pPr>
            <w:r>
              <w:t xml:space="preserve">YELLOW</w:t>
            </w:r>
          </w:p>
        </w:tc>
        <w:tc>
          <w:tcPr/>
          <w:p>
            <w:pPr>
              <w:pStyle w:val="Compact"/>
            </w:pPr>
            <w:r>
              <w:t xml:space="preserve">~190</w:t>
            </w:r>
          </w:p>
        </w:tc>
      </w:tr>
      <w:tr>
        <w:tc>
          <w:tcPr/>
          <w:p>
            <w:pPr>
              <w:pStyle w:val="Compact"/>
            </w:pPr>
            <w:r>
              <w:t xml:space="preserve">GREEN</w:t>
            </w:r>
          </w:p>
        </w:tc>
        <w:tc>
          <w:tcPr/>
          <w:p>
            <w:pPr>
              <w:pStyle w:val="Compact"/>
            </w:pPr>
            <w:r>
              <w:t xml:space="preserve">~65</w:t>
            </w:r>
          </w:p>
        </w:tc>
      </w:tr>
    </w:tbl>
    <w:p>
      <w:pPr>
        <w:pStyle w:val="BodyText"/>
      </w:pPr>
      <w:r>
        <w:t xml:space="preserve">The single RED finding (2026-04-16-OT-4) is module-level mutable state in</w:t>
      </w:r>
      <w:r>
        <w:t xml:space="preserve"> </w:t>
      </w:r>
      <w:r>
        <w:rPr>
          <w:rStyle w:val="VerbatimChar"/>
        </w:rPr>
        <w:t xml:space="preserve">orchestratorTools.ts</w:t>
      </w:r>
      <w:r>
        <w:t xml:space="preserve"> </w:t>
      </w:r>
      <w:r>
        <w:t xml:space="preserve">— the PO sequence counter is shared across all sessions and all users that hit the same Node process, creating real data-integrity collision risk under the planned multi-user instance model. Fix is small-surface: persist per-user sequence in DB.</w:t>
      </w:r>
    </w:p>
    <w:p>
      <w:pPr>
        <w:pStyle w:val="BodyText"/>
      </w:pPr>
      <w:r>
        <w:t xml:space="preserve">The 14 RED-adjacent YELLOW findings cluster around three architectural patterns: hardcoded edition-specific literals in modules claimed to be agnostic (6 instances), text heuristics where state-check or structured approach would be exact (3 instances, all in audit-adjacent code), and silent data-corruption handling at DB boundaries (2 fully silent + 8 warn-and-drop).</w:t>
      </w:r>
    </w:p>
    <w:p>
      <w:pPr>
        <w:pStyle w:val="BodyText"/>
      </w:pPr>
      <w:r>
        <w:rPr>
          <w:b/>
          <w:bCs/>
        </w:rPr>
        <w:t xml:space="preserve">Four must-fix items before Phase 4 build begins:</w:t>
      </w:r>
    </w:p>
    <w:p>
      <w:pPr>
        <w:pStyle w:val="Compact"/>
        <w:numPr>
          <w:ilvl w:val="0"/>
          <w:numId w:val="1001"/>
        </w:numPr>
      </w:pPr>
      <w:r>
        <w:rPr>
          <w:rStyle w:val="VerbatimChar"/>
        </w:rPr>
        <w:t xml:space="preserve">2026-04-16-OT-4</w:t>
      </w:r>
      <w:r>
        <w:t xml:space="preserve"> </w:t>
      </w:r>
      <w:r>
        <w:t xml:space="preserve">— persist PO sequence to DB (the RED)</w:t>
      </w:r>
    </w:p>
    <w:p>
      <w:pPr>
        <w:pStyle w:val="Compact"/>
        <w:numPr>
          <w:ilvl w:val="0"/>
          <w:numId w:val="1001"/>
        </w:numPr>
      </w:pPr>
      <w:r>
        <w:rPr>
          <w:rStyle w:val="VerbatimChar"/>
        </w:rPr>
        <w:t xml:space="preserve">2026-04-16-AG-3</w:t>
      </w:r>
      <w:r>
        <w:t xml:space="preserve"> </w:t>
      </w:r>
      <w:r>
        <w:t xml:space="preserve">—</w:t>
      </w:r>
      <w:r>
        <w:t xml:space="preserve"> </w:t>
      </w:r>
      <w:r>
        <w:rPr>
          <w:rStyle w:val="VerbatimChar"/>
        </w:rPr>
        <w:t xml:space="preserve">fallbackEmailFn(payload: FeedbackPayload)</w:t>
      </w:r>
      <w:r>
        <w:t xml:space="preserve"> </w:t>
      </w:r>
      <w:r>
        <w:t xml:space="preserve">signature fix before Phase 4 email wiring</w:t>
      </w:r>
    </w:p>
    <w:p>
      <w:pPr>
        <w:pStyle w:val="Compact"/>
        <w:numPr>
          <w:ilvl w:val="0"/>
          <w:numId w:val="1001"/>
        </w:numPr>
      </w:pPr>
      <w:r>
        <w:rPr>
          <w:rStyle w:val="VerbatimChar"/>
        </w:rPr>
        <w:t xml:space="preserve">2026-04-16-CD-1</w:t>
      </w:r>
      <w:r>
        <w:t xml:space="preserve"> </w:t>
      </w:r>
      <w:r>
        <w:t xml:space="preserve">+</w:t>
      </w:r>
      <w:r>
        <w:t xml:space="preserve"> </w:t>
      </w:r>
      <w:r>
        <w:rPr>
          <w:rStyle w:val="VerbatimChar"/>
        </w:rPr>
        <w:t xml:space="preserve">2026-04-16-T-5</w:t>
      </w:r>
      <w:r>
        <w:t xml:space="preserve"> </w:t>
      </w:r>
      <w:r>
        <w:t xml:space="preserve">— discriminated</w:t>
      </w:r>
      <w:r>
        <w:t xml:space="preserve"> </w:t>
      </w:r>
      <w:r>
        <w:rPr>
          <w:rStyle w:val="VerbatimChar"/>
        </w:rPr>
        <w:t xml:space="preserve">CommsDraftInput</w:t>
      </w:r>
      <w:r>
        <w:t xml:space="preserve"> </w:t>
      </w:r>
      <w:r>
        <w:t xml:space="preserve">on</w:t>
      </w:r>
      <w:r>
        <w:t xml:space="preserve"> </w:t>
      </w:r>
      <w:r>
        <w:rPr>
          <w:rStyle w:val="VerbatimChar"/>
        </w:rPr>
        <w:t xml:space="preserve">channel</w:t>
      </w:r>
      <w:r>
        <w:t xml:space="preserve"> </w:t>
      </w:r>
      <w:r>
        <w:t xml:space="preserve">field, eliminates</w:t>
      </w:r>
      <w:r>
        <w:t xml:space="preserve"> </w:t>
      </w:r>
      <w:r>
        <w:rPr>
          <w:rStyle w:val="VerbatimChar"/>
        </w:rPr>
        <w:t xml:space="preserve">!</w:t>
      </w:r>
      <w:r>
        <w:t xml:space="preserve"> </w:t>
      </w:r>
      <w:r>
        <w:t xml:space="preserve">at type level before email send path is wired</w:t>
      </w:r>
    </w:p>
    <w:p>
      <w:pPr>
        <w:pStyle w:val="Compact"/>
        <w:numPr>
          <w:ilvl w:val="0"/>
          <w:numId w:val="1001"/>
        </w:numPr>
      </w:pPr>
      <w:r>
        <w:rPr>
          <w:rStyle w:val="VerbatimChar"/>
        </w:rPr>
        <w:t xml:space="preserve">2026-04-16-OT-9</w:t>
      </w:r>
      <w:r>
        <w:t xml:space="preserve"> </w:t>
      </w:r>
      <w:r>
        <w:t xml:space="preserve">— human-readable approval content before Phase 4 wires the UI layer</w:t>
      </w:r>
    </w:p>
    <w:p>
      <w:pPr>
        <w:pStyle w:val="FirstParagraph"/>
      </w:pPr>
      <w:r>
        <w:t xml:space="preserve">Everything else is scheduled: Tier 0+1 combined scope (12 items, 10 commits) approved for remediation starting immediately post-audit. Tier 2 consolidation work folded in where the same file is touched. Tier 3 standards-drift and Tier 4 edition-intake items tracked but deferred.</w:t>
      </w:r>
    </w:p>
    <w:p>
      <w:pPr>
        <w:pStyle w:val="BodyText"/>
      </w:pPr>
      <w:r>
        <w:rPr>
          <w:b/>
          <w:bCs/>
        </w:rPr>
        <w:t xml:space="preserve">Patterns observed across the codebase:</w:t>
      </w:r>
      <w:r>
        <w:t xml:space="preserve"> </w:t>
      </w:r>
      <w:r>
        <w:t xml:space="preserve">11 codebase-level patterns identified, spanning multiple modules each. See Section 5.</w:t>
      </w:r>
    </w:p>
    <w:p>
      <w:pPr>
        <w:pStyle w:val="BodyText"/>
      </w:pPr>
      <w:r>
        <w:rPr>
          <w:b/>
          <w:bCs/>
        </w:rPr>
        <w:t xml:space="preserve">In-audit regression fix:</w:t>
      </w:r>
      <w:r>
        <w:t xml:space="preserve"> </w:t>
      </w:r>
      <w:r>
        <w:rPr>
          <w:rStyle w:val="VerbatimChar"/>
        </w:rPr>
        <w:t xml:space="preserve">outputRouter.ts</w:t>
      </w:r>
      <w:r>
        <w:t xml:space="preserve"> </w:t>
      </w:r>
      <w:r>
        <w:t xml:space="preserve">type annotation + test alignment to AES-256-GCM contract. Held in working tree during audit, committed 2026-04-16. Surfaced one gap in Phase 2 audit closure: completion declarations should include a re-run of</w:t>
      </w:r>
      <w:r>
        <w:t xml:space="preserve"> </w:t>
      </w:r>
      <w:r>
        <w:rPr>
          <w:rStyle w:val="VerbatimChar"/>
        </w:rPr>
        <w:t xml:space="preserve">npm test</w:t>
      </w:r>
      <w:r>
        <w:t xml:space="preserve"> </w:t>
      </w:r>
      <w:r>
        <w:t xml:space="preserve">in a clean environment, not just reliance on the test run from initial commit.</w:t>
      </w:r>
    </w:p>
    <w:p>
      <w:r>
        <w:pict>
          <v:rect style="width:0;height:1.5pt" o:hralign="center" o:hrstd="t" o:hr="t"/>
        </w:pict>
      </w:r>
    </w:p>
    <w:bookmarkEnd w:id="10"/>
    <w:bookmarkStart w:id="12" w:name="section-2-audit-parameters"/>
    <w:p>
      <w:pPr>
        <w:pStyle w:val="Heading2"/>
      </w:pPr>
      <w:r>
        <w:t xml:space="preserve">Section 2 — Audit Parameters</w:t>
      </w:r>
    </w:p>
    <w:p>
      <w:pPr>
        <w:pStyle w:val="FirstParagraph"/>
      </w:pPr>
      <w:r>
        <w:rPr>
          <w:b/>
          <w:bCs/>
        </w:rPr>
        <w:t xml:space="preserve">Trigger:</w:t>
      </w:r>
      <w:r>
        <w:t xml:space="preserve"> </w:t>
      </w:r>
      <w:r>
        <w:t xml:space="preserve">End of Phase 3 (tool layer complete). Mandatory gate per OTM Audit Standards v1.0 Section 1.</w:t>
      </w:r>
    </w:p>
    <w:p>
      <w:pPr>
        <w:pStyle w:val="BodyText"/>
      </w:pPr>
      <w:r>
        <w:rPr>
          <w:b/>
          <w:bCs/>
        </w:rPr>
        <w:t xml:space="preserve">Execution date:</w:t>
      </w:r>
      <w:r>
        <w:t xml:space="preserve"> </w:t>
      </w:r>
      <w:r>
        <w:t xml:space="preserve">2026-04-16</w:t>
      </w:r>
    </w:p>
    <w:p>
      <w:pPr>
        <w:pStyle w:val="BodyText"/>
      </w:pPr>
      <w:r>
        <w:rPr>
          <w:b/>
          <w:bCs/>
        </w:rPr>
        <w:t xml:space="preserve">Auditor:</w:t>
      </w:r>
      <w:r>
        <w:t xml:space="preserve"> </w:t>
      </w:r>
      <w:r>
        <w:t xml:space="preserve">AI-assisted audit by Claude Opus 4.6 via claude.ai + Desktop Commander MCP workflow.</w:t>
      </w:r>
    </w:p>
    <w:p>
      <w:pPr>
        <w:pStyle w:val="BodyText"/>
      </w:pPr>
      <w:r>
        <w:rPr>
          <w:b/>
          <w:bCs/>
        </w:rPr>
        <w:t xml:space="preserve">Source code commit SHA at audit start:</w:t>
      </w:r>
      <w:r>
        <w:t xml:space="preserve"> </w:t>
      </w:r>
      <w:r>
        <w:rPr>
          <w:rStyle w:val="VerbatimChar"/>
        </w:rPr>
        <w:t xml:space="preserve">3e3b9d1</w:t>
      </w:r>
      <w:r>
        <w:t xml:space="preserve"> </w:t>
      </w:r>
      <w:r>
        <w:t xml:space="preserve">(backend monorepo at</w:t>
      </w:r>
      <w:r>
        <w:t xml:space="preserve"> </w:t>
      </w:r>
      <w:r>
        <w:rPr>
          <w:rStyle w:val="VerbatimChar"/>
        </w:rPr>
        <w:t xml:space="preserve">github.com/leensee/onetrackmind</w:t>
      </w:r>
      <w:r>
        <w:t xml:space="preserve">).</w:t>
      </w:r>
    </w:p>
    <w:p>
      <w:pPr>
        <w:pStyle w:val="BodyText"/>
      </w:pPr>
      <w:r>
        <w:rPr>
          <w:b/>
          <w:bCs/>
        </w:rPr>
        <w:t xml:space="preserve">In-audit regression fix:</w:t>
      </w:r>
      <w:r>
        <w:t xml:space="preserve"> </w:t>
      </w:r>
      <w:r>
        <w:rPr>
          <w:rStyle w:val="VerbatimChar"/>
        </w:rPr>
        <w:t xml:space="preserve">outputRouter.ts</w:t>
      </w:r>
      <w:r>
        <w:t xml:space="preserve"> </w:t>
      </w:r>
      <w:r>
        <w:t xml:space="preserve">type annotation + test alignment to AES-256-GCM contract. Committed 2026-04-16 (user confirmation received during audit closeout).</w:t>
      </w:r>
    </w:p>
    <w:p>
      <w:pPr>
        <w:pStyle w:val="BodyText"/>
      </w:pPr>
      <w:r>
        <w:rPr>
          <w:b/>
          <w:bCs/>
        </w:rPr>
        <w:t xml:space="preserve">Scope reviewed:</w:t>
      </w:r>
      <w:r>
        <w:t xml:space="preserve"> </w:t>
      </w:r>
      <w:r>
        <w:t xml:space="preserve">-</w:t>
      </w:r>
      <w:r>
        <w:t xml:space="preserve"> </w:t>
      </w:r>
      <w:r>
        <w:rPr>
          <w:rStyle w:val="VerbatimChar"/>
        </w:rPr>
        <w:t xml:space="preserve">/Users/linds/onetrackmind/backend/src/</w:t>
      </w:r>
      <w:r>
        <w:t xml:space="preserve"> </w:t>
      </w:r>
      <w:r>
        <w:t xml:space="preserve">— 22 source files</w:t>
      </w:r>
      <w:r>
        <w:t xml:space="preserve"> </w:t>
      </w:r>
      <w:r>
        <w:t xml:space="preserve">-</w:t>
      </w:r>
      <w:r>
        <w:t xml:space="preserve"> </w:t>
      </w:r>
      <w:r>
        <w:rPr>
          <w:rStyle w:val="VerbatimChar"/>
        </w:rPr>
        <w:t xml:space="preserve">/Users/linds/onetrackmind/backend/tests/</w:t>
      </w:r>
      <w:r>
        <w:t xml:space="preserve"> </w:t>
      </w:r>
      <w:r>
        <w:t xml:space="preserve">— 18 test files</w:t>
      </w:r>
    </w:p>
    <w:bookmarkStart w:id="11" w:name="criteria-applied"/>
    <w:p>
      <w:pPr>
        <w:pStyle w:val="Heading3"/>
      </w:pPr>
      <w:r>
        <w:t xml:space="preserve">Criteria applied</w:t>
      </w:r>
    </w:p>
    <w:p>
      <w:pPr>
        <w:pStyle w:val="FirstParagraph"/>
      </w:pPr>
      <w:r>
        <w:t xml:space="preserve">User-defined baseline criteria (criteria #1–6):</w:t>
      </w:r>
    </w:p>
    <w:p>
      <w:pPr>
        <w:pStyle w:val="Compact"/>
        <w:numPr>
          <w:ilvl w:val="0"/>
          <w:numId w:val="1002"/>
        </w:numPr>
      </w:pPr>
      <w:r>
        <w:t xml:space="preserve">Code structure, style, patterns, and naming consistency with Code Gen doc v2.0</w:t>
      </w:r>
    </w:p>
    <w:p>
      <w:pPr>
        <w:pStyle w:val="Compact"/>
        <w:numPr>
          <w:ilvl w:val="0"/>
          <w:numId w:val="1002"/>
        </w:numPr>
      </w:pPr>
      <w:r>
        <w:t xml:space="preserve">Assumptions and dependencies without noted future design</w:t>
      </w:r>
    </w:p>
    <w:p>
      <w:pPr>
        <w:pStyle w:val="Compact"/>
        <w:numPr>
          <w:ilvl w:val="0"/>
          <w:numId w:val="1002"/>
        </w:numPr>
      </w:pPr>
      <w:r>
        <w:t xml:space="preserve">Genericization — edition/client/provider-agnostic where claimed</w:t>
      </w:r>
    </w:p>
    <w:p>
      <w:pPr>
        <w:pStyle w:val="Compact"/>
        <w:numPr>
          <w:ilvl w:val="0"/>
          <w:numId w:val="1002"/>
        </w:numPr>
      </w:pPr>
      <w:r>
        <w:t xml:space="preserve">Unnecessary AI reasoning where deterministic trees work</w:t>
      </w:r>
    </w:p>
    <w:p>
      <w:pPr>
        <w:pStyle w:val="Compact"/>
        <w:numPr>
          <w:ilvl w:val="0"/>
          <w:numId w:val="1002"/>
        </w:numPr>
      </w:pPr>
      <w:r>
        <w:t xml:space="preserve">Phase-to-user-deliverable traceability</w:t>
      </w:r>
    </w:p>
    <w:p>
      <w:pPr>
        <w:pStyle w:val="Compact"/>
        <w:numPr>
          <w:ilvl w:val="0"/>
          <w:numId w:val="1002"/>
        </w:numPr>
      </w:pPr>
      <w:r>
        <w:t xml:space="preserve">Component self-containment</w:t>
      </w:r>
    </w:p>
    <w:p>
      <w:pPr>
        <w:pStyle w:val="FirstParagraph"/>
      </w:pPr>
      <w:r>
        <w:t xml:space="preserve">Auditor-added audit-surface criteria (criteria #7–16, approved at audit start):</w:t>
      </w:r>
    </w:p>
    <w:p>
      <w:pPr>
        <w:pStyle w:val="Compact"/>
        <w:numPr>
          <w:ilvl w:val="0"/>
          <w:numId w:val="1003"/>
        </w:numPr>
      </w:pPr>
      <w:r>
        <w:t xml:space="preserve">Type-safety escape hatches (</w:t>
      </w:r>
      <w:r>
        <w:rPr>
          <w:rStyle w:val="VerbatimChar"/>
        </w:rPr>
        <w:t xml:space="preserve">as</w:t>
      </w:r>
      <w:r>
        <w:t xml:space="preserve"> </w:t>
      </w:r>
      <w:r>
        <w:t xml:space="preserve">casts, non-null</w:t>
      </w:r>
      <w:r>
        <w:t xml:space="preserve"> </w:t>
      </w:r>
      <w:r>
        <w:rPr>
          <w:rStyle w:val="VerbatimChar"/>
        </w:rPr>
        <w:t xml:space="preserve">!</w:t>
      </w:r>
      <w:r>
        <w:t xml:space="preserve">,</w:t>
      </w:r>
      <w:r>
        <w:t xml:space="preserve"> </w:t>
      </w:r>
      <w:r>
        <w:rPr>
          <w:rStyle w:val="VerbatimChar"/>
        </w:rPr>
        <w:t xml:space="preserve">any</w:t>
      </w:r>
      <w:r>
        <w:t xml:space="preserve">)</w:t>
      </w:r>
    </w:p>
    <w:p>
      <w:pPr>
        <w:pStyle w:val="Compact"/>
        <w:numPr>
          <w:ilvl w:val="0"/>
          <w:numId w:val="1003"/>
        </w:numPr>
      </w:pPr>
      <w:r>
        <w:t xml:space="preserve">Exhaustive-switch enforcement via</w:t>
      </w:r>
      <w:r>
        <w:t xml:space="preserve"> </w:t>
      </w:r>
      <w:r>
        <w:rPr>
          <w:rStyle w:val="VerbatimChar"/>
        </w:rPr>
        <w:t xml:space="preserve">const _: never = value</w:t>
      </w:r>
    </w:p>
    <w:p>
      <w:pPr>
        <w:pStyle w:val="Compact"/>
        <w:numPr>
          <w:ilvl w:val="0"/>
          <w:numId w:val="1003"/>
        </w:numPr>
      </w:pPr>
      <w:r>
        <w:t xml:space="preserve">Import graph discipline (layer boundaries, circular imports)</w:t>
      </w:r>
    </w:p>
    <w:p>
      <w:pPr>
        <w:pStyle w:val="Compact"/>
        <w:numPr>
          <w:ilvl w:val="0"/>
          <w:numId w:val="1003"/>
        </w:numPr>
      </w:pPr>
      <w:r>
        <w:t xml:space="preserve">Error telemetry consistency across modules</w:t>
      </w:r>
    </w:p>
    <w:p>
      <w:pPr>
        <w:pStyle w:val="Compact"/>
        <w:numPr>
          <w:ilvl w:val="0"/>
          <w:numId w:val="1003"/>
        </w:numPr>
      </w:pPr>
      <w:r>
        <w:t xml:space="preserve">Cross-module constant duplication</w:t>
      </w:r>
    </w:p>
    <w:p>
      <w:pPr>
        <w:pStyle w:val="Compact"/>
        <w:numPr>
          <w:ilvl w:val="0"/>
          <w:numId w:val="1003"/>
        </w:numPr>
      </w:pPr>
      <w:r>
        <w:t xml:space="preserve">Contract symmetry (types produced == types consumed)</w:t>
      </w:r>
    </w:p>
    <w:p>
      <w:pPr>
        <w:pStyle w:val="Compact"/>
        <w:numPr>
          <w:ilvl w:val="0"/>
          <w:numId w:val="1003"/>
        </w:numPr>
      </w:pPr>
      <w:r>
        <w:t xml:space="preserve">Test quality (coverage, independence, fragility)</w:t>
      </w:r>
    </w:p>
    <w:p>
      <w:pPr>
        <w:pStyle w:val="Compact"/>
        <w:numPr>
          <w:ilvl w:val="0"/>
          <w:numId w:val="1003"/>
        </w:numPr>
      </w:pPr>
      <w:r>
        <w:t xml:space="preserve">Dead code detection</w:t>
      </w:r>
    </w:p>
    <w:p>
      <w:pPr>
        <w:pStyle w:val="Compact"/>
        <w:numPr>
          <w:ilvl w:val="0"/>
          <w:numId w:val="1003"/>
        </w:numPr>
      </w:pPr>
      <w:r>
        <w:t xml:space="preserve">Documentation vs code drift</w:t>
      </w:r>
    </w:p>
    <w:p>
      <w:pPr>
        <w:pStyle w:val="Compact"/>
        <w:numPr>
          <w:ilvl w:val="0"/>
          <w:numId w:val="1003"/>
        </w:numPr>
      </w:pPr>
      <w:r>
        <w:t xml:space="preserve">TODO/FIXME sweep</w:t>
      </w:r>
    </w:p>
    <w:p>
      <w:r>
        <w:pict>
          <v:rect style="width:0;height:1.5pt" o:hralign="center" o:hrstd="t" o:hr="t"/>
        </w:pict>
      </w:r>
    </w:p>
    <w:bookmarkEnd w:id="11"/>
    <w:bookmarkEnd w:id="12"/>
    <w:bookmarkStart w:id="17" w:name="section-3-execution-structure"/>
    <w:p>
      <w:pPr>
        <w:pStyle w:val="Heading2"/>
      </w:pPr>
      <w:r>
        <w:t xml:space="preserve">Section 3 — Execution Structure</w:t>
      </w:r>
    </w:p>
    <w:bookmarkStart w:id="13" w:name="stage-0-prerequisite-validation"/>
    <w:p>
      <w:pPr>
        <w:pStyle w:val="Heading3"/>
      </w:pPr>
      <w:r>
        <w:t xml:space="preserve">Stage 0 — Prerequisite validation</w:t>
      </w:r>
    </w:p>
    <w:p>
      <w:pPr>
        <w:pStyle w:val="FirstParagraph"/>
      </w:pPr>
      <w:r>
        <w:rPr>
          <w:rStyle w:val="VerbatimChar"/>
        </w:rPr>
        <w:t xml:space="preserve">npm test</w:t>
      </w:r>
      <w:r>
        <w:t xml:space="preserve"> </w:t>
      </w:r>
      <w:r>
        <w:t xml:space="preserve">initially failed at compile. TS2322 error at</w:t>
      </w:r>
      <w:r>
        <w:t xml:space="preserve"> </w:t>
      </w:r>
      <w:r>
        <w:rPr>
          <w:rStyle w:val="VerbatimChar"/>
        </w:rPr>
        <w:t xml:space="preserve">outputRouter.ts:174</w:t>
      </w:r>
      <w:r>
        <w:t xml:space="preserve">:</w:t>
      </w:r>
      <w:r>
        <w:t xml:space="preserve"> </w:t>
      </w:r>
      <w:r>
        <w:rPr>
          <w:rStyle w:val="VerbatimChar"/>
        </w:rPr>
        <w:t xml:space="preserve">EncryptedContent</w:t>
      </w:r>
      <w:r>
        <w:t xml:space="preserve"> </w:t>
      </w:r>
      <w:r>
        <w:t xml:space="preserve">not assignable to</w:t>
      </w:r>
      <w:r>
        <w:t xml:space="preserve"> </w:t>
      </w:r>
      <w:r>
        <w:rPr>
          <w:rStyle w:val="VerbatimChar"/>
        </w:rPr>
        <w:t xml:space="preserve">Record&lt;string, unknown&gt;</w:t>
      </w:r>
      <w:r>
        <w:t xml:space="preserve">. Additionally, one stale test in</w:t>
      </w:r>
      <w:r>
        <w:t xml:space="preserve"> </w:t>
      </w:r>
      <w:r>
        <w:rPr>
          <w:rStyle w:val="VerbatimChar"/>
        </w:rPr>
        <w:t xml:space="preserve">outputRouter.test.ts</w:t>
      </w:r>
      <w:r>
        <w:t xml:space="preserve"> </w:t>
      </w:r>
      <w:r>
        <w:t xml:space="preserve">asserted pre-encryption shape (</w:t>
      </w:r>
      <w:r>
        <w:rPr>
          <w:rStyle w:val="VerbatimChar"/>
        </w:rPr>
        <w:t xml:space="preserve">data.fullContent === SHORT_TEXT</w:t>
      </w:r>
      <w:r>
        <w:t xml:space="preserve">), which is incorrect post-2026-04-11 AES-256-GCM contract.</w:t>
      </w:r>
    </w:p>
    <w:p>
      <w:pPr>
        <w:pStyle w:val="BodyText"/>
      </w:pPr>
      <w:r>
        <w:t xml:space="preserve">Verification via Desktop Commander confirmed both fixes were already present in the working tree — type annotation corrected to</w:t>
      </w:r>
      <w:r>
        <w:t xml:space="preserve"> </w:t>
      </w:r>
      <w:r>
        <w:rPr>
          <w:rStyle w:val="VerbatimChar"/>
        </w:rPr>
        <w:t xml:space="preserve">EncryptedContent | undefined</w:t>
      </w:r>
      <w:r>
        <w:t xml:space="preserve">, and three new tests replacing the stale assertion covered the three-state formatForPush contract (no key, valid key, invalid key).</w:t>
      </w:r>
    </w:p>
    <w:p>
      <w:pPr>
        <w:pStyle w:val="BodyText"/>
      </w:pPr>
      <w:r>
        <w:t xml:space="preserve">The fixes had not been committed at audit start. They were committed during audit closeout with the commit message:</w:t>
      </w:r>
    </w:p>
    <w:p>
      <w:pPr>
        <w:pStyle w:val="SourceCode"/>
      </w:pPr>
      <w:r>
        <w:rPr>
          <w:rStyle w:val="VerbatimChar"/>
        </w:rPr>
        <w:t xml:space="preserve">fix: outputRouter type annotation + test alignment to AES-256-GCM contract</w:t>
      </w:r>
      <w:r>
        <w:br/>
      </w:r>
      <w:r>
        <w:br/>
      </w:r>
      <w:r>
        <w:rPr>
          <w:rStyle w:val="VerbatimChar"/>
        </w:rPr>
        <w:t xml:space="preserve">- outputRouter.ts: EncryptedContent | undefined replaces Record&lt;string, unknown&gt; | undefined</w:t>
      </w:r>
      <w:r>
        <w:br/>
      </w:r>
      <w:r>
        <w:rPr>
          <w:rStyle w:val="VerbatimChar"/>
        </w:rPr>
        <w:t xml:space="preserve">- outputRouter.test.ts: three-state formatForPush tests (no key, valid key, invalid key)</w:t>
      </w:r>
      <w:r>
        <w:br/>
      </w:r>
      <w:r>
        <w:rPr>
          <w:rStyle w:val="VerbatimChar"/>
        </w:rPr>
        <w:t xml:space="preserve">  replace stale fullContent===plaintext assertion from pre-2026-04-11 contract</w:t>
      </w:r>
      <w:r>
        <w:br/>
      </w:r>
      <w:r>
        <w:br/>
      </w:r>
      <w:r>
        <w:rPr>
          <w:rStyle w:val="VerbatimChar"/>
        </w:rPr>
        <w:t xml:space="preserve">Regression surfaced and fixed during Phase 3 architecture + code audit 2026-04-16.</w:t>
      </w:r>
    </w:p>
    <w:p>
      <w:pPr>
        <w:pStyle w:val="FirstParagraph"/>
      </w:pPr>
      <w:r>
        <w:rPr>
          <w:b/>
          <w:bCs/>
        </w:rPr>
        <w:t xml:space="preserve">Post-fix test state:</w:t>
      </w:r>
      <w:r>
        <w:t xml:space="preserve"> </w:t>
      </w:r>
      <w:r>
        <w:t xml:space="preserve">422 active tests passed, 0 failures, 1 designed-skip (Primary Call integration requires live API key).</w:t>
      </w:r>
    </w:p>
    <w:bookmarkEnd w:id="13"/>
    <w:bookmarkStart w:id="14" w:name="stage-1-big-picture-architecture-check"/>
    <w:p>
      <w:pPr>
        <w:pStyle w:val="Heading3"/>
      </w:pPr>
      <w:r>
        <w:t xml:space="preserve">Stage 1 — Big-picture architecture check</w:t>
      </w:r>
    </w:p>
    <w:p>
      <w:pPr>
        <w:pStyle w:val="FirstParagraph"/>
      </w:pPr>
      <w:r>
        <w:t xml:space="preserve">Six codebase-level checks performed via targeted grep and directory walk:</w:t>
      </w:r>
    </w:p>
    <w:p>
      <w:pPr>
        <w:pStyle w:val="BodyText"/>
      </w:pPr>
      <w:r>
        <w:rPr>
          <w:b/>
          <w:bCs/>
        </w:rPr>
        <w:t xml:space="preserve">Check 1 — Layer discipline / import graph.</w:t>
      </w:r>
      <w:r>
        <w:t xml:space="preserve"> </w:t>
      </w:r>
      <w:r>
        <w:t xml:space="preserve">Clean tree, no cycles. Tools layer consists of leaf nodes (no tool imports from another tool, no tool imports from orchestration). Orchestration imports from</w:t>
      </w:r>
      <w:r>
        <w:t xml:space="preserve"> </w:t>
      </w:r>
      <w:r>
        <w:rPr>
          <w:rStyle w:val="VerbatimChar"/>
        </w:rPr>
        <w:t xml:space="preserve">./types</w:t>
      </w:r>
      <w:r>
        <w:t xml:space="preserve">,</w:t>
      </w:r>
      <w:r>
        <w:t xml:space="preserve"> </w:t>
      </w:r>
      <w:r>
        <w:rPr>
          <w:rStyle w:val="VerbatimChar"/>
        </w:rPr>
        <w:t xml:space="preserve">./typeUtils</w:t>
      </w:r>
      <w:r>
        <w:t xml:space="preserve">,</w:t>
      </w:r>
      <w:r>
        <w:t xml:space="preserve"> </w:t>
      </w:r>
      <w:r>
        <w:rPr>
          <w:rStyle w:val="VerbatimChar"/>
        </w:rPr>
        <w:t xml:space="preserve">./tokenUtils</w:t>
      </w:r>
      <w:r>
        <w:t xml:space="preserve">, and one cross-module import (</w:t>
      </w:r>
      <w:r>
        <w:rPr>
          <w:rStyle w:val="VerbatimChar"/>
        </w:rPr>
        <w:t xml:space="preserve">modelAudit → primaryCall</w:t>
      </w:r>
      <w:r>
        <w:t xml:space="preserve"> </w:t>
      </w:r>
      <w:r>
        <w:t xml:space="preserve">for</w:t>
      </w:r>
      <w:r>
        <w:t xml:space="preserve"> </w:t>
      </w:r>
      <w:r>
        <w:rPr>
          <w:rStyle w:val="VerbatimChar"/>
        </w:rPr>
        <w:t xml:space="preserve">sanitizeErrorMessage</w:t>
      </w:r>
      <w:r>
        <w:t xml:space="preserve"> </w:t>
      </w:r>
      <w:r>
        <w:t xml:space="preserve">reuse).</w:t>
      </w:r>
      <w:r>
        <w:t xml:space="preserve"> </w:t>
      </w:r>
      <w:r>
        <w:rPr>
          <w:rStyle w:val="VerbatimChar"/>
        </w:rPr>
        <w:t xml:space="preserve">orchestratorTools.ts</w:t>
      </w:r>
      <w:r>
        <w:t xml:space="preserve"> </w:t>
      </w:r>
      <w:r>
        <w:t xml:space="preserve">is the root consumer.</w:t>
      </w:r>
      <w:r>
        <w:t xml:space="preserve"> </w:t>
      </w:r>
      <w:r>
        <w:rPr>
          <w:rStyle w:val="VerbatimChar"/>
        </w:rPr>
        <w:t xml:space="preserve">types.ts</w:t>
      </w:r>
      <w:r>
        <w:t xml:space="preserve"> </w:t>
      </w:r>
      <w:r>
        <w:t xml:space="preserve">is the leaf — imports nothing internal. No orchestration module imports from</w:t>
      </w:r>
      <w:r>
        <w:t xml:space="preserve"> </w:t>
      </w:r>
      <w:r>
        <w:rPr>
          <w:rStyle w:val="VerbatimChar"/>
        </w:rPr>
        <w:t xml:space="preserve">config/</w:t>
      </w:r>
      <w:r>
        <w:t xml:space="preserve">.</w:t>
      </w:r>
    </w:p>
    <w:p>
      <w:pPr>
        <w:pStyle w:val="BodyText"/>
      </w:pPr>
      <w:r>
        <w:rPr>
          <w:b/>
          <w:bCs/>
        </w:rPr>
        <w:t xml:space="preserve">Check 2 — Silent-drop / unchecked-cast sweep.</w:t>
      </w:r>
      <w:r>
        <w:t xml:space="preserve"> </w:t>
      </w:r>
      <w:r>
        <w:t xml:space="preserve">14 unchecked casts total across codebase. 3 legitimate (</w:t>
      </w:r>
      <w:r>
        <w:rPr>
          <w:rStyle w:val="VerbatimChar"/>
        </w:rPr>
        <w:t xml:space="preserve">as string[]</w:t>
      </w:r>
      <w:r>
        <w:t xml:space="preserve"> </w:t>
      </w:r>
      <w:r>
        <w:t xml:space="preserve">narrowing on runtime-enumerated</w:t>
      </w:r>
      <w:r>
        <w:t xml:space="preserve"> </w:t>
      </w:r>
      <w:r>
        <w:rPr>
          <w:rStyle w:val="VerbatimChar"/>
        </w:rPr>
        <w:t xml:space="preserve">VALID_*</w:t>
      </w:r>
      <w:r>
        <w:t xml:space="preserve"> </w:t>
      </w:r>
      <w:r>
        <w:t xml:space="preserve">arrays), 9 in</w:t>
      </w:r>
      <w:r>
        <w:t xml:space="preserve"> </w:t>
      </w:r>
      <w:r>
        <w:rPr>
          <w:rStyle w:val="VerbatimChar"/>
        </w:rPr>
        <w:t xml:space="preserve">sessionPersistence.ts</w:t>
      </w:r>
      <w:r>
        <w:t xml:space="preserve"> </w:t>
      </w:r>
      <w:r>
        <w:t xml:space="preserve">replay path (finding SP-6 scope), 1 in</w:t>
      </w:r>
      <w:r>
        <w:t xml:space="preserve"> </w:t>
      </w:r>
      <w:r>
        <w:rPr>
          <w:rStyle w:val="VerbatimChar"/>
        </w:rPr>
        <w:t xml:space="preserve">contextLoader.ts</w:t>
      </w:r>
      <w:r>
        <w:t xml:space="preserve"> </w:t>
      </w:r>
      <w:r>
        <w:t xml:space="preserve">(CL-6 scope), 2 justified structural-interface casts. Silent-drop behavior in catch blocks: 2 fully silent (</w:t>
      </w:r>
      <w:r>
        <w:rPr>
          <w:rStyle w:val="VerbatimChar"/>
        </w:rPr>
        <w:t xml:space="preserve">contextLoader.ts:120</w:t>
      </w:r>
      <w:r>
        <w:t xml:space="preserve"> </w:t>
      </w:r>
      <w:r>
        <w:t xml:space="preserve">styleExclusions JSON parse,</w:t>
      </w:r>
      <w:r>
        <w:t xml:space="preserve"> </w:t>
      </w:r>
      <w:r>
        <w:rPr>
          <w:rStyle w:val="VerbatimChar"/>
        </w:rPr>
        <w:t xml:space="preserve">specLookup.mapRosterRow</w:t>
      </w:r>
      <w:r>
        <w:t xml:space="preserve"> </w:t>
      </w:r>
      <w:r>
        <w:t xml:space="preserve">malformed</w:t>
      </w:r>
      <w:r>
        <w:t xml:space="preserve"> </w:t>
      </w:r>
      <w:r>
        <w:rPr>
          <w:rStyle w:val="VerbatimChar"/>
        </w:rPr>
        <w:t xml:space="preserve">common_names</w:t>
      </w:r>
      <w:r>
        <w:t xml:space="preserve">), 8 warn-and-drop patterns. Concentrated at DB boundaries where unknown-shape values coerce to typed values.</w:t>
      </w:r>
    </w:p>
    <w:p>
      <w:pPr>
        <w:pStyle w:val="BodyText"/>
      </w:pPr>
      <w:r>
        <w:rPr>
          <w:b/>
          <w:bCs/>
        </w:rPr>
        <w:t xml:space="preserve">Check 3 — Edition-specific literal sweep.</w:t>
      </w:r>
      <w:r>
        <w:t xml:space="preserve"> </w:t>
      </w:r>
      <w:r>
        <w:t xml:space="preserve">6 locations confirmed outside</w:t>
      </w:r>
      <w:r>
        <w:t xml:space="preserve"> </w:t>
      </w:r>
      <w:r>
        <w:rPr>
          <w:rStyle w:val="VerbatimChar"/>
        </w:rPr>
        <w:t xml:space="preserve">system-prompt.v1.0.ts</w:t>
      </w:r>
      <w:r>
        <w:t xml:space="preserve"> </w:t>
      </w:r>
      <w:r>
        <w:t xml:space="preserve">(which is intentionally edition-bound). Detailed in Pattern 2 (Section 5).</w:t>
      </w:r>
    </w:p>
    <w:p>
      <w:pPr>
        <w:pStyle w:val="BodyText"/>
      </w:pPr>
      <w:r>
        <w:rPr>
          <w:b/>
          <w:bCs/>
        </w:rPr>
        <w:t xml:space="preserve">Check 4 — Cross-module constant duplication.</w:t>
      </w:r>
      <w:r>
        <w:t xml:space="preserve"> </w:t>
      </w:r>
      <w:r>
        <w:rPr>
          <w:rStyle w:val="VerbatimChar"/>
        </w:rPr>
        <w:t xml:space="preserve">MAX_RETENTION_DAYS = 180</w:t>
      </w:r>
      <w:r>
        <w:t xml:space="preserve"> </w:t>
      </w:r>
      <w:r>
        <w:t xml:space="preserve">in 3 modules (</w:t>
      </w:r>
      <w:r>
        <w:rPr>
          <w:rStyle w:val="VerbatimChar"/>
        </w:rPr>
        <w:t xml:space="preserve">sessionPersistence</w:t>
      </w:r>
      <w:r>
        <w:t xml:space="preserve">,</w:t>
      </w:r>
      <w:r>
        <w:t xml:space="preserve"> </w:t>
      </w:r>
      <w:r>
        <w:rPr>
          <w:rStyle w:val="VerbatimChar"/>
        </w:rPr>
        <w:t xml:space="preserve">diagnosticLogger</w:t>
      </w:r>
      <w:r>
        <w:t xml:space="preserve">,</w:t>
      </w:r>
      <w:r>
        <w:t xml:space="preserve"> </w:t>
      </w:r>
      <w:r>
        <w:rPr>
          <w:rStyle w:val="VerbatimChar"/>
        </w:rPr>
        <w:t xml:space="preserve">todoTool</w:t>
      </w:r>
      <w:r>
        <w:t xml:space="preserve"> </w:t>
      </w:r>
      <w:r>
        <w:t xml:space="preserve">— the latter is dead code).</w:t>
      </w:r>
      <w:r>
        <w:t xml:space="preserve"> </w:t>
      </w:r>
      <w:r>
        <w:rPr>
          <w:rStyle w:val="VerbatimChar"/>
        </w:rPr>
        <w:t xml:space="preserve">FCM_KEY_PATTERN</w:t>
      </w:r>
      <w:r>
        <w:t xml:space="preserve"> </w:t>
      </w:r>
      <w:r>
        <w:t xml:space="preserve">in 2 modules. Model string</w:t>
      </w:r>
      <w:r>
        <w:t xml:space="preserve"> </w:t>
      </w:r>
      <w:r>
        <w:rPr>
          <w:rStyle w:val="VerbatimChar"/>
        </w:rPr>
        <w:t xml:space="preserve">'claude-sonnet-4-6'</w:t>
      </w:r>
      <w:r>
        <w:t xml:space="preserve"> </w:t>
      </w:r>
      <w:r>
        <w:t xml:space="preserve">in 2 modules (by design — audit and primary models may diverge Phase 8).</w:t>
      </w:r>
      <w:r>
        <w:t xml:space="preserve"> </w:t>
      </w:r>
      <w:r>
        <w:rPr>
          <w:rStyle w:val="VerbatimChar"/>
        </w:rPr>
        <w:t xml:space="preserve">IS_NOT_SYNCED = 0</w:t>
      </w:r>
      <w:r>
        <w:t xml:space="preserve"> </w:t>
      </w:r>
      <w:r>
        <w:t xml:space="preserve">in 3 tool modules.</w:t>
      </w:r>
    </w:p>
    <w:p>
      <w:pPr>
        <w:pStyle w:val="BodyText"/>
      </w:pPr>
      <w:r>
        <w:rPr>
          <w:b/>
          <w:bCs/>
        </w:rPr>
        <w:t xml:space="preserve">Check 5 — Test helper duplication.</w:t>
      </w:r>
      <w:r>
        <w:t xml:space="preserve"> </w:t>
      </w:r>
      <w:r>
        <w:t xml:space="preserve">18 test files, each reimplements</w:t>
      </w:r>
      <w:r>
        <w:t xml:space="preserve"> </w:t>
      </w:r>
      <w:r>
        <w:rPr>
          <w:rStyle w:val="VerbatimChar"/>
        </w:rPr>
        <w:t xml:space="preserve">test()</w:t>
      </w:r>
      <w:r>
        <w:t xml:space="preserve"> </w:t>
      </w:r>
      <w:r>
        <w:t xml:space="preserve">and</w:t>
      </w:r>
      <w:r>
        <w:t xml:space="preserve"> </w:t>
      </w:r>
      <w:r>
        <w:rPr>
          <w:rStyle w:val="VerbatimChar"/>
        </w:rPr>
        <w:t xml:space="preserve">assert()</w:t>
      </w:r>
      <w:r>
        <w:t xml:space="preserve">.</w:t>
      </w:r>
      <w:r>
        <w:t xml:space="preserve"> </w:t>
      </w:r>
      <w:r>
        <w:rPr>
          <w:rStyle w:val="VerbatimChar"/>
        </w:rPr>
        <w:t xml:space="preserve">env.test.ts</w:t>
      </w:r>
      <w:r>
        <w:t xml:space="preserve"> </w:t>
      </w:r>
      <w:r>
        <w:t xml:space="preserve">uses a different inline-assertion pattern from the majority wrapped-test-function style.</w:t>
      </w:r>
    </w:p>
    <w:p>
      <w:pPr>
        <w:pStyle w:val="BodyText"/>
      </w:pPr>
      <w:r>
        <w:rPr>
          <w:b/>
          <w:bCs/>
        </w:rPr>
        <w:t xml:space="preserve">Check 6 — Orchestrator decision contract compliance.</w:t>
      </w:r>
      <w:r>
        <w:t xml:space="preserve"> </w:t>
      </w:r>
      <w:r>
        <w:t xml:space="preserve">4 of 5 switches over union types use</w:t>
      </w:r>
      <w:r>
        <w:t xml:space="preserve"> </w:t>
      </w:r>
      <w:r>
        <w:rPr>
          <w:rStyle w:val="VerbatimChar"/>
        </w:rPr>
        <w:t xml:space="preserve">const exhaustiveCheck: never = X</w:t>
      </w:r>
      <w:r>
        <w:t xml:space="preserve">. Missing from</w:t>
      </w:r>
      <w:r>
        <w:t xml:space="preserve"> </w:t>
      </w:r>
      <w:r>
        <w:rPr>
          <w:rStyle w:val="VerbatimChar"/>
        </w:rPr>
        <w:t xml:space="preserve">contextLoader.filterContextForEvent</w:t>
      </w:r>
      <w:r>
        <w:t xml:space="preserve"> </w:t>
      </w:r>
      <w:r>
        <w:t xml:space="preserve">(if/else over</w:t>
      </w:r>
      <w:r>
        <w:t xml:space="preserve"> </w:t>
      </w:r>
      <w:r>
        <w:rPr>
          <w:rStyle w:val="VerbatimChar"/>
        </w:rPr>
        <w:t xml:space="preserve">EventType</w:t>
      </w:r>
      <w:r>
        <w:t xml:space="preserve"> </w:t>
      </w:r>
      <w:r>
        <w:t xml:space="preserve">with no compile-time exhaustiveness guarantee). All discriminated result types used consistently across draft-producing tools.</w:t>
      </w:r>
    </w:p>
    <w:bookmarkEnd w:id="14"/>
    <w:bookmarkStart w:id="15" w:name="stage-2-per-module-deep-audit"/>
    <w:p>
      <w:pPr>
        <w:pStyle w:val="Heading3"/>
      </w:pPr>
      <w:r>
        <w:t xml:space="preserve">Stage 2 — Per-module deep audit</w:t>
      </w:r>
    </w:p>
    <w:p>
      <w:pPr>
        <w:pStyle w:val="FirstParagraph"/>
      </w:pPr>
      <w:r>
        <w:t xml:space="preserve">Performed in 11 conversation chunks. Full findings per module in Section 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Chunk</w:t>
            </w:r>
          </w:p>
        </w:tc>
        <w:tc>
          <w:tcPr/>
          <w:p>
            <w:pPr>
              <w:pStyle w:val="Compact"/>
            </w:pPr>
            <w:r>
              <w:t xml:space="preserve">Modules</w:t>
            </w:r>
          </w:p>
        </w:tc>
      </w:tr>
      <w:tr>
        <w:tc>
          <w:tcPr/>
          <w:p>
            <w:pPr>
              <w:pStyle w:val="Compact"/>
            </w:pPr>
            <w:r>
              <w:t xml:space="preserve">1</w:t>
            </w:r>
          </w:p>
        </w:tc>
        <w:tc>
          <w:tcPr/>
          <w:p>
            <w:pPr>
              <w:pStyle w:val="Compact"/>
            </w:pPr>
            <w:r>
              <w:t xml:space="preserve">Event Classifier; Comms Drafter</w:t>
            </w:r>
          </w:p>
        </w:tc>
      </w:tr>
      <w:tr>
        <w:tc>
          <w:tcPr/>
          <w:p>
            <w:pPr>
              <w:pStyle w:val="Compact"/>
            </w:pPr>
            <w:r>
              <w:t xml:space="preserve">2</w:t>
            </w:r>
          </w:p>
        </w:tc>
        <w:tc>
          <w:tcPr/>
          <w:p>
            <w:pPr>
              <w:pStyle w:val="Compact"/>
            </w:pPr>
            <w:r>
              <w:t xml:space="preserve">Env Config; Sheet Output</w:t>
            </w:r>
          </w:p>
        </w:tc>
      </w:tr>
      <w:tr>
        <w:tc>
          <w:tcPr/>
          <w:p>
            <w:pPr>
              <w:pStyle w:val="Compact"/>
            </w:pPr>
            <w:r>
              <w:t xml:space="preserve">3a-i</w:t>
            </w:r>
          </w:p>
        </w:tc>
        <w:tc>
          <w:tcPr/>
          <w:p>
            <w:pPr>
              <w:pStyle w:val="Compact"/>
            </w:pPr>
            <w:r>
              <w:t xml:space="preserve">Primary Call; Model Audit</w:t>
            </w:r>
          </w:p>
        </w:tc>
      </w:tr>
      <w:tr>
        <w:tc>
          <w:tcPr/>
          <w:p>
            <w:pPr>
              <w:pStyle w:val="Compact"/>
            </w:pPr>
            <w:r>
              <w:t xml:space="preserve">3a-ii</w:t>
            </w:r>
          </w:p>
        </w:tc>
        <w:tc>
          <w:tcPr/>
          <w:p>
            <w:pPr>
              <w:pStyle w:val="Compact"/>
            </w:pPr>
            <w:r>
              <w:t xml:space="preserve">Approval Gate; Types.ts (partial)</w:t>
            </w:r>
          </w:p>
        </w:tc>
      </w:tr>
      <w:tr>
        <w:tc>
          <w:tcPr/>
          <w:p>
            <w:pPr>
              <w:pStyle w:val="Compact"/>
            </w:pPr>
            <w:r>
              <w:t xml:space="preserve">3b-i</w:t>
            </w:r>
          </w:p>
        </w:tc>
        <w:tc>
          <w:tcPr/>
          <w:p>
            <w:pPr>
              <w:pStyle w:val="Compact"/>
            </w:pPr>
            <w:r>
              <w:t xml:space="preserve">Context Loader; Prompt Assembler</w:t>
            </w:r>
          </w:p>
        </w:tc>
      </w:tr>
      <w:tr>
        <w:tc>
          <w:tcPr/>
          <w:p>
            <w:pPr>
              <w:pStyle w:val="Compact"/>
            </w:pPr>
            <w:r>
              <w:t xml:space="preserve">3b-ii</w:t>
            </w:r>
          </w:p>
        </w:tc>
        <w:tc>
          <w:tcPr/>
          <w:p>
            <w:pPr>
              <w:pStyle w:val="Compact"/>
            </w:pPr>
            <w:r>
              <w:t xml:space="preserve">Pre-flight; Session Persistence</w:t>
            </w:r>
          </w:p>
        </w:tc>
      </w:tr>
      <w:tr>
        <w:tc>
          <w:tcPr/>
          <w:p>
            <w:pPr>
              <w:pStyle w:val="Compact"/>
            </w:pPr>
            <w:r>
              <w:t xml:space="preserve">3c-i</w:t>
            </w:r>
          </w:p>
        </w:tc>
        <w:tc>
          <w:tcPr/>
          <w:p>
            <w:pPr>
              <w:pStyle w:val="Compact"/>
            </w:pPr>
            <w:r>
              <w:t xml:space="preserve">Spec Lookup; Diagnostic Logger</w:t>
            </w:r>
          </w:p>
        </w:tc>
      </w:tr>
      <w:tr>
        <w:tc>
          <w:tcPr/>
          <w:p>
            <w:pPr>
              <w:pStyle w:val="Compact"/>
            </w:pPr>
            <w:r>
              <w:t xml:space="preserve">3c-ii</w:t>
            </w:r>
          </w:p>
        </w:tc>
        <w:tc>
          <w:tcPr/>
          <w:p>
            <w:pPr>
              <w:pStyle w:val="Compact"/>
            </w:pPr>
            <w:r>
              <w:t xml:space="preserve">Todo Tool</w:t>
            </w:r>
          </w:p>
        </w:tc>
      </w:tr>
      <w:tr>
        <w:tc>
          <w:tcPr/>
          <w:p>
            <w:pPr>
              <w:pStyle w:val="Compact"/>
            </w:pPr>
            <w:r>
              <w:t xml:space="preserve">3d-i</w:t>
            </w:r>
          </w:p>
        </w:tc>
        <w:tc>
          <w:tcPr/>
          <w:p>
            <w:pPr>
              <w:pStyle w:val="Compact"/>
            </w:pPr>
            <w:r>
              <w:t xml:space="preserve">Expense Parser; PO Generator</w:t>
            </w:r>
          </w:p>
        </w:tc>
      </w:tr>
      <w:tr>
        <w:tc>
          <w:tcPr/>
          <w:p>
            <w:pPr>
              <w:pStyle w:val="Compact"/>
            </w:pPr>
            <w:r>
              <w:t xml:space="preserve">3d-ii</w:t>
            </w:r>
          </w:p>
        </w:tc>
        <w:tc>
          <w:tcPr/>
          <w:p>
            <w:pPr>
              <w:pStyle w:val="Compact"/>
            </w:pPr>
            <w:r>
              <w:t xml:space="preserve">Orchestrator Tools</w:t>
            </w:r>
          </w:p>
        </w:tc>
      </w:tr>
      <w:tr>
        <w:tc>
          <w:tcPr/>
          <w:p>
            <w:pPr>
              <w:pStyle w:val="Compact"/>
            </w:pPr>
            <w:r>
              <w:t xml:space="preserve">3e</w:t>
            </w:r>
          </w:p>
        </w:tc>
        <w:tc>
          <w:tcPr/>
          <w:p>
            <w:pPr>
              <w:pStyle w:val="Compact"/>
            </w:pPr>
            <w:r>
              <w:t xml:space="preserve">tokenUtils; typeUtils; index.ts; system-prompt.v1.0.ts</w:t>
            </w:r>
          </w:p>
        </w:tc>
      </w:tr>
    </w:tbl>
    <w:bookmarkEnd w:id="15"/>
    <w:bookmarkStart w:id="16" w:name="Xc0c63ec2c1f4a6964eec5530cd1e9de4a98e2f0"/>
    <w:p>
      <w:pPr>
        <w:pStyle w:val="Heading3"/>
      </w:pPr>
      <w:r>
        <w:t xml:space="preserve">Stage 3 — Synthesis and remediation planning</w:t>
      </w:r>
    </w:p>
    <w:p>
      <w:pPr>
        <w:pStyle w:val="FirstParagraph"/>
      </w:pPr>
      <w:r>
        <w:t xml:space="preserve">Cross-module pattern coherence confirmation, Phase 3 → Phase 4 readiness assessment, phase-to-user-deliverable walk (criterion #5), consolidated Notion corrections, Tier 0/1/2/3/4 remediation plan. All in Sections 5 through 8.</w:t>
      </w:r>
    </w:p>
    <w:p>
      <w:r>
        <w:pict>
          <v:rect style="width:0;height:1.5pt" o:hralign="center" o:hrstd="t" o:hr="t"/>
        </w:pict>
      </w:r>
    </w:p>
    <w:bookmarkEnd w:id="16"/>
    <w:bookmarkEnd w:id="17"/>
    <w:bookmarkStart w:id="41" w:name="section-4-full-findings-index"/>
    <w:p>
      <w:pPr>
        <w:pStyle w:val="Heading2"/>
      </w:pPr>
      <w:r>
        <w:t xml:space="preserve">Section 4 — Full Findings Index</w:t>
      </w:r>
    </w:p>
    <w:p>
      <w:pPr>
        <w:pStyle w:val="FirstParagraph"/>
      </w:pPr>
      <w:r>
        <w:t xml:space="preserve">Findings grouped by module in chunk order. Each module: brief description, then findings table.</w:t>
      </w:r>
    </w:p>
    <w:p>
      <w:pPr>
        <w:pStyle w:val="BodyText"/>
      </w:pPr>
      <w:r>
        <w:t xml:space="preserve">Level key:</w:t>
      </w:r>
      <w:r>
        <w:t xml:space="preserve"> </w:t>
      </w:r>
      <w:r>
        <w:rPr>
          <w:b/>
          <w:bCs/>
        </w:rPr>
        <w:t xml:space="preserve">RED</w:t>
      </w:r>
      <w:r>
        <w:t xml:space="preserve"> </w:t>
      </w:r>
      <w:r>
        <w:t xml:space="preserve">= bug/data-integrity risk |</w:t>
      </w:r>
      <w:r>
        <w:t xml:space="preserve"> </w:t>
      </w:r>
      <w:r>
        <w:rPr>
          <w:b/>
          <w:bCs/>
        </w:rPr>
        <w:t xml:space="preserve">R-Adj</w:t>
      </w:r>
      <w:r>
        <w:t xml:space="preserve"> </w:t>
      </w:r>
      <w:r>
        <w:t xml:space="preserve">= RED-adjacent YELLOW (architectural risk) |</w:t>
      </w:r>
      <w:r>
        <w:t xml:space="preserve"> </w:t>
      </w:r>
      <w:r>
        <w:rPr>
          <w:b/>
          <w:bCs/>
        </w:rPr>
        <w:t xml:space="preserve">Y</w:t>
      </w:r>
      <w:r>
        <w:t xml:space="preserve"> </w:t>
      </w:r>
      <w:r>
        <w:t xml:space="preserve">= YELLOW (standards drift / test quality) |</w:t>
      </w:r>
      <w:r>
        <w:t xml:space="preserve"> </w:t>
      </w:r>
      <w:r>
        <w:rPr>
          <w:b/>
          <w:bCs/>
        </w:rPr>
        <w:t xml:space="preserve">G</w:t>
      </w:r>
      <w:r>
        <w:t xml:space="preserve"> </w:t>
      </w:r>
      <w:r>
        <w:t xml:space="preserve">= GREEN (confirmed-correct regression guard)</w:t>
      </w:r>
    </w:p>
    <w:p>
      <w:r>
        <w:pict>
          <v:rect style="width:0;height:1.5pt" o:hralign="center" o:hrstd="t" o:hr="t"/>
        </w:pict>
      </w:r>
    </w:p>
    <w:bookmarkStart w:id="18" w:name="event-classifier-eventclassifier.ts"/>
    <w:p>
      <w:pPr>
        <w:pStyle w:val="Heading3"/>
      </w:pPr>
      <w:r>
        <w:t xml:space="preserve">4.1 — Event Classifier (</w:t>
      </w:r>
      <w:r>
        <w:rPr>
          <w:rStyle w:val="VerbatimChar"/>
        </w:rPr>
        <w:t xml:space="preserve">eventClassifier.ts</w:t>
      </w:r>
      <w:r>
        <w:t xml:space="preserve">)</w:t>
      </w:r>
    </w:p>
    <w:p>
      <w:pPr>
        <w:pStyle w:val="FirstParagraph"/>
      </w:pPr>
      <w:r>
        <w:t xml:space="preserve">255 lines.</w:t>
      </w:r>
      <w:r>
        <w:t xml:space="preserve"> </w:t>
      </w:r>
      <w:r>
        <w:rPr>
          <w:rStyle w:val="VerbatimChar"/>
        </w:rPr>
        <w:t xml:space="preserve">classifyEvent</w:t>
      </w:r>
      <w:r>
        <w:t xml:space="preserve"> </w:t>
      </w:r>
      <w:r>
        <w:t xml:space="preserve">+ 5 extractors +</w:t>
      </w:r>
      <w:r>
        <w:t xml:space="preserve"> </w:t>
      </w:r>
      <w:r>
        <w:rPr>
          <w:rStyle w:val="VerbatimChar"/>
        </w:rPr>
        <w:t xml:space="preserve">buildMetadata</w:t>
      </w:r>
      <w:r>
        <w:t xml:space="preserve"> </w:t>
      </w:r>
      <w:r>
        <w:t xml:space="preserve">+</w:t>
      </w:r>
      <w:r>
        <w:t xml:space="preserve"> </w:t>
      </w:r>
      <w:r>
        <w:rPr>
          <w:rStyle w:val="VerbatimChar"/>
        </w:rPr>
        <w:t xml:space="preserve">ClassificationError</w:t>
      </w:r>
      <w:r>
        <w:t xml:space="preserve"> </w:t>
      </w:r>
      <w:r>
        <w:t xml:space="preserve">class. 20 tests.</w:t>
      </w:r>
    </w:p>
    <w:p>
      <w:pPr>
        <w:pStyle w:val="BodyText"/>
      </w:pPr>
      <w:r>
        <w:t xml:space="preserve">Notion record drift: Notion said 21 tests, file has 20. No commented-out test, no</w:t>
      </w:r>
      <w:r>
        <w:t xml:space="preserve"> </w:t>
      </w:r>
      <w:r>
        <w:rPr>
          <w:rStyle w:val="VerbatimChar"/>
        </w:rPr>
        <w:t xml:space="preserve">.skip</w:t>
      </w:r>
      <w:r>
        <w:t xml:space="preserve">, no test removed mid-file. Notion record drift, not code drift.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Level</w:t>
            </w:r>
          </w:p>
        </w:tc>
        <w:tc>
          <w:tcPr/>
          <w:p>
            <w:pPr>
              <w:pStyle w:val="Compact"/>
            </w:pPr>
            <w:r>
              <w:t xml:space="preserve">Finding</w:t>
            </w:r>
          </w:p>
        </w:tc>
      </w:tr>
      <w:tr>
        <w:tc>
          <w:tcPr/>
          <w:p>
            <w:pPr>
              <w:pStyle w:val="Compact"/>
            </w:pPr>
            <w:r>
              <w:t xml:space="preserve">EC-1</w:t>
            </w:r>
          </w:p>
        </w:tc>
        <w:tc>
          <w:tcPr/>
          <w:p>
            <w:pPr>
              <w:pStyle w:val="Compact"/>
            </w:pPr>
            <w:r>
              <w:t xml:space="preserve">G</w:t>
            </w:r>
          </w:p>
        </w:tc>
        <w:tc>
          <w:tcPr/>
          <w:p>
            <w:pPr>
              <w:pStyle w:val="Compact"/>
            </w:pPr>
            <w:r>
              <w:t xml:space="preserve">Source/test alignment is clean. Provider-agnostic by design —</w:t>
            </w:r>
            <w:r>
              <w:t xml:space="preserve"> </w:t>
            </w:r>
            <w:r>
              <w:rPr>
                <w:rStyle w:val="VerbatimChar"/>
              </w:rPr>
              <w:t xml:space="preserve">ClassificationSource</w:t>
            </w:r>
            <w:r>
              <w:t xml:space="preserve"> </w:t>
            </w:r>
            <w:r>
              <w:t xml:space="preserve">names categories (app/email/sms/internal/lifecycle), never vendors. Matches Decisions Log ruling on email provider normalization.</w:t>
            </w:r>
          </w:p>
        </w:tc>
      </w:tr>
      <w:tr>
        <w:tc>
          <w:tcPr/>
          <w:p>
            <w:pPr>
              <w:pStyle w:val="Compact"/>
            </w:pPr>
            <w:r>
              <w:t xml:space="preserve">EC-2</w:t>
            </w:r>
          </w:p>
        </w:tc>
        <w:tc>
          <w:tcPr/>
          <w:p>
            <w:pPr>
              <w:pStyle w:val="Compact"/>
            </w:pPr>
            <w:r>
              <w:t xml:space="preserve">Y</w:t>
            </w:r>
          </w:p>
        </w:tc>
        <w:tc>
          <w:tcPr/>
          <w:p>
            <w:pPr>
              <w:pStyle w:val="Compact"/>
            </w:pPr>
            <w:r>
              <w:rPr>
                <w:rStyle w:val="VerbatimChar"/>
              </w:rPr>
              <w:t xml:space="preserve">extractLifecycleContent</w:t>
            </w:r>
            <w:r>
              <w:t xml:space="preserve"> </w:t>
            </w:r>
            <w:r>
              <w:t xml:space="preserve">has a dual path (uses</w:t>
            </w:r>
            <w:r>
              <w:t xml:space="preserve"> </w:t>
            </w:r>
            <w:r>
              <w:rPr>
                <w:rStyle w:val="VerbatimChar"/>
              </w:rPr>
              <w:t xml:space="preserve">internalPayload</w:t>
            </w:r>
            <w:r>
              <w:t xml:space="preserve"> </w:t>
            </w:r>
            <w:r>
              <w:t xml:space="preserve">OR falls back to</w:t>
            </w:r>
            <w:r>
              <w:t xml:space="preserve"> </w:t>
            </w:r>
            <w:r>
              <w:rPr>
                <w:rStyle w:val="VerbatimChar"/>
              </w:rPr>
              <w:t xml:space="preserve">body.event</w:t>
            </w:r>
            <w:r>
              <w:t xml:space="preserve">) that no other source has. Both paths are tested, but the file header does not explain why lifecycle is the only source with a fallback. Queue a comment clarification. Best inference: internal scheduler uses payload; external lifecycle webhooks use</w:t>
            </w:r>
            <w:r>
              <w:t xml:space="preserve"> </w:t>
            </w:r>
            <w:r>
              <w:rPr>
                <w:rStyle w:val="VerbatimChar"/>
              </w:rPr>
              <w:t xml:space="preserve">body.event</w:t>
            </w:r>
            <w:r>
              <w:t xml:space="preserve">. If that’s wrong, the dual path may be dead code.</w:t>
            </w:r>
          </w:p>
        </w:tc>
      </w:tr>
      <w:tr>
        <w:tc>
          <w:tcPr/>
          <w:p>
            <w:pPr>
              <w:pStyle w:val="Compact"/>
            </w:pPr>
            <w:r>
              <w:t xml:space="preserve">EC-3</w:t>
            </w:r>
          </w:p>
        </w:tc>
        <w:tc>
          <w:tcPr/>
          <w:p>
            <w:pPr>
              <w:pStyle w:val="Compact"/>
            </w:pPr>
            <w:r>
              <w:t xml:space="preserve">Y</w:t>
            </w:r>
          </w:p>
        </w:tc>
        <w:tc>
          <w:tcPr/>
          <w:p>
            <w:pPr>
              <w:pStyle w:val="Compact"/>
            </w:pPr>
            <w:r>
              <w:t xml:space="preserve">Test helper duplication (cross-file).</w:t>
            </w:r>
            <w:r>
              <w:t xml:space="preserve"> </w:t>
            </w:r>
            <w:r>
              <w:rPr>
                <w:rStyle w:val="VerbatimChar"/>
              </w:rPr>
              <w:t xml:space="preserve">assertThrows</w:t>
            </w:r>
            <w:r>
              <w:t xml:space="preserve"> </w:t>
            </w:r>
            <w:r>
              <w:t xml:space="preserve">in this file is an inline helper.</w:t>
            </w:r>
            <w:r>
              <w:t xml:space="preserve"> </w:t>
            </w:r>
            <w:r>
              <w:rPr>
                <w:rStyle w:val="VerbatimChar"/>
              </w:rPr>
              <w:t xml:space="preserve">assertRejects</w:t>
            </w:r>
            <w:r>
              <w:t xml:space="preserve"> </w:t>
            </w:r>
            <w:r>
              <w:t xml:space="preserve">in</w:t>
            </w:r>
            <w:r>
              <w:t xml:space="preserve"> </w:t>
            </w:r>
            <w:r>
              <w:rPr>
                <w:rStyle w:val="VerbatimChar"/>
              </w:rPr>
              <w:t xml:space="preserve">outputRouter.test.ts</w:t>
            </w:r>
            <w:r>
              <w:t xml:space="preserve"> </w:t>
            </w:r>
            <w:r>
              <w:t xml:space="preserve">is its async cousin. Same job, different signatures, copy-pasted across 18 files. Not blocking Phase 3, but a shared</w:t>
            </w:r>
            <w:r>
              <w:t xml:space="preserve"> </w:t>
            </w:r>
            <w:r>
              <w:rPr>
                <w:rStyle w:val="VerbatimChar"/>
              </w:rPr>
              <w:t xml:space="preserve">tests/_helpers.ts</w:t>
            </w:r>
            <w:r>
              <w:t xml:space="preserve"> </w:t>
            </w:r>
            <w:r>
              <w:t xml:space="preserve">would cut ~50 lines per file and enforce consistent error-checking patterns.</w:t>
            </w:r>
          </w:p>
        </w:tc>
      </w:tr>
      <w:tr>
        <w:tc>
          <w:tcPr/>
          <w:p>
            <w:pPr>
              <w:pStyle w:val="Compact"/>
            </w:pPr>
            <w:r>
              <w:t xml:space="preserve">EC-4</w:t>
            </w:r>
          </w:p>
        </w:tc>
        <w:tc>
          <w:tcPr/>
          <w:p>
            <w:pPr>
              <w:pStyle w:val="Compact"/>
            </w:pPr>
            <w:r>
              <w:t xml:space="preserve">Y</w:t>
            </w:r>
          </w:p>
        </w:tc>
        <w:tc>
          <w:tcPr/>
          <w:p>
            <w:pPr>
              <w:pStyle w:val="Compact"/>
            </w:pPr>
            <w:r>
              <w:t xml:space="preserve">No runtime test for the</w:t>
            </w:r>
            <w:r>
              <w:t xml:space="preserve"> </w:t>
            </w:r>
            <w:r>
              <w:rPr>
                <w:rStyle w:val="VerbatimChar"/>
              </w:rPr>
              <w:t xml:space="preserve">default:</w:t>
            </w:r>
            <w:r>
              <w:t xml:space="preserve"> </w:t>
            </w:r>
            <w:r>
              <w:t xml:space="preserve">branch with</w:t>
            </w:r>
            <w:r>
              <w:t xml:space="preserve"> </w:t>
            </w:r>
            <w:r>
              <w:rPr>
                <w:rStyle w:val="VerbatimChar"/>
              </w:rPr>
              <w:t xml:space="preserve">const exhaustiveCheck: never = input.source;</w:t>
            </w:r>
            <w:r>
              <w:t xml:space="preserve">. That branch is compile-time protection; at runtime it only fires if someone passes an invalid source via</w:t>
            </w:r>
            <w:r>
              <w:t xml:space="preserve"> </w:t>
            </w:r>
            <w:r>
              <w:rPr>
                <w:rStyle w:val="VerbatimChar"/>
              </w:rPr>
              <w:t xml:space="preserve">as any</w:t>
            </w:r>
            <w:r>
              <w:t xml:space="preserve"> </w:t>
            </w:r>
            <w:r>
              <w:t xml:space="preserve">in a handler. Low severity — the test suite correctly trusts the compiler. Optional defense-in-depth test.</w:t>
            </w:r>
          </w:p>
        </w:tc>
      </w:tr>
    </w:tbl>
    <w:bookmarkEnd w:id="18"/>
    <w:bookmarkStart w:id="19" w:name="comms-drafter-commsdrafter.ts"/>
    <w:p>
      <w:pPr>
        <w:pStyle w:val="Heading3"/>
      </w:pPr>
      <w:r>
        <w:t xml:space="preserve">4.2 — Comms Drafter (</w:t>
      </w:r>
      <w:r>
        <w:rPr>
          <w:rStyle w:val="VerbatimChar"/>
        </w:rPr>
        <w:t xml:space="preserve">commsDrafter.ts</w:t>
      </w:r>
      <w:r>
        <w:t xml:space="preserve">)</w:t>
      </w:r>
    </w:p>
    <w:p>
      <w:pPr>
        <w:pStyle w:val="FirstParagraph"/>
      </w:pPr>
      <w:r>
        <w:t xml:space="preserve">106 lines. Pure validation +</w:t>
      </w:r>
      <w:r>
        <w:t xml:space="preserve"> </w:t>
      </w:r>
      <w:r>
        <w:rPr>
          <w:rStyle w:val="VerbatimChar"/>
        </w:rPr>
        <w:t xml:space="preserve">buildCommsDraft</w:t>
      </w:r>
      <w:r>
        <w:t xml:space="preserve"> </w:t>
      </w:r>
      <w:r>
        <w:t xml:space="preserve">returning discriminated union. 26 tests (6 validateToneLevel + 4 validateRecipients + 9 validateCommsDraftInput + 7 buildCommsDraft).</w:t>
      </w:r>
    </w:p>
    <w:p>
      <w:pPr>
        <w:pStyle w:val="BodyText"/>
      </w:pPr>
      <w:r>
        <w:t xml:space="preserve">Count reconciled during audit: original run reported 21, actual is 26. Typo in initial paste confirmed by user.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Level</w:t>
            </w:r>
          </w:p>
        </w:tc>
        <w:tc>
          <w:tcPr/>
          <w:p>
            <w:pPr>
              <w:pStyle w:val="Compact"/>
            </w:pPr>
            <w:r>
              <w:t xml:space="preserve">Finding</w:t>
            </w:r>
          </w:p>
        </w:tc>
      </w:tr>
      <w:tr>
        <w:tc>
          <w:tcPr/>
          <w:p>
            <w:pPr>
              <w:pStyle w:val="Compact"/>
            </w:pPr>
            <w:r>
              <w:t xml:space="preserve">CD-1</w:t>
            </w:r>
          </w:p>
        </w:tc>
        <w:tc>
          <w:tcPr/>
          <w:p>
            <w:pPr>
              <w:pStyle w:val="Compact"/>
            </w:pPr>
            <w:r>
              <w:t xml:space="preserve">R-Adj</w:t>
            </w:r>
          </w:p>
        </w:tc>
        <w:tc>
          <w:tcPr/>
          <w:p>
            <w:pPr>
              <w:pStyle w:val="Compact"/>
            </w:pPr>
            <w:r>
              <w:rPr>
                <w:rStyle w:val="VerbatimChar"/>
              </w:rPr>
              <w:t xml:space="preserve">buildCommsDraft</w:t>
            </w:r>
            <w:r>
              <w:t xml:space="preserve"> </w:t>
            </w:r>
            <w:r>
              <w:t xml:space="preserve">uses a non-null assertion:</w:t>
            </w:r>
            <w:r>
              <w:t xml:space="preserve"> </w:t>
            </w:r>
            <w:r>
              <w:rPr>
                <w:rStyle w:val="VerbatimChar"/>
              </w:rPr>
              <w:t xml:space="preserve">subject: input.subject!.trim()</w:t>
            </w:r>
            <w:r>
              <w:t xml:space="preserve"> </w:t>
            </w:r>
            <w:r>
              <w:t xml:space="preserve">(line 97). Works because</w:t>
            </w:r>
            <w:r>
              <w:t xml:space="preserve"> </w:t>
            </w:r>
            <w:r>
              <w:rPr>
                <w:rStyle w:val="VerbatimChar"/>
              </w:rPr>
              <w:t xml:space="preserve">validateCommsDraftInput</w:t>
            </w:r>
            <w:r>
              <w:t xml:space="preserve"> </w:t>
            </w:r>
            <w:r>
              <w:t xml:space="preserve">guarantees it, but this is a type-escape hatch — exactly what the audit criterion flagged against. The idiomatic fix: make</w:t>
            </w:r>
            <w:r>
              <w:t xml:space="preserve"> </w:t>
            </w:r>
            <w:r>
              <w:rPr>
                <w:rStyle w:val="VerbatimChar"/>
              </w:rPr>
              <w:t xml:space="preserve">CommsDraftInput</w:t>
            </w:r>
            <w:r>
              <w:t xml:space="preserve"> </w:t>
            </w:r>
            <w:r>
              <w:t xml:space="preserve">a discriminated union on</w:t>
            </w:r>
            <w:r>
              <w:t xml:space="preserve"> </w:t>
            </w:r>
            <w:r>
              <w:rPr>
                <w:rStyle w:val="VerbatimChar"/>
              </w:rPr>
              <w:t xml:space="preserve">channel</w:t>
            </w:r>
            <w:r>
              <w:t xml:space="preserve"> </w:t>
            </w:r>
            <w:r>
              <w:t xml:space="preserve">where the email variant has required</w:t>
            </w:r>
            <w:r>
              <w:t xml:space="preserve"> </w:t>
            </w:r>
            <w:r>
              <w:rPr>
                <w:rStyle w:val="VerbatimChar"/>
              </w:rPr>
              <w:t xml:space="preserve">subject</w:t>
            </w:r>
            <w:r>
              <w:t xml:space="preserve">. The</w:t>
            </w:r>
            <w:r>
              <w:t xml:space="preserve"> </w:t>
            </w:r>
            <w:r>
              <w:rPr>
                <w:rStyle w:val="VerbatimChar"/>
              </w:rPr>
              <w:t xml:space="preserve">!</w:t>
            </w:r>
            <w:r>
              <w:t xml:space="preserve"> </w:t>
            </w:r>
            <w:r>
              <w:t xml:space="preserve">disappears, the compiler enforces it, and the run-time check becomes redundant. Recommendation: convert on next touch. Tier 0.</w:t>
            </w:r>
          </w:p>
        </w:tc>
      </w:tr>
      <w:tr>
        <w:tc>
          <w:tcPr/>
          <w:p>
            <w:pPr>
              <w:pStyle w:val="Compact"/>
            </w:pPr>
            <w:r>
              <w:t xml:space="preserve">CD-2</w:t>
            </w:r>
          </w:p>
        </w:tc>
        <w:tc>
          <w:tcPr/>
          <w:p>
            <w:pPr>
              <w:pStyle w:val="Compact"/>
            </w:pPr>
            <w:r>
              <w:t xml:space="preserve">G</w:t>
            </w:r>
          </w:p>
        </w:tc>
        <w:tc>
          <w:tcPr/>
          <w:p>
            <w:pPr>
              <w:pStyle w:val="Compact"/>
            </w:pPr>
            <w:r>
              <w:t xml:space="preserve">Tool is genuinely pure. No DB, no external clients, no I/O. Matches settled design contract.</w:t>
            </w:r>
          </w:p>
        </w:tc>
      </w:tr>
      <w:tr>
        <w:tc>
          <w:tcPr/>
          <w:p>
            <w:pPr>
              <w:pStyle w:val="Compact"/>
            </w:pPr>
            <w:r>
              <w:t xml:space="preserve">CD-3</w:t>
            </w:r>
          </w:p>
        </w:tc>
        <w:tc>
          <w:tcPr/>
          <w:p>
            <w:pPr>
              <w:pStyle w:val="Compact"/>
            </w:pPr>
            <w:r>
              <w:t xml:space="preserve">G</w:t>
            </w:r>
          </w:p>
        </w:tc>
        <w:tc>
          <w:tcPr/>
          <w:p>
            <w:pPr>
              <w:pStyle w:val="Compact"/>
            </w:pPr>
            <w:r>
              <w:t xml:space="preserve">Fully provider-agnostic. No</w:t>
            </w:r>
            <w:r>
              <w:t xml:space="preserve"> </w:t>
            </w:r>
            <w:r>
              <w:rPr>
                <w:rStyle w:val="VerbatimChar"/>
              </w:rPr>
              <w:t xml:space="preserve">twilio</w:t>
            </w:r>
            <w:r>
              <w:t xml:space="preserve">,</w:t>
            </w:r>
            <w:r>
              <w:t xml:space="preserve"> </w:t>
            </w:r>
            <w:r>
              <w:rPr>
                <w:rStyle w:val="VerbatimChar"/>
              </w:rPr>
              <w:t xml:space="preserve">gmail</w:t>
            </w:r>
            <w:r>
              <w:t xml:space="preserve">,</w:t>
            </w:r>
            <w:r>
              <w:t xml:space="preserve"> </w:t>
            </w:r>
            <w:r>
              <w:rPr>
                <w:rStyle w:val="VerbatimChar"/>
              </w:rPr>
              <w:t xml:space="preserve">smtp</w:t>
            </w:r>
            <w:r>
              <w:t xml:space="preserve">, or</w:t>
            </w:r>
            <w:r>
              <w:t xml:space="preserve"> </w:t>
            </w:r>
            <w:r>
              <w:rPr>
                <w:rStyle w:val="VerbatimChar"/>
              </w:rPr>
              <w:t xml:space="preserve">mailgun</w:t>
            </w:r>
            <w:r>
              <w:t xml:space="preserve"> </w:t>
            </w:r>
            <w:r>
              <w:t xml:space="preserve">anywhere. Channels are</w:t>
            </w:r>
            <w:r>
              <w:t xml:space="preserve"> </w:t>
            </w:r>
            <w:r>
              <w:rPr>
                <w:rStyle w:val="VerbatimChar"/>
              </w:rPr>
              <w:t xml:space="preserve">'sms' \| 'email'</w:t>
            </w:r>
            <w:r>
              <w:t xml:space="preserve">; recipients are pre-resolved strings. Criterion #3 satisfied.</w:t>
            </w:r>
          </w:p>
        </w:tc>
      </w:tr>
      <w:tr>
        <w:tc>
          <w:tcPr/>
          <w:p>
            <w:pPr>
              <w:pStyle w:val="Compact"/>
            </w:pPr>
            <w:r>
              <w:t xml:space="preserve">CD-4</w:t>
            </w:r>
          </w:p>
        </w:tc>
        <w:tc>
          <w:tcPr/>
          <w:p>
            <w:pPr>
              <w:pStyle w:val="Compact"/>
            </w:pPr>
            <w:r>
              <w:t xml:space="preserve">Y</w:t>
            </w:r>
          </w:p>
        </w:tc>
        <w:tc>
          <w:tcPr/>
          <w:p>
            <w:pPr>
              <w:pStyle w:val="Compact"/>
            </w:pPr>
            <w:r>
              <w:t xml:space="preserve">Tone anchors (</w:t>
            </w:r>
            <w:r>
              <w:rPr>
                <w:rStyle w:val="VerbatimChar"/>
              </w:rPr>
              <w:t xml:space="preserve">TONE_ANCHOR_NEUTRAL=0</w:t>
            </w:r>
            <w:r>
              <w:t xml:space="preserve">,</w:t>
            </w:r>
            <w:r>
              <w:t xml:space="preserve"> </w:t>
            </w:r>
            <w:r>
              <w:rPr>
                <w:rStyle w:val="VerbatimChar"/>
              </w:rPr>
              <w:t xml:space="preserve">TONE_ANCHOR_PEER=5</w:t>
            </w:r>
            <w:r>
              <w:t xml:space="preserve">,</w:t>
            </w:r>
            <w:r>
              <w:t xml:space="preserve"> </w:t>
            </w:r>
            <w:r>
              <w:rPr>
                <w:rStyle w:val="VerbatimChar"/>
              </w:rPr>
              <w:t xml:space="preserve">TONE_ANCHOR_FORMAL=10</w:t>
            </w:r>
            <w:r>
              <w:t xml:space="preserve">) are exported as individual constants. Fine, but they’re really a data table (</w:t>
            </w:r>
            <w:r>
              <w:t xml:space="preserve">“anchor points on a 0–10 scale”</w:t>
            </w:r>
            <w:r>
              <w:t xml:space="preserve">). A</w:t>
            </w:r>
            <w:r>
              <w:t xml:space="preserve"> </w:t>
            </w:r>
            <w:r>
              <w:rPr>
                <w:rStyle w:val="VerbatimChar"/>
              </w:rPr>
              <w:t xml:space="preserve">TONE_ANCHORS</w:t>
            </w:r>
            <w:r>
              <w:t xml:space="preserve"> </w:t>
            </w:r>
            <w:r>
              <w:t xml:space="preserve">const object with</w:t>
            </w:r>
            <w:r>
              <w:t xml:space="preserve"> </w:t>
            </w:r>
            <w:r>
              <w:rPr>
                <w:rStyle w:val="VerbatimChar"/>
              </w:rPr>
              <w:t xml:space="preserve">{ neutral: 0, peer: 5, formal: 10 }</w:t>
            </w:r>
            <w:r>
              <w:t xml:space="preserve"> </w:t>
            </w:r>
            <w:r>
              <w:t xml:space="preserve">is more structural and easier to extend. Criterion #4 (hard-coded decision trees over reasoning) applies weakly — this is more stylistic than structural. Not blocking.</w:t>
            </w:r>
          </w:p>
        </w:tc>
      </w:tr>
      <w:tr>
        <w:tc>
          <w:tcPr/>
          <w:p>
            <w:pPr>
              <w:pStyle w:val="Compact"/>
            </w:pPr>
            <w:r>
              <w:t xml:space="preserve">CD-5</w:t>
            </w:r>
          </w:p>
        </w:tc>
        <w:tc>
          <w:tcPr/>
          <w:p>
            <w:pPr>
              <w:pStyle w:val="Compact"/>
            </w:pPr>
            <w:r>
              <w:t xml:space="preserve">Y</w:t>
            </w:r>
          </w:p>
        </w:tc>
        <w:tc>
          <w:tcPr/>
          <w:p>
            <w:pPr>
              <w:pStyle w:val="Compact"/>
            </w:pPr>
            <w:r>
              <w:t xml:space="preserve">Test-quality:</w:t>
            </w:r>
            <w:r>
              <w:t xml:space="preserve"> </w:t>
            </w:r>
            <w:r>
              <w:rPr>
                <w:rStyle w:val="VerbatimChar"/>
              </w:rPr>
              <w:t xml:space="preserve">makeEmailInput</w:t>
            </w:r>
            <w:r>
              <w:t xml:space="preserve"> </w:t>
            </w:r>
            <w:r>
              <w:t xml:space="preserve">defaults</w:t>
            </w:r>
            <w:r>
              <w:t xml:space="preserve"> </w:t>
            </w:r>
            <w:r>
              <w:rPr>
                <w:rStyle w:val="VerbatimChar"/>
              </w:rPr>
              <w:t xml:space="preserve">toneLevel: 7</w:t>
            </w:r>
            <w:r>
              <w:t xml:space="preserve"> </w:t>
            </w:r>
            <w:r>
              <w:t xml:space="preserve">— arbitrary value.</w:t>
            </w:r>
            <w:r>
              <w:t xml:space="preserve"> </w:t>
            </w:r>
            <w:r>
              <w:rPr>
                <w:rStyle w:val="VerbatimChar"/>
              </w:rPr>
              <w:t xml:space="preserve">makeSmsInput</w:t>
            </w:r>
            <w:r>
              <w:t xml:space="preserve"> </w:t>
            </w:r>
            <w:r>
              <w:t xml:space="preserve">defaults</w:t>
            </w:r>
            <w:r>
              <w:t xml:space="preserve"> </w:t>
            </w:r>
            <w:r>
              <w:rPr>
                <w:rStyle w:val="VerbatimChar"/>
              </w:rPr>
              <w:t xml:space="preserve">toneLevel: 5</w:t>
            </w:r>
            <w:r>
              <w:t xml:space="preserve"> </w:t>
            </w:r>
            <w:r>
              <w:t xml:space="preserve">— matches the peer anchor, which is meaningful. Email fixture should default to an anchor value or to a documented</w:t>
            </w:r>
            <w:r>
              <w:t xml:space="preserve"> </w:t>
            </w:r>
            <w:r>
              <w:t xml:space="preserve">“typical external contact”</w:t>
            </w:r>
            <w:r>
              <w:t xml:space="preserve"> </w:t>
            </w:r>
            <w:r>
              <w:t xml:space="preserve">tone. 7 is mystery default.</w:t>
            </w:r>
          </w:p>
        </w:tc>
      </w:tr>
      <w:tr>
        <w:tc>
          <w:tcPr/>
          <w:p>
            <w:pPr>
              <w:pStyle w:val="Compact"/>
            </w:pPr>
            <w:r>
              <w:t xml:space="preserve">CD-6</w:t>
            </w:r>
          </w:p>
        </w:tc>
        <w:tc>
          <w:tcPr/>
          <w:p>
            <w:pPr>
              <w:pStyle w:val="Compact"/>
            </w:pPr>
            <w:r>
              <w:t xml:space="preserve">G</w:t>
            </w:r>
          </w:p>
        </w:tc>
        <w:tc>
          <w:tcPr/>
          <w:p>
            <w:pPr>
              <w:pStyle w:val="Compact"/>
            </w:pPr>
            <w:r>
              <w:t xml:space="preserve">Edge-case coverage is comprehensive: NaN, whitespace, float, below/above range all tested. Matches Code Gen v2.0 Section 3 test-depth expectation.</w:t>
            </w:r>
          </w:p>
        </w:tc>
      </w:tr>
    </w:tbl>
    <w:bookmarkEnd w:id="19"/>
    <w:bookmarkStart w:id="20" w:name="env-config-configenv.ts-configindex.ts"/>
    <w:p>
      <w:pPr>
        <w:pStyle w:val="Heading3"/>
      </w:pPr>
      <w:r>
        <w:t xml:space="preserve">4.3 — Env Config (</w:t>
      </w:r>
      <w:r>
        <w:rPr>
          <w:rStyle w:val="VerbatimChar"/>
        </w:rPr>
        <w:t xml:space="preserve">config/env.ts</w:t>
      </w:r>
      <w:r>
        <w:t xml:space="preserve"> </w:t>
      </w:r>
      <w:r>
        <w:t xml:space="preserve">+</w:t>
      </w:r>
      <w:r>
        <w:t xml:space="preserve"> </w:t>
      </w:r>
      <w:r>
        <w:rPr>
          <w:rStyle w:val="VerbatimChar"/>
        </w:rPr>
        <w:t xml:space="preserve">config/index.ts</w:t>
      </w:r>
      <w:r>
        <w:t xml:space="preserve">)</w:t>
      </w:r>
    </w:p>
    <w:p>
      <w:pPr>
        <w:pStyle w:val="FirstParagraph"/>
      </w:pPr>
      <w:r>
        <w:t xml:space="preserve">Two files per the module side-effect separation standard.</w:t>
      </w:r>
      <w:r>
        <w:t xml:space="preserve"> </w:t>
      </w:r>
      <w:r>
        <w:rPr>
          <w:rStyle w:val="VerbatimChar"/>
        </w:rPr>
        <w:t xml:space="preserve">env.ts</w:t>
      </w:r>
      <w:r>
        <w:t xml:space="preserve"> </w:t>
      </w:r>
      <w:r>
        <w:t xml:space="preserve">(109 lines) pure;</w:t>
      </w:r>
      <w:r>
        <w:t xml:space="preserve"> </w:t>
      </w:r>
      <w:r>
        <w:rPr>
          <w:rStyle w:val="VerbatimChar"/>
        </w:rPr>
        <w:t xml:space="preserve">index.ts</w:t>
      </w:r>
      <w:r>
        <w:t xml:space="preserve"> </w:t>
      </w:r>
      <w:r>
        <w:t xml:space="preserve">(52 lines) runtime IIFE. 39 tests (+13 from Notion-recorded 26 — valid coverage expansion: PORT edge cases, whitespace trimming, FCM mixed-case, frozen-result test, error-variable assertions).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Level</w:t>
            </w:r>
          </w:p>
        </w:tc>
        <w:tc>
          <w:tcPr/>
          <w:p>
            <w:pPr>
              <w:pStyle w:val="Compact"/>
            </w:pPr>
            <w:r>
              <w:t xml:space="preserve">Finding</w:t>
            </w:r>
          </w:p>
        </w:tc>
      </w:tr>
      <w:tr>
        <w:tc>
          <w:tcPr/>
          <w:p>
            <w:pPr>
              <w:pStyle w:val="Compact"/>
            </w:pPr>
            <w:r>
              <w:t xml:space="preserve">ENV-1</w:t>
            </w:r>
          </w:p>
        </w:tc>
        <w:tc>
          <w:tcPr/>
          <w:p>
            <w:pPr>
              <w:pStyle w:val="Compact"/>
            </w:pPr>
            <w:r>
              <w:t xml:space="preserve">G</w:t>
            </w:r>
          </w:p>
        </w:tc>
        <w:tc>
          <w:tcPr/>
          <w:p>
            <w:pPr>
              <w:pStyle w:val="Compact"/>
            </w:pPr>
            <w:r>
              <w:t xml:space="preserve">Exemplar for the module side-effect separation standard. Pure module has zero side effects. Runtime IIFE in separate file. Tests import from pure module only. This is the pattern every module should match.</w:t>
            </w:r>
          </w:p>
        </w:tc>
      </w:tr>
      <w:tr>
        <w:tc>
          <w:tcPr/>
          <w:p>
            <w:pPr>
              <w:pStyle w:val="Compact"/>
            </w:pPr>
            <w:r>
              <w:t xml:space="preserve">ENV-2</w:t>
            </w:r>
          </w:p>
        </w:tc>
        <w:tc>
          <w:tcPr/>
          <w:p>
            <w:pPr>
              <w:pStyle w:val="Compact"/>
            </w:pPr>
            <w:r>
              <w:t xml:space="preserve">Y</w:t>
            </w:r>
          </w:p>
        </w:tc>
        <w:tc>
          <w:tcPr/>
          <w:p>
            <w:pPr>
              <w:pStyle w:val="Compact"/>
            </w:pPr>
            <w:r>
              <w:t xml:space="preserve">Regex duplication across layer boundary.</w:t>
            </w:r>
            <w:r>
              <w:t xml:space="preserve"> </w:t>
            </w:r>
            <w:r>
              <w:rPr>
                <w:rStyle w:val="VerbatimChar"/>
              </w:rPr>
              <w:t xml:space="preserve">FCM_KEY_PATTERN = /^[0-9a-fA-F]{64}$/</w:t>
            </w:r>
            <w:r>
              <w:t xml:space="preserve"> </w:t>
            </w:r>
            <w:r>
              <w:t xml:space="preserve">exists in both</w:t>
            </w:r>
            <w:r>
              <w:t xml:space="preserve"> </w:t>
            </w:r>
            <w:r>
              <w:rPr>
                <w:rStyle w:val="VerbatimChar"/>
              </w:rPr>
              <w:t xml:space="preserve">env.ts:57</w:t>
            </w:r>
            <w:r>
              <w:t xml:space="preserve"> </w:t>
            </w:r>
            <w:r>
              <w:t xml:space="preserve">and</w:t>
            </w:r>
            <w:r>
              <w:t xml:space="preserve"> </w:t>
            </w:r>
            <w:r>
              <w:rPr>
                <w:rStyle w:val="VerbatimChar"/>
              </w:rPr>
              <w:t xml:space="preserve">outputRouter.ts:21</w:t>
            </w:r>
            <w:r>
              <w:t xml:space="preserve"> </w:t>
            </w:r>
            <w:r>
              <w:t xml:space="preserve">(in</w:t>
            </w:r>
            <w:r>
              <w:t xml:space="preserve"> </w:t>
            </w:r>
            <w:r>
              <w:rPr>
                <w:rStyle w:val="VerbatimChar"/>
              </w:rPr>
              <w:t xml:space="preserve">validateKeyHex</w:t>
            </w:r>
            <w:r>
              <w:t xml:space="preserve">). Env has a comment explaining why (</w:t>
            </w:r>
            <w:r>
              <w:t xml:space="preserve">“config layer must not depend on orchestration”</w:t>
            </w:r>
            <w:r>
              <w:t xml:space="preserve">) — architecturally correct. But</w:t>
            </w:r>
            <w:r>
              <w:t xml:space="preserve"> </w:t>
            </w:r>
            <w:r>
              <w:rPr>
                <w:rStyle w:val="VerbatimChar"/>
              </w:rPr>
              <w:t xml:space="preserve">outputRouter.ts</w:t>
            </w:r>
            <w:r>
              <w:t xml:space="preserve"> </w:t>
            </w:r>
            <w:r>
              <w:t xml:space="preserve">has no reciprocal comment. If the FCM key format spec changes, only one site will get updated. Minimum fix: add a cross-reference comment at</w:t>
            </w:r>
            <w:r>
              <w:t xml:space="preserve"> </w:t>
            </w:r>
            <w:r>
              <w:rPr>
                <w:rStyle w:val="VerbatimChar"/>
              </w:rPr>
              <w:t xml:space="preserve">outputRouter.ts:21</w:t>
            </w:r>
            <w:r>
              <w:t xml:space="preserve">. Bigger fix (defer): extract to</w:t>
            </w:r>
            <w:r>
              <w:t xml:space="preserve"> </w:t>
            </w:r>
            <w:r>
              <w:rPr>
                <w:rStyle w:val="VerbatimChar"/>
              </w:rPr>
              <w:t xml:space="preserve">src/utils/hexValidation.ts</w:t>
            </w:r>
            <w:r>
              <w:t xml:space="preserve"> </w:t>
            </w:r>
            <w:r>
              <w:t xml:space="preserve">as a pure util both layers depend on — that’s a shared primitive, not a layer violation. Recommend fixing the comment now; flag the util extraction as a post-audit cleanup.</w:t>
            </w:r>
          </w:p>
        </w:tc>
      </w:tr>
      <w:tr>
        <w:tc>
          <w:tcPr/>
          <w:p>
            <w:pPr>
              <w:pStyle w:val="Compact"/>
            </w:pPr>
            <w:r>
              <w:t xml:space="preserve">ENV-3</w:t>
            </w:r>
          </w:p>
        </w:tc>
        <w:tc>
          <w:tcPr/>
          <w:p>
            <w:pPr>
              <w:pStyle w:val="Compact"/>
            </w:pPr>
            <w:r>
              <w:t xml:space="preserve">G</w:t>
            </w:r>
          </w:p>
        </w:tc>
        <w:tc>
          <w:tcPr/>
          <w:p>
            <w:pPr>
              <w:pStyle w:val="Compact"/>
            </w:pPr>
            <w:r>
              <w:rPr>
                <w:rStyle w:val="VerbatimChar"/>
              </w:rPr>
              <w:t xml:space="preserve">logStartupStatus</w:t>
            </w:r>
            <w:r>
              <w:t xml:space="preserve"> </w:t>
            </w:r>
            <w:r>
              <w:t xml:space="preserve">logs key names only, never values. Textbook secrets-safe.</w:t>
            </w:r>
          </w:p>
        </w:tc>
      </w:tr>
      <w:tr>
        <w:tc>
          <w:tcPr/>
          <w:p>
            <w:pPr>
              <w:pStyle w:val="Compact"/>
            </w:pPr>
            <w:r>
              <w:t xml:space="preserve">ENV-4</w:t>
            </w:r>
          </w:p>
        </w:tc>
        <w:tc>
          <w:tcPr/>
          <w:p>
            <w:pPr>
              <w:pStyle w:val="Compact"/>
            </w:pPr>
            <w:r>
              <w:t xml:space="preserve">Y</w:t>
            </w:r>
          </w:p>
        </w:tc>
        <w:tc>
          <w:tcPr/>
          <w:p>
            <w:pPr>
              <w:pStyle w:val="Compact"/>
            </w:pPr>
            <w:r>
              <w:t xml:space="preserve">Optional vars listed in two places. The</w:t>
            </w:r>
            <w:r>
              <w:t xml:space="preserve"> </w:t>
            </w:r>
            <w:r>
              <w:rPr>
                <w:rStyle w:val="VerbatimChar"/>
              </w:rPr>
              <w:t xml:space="preserve">optional</w:t>
            </w:r>
            <w:r>
              <w:t xml:space="preserve"> </w:t>
            </w:r>
            <w:r>
              <w:t xml:space="preserve">array inside</w:t>
            </w:r>
            <w:r>
              <w:t xml:space="preserve"> </w:t>
            </w:r>
            <w:r>
              <w:rPr>
                <w:rStyle w:val="VerbatimChar"/>
              </w:rPr>
              <w:t xml:space="preserve">logStartupStatus</w:t>
            </w:r>
            <w:r>
              <w:t xml:space="preserve"> </w:t>
            </w:r>
            <w:r>
              <w:t xml:space="preserve">duplicates the four optional fields in</w:t>
            </w:r>
            <w:r>
              <w:t xml:space="preserve"> </w:t>
            </w:r>
            <w:r>
              <w:rPr>
                <w:rStyle w:val="VerbatimChar"/>
              </w:rPr>
              <w:t xml:space="preserve">OtmEnv</w:t>
            </w:r>
            <w:r>
              <w:t xml:space="preserve">. Adding a new optional env var requires updating both. Low risk now (4 vars), but the pattern will break silently as optional vars grow with Phase 4 (Comms). Fix when Phase 4 touches this file.</w:t>
            </w:r>
          </w:p>
        </w:tc>
      </w:tr>
      <w:tr>
        <w:tc>
          <w:tcPr/>
          <w:p>
            <w:pPr>
              <w:pStyle w:val="Compact"/>
            </w:pPr>
            <w:r>
              <w:t xml:space="preserve">ENV-5</w:t>
            </w:r>
          </w:p>
        </w:tc>
        <w:tc>
          <w:tcPr/>
          <w:p>
            <w:pPr>
              <w:pStyle w:val="Compact"/>
            </w:pPr>
            <w:r>
              <w:t xml:space="preserve">Y</w:t>
            </w:r>
          </w:p>
        </w:tc>
        <w:tc>
          <w:tcPr/>
          <w:p>
            <w:pPr>
              <w:pStyle w:val="Compact"/>
            </w:pPr>
            <w:r>
              <w:rPr>
                <w:rStyle w:val="VerbatimChar"/>
              </w:rPr>
              <w:t xml:space="preserve">requirePort</w:t>
            </w:r>
            <w:r>
              <w:t xml:space="preserve"> </w:t>
            </w:r>
            <w:r>
              <w:t xml:space="preserve">is a misleading name — it returns a default if absent, throws only on invalid non-empty. Better:</w:t>
            </w:r>
            <w:r>
              <w:t xml:space="preserve"> </w:t>
            </w:r>
            <w:r>
              <w:rPr>
                <w:rStyle w:val="VerbatimChar"/>
              </w:rPr>
              <w:t xml:space="preserve">parsePortWithDefault</w:t>
            </w:r>
            <w:r>
              <w:t xml:space="preserve"> </w:t>
            </w:r>
            <w:r>
              <w:t xml:space="preserve">or</w:t>
            </w:r>
            <w:r>
              <w:t xml:space="preserve"> </w:t>
            </w:r>
            <w:r>
              <w:rPr>
                <w:rStyle w:val="VerbatimChar"/>
              </w:rPr>
              <w:t xml:space="preserve">readPort</w:t>
            </w:r>
            <w:r>
              <w:t xml:space="preserve">. Minor.</w:t>
            </w:r>
          </w:p>
        </w:tc>
      </w:tr>
      <w:tr>
        <w:tc>
          <w:tcPr/>
          <w:p>
            <w:pPr>
              <w:pStyle w:val="Compact"/>
            </w:pPr>
            <w:r>
              <w:t xml:space="preserve">ENV-6</w:t>
            </w:r>
          </w:p>
        </w:tc>
        <w:tc>
          <w:tcPr/>
          <w:p>
            <w:pPr>
              <w:pStyle w:val="Compact"/>
            </w:pPr>
            <w:r>
              <w:t xml:space="preserve">Y</w:t>
            </w:r>
          </w:p>
        </w:tc>
        <w:tc>
          <w:tcPr/>
          <w:p>
            <w:pPr>
              <w:pStyle w:val="Compact"/>
            </w:pPr>
            <w:r>
              <w:t xml:space="preserve">Test helper pattern inconsistency (cross-file).</w:t>
            </w:r>
            <w:r>
              <w:t xml:space="preserve"> </w:t>
            </w:r>
            <w:r>
              <w:rPr>
                <w:rStyle w:val="VerbatimChar"/>
              </w:rPr>
              <w:t xml:space="preserve">env.test.ts</w:t>
            </w:r>
            <w:r>
              <w:t xml:space="preserve"> </w:t>
            </w:r>
            <w:r>
              <w:t xml:space="preserve">uses global passed/failed counters with</w:t>
            </w:r>
            <w:r>
              <w:t xml:space="preserve"> </w:t>
            </w:r>
            <w:r>
              <w:rPr>
                <w:rStyle w:val="VerbatimChar"/>
              </w:rPr>
              <w:t xml:space="preserve">assert</w:t>
            </w:r>
            <w:r>
              <w:t xml:space="preserve">/</w:t>
            </w:r>
            <w:r>
              <w:rPr>
                <w:rStyle w:val="VerbatimChar"/>
              </w:rPr>
              <w:t xml:space="preserve">assertThrows</w:t>
            </w:r>
            <w:r>
              <w:t xml:space="preserve"> </w:t>
            </w:r>
            <w:r>
              <w:t xml:space="preserve">directly mutating them. Other test files use a local</w:t>
            </w:r>
            <w:r>
              <w:t xml:space="preserve"> </w:t>
            </w:r>
            <w:r>
              <w:rPr>
                <w:rStyle w:val="VerbatimChar"/>
              </w:rPr>
              <w:t xml:space="preserve">test(name, fn)</w:t>
            </w:r>
            <w:r>
              <w:t xml:space="preserve"> </w:t>
            </w:r>
            <w:r>
              <w:t xml:space="preserve">wrapper. Same job, different style. Reinforces the cross-file finding from Chunk 1 about helper duplication.</w:t>
            </w:r>
          </w:p>
        </w:tc>
      </w:tr>
      <w:tr>
        <w:tc>
          <w:tcPr/>
          <w:p>
            <w:pPr>
              <w:pStyle w:val="Compact"/>
            </w:pPr>
            <w:r>
              <w:t xml:space="preserve">ENV-7</w:t>
            </w:r>
          </w:p>
        </w:tc>
        <w:tc>
          <w:tcPr/>
          <w:p>
            <w:pPr>
              <w:pStyle w:val="Compact"/>
            </w:pPr>
            <w:r>
              <w:t xml:space="preserve">G</w:t>
            </w:r>
          </w:p>
        </w:tc>
        <w:tc>
          <w:tcPr/>
          <w:p>
            <w:pPr>
              <w:pStyle w:val="Compact"/>
            </w:pPr>
            <w:r>
              <w:t xml:space="preserve">Frozen-result test verifies</w:t>
            </w:r>
            <w:r>
              <w:t xml:space="preserve"> </w:t>
            </w:r>
            <w:r>
              <w:rPr>
                <w:rStyle w:val="VerbatimChar"/>
              </w:rPr>
              <w:t xml:space="preserve">Object.freeze</w:t>
            </w:r>
            <w:r>
              <w:t xml:space="preserve"> </w:t>
            </w:r>
            <w:r>
              <w:t xml:space="preserve">contract defensively. Good.</w:t>
            </w:r>
          </w:p>
        </w:tc>
      </w:tr>
      <w:tr>
        <w:tc>
          <w:tcPr/>
          <w:p>
            <w:pPr>
              <w:pStyle w:val="Compact"/>
            </w:pPr>
            <w:r>
              <w:t xml:space="preserve">ENV-8</w:t>
            </w:r>
          </w:p>
        </w:tc>
        <w:tc>
          <w:tcPr/>
          <w:p>
            <w:pPr>
              <w:pStyle w:val="Compact"/>
            </w:pPr>
            <w:r>
              <w:t xml:space="preserve">G</w:t>
            </w:r>
          </w:p>
        </w:tc>
        <w:tc>
          <w:tcPr/>
          <w:p>
            <w:pPr>
              <w:pStyle w:val="Compact"/>
            </w:pPr>
            <w:r>
              <w:rPr>
                <w:rStyle w:val="VerbatimChar"/>
              </w:rPr>
              <w:t xml:space="preserve">EnvConfigError</w:t>
            </w:r>
            <w:r>
              <w:t xml:space="preserve"> </w:t>
            </w:r>
            <w:r>
              <w:t xml:space="preserve">carries variable + reason but not</w:t>
            </w:r>
            <w:r>
              <w:t xml:space="preserve"> </w:t>
            </w:r>
            <w:r>
              <w:rPr>
                <w:rStyle w:val="VerbatimChar"/>
              </w:rPr>
              <w:t xml:space="preserve">sessionId</w:t>
            </w:r>
            <w:r>
              <w:t xml:space="preserve">/</w:t>
            </w:r>
            <w:r>
              <w:rPr>
                <w:rStyle w:val="VerbatimChar"/>
              </w:rPr>
              <w:t xml:space="preserve">requestId</w:t>
            </w:r>
            <w:r>
              <w:t xml:space="preserve"> </w:t>
            </w:r>
            <w:r>
              <w:t xml:space="preserve">— correct, because config errors fire at startup before any request exists. Legitimate exception to the</w:t>
            </w:r>
            <w:r>
              <w:t xml:space="preserve"> </w:t>
            </w:r>
            <w:r>
              <w:t xml:space="preserve">“domain errors carry sessionId+requestId”</w:t>
            </w:r>
            <w:r>
              <w:t xml:space="preserve"> </w:t>
            </w:r>
            <w:r>
              <w:t xml:space="preserve">pattern. Worth documenting in Notion as a settled pattern exception.</w:t>
            </w:r>
          </w:p>
        </w:tc>
      </w:tr>
    </w:tbl>
    <w:bookmarkEnd w:id="20"/>
    <w:bookmarkStart w:id="21" w:name="sheet-output-toolssheetoutput.ts"/>
    <w:p>
      <w:pPr>
        <w:pStyle w:val="Heading3"/>
      </w:pPr>
      <w:r>
        <w:t xml:space="preserve">4.4 — Sheet Output (</w:t>
      </w:r>
      <w:r>
        <w:rPr>
          <w:rStyle w:val="VerbatimChar"/>
        </w:rPr>
        <w:t xml:space="preserve">tools/sheetOutput.ts</w:t>
      </w:r>
      <w:r>
        <w:t xml:space="preserve">)</w:t>
      </w:r>
    </w:p>
    <w:p>
      <w:pPr>
        <w:pStyle w:val="FirstParagraph"/>
      </w:pPr>
      <w:r>
        <w:t xml:space="preserve">84 lines. Pure RFC 4180 CSV builder.</w:t>
      </w:r>
      <w:r>
        <w:t xml:space="preserve"> </w:t>
      </w:r>
      <w:r>
        <w:rPr>
          <w:rStyle w:val="VerbatimChar"/>
        </w:rPr>
        <w:t xml:space="preserve">validateSheetTable</w:t>
      </w:r>
      <w:r>
        <w:t xml:space="preserve">,</w:t>
      </w:r>
      <w:r>
        <w:t xml:space="preserve"> </w:t>
      </w:r>
      <w:r>
        <w:rPr>
          <w:rStyle w:val="VerbatimChar"/>
        </w:rPr>
        <w:t xml:space="preserve">escapeCsvCell</w:t>
      </w:r>
      <w:r>
        <w:t xml:space="preserve">,</w:t>
      </w:r>
      <w:r>
        <w:t xml:space="preserve"> </w:t>
      </w:r>
      <w:r>
        <w:rPr>
          <w:rStyle w:val="VerbatimChar"/>
        </w:rPr>
        <w:t xml:space="preserve">buildCsvRow</w:t>
      </w:r>
      <w:r>
        <w:t xml:space="preserve">,</w:t>
      </w:r>
      <w:r>
        <w:t xml:space="preserve"> </w:t>
      </w:r>
      <w:r>
        <w:rPr>
          <w:rStyle w:val="VerbatimChar"/>
        </w:rPr>
        <w:t xml:space="preserve">buildCsvPayload</w:t>
      </w:r>
      <w:r>
        <w:t xml:space="preserve">,</w:t>
      </w:r>
      <w:r>
        <w:t xml:space="preserve"> </w:t>
      </w:r>
      <w:r>
        <w:rPr>
          <w:rStyle w:val="VerbatimChar"/>
        </w:rPr>
        <w:t xml:space="preserve">buildSheetOutput</w:t>
      </w:r>
      <w:r>
        <w:t xml:space="preserve">. 22 tests (+2 from Notion-recorded 20 — valid edge case coverage:</w:t>
      </w:r>
      <w:r>
        <w:t xml:space="preserve"> </w:t>
      </w:r>
      <w:r>
        <w:t xml:space="preserve">‘no comment line when title absent’</w:t>
      </w:r>
      <w:r>
        <w:t xml:space="preserve"> </w:t>
      </w:r>
      <w:r>
        <w:t xml:space="preserve">+</w:t>
      </w:r>
      <w:r>
        <w:t xml:space="preserve"> </w:t>
      </w:r>
      <w:r>
        <w:t xml:space="preserve">‘null values produce empty cells’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Level</w:t>
            </w:r>
          </w:p>
        </w:tc>
        <w:tc>
          <w:tcPr/>
          <w:p>
            <w:pPr>
              <w:pStyle w:val="Compact"/>
            </w:pPr>
            <w:r>
              <w:t xml:space="preserve">Finding</w:t>
            </w:r>
          </w:p>
        </w:tc>
      </w:tr>
      <w:tr>
        <w:tc>
          <w:tcPr/>
          <w:p>
            <w:pPr>
              <w:pStyle w:val="Compact"/>
            </w:pPr>
            <w:r>
              <w:t xml:space="preserve">SO-1</w:t>
            </w:r>
          </w:p>
        </w:tc>
        <w:tc>
          <w:tcPr/>
          <w:p>
            <w:pPr>
              <w:pStyle w:val="Compact"/>
            </w:pPr>
            <w:r>
              <w:t xml:space="preserve">G</w:t>
            </w:r>
          </w:p>
        </w:tc>
        <w:tc>
          <w:tcPr/>
          <w:p>
            <w:pPr>
              <w:pStyle w:val="Compact"/>
            </w:pPr>
            <w:r>
              <w:t xml:space="preserve">Pure. No Google Sheets API, no Excel library, no file I/O. Provider-agnostic.</w:t>
            </w:r>
          </w:p>
        </w:tc>
      </w:tr>
      <w:tr>
        <w:tc>
          <w:tcPr/>
          <w:p>
            <w:pPr>
              <w:pStyle w:val="Compact"/>
            </w:pPr>
            <w:r>
              <w:t xml:space="preserve">SO-2</w:t>
            </w:r>
          </w:p>
        </w:tc>
        <w:tc>
          <w:tcPr/>
          <w:p>
            <w:pPr>
              <w:pStyle w:val="Compact"/>
            </w:pPr>
            <w:r>
              <w:t xml:space="preserve">Y</w:t>
            </w:r>
          </w:p>
        </w:tc>
        <w:tc>
          <w:tcPr/>
          <w:p>
            <w:pPr>
              <w:pStyle w:val="Compact"/>
            </w:pPr>
            <w:r>
              <w:t xml:space="preserve">Possible dead defensive check.</w:t>
            </w:r>
            <w:r>
              <w:t xml:space="preserve"> </w:t>
            </w:r>
            <w:r>
              <w:rPr>
                <w:rStyle w:val="VerbatimChar"/>
              </w:rPr>
              <w:t xml:space="preserve">escapeCsvCell</w:t>
            </w:r>
            <w:r>
              <w:t xml:space="preserve"> </w:t>
            </w:r>
            <w:r>
              <w:t xml:space="preserve">handles both</w:t>
            </w:r>
            <w:r>
              <w:t xml:space="preserve"> </w:t>
            </w:r>
            <w:r>
              <w:rPr>
                <w:rStyle w:val="VerbatimChar"/>
              </w:rPr>
              <w:t xml:space="preserve">null</w:t>
            </w:r>
            <w:r>
              <w:t xml:space="preserve"> </w:t>
            </w:r>
            <w:r>
              <w:t xml:space="preserve">and</w:t>
            </w:r>
            <w:r>
              <w:t xml:space="preserve"> </w:t>
            </w:r>
            <w:r>
              <w:rPr>
                <w:rStyle w:val="VerbatimChar"/>
              </w:rPr>
              <w:t xml:space="preserve">undefined</w:t>
            </w:r>
            <w:r>
              <w:t xml:space="preserve">, but</w:t>
            </w:r>
            <w:r>
              <w:t xml:space="preserve"> </w:t>
            </w:r>
            <w:r>
              <w:rPr>
                <w:rStyle w:val="VerbatimChar"/>
              </w:rPr>
              <w:t xml:space="preserve">SheetCellValue</w:t>
            </w:r>
            <w:r>
              <w:t xml:space="preserve"> </w:t>
            </w:r>
            <w:r>
              <w:t xml:space="preserve">type (confirmed in types.ts audit:</w:t>
            </w:r>
            <w:r>
              <w:t xml:space="preserve"> </w:t>
            </w:r>
            <w:r>
              <w:rPr>
                <w:rStyle w:val="VerbatimChar"/>
              </w:rPr>
              <w:t xml:space="preserve">string \| number \| null</w:t>
            </w:r>
            <w:r>
              <w:t xml:space="preserve">, does NOT include undefined) does not include</w:t>
            </w:r>
            <w:r>
              <w:t xml:space="preserve"> </w:t>
            </w:r>
            <w:r>
              <w:rPr>
                <w:rStyle w:val="VerbatimChar"/>
              </w:rPr>
              <w:t xml:space="preserve">undefined</w:t>
            </w:r>
            <w:r>
              <w:t xml:space="preserve">. The</w:t>
            </w:r>
            <w:r>
              <w:t xml:space="preserve"> </w:t>
            </w:r>
            <w:r>
              <w:rPr>
                <w:rStyle w:val="VerbatimChar"/>
              </w:rPr>
              <w:t xml:space="preserve">undefined</w:t>
            </w:r>
            <w:r>
              <w:t xml:space="preserve"> </w:t>
            </w:r>
            <w:r>
              <w:t xml:space="preserve">branch is dead code and TypeScript should be catching it.</w:t>
            </w:r>
          </w:p>
        </w:tc>
      </w:tr>
      <w:tr>
        <w:tc>
          <w:tcPr/>
          <w:p>
            <w:pPr>
              <w:pStyle w:val="Compact"/>
            </w:pPr>
            <w:r>
              <w:t xml:space="preserve">SO-3</w:t>
            </w:r>
          </w:p>
        </w:tc>
        <w:tc>
          <w:tcPr/>
          <w:p>
            <w:pPr>
              <w:pStyle w:val="Compact"/>
            </w:pPr>
            <w:r>
              <w:t xml:space="preserve">R-Adj</w:t>
            </w:r>
          </w:p>
        </w:tc>
        <w:tc>
          <w:tcPr/>
          <w:p>
            <w:pPr>
              <w:pStyle w:val="Compact"/>
            </w:pPr>
            <w:r>
              <w:t xml:space="preserve">Factually wrong source comment. Line 59:</w:t>
            </w:r>
            <w:r>
              <w:t xml:space="preserve"> </w:t>
            </w:r>
            <w:r>
              <w:t xml:space="preserve">“Optional title written as a comment line (</w:t>
            </w:r>
            <w:r>
              <w:rPr>
                <w:rStyle w:val="VerbatimChar"/>
              </w:rPr>
              <w:t xml:space="preserve">#</w:t>
            </w:r>
            <w:r>
              <w:t xml:space="preserve">) at top — Google Sheets and Excel ignore comment lines on import.”</w:t>
            </w:r>
            <w:r>
              <w:t xml:space="preserve"> </w:t>
            </w:r>
            <w:r>
              <w:t xml:space="preserve">This claim is incorrect. CSV has no standard comment mechanism. Google Sheets Import will show</w:t>
            </w:r>
            <w:r>
              <w:t xml:space="preserve"> </w:t>
            </w:r>
            <w:r>
              <w:rPr>
                <w:rStyle w:val="VerbatimChar"/>
              </w:rPr>
              <w:t xml:space="preserve"># Expense Report</w:t>
            </w:r>
            <w:r>
              <w:t xml:space="preserve"> </w:t>
            </w:r>
            <w:r>
              <w:t xml:space="preserve">as a literal row in cell A1. Excel the same. Only tools that explicitly configure</w:t>
            </w:r>
            <w:r>
              <w:t xml:space="preserve"> </w:t>
            </w:r>
            <w:r>
              <w:rPr>
                <w:rStyle w:val="VerbatimChar"/>
              </w:rPr>
              <w:t xml:space="preserve">#</w:t>
            </w:r>
            <w:r>
              <w:t xml:space="preserve"> </w:t>
            </w:r>
            <w:r>
              <w:t xml:space="preserve">as a comment character (postgres COPY, pandas with</w:t>
            </w:r>
            <w:r>
              <w:t xml:space="preserve"> </w:t>
            </w:r>
            <w:r>
              <w:rPr>
                <w:rStyle w:val="VerbatimChar"/>
              </w:rPr>
              <w:t xml:space="preserve">comment='#'</w:t>
            </w:r>
            <w:r>
              <w:t xml:space="preserve">) will skip it. The test passes because it just verifies the prefix exists — not that downstream consumers ignore it. Impact on Kurt: any exported sheet will have</w:t>
            </w:r>
            <w:r>
              <w:t xml:space="preserve"> </w:t>
            </w:r>
            <w:r>
              <w:rPr>
                <w:rStyle w:val="VerbatimChar"/>
              </w:rPr>
              <w:t xml:space="preserve"># &lt;title&gt;</w:t>
            </w:r>
            <w:r>
              <w:t xml:space="preserve"> </w:t>
            </w:r>
            <w:r>
              <w:t xml:space="preserve">as a visible first row. Likely not desired. Two fixes: (a) rewrite the comment to match reality (title becomes a visible title row); (b) change behavior to put the title in a different place — e.g., as plain text in cell A1 not prefixed with</w:t>
            </w:r>
            <w:r>
              <w:t xml:space="preserve"> </w:t>
            </w:r>
            <w:r>
              <w:rPr>
                <w:rStyle w:val="VerbatimChar"/>
              </w:rPr>
              <w:t xml:space="preserve">#</w:t>
            </w:r>
            <w:r>
              <w:t xml:space="preserve">, or omit title from CSV and pass it as a separate field for the interface layer to handle. Recommendation: (b). The current code is creating a silent surprise in the output. This is exactly criterion #2 — assumption without noted future design. Tier 1.</w:t>
            </w:r>
          </w:p>
        </w:tc>
      </w:tr>
      <w:tr>
        <w:tc>
          <w:tcPr/>
          <w:p>
            <w:pPr>
              <w:pStyle w:val="Compact"/>
            </w:pPr>
            <w:r>
              <w:t xml:space="preserve">SO-4</w:t>
            </w:r>
          </w:p>
        </w:tc>
        <w:tc>
          <w:tcPr/>
          <w:p>
            <w:pPr>
              <w:pStyle w:val="Compact"/>
            </w:pPr>
            <w:r>
              <w:t xml:space="preserve">Y</w:t>
            </w:r>
          </w:p>
        </w:tc>
        <w:tc>
          <w:tcPr/>
          <w:p>
            <w:pPr>
              <w:pStyle w:val="Compact"/>
            </w:pPr>
            <w:r>
              <w:t xml:space="preserve">Numeric formatting edge case.</w:t>
            </w:r>
            <w:r>
              <w:t xml:space="preserve"> </w:t>
            </w:r>
            <w:r>
              <w:rPr>
                <w:rStyle w:val="VerbatimChar"/>
              </w:rPr>
              <w:t xml:space="preserve">Amount: 47.00</w:t>
            </w:r>
            <w:r>
              <w:t xml:space="preserve"> </w:t>
            </w:r>
            <w:r>
              <w:t xml:space="preserve">becomes</w:t>
            </w:r>
            <w:r>
              <w:t xml:space="preserve"> </w:t>
            </w:r>
            <w:r>
              <w:rPr>
                <w:rStyle w:val="VerbatimChar"/>
              </w:rPr>
              <w:t xml:space="preserve">47</w:t>
            </w:r>
            <w:r>
              <w:t xml:space="preserve"> </w:t>
            </w:r>
            <w:r>
              <w:t xml:space="preserve">in CSV (JS number coercion drops trailing zeros). Test fixture has</w:t>
            </w:r>
            <w:r>
              <w:t xml:space="preserve"> </w:t>
            </w:r>
            <w:r>
              <w:rPr>
                <w:rStyle w:val="VerbatimChar"/>
              </w:rPr>
              <w:t xml:space="preserve">47.00</w:t>
            </w:r>
            <w:r>
              <w:t xml:space="preserve"> </w:t>
            </w:r>
            <w:r>
              <w:t xml:space="preserve">and tests don’t assert it stays</w:t>
            </w:r>
            <w:r>
              <w:t xml:space="preserve"> </w:t>
            </w:r>
            <w:r>
              <w:rPr>
                <w:rStyle w:val="VerbatimChar"/>
              </w:rPr>
              <w:t xml:space="preserve">47.00</w:t>
            </w:r>
            <w:r>
              <w:t xml:space="preserve">. For expense data, this is user-facing surprise. The contract is</w:t>
            </w:r>
            <w:r>
              <w:t xml:space="preserve"> </w:t>
            </w:r>
            <w:r>
              <w:t xml:space="preserve">“sheetOutput doesn’t format, caller formats.”</w:t>
            </w:r>
            <w:r>
              <w:t xml:space="preserve"> </w:t>
            </w:r>
            <w:r>
              <w:t xml:space="preserve">If</w:t>
            </w:r>
            <w:r>
              <w:t xml:space="preserve"> </w:t>
            </w:r>
            <w:r>
              <w:rPr>
                <w:rStyle w:val="VerbatimChar"/>
              </w:rPr>
              <w:t xml:space="preserve">expenseParser</w:t>
            </w:r>
            <w:r>
              <w:t xml:space="preserve"> </w:t>
            </w:r>
            <w:r>
              <w:t xml:space="preserve">doesn’t format currency as string before passing, this becomes a silent quality bug. Verify during</w:t>
            </w:r>
            <w:r>
              <w:t xml:space="preserve"> </w:t>
            </w:r>
            <w:r>
              <w:rPr>
                <w:rStyle w:val="VerbatimChar"/>
              </w:rPr>
              <w:t xml:space="preserve">expenseParser</w:t>
            </w:r>
            <w:r>
              <w:t xml:space="preserve"> </w:t>
            </w:r>
            <w:r>
              <w:t xml:space="preserve">audit (Chunk 3). If</w:t>
            </w:r>
            <w:r>
              <w:t xml:space="preserve"> </w:t>
            </w:r>
            <w:r>
              <w:rPr>
                <w:rStyle w:val="VerbatimChar"/>
              </w:rPr>
              <w:t xml:space="preserve">expenseParser</w:t>
            </w:r>
            <w:r>
              <w:t xml:space="preserve"> </w:t>
            </w:r>
            <w:r>
              <w:t xml:space="preserve">does format, document the contract clearly in</w:t>
            </w:r>
            <w:r>
              <w:t xml:space="preserve"> </w:t>
            </w:r>
            <w:r>
              <w:rPr>
                <w:rStyle w:val="VerbatimChar"/>
              </w:rPr>
              <w:t xml:space="preserve">sheetOutput</w:t>
            </w:r>
            <w:r>
              <w:t xml:space="preserve"> </w:t>
            </w:r>
            <w:r>
              <w:t xml:space="preserve">header. If it doesn’t, one of the two needs to.</w:t>
            </w:r>
          </w:p>
        </w:tc>
      </w:tr>
      <w:tr>
        <w:tc>
          <w:tcPr/>
          <w:p>
            <w:pPr>
              <w:pStyle w:val="Compact"/>
            </w:pPr>
            <w:r>
              <w:t xml:space="preserve">SO-5</w:t>
            </w:r>
          </w:p>
        </w:tc>
        <w:tc>
          <w:tcPr/>
          <w:p>
            <w:pPr>
              <w:pStyle w:val="Compact"/>
            </w:pPr>
            <w:r>
              <w:t xml:space="preserve">G</w:t>
            </w:r>
          </w:p>
        </w:tc>
        <w:tc>
          <w:tcPr/>
          <w:p>
            <w:pPr>
              <w:pStyle w:val="Compact"/>
            </w:pPr>
            <w:r>
              <w:t xml:space="preserve">RFC 4180 compliance is explicit and tested. Double-quote doubling, comma quoting, newline quoting all covered.</w:t>
            </w:r>
          </w:p>
        </w:tc>
      </w:tr>
      <w:tr>
        <w:tc>
          <w:tcPr/>
          <w:p>
            <w:pPr>
              <w:pStyle w:val="Compact"/>
            </w:pPr>
            <w:r>
              <w:t xml:space="preserve">SO-6</w:t>
            </w:r>
          </w:p>
        </w:tc>
        <w:tc>
          <w:tcPr/>
          <w:p>
            <w:pPr>
              <w:pStyle w:val="Compact"/>
            </w:pPr>
            <w:r>
              <w:t xml:space="preserve">Y</w:t>
            </w:r>
          </w:p>
        </w:tc>
        <w:tc>
          <w:tcPr/>
          <w:p>
            <w:pPr>
              <w:pStyle w:val="Compact"/>
            </w:pPr>
            <w:r>
              <w:t xml:space="preserve">Test-quality:</w:t>
            </w:r>
            <w:r>
              <w:t xml:space="preserve"> </w:t>
            </w:r>
            <w:r>
              <w:t xml:space="preserve">‘no comment line when title absent’</w:t>
            </w:r>
            <w:r>
              <w:t xml:space="preserve"> </w:t>
            </w:r>
            <w:r>
              <w:t xml:space="preserve">checks</w:t>
            </w:r>
            <w:r>
              <w:t xml:space="preserve"> </w:t>
            </w:r>
            <w:r>
              <w:rPr>
                <w:rStyle w:val="VerbatimChar"/>
              </w:rPr>
              <w:t xml:space="preserve">!csv.startsWith('#')</w:t>
            </w:r>
            <w:r>
              <w:t xml:space="preserve">. Correct for current behavior but weak against malformed output — a comment line mid-file would still pass. Minor.</w:t>
            </w:r>
          </w:p>
        </w:tc>
      </w:tr>
      <w:tr>
        <w:tc>
          <w:tcPr/>
          <w:p>
            <w:pPr>
              <w:pStyle w:val="Compact"/>
            </w:pPr>
            <w:r>
              <w:t xml:space="preserve">SO-7</w:t>
            </w:r>
          </w:p>
        </w:tc>
        <w:tc>
          <w:tcPr/>
          <w:p>
            <w:pPr>
              <w:pStyle w:val="Compact"/>
            </w:pPr>
            <w:r>
              <w:t xml:space="preserve">Y</w:t>
            </w:r>
          </w:p>
        </w:tc>
        <w:tc>
          <w:tcPr/>
          <w:p>
            <w:pPr>
              <w:pStyle w:val="Compact"/>
            </w:pPr>
            <w:r>
              <w:t xml:space="preserve">Test-quality:</w:t>
            </w:r>
            <w:r>
              <w:t xml:space="preserve"> </w:t>
            </w:r>
            <w:r>
              <w:t xml:space="preserve">‘csv is RFC 4180 parseable (round-trip check)’</w:t>
            </w:r>
            <w:r>
              <w:t xml:space="preserve"> </w:t>
            </w:r>
            <w:r>
              <w:t xml:space="preserve">doesn’t actually round-trip (parse the CSV back). It just verifies quotes are doubled in the output. Either rename (</w:t>
            </w:r>
            <w:r>
              <w:t xml:space="preserve">‘RFC 4180 quote doubling’</w:t>
            </w:r>
            <w:r>
              <w:t xml:space="preserve">) or strengthen to a real round-trip by adding a simple CSV parser in the test. Naming inaccuracy is misleading if someone reads the test name as a contract.</w:t>
            </w:r>
          </w:p>
        </w:tc>
      </w:tr>
    </w:tbl>
    <w:bookmarkEnd w:id="21"/>
    <w:bookmarkStart w:id="22" w:name="primary-call-primarycall.ts"/>
    <w:p>
      <w:pPr>
        <w:pStyle w:val="Heading3"/>
      </w:pPr>
      <w:r>
        <w:t xml:space="preserve">4.5 — Primary Call (</w:t>
      </w:r>
      <w:r>
        <w:rPr>
          <w:rStyle w:val="VerbatimChar"/>
        </w:rPr>
        <w:t xml:space="preserve">primaryCall.ts</w:t>
      </w:r>
      <w:r>
        <w:t xml:space="preserve">)</w:t>
      </w:r>
    </w:p>
    <w:p>
      <w:pPr>
        <w:pStyle w:val="FirstParagraph"/>
      </w:pPr>
      <w:r>
        <w:t xml:space="preserve">192 lines.</w:t>
      </w:r>
      <w:r>
        <w:t xml:space="preserve"> </w:t>
      </w:r>
      <w:r>
        <w:rPr>
          <w:rStyle w:val="VerbatimChar"/>
        </w:rPr>
        <w:t xml:space="preserve">primaryCall</w:t>
      </w:r>
      <w:r>
        <w:t xml:space="preserve">,</w:t>
      </w:r>
      <w:r>
        <w:t xml:space="preserve"> </w:t>
      </w:r>
      <w:r>
        <w:rPr>
          <w:rStyle w:val="VerbatimChar"/>
        </w:rPr>
        <w:t xml:space="preserve">accumulateDeltas</w:t>
      </w:r>
      <w:r>
        <w:t xml:space="preserve">,</w:t>
      </w:r>
      <w:r>
        <w:t xml:space="preserve"> </w:t>
      </w:r>
      <w:r>
        <w:rPr>
          <w:rStyle w:val="VerbatimChar"/>
        </w:rPr>
        <w:t xml:space="preserve">sanitizeErrorMessage</w:t>
      </w:r>
      <w:r>
        <w:t xml:space="preserve">,</w:t>
      </w:r>
      <w:r>
        <w:t xml:space="preserve"> </w:t>
      </w:r>
      <w:r>
        <w:rPr>
          <w:rStyle w:val="VerbatimChar"/>
        </w:rPr>
        <w:t xml:space="preserve">PrimaryCallError</w:t>
      </w:r>
      <w:r>
        <w:t xml:space="preserve">,</w:t>
      </w:r>
      <w:r>
        <w:t xml:space="preserve"> </w:t>
      </w:r>
      <w:r>
        <w:rPr>
          <w:rStyle w:val="VerbatimChar"/>
        </w:rPr>
        <w:t xml:space="preserve">StreamHandle</w:t>
      </w:r>
      <w:r>
        <w:t xml:space="preserve">. 10 tests (9 active + 1 skipped integration).</w:t>
      </w:r>
    </w:p>
    <w:p>
      <w:pPr>
        <w:pStyle w:val="BodyText"/>
      </w:pPr>
      <w:r>
        <w:t xml:space="preserve">Label drift: Notion said 10/10; reality is 9 active + 1 designed-skip.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Level</w:t>
            </w:r>
          </w:p>
        </w:tc>
        <w:tc>
          <w:tcPr/>
          <w:p>
            <w:pPr>
              <w:pStyle w:val="Compact"/>
            </w:pPr>
            <w:r>
              <w:t xml:space="preserve">Finding</w:t>
            </w:r>
          </w:p>
        </w:tc>
      </w:tr>
      <w:tr>
        <w:tc>
          <w:tcPr/>
          <w:p>
            <w:pPr>
              <w:pStyle w:val="Compact"/>
            </w:pPr>
            <w:r>
              <w:t xml:space="preserve">PC-1</w:t>
            </w:r>
          </w:p>
        </w:tc>
        <w:tc>
          <w:tcPr/>
          <w:p>
            <w:pPr>
              <w:pStyle w:val="Compact"/>
            </w:pPr>
            <w:r>
              <w:t xml:space="preserve">G</w:t>
            </w:r>
          </w:p>
        </w:tc>
        <w:tc>
          <w:tcPr/>
          <w:p>
            <w:pPr>
              <w:pStyle w:val="Compact"/>
            </w:pPr>
            <w:r>
              <w:t xml:space="preserve">Model/token/temp/timeout all named constants. Phase 8 calibration hooks are exactly where they should be.</w:t>
            </w:r>
          </w:p>
        </w:tc>
      </w:tr>
      <w:tr>
        <w:tc>
          <w:tcPr/>
          <w:p>
            <w:pPr>
              <w:pStyle w:val="Compact"/>
            </w:pPr>
            <w:r>
              <w:t xml:space="preserve">PC-2</w:t>
            </w:r>
          </w:p>
        </w:tc>
        <w:tc>
          <w:tcPr/>
          <w:p>
            <w:pPr>
              <w:pStyle w:val="Compact"/>
            </w:pPr>
            <w:r>
              <w:t xml:space="preserve">G</w:t>
            </w:r>
          </w:p>
        </w:tc>
        <w:tc>
          <w:tcPr/>
          <w:p>
            <w:pPr>
              <w:pStyle w:val="Compact"/>
            </w:pPr>
            <w:r>
              <w:rPr>
                <w:rStyle w:val="VerbatimChar"/>
              </w:rPr>
              <w:t xml:space="preserve">StreamHandle</w:t>
            </w:r>
            <w:r>
              <w:t xml:space="preserve"> </w:t>
            </w:r>
            <w:r>
              <w:t xml:space="preserve">structural interface isolates SDK type churn. Exemplar pattern.</w:t>
            </w:r>
          </w:p>
        </w:tc>
      </w:tr>
      <w:tr>
        <w:tc>
          <w:tcPr/>
          <w:p>
            <w:pPr>
              <w:pStyle w:val="Compact"/>
            </w:pPr>
            <w:r>
              <w:t xml:space="preserve">PC-3</w:t>
            </w:r>
          </w:p>
        </w:tc>
        <w:tc>
          <w:tcPr/>
          <w:p>
            <w:pPr>
              <w:pStyle w:val="Compact"/>
            </w:pPr>
            <w:r>
              <w:t xml:space="preserve">G</w:t>
            </w:r>
          </w:p>
        </w:tc>
        <w:tc>
          <w:tcPr/>
          <w:p>
            <w:pPr>
              <w:pStyle w:val="Compact"/>
            </w:pPr>
            <w:r>
              <w:t xml:space="preserve">Timeout properly aborts the in-flight stream (line 102) — not just rejects the promise. Many implementations leak the stream on timeout; this doesn’t.</w:t>
            </w:r>
          </w:p>
        </w:tc>
      </w:tr>
      <w:tr>
        <w:tc>
          <w:tcPr/>
          <w:p>
            <w:pPr>
              <w:pStyle w:val="Compact"/>
            </w:pPr>
            <w:r>
              <w:t xml:space="preserve">PC-4</w:t>
            </w:r>
          </w:p>
        </w:tc>
        <w:tc>
          <w:tcPr/>
          <w:p>
            <w:pPr>
              <w:pStyle w:val="Compact"/>
            </w:pPr>
            <w:r>
              <w:t xml:space="preserve">G</w:t>
            </w:r>
          </w:p>
        </w:tc>
        <w:tc>
          <w:tcPr/>
          <w:p>
            <w:pPr>
              <w:pStyle w:val="Compact"/>
            </w:pPr>
            <w:r>
              <w:rPr>
                <w:rStyle w:val="VerbatimChar"/>
              </w:rPr>
              <w:t xml:space="preserve">sanitizeErrorMessage</w:t>
            </w:r>
            <w:r>
              <w:t xml:space="preserve"> </w:t>
            </w:r>
            <w:r>
              <w:t xml:space="preserve">is exported, pure, and targets three specific patterns (</w:t>
            </w:r>
            <w:r>
              <w:rPr>
                <w:rStyle w:val="VerbatimChar"/>
              </w:rPr>
              <w:t xml:space="preserve">Bearer</w:t>
            </w:r>
            <w:r>
              <w:t xml:space="preserve">,</w:t>
            </w:r>
            <w:r>
              <w:t xml:space="preserve"> </w:t>
            </w:r>
            <w:r>
              <w:rPr>
                <w:rStyle w:val="VerbatimChar"/>
              </w:rPr>
              <w:t xml:space="preserve">sk-*</w:t>
            </w:r>
            <w:r>
              <w:t xml:space="preserve">,</w:t>
            </w:r>
            <w:r>
              <w:t xml:space="preserve"> </w:t>
            </w:r>
            <w:r>
              <w:rPr>
                <w:rStyle w:val="VerbatimChar"/>
              </w:rPr>
              <w:t xml:space="preserve">authorization</w:t>
            </w:r>
            <w:r>
              <w:t xml:space="preserve"> </w:t>
            </w:r>
            <w:r>
              <w:t xml:space="preserve">headers). First-line-only + 200-char cap limits blast radius.</w:t>
            </w:r>
          </w:p>
        </w:tc>
      </w:tr>
      <w:tr>
        <w:tc>
          <w:tcPr/>
          <w:p>
            <w:pPr>
              <w:pStyle w:val="Compact"/>
            </w:pPr>
            <w:r>
              <w:t xml:space="preserve">PC-5</w:t>
            </w:r>
          </w:p>
        </w:tc>
        <w:tc>
          <w:tcPr/>
          <w:p>
            <w:pPr>
              <w:pStyle w:val="Compact"/>
            </w:pPr>
            <w:r>
              <w:t xml:space="preserve">Y</w:t>
            </w:r>
          </w:p>
        </w:tc>
        <w:tc>
          <w:tcPr/>
          <w:p>
            <w:pPr>
              <w:pStyle w:val="Compact"/>
            </w:pPr>
            <w:r>
              <w:t xml:space="preserve">No test for</w:t>
            </w:r>
            <w:r>
              <w:t xml:space="preserve"> </w:t>
            </w:r>
            <w:r>
              <w:rPr>
                <w:rStyle w:val="VerbatimChar"/>
              </w:rPr>
              <w:t xml:space="preserve">sanitizeErrorMessage</w:t>
            </w:r>
            <w:r>
              <w:t xml:space="preserve">. The function is exported for isolated testing (the header says so) but has no test. Bearer-token pattern,</w:t>
            </w:r>
            <w:r>
              <w:t xml:space="preserve"> </w:t>
            </w:r>
            <w:r>
              <w:rPr>
                <w:rStyle w:val="VerbatimChar"/>
              </w:rPr>
              <w:t xml:space="preserve">sk-</w:t>
            </w:r>
            <w:r>
              <w:t xml:space="preserve"> </w:t>
            </w:r>
            <w:r>
              <w:t xml:space="preserve">pattern, auth header pattern, first-line extraction, 200-char cap — five behaviors, zero tests. Queue for the remediation pass.</w:t>
            </w:r>
          </w:p>
        </w:tc>
      </w:tr>
      <w:tr>
        <w:tc>
          <w:tcPr/>
          <w:p>
            <w:pPr>
              <w:pStyle w:val="Compact"/>
            </w:pPr>
            <w:r>
              <w:t xml:space="preserve">PC-6</w:t>
            </w:r>
          </w:p>
        </w:tc>
        <w:tc>
          <w:tcPr/>
          <w:p>
            <w:pPr>
              <w:pStyle w:val="Compact"/>
            </w:pPr>
            <w:r>
              <w:t xml:space="preserve">Y</w:t>
            </w:r>
          </w:p>
        </w:tc>
        <w:tc>
          <w:tcPr/>
          <w:p>
            <w:pPr>
              <w:pStyle w:val="Compact"/>
            </w:pPr>
            <w:r>
              <w:t xml:space="preserve">Timeout race doesn’t clean up on SDK rejection. If</w:t>
            </w:r>
            <w:r>
              <w:t xml:space="preserve"> </w:t>
            </w:r>
            <w:r>
              <w:rPr>
                <w:rStyle w:val="VerbatimChar"/>
              </w:rPr>
              <w:t xml:space="preserve">finalMessage()</w:t>
            </w:r>
            <w:r>
              <w:t xml:space="preserve"> </w:t>
            </w:r>
            <w:r>
              <w:t xml:space="preserve">rejects fast (before the race resolves either way), the timeout handle is cleared in the catch — good. But the stream was created successfully and never aborted. If the stream holds any open connection, it may linger. Probably handled by the SDK, but worth confirming. Low risk.</w:t>
            </w:r>
          </w:p>
        </w:tc>
      </w:tr>
      <w:tr>
        <w:tc>
          <w:tcPr/>
          <w:p>
            <w:pPr>
              <w:pStyle w:val="Compact"/>
            </w:pPr>
            <w:r>
              <w:t xml:space="preserve">PC-7</w:t>
            </w:r>
          </w:p>
        </w:tc>
        <w:tc>
          <w:tcPr/>
          <w:p>
            <w:pPr>
              <w:pStyle w:val="Compact"/>
            </w:pPr>
            <w:r>
              <w:t xml:space="preserve">Y</w:t>
            </w:r>
          </w:p>
        </w:tc>
        <w:tc>
          <w:tcPr/>
          <w:p>
            <w:pPr>
              <w:pStyle w:val="Compact"/>
            </w:pPr>
            <w:r>
              <w:t xml:space="preserve">Test-quality: Happy-path test uses the mock. Test 6 asserts</w:t>
            </w:r>
            <w:r>
              <w:t xml:space="preserve"> </w:t>
            </w:r>
            <w:r>
              <w:rPr>
                <w:rStyle w:val="VerbatimChar"/>
              </w:rPr>
              <w:t xml:space="preserve">responseText === 'The PM interval for the 6700 is 250 hours per spec.'</w:t>
            </w:r>
            <w:r>
              <w:t xml:space="preserve"> </w:t>
            </w:r>
            <w:r>
              <w:t xml:space="preserve">— but this is only true because the mock fires callbacks in a specific order. The skipped integration test is the real validation. Not wrong, just worth knowing: the passing</w:t>
            </w:r>
            <w:r>
              <w:t xml:space="preserve"> </w:t>
            </w:r>
            <w:r>
              <w:t xml:space="preserve">“happy path”</w:t>
            </w:r>
            <w:r>
              <w:t xml:space="preserve"> </w:t>
            </w:r>
            <w:r>
              <w:t xml:space="preserve">test validates the mock as much as it validates the code.</w:t>
            </w:r>
          </w:p>
        </w:tc>
      </w:tr>
      <w:tr>
        <w:tc>
          <w:tcPr/>
          <w:p>
            <w:pPr>
              <w:pStyle w:val="Compact"/>
            </w:pPr>
            <w:r>
              <w:t xml:space="preserve">PC-8</w:t>
            </w:r>
          </w:p>
        </w:tc>
        <w:tc>
          <w:tcPr/>
          <w:p>
            <w:pPr>
              <w:pStyle w:val="Compact"/>
            </w:pPr>
            <w:r>
              <w:t xml:space="preserve">Y</w:t>
            </w:r>
          </w:p>
        </w:tc>
        <w:tc>
          <w:tcPr/>
          <w:p>
            <w:pPr>
              <w:pStyle w:val="Compact"/>
            </w:pPr>
            <w:r>
              <w:t xml:space="preserve">Log content concern. Line 94:</w:t>
            </w:r>
            <w:r>
              <w:t xml:space="preserve"> </w:t>
            </w:r>
            <w:r>
              <w:rPr>
                <w:rStyle w:val="VerbatimChar"/>
              </w:rPr>
              <w:t xml:space="preserve">estimatedInputTokens=${assemblerOutput.tokenEstimate}</w:t>
            </w:r>
            <w:r>
              <w:t xml:space="preserve"> </w:t>
            </w:r>
            <w:r>
              <w:t xml:space="preserve">— fine. But the completion log at line 154 logs</w:t>
            </w:r>
            <w:r>
              <w:t xml:space="preserve"> </w:t>
            </w:r>
            <w:r>
              <w:rPr>
                <w:rStyle w:val="VerbatimChar"/>
              </w:rPr>
              <w:t xml:space="preserve">inputTokens</w:t>
            </w:r>
            <w:r>
              <w:t xml:space="preserve">/</w:t>
            </w:r>
            <w:r>
              <w:rPr>
                <w:rStyle w:val="VerbatimChar"/>
              </w:rPr>
              <w:t xml:space="preserve">outputTokens</w:t>
            </w:r>
            <w:r>
              <w:t xml:space="preserve"> </w:t>
            </w:r>
            <w:r>
              <w:t xml:space="preserve">from the API response. Acceptable for debug, but if logs are retained 180 days and someone does traffic analysis, token counts per request expose message size patterns. Defensive info-leakage concern, low urgency. Flag only.</w:t>
            </w:r>
          </w:p>
        </w:tc>
      </w:tr>
      <w:tr>
        <w:tc>
          <w:tcPr/>
          <w:p>
            <w:pPr>
              <w:pStyle w:val="Compact"/>
            </w:pPr>
            <w:r>
              <w:t xml:space="preserve">PC-9</w:t>
            </w:r>
          </w:p>
        </w:tc>
        <w:tc>
          <w:tcPr/>
          <w:p>
            <w:pPr>
              <w:pStyle w:val="Compact"/>
            </w:pPr>
            <w:r>
              <w:t xml:space="preserve">G</w:t>
            </w:r>
          </w:p>
        </w:tc>
        <w:tc>
          <w:tcPr/>
          <w:p>
            <w:pPr>
              <w:pStyle w:val="Compact"/>
            </w:pPr>
            <w:r>
              <w:rPr>
                <w:rStyle w:val="VerbatimChar"/>
              </w:rPr>
              <w:t xml:space="preserve">accumulateDeltas</w:t>
            </w:r>
            <w:r>
              <w:t xml:space="preserve"> </w:t>
            </w:r>
            <w:r>
              <w:t xml:space="preserve">as a tiny pure function tested in isolation is the right pattern — the whole reason the</w:t>
            </w:r>
            <w:r>
              <w:t xml:space="preserve"> </w:t>
            </w:r>
            <w:r>
              <w:t xml:space="preserve">“middle path”</w:t>
            </w:r>
            <w:r>
              <w:t xml:space="preserve"> </w:t>
            </w:r>
            <w:r>
              <w:t xml:space="preserve">test strategy in the Decisions Log works.</w:t>
            </w:r>
          </w:p>
        </w:tc>
      </w:tr>
    </w:tbl>
    <w:bookmarkEnd w:id="22"/>
    <w:bookmarkStart w:id="23" w:name="model-audit-modelaudit.ts"/>
    <w:p>
      <w:pPr>
        <w:pStyle w:val="Heading3"/>
      </w:pPr>
      <w:r>
        <w:t xml:space="preserve">4.6 — Model Audit (</w:t>
      </w:r>
      <w:r>
        <w:rPr>
          <w:rStyle w:val="VerbatimChar"/>
        </w:rPr>
        <w:t xml:space="preserve">modelAudit.ts</w:t>
      </w:r>
      <w:r>
        <w:t xml:space="preserve">)</w:t>
      </w:r>
    </w:p>
    <w:p>
      <w:pPr>
        <w:pStyle w:val="FirstParagraph"/>
      </w:pPr>
      <w:r>
        <w:t xml:space="preserve">306 lines.</w:t>
      </w:r>
      <w:r>
        <w:t xml:space="preserve"> </w:t>
      </w:r>
      <w:r>
        <w:rPr>
          <w:rStyle w:val="VerbatimChar"/>
        </w:rPr>
        <w:t xml:space="preserve">shouldRunModelAudit</w:t>
      </w:r>
      <w:r>
        <w:t xml:space="preserve">,</w:t>
      </w:r>
      <w:r>
        <w:t xml:space="preserve"> </w:t>
      </w:r>
      <w:r>
        <w:rPr>
          <w:rStyle w:val="VerbatimChar"/>
        </w:rPr>
        <w:t xml:space="preserve">buildAuditPrompt</w:t>
      </w:r>
      <w:r>
        <w:t xml:space="preserve">,</w:t>
      </w:r>
      <w:r>
        <w:t xml:space="preserve"> </w:t>
      </w:r>
      <w:r>
        <w:rPr>
          <w:rStyle w:val="VerbatimChar"/>
        </w:rPr>
        <w:t xml:space="preserve">parseAuditResponse</w:t>
      </w:r>
      <w:r>
        <w:t xml:space="preserve">,</w:t>
      </w:r>
      <w:r>
        <w:t xml:space="preserve"> </w:t>
      </w:r>
      <w:r>
        <w:rPr>
          <w:rStyle w:val="VerbatimChar"/>
        </w:rPr>
        <w:t xml:space="preserve">runModelAudit</w:t>
      </w:r>
      <w:r>
        <w:t xml:space="preserve">,</w:t>
      </w:r>
      <w:r>
        <w:t xml:space="preserve"> </w:t>
      </w:r>
      <w:r>
        <w:rPr>
          <w:rStyle w:val="VerbatimChar"/>
        </w:rPr>
        <w:t xml:space="preserve">ModelAuditError</w:t>
      </w:r>
      <w:r>
        <w:t xml:space="preserve">. 24 tests.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Level</w:t>
            </w:r>
          </w:p>
        </w:tc>
        <w:tc>
          <w:tcPr/>
          <w:p>
            <w:pPr>
              <w:pStyle w:val="Compact"/>
            </w:pPr>
            <w:r>
              <w:t xml:space="preserve">Finding</w:t>
            </w:r>
          </w:p>
        </w:tc>
      </w:tr>
      <w:tr>
        <w:tc>
          <w:tcPr/>
          <w:p>
            <w:pPr>
              <w:pStyle w:val="Compact"/>
            </w:pPr>
            <w:r>
              <w:t xml:space="preserve">MA-1</w:t>
            </w:r>
          </w:p>
        </w:tc>
        <w:tc>
          <w:tcPr/>
          <w:p>
            <w:pPr>
              <w:pStyle w:val="Compact"/>
            </w:pPr>
            <w:r>
              <w:t xml:space="preserve">G</w:t>
            </w:r>
          </w:p>
        </w:tc>
        <w:tc>
          <w:tcPr/>
          <w:p>
            <w:pPr>
              <w:pStyle w:val="Compact"/>
            </w:pPr>
            <w:r>
              <w:rPr>
                <w:rStyle w:val="VerbatimChar"/>
              </w:rPr>
              <w:t xml:space="preserve">MODEL_AUDIT_SYSTEM_PROMPT</w:t>
            </w:r>
            <w:r>
              <w:t xml:space="preserve"> </w:t>
            </w:r>
            <w:r>
              <w:t xml:space="preserve">is exported. Transparency standard met — audit prompt is inspectable and testable.</w:t>
            </w:r>
          </w:p>
        </w:tc>
      </w:tr>
      <w:tr>
        <w:tc>
          <w:tcPr/>
          <w:p>
            <w:pPr>
              <w:pStyle w:val="Compact"/>
            </w:pPr>
            <w:r>
              <w:t xml:space="preserve">MA-2</w:t>
            </w:r>
          </w:p>
        </w:tc>
        <w:tc>
          <w:tcPr/>
          <w:p>
            <w:pPr>
              <w:pStyle w:val="Compact"/>
            </w:pPr>
            <w:r>
              <w:t xml:space="preserve">G</w:t>
            </w:r>
          </w:p>
        </w:tc>
        <w:tc>
          <w:tcPr/>
          <w:p>
            <w:pPr>
              <w:pStyle w:val="Compact"/>
            </w:pPr>
            <w:r>
              <w:rPr>
                <w:rStyle w:val="VerbatimChar"/>
              </w:rPr>
              <w:t xml:space="preserve">shouldRunModelAudit</w:t>
            </w:r>
            <w:r>
              <w:t xml:space="preserve"> </w:t>
            </w:r>
            <w:r>
              <w:t xml:space="preserve">is explicit about which conditions were dropped from the original 5 and why. The comment calls out that conditions 1 and 2 are not evaluable without response content. That’s exactly the kind of doc-code fidelity criterion #2 asks for.</w:t>
            </w:r>
          </w:p>
        </w:tc>
      </w:tr>
      <w:tr>
        <w:tc>
          <w:tcPr/>
          <w:p>
            <w:pPr>
              <w:pStyle w:val="Compact"/>
            </w:pPr>
            <w:r>
              <w:t xml:space="preserve">MA-3</w:t>
            </w:r>
          </w:p>
        </w:tc>
        <w:tc>
          <w:tcPr/>
          <w:p>
            <w:pPr>
              <w:pStyle w:val="Compact"/>
            </w:pPr>
            <w:r>
              <w:t xml:space="preserve">G</w:t>
            </w:r>
          </w:p>
        </w:tc>
        <w:tc>
          <w:tcPr/>
          <w:p>
            <w:pPr>
              <w:pStyle w:val="Compact"/>
            </w:pPr>
            <w:r>
              <w:rPr>
                <w:rStyle w:val="VerbatimChar"/>
              </w:rPr>
              <w:t xml:space="preserve">parseAuditResponse</w:t>
            </w:r>
            <w:r>
              <w:t xml:space="preserve"> </w:t>
            </w:r>
            <w:r>
              <w:t xml:space="preserve">enforces non-empty</w:t>
            </w:r>
            <w:r>
              <w:t xml:space="preserve"> </w:t>
            </w:r>
            <w:r>
              <w:rPr>
                <w:rStyle w:val="VerbatimChar"/>
              </w:rPr>
              <w:t xml:space="preserve">issue</w:t>
            </w:r>
            <w:r>
              <w:t xml:space="preserve"> </w:t>
            </w:r>
            <w:r>
              <w:t xml:space="preserve">and</w:t>
            </w:r>
            <w:r>
              <w:t xml:space="preserve"> </w:t>
            </w:r>
            <w:r>
              <w:rPr>
                <w:rStyle w:val="VerbatimChar"/>
              </w:rPr>
              <w:t xml:space="preserve">correction</w:t>
            </w:r>
            <w:r>
              <w:t xml:space="preserve"> </w:t>
            </w:r>
            <w:r>
              <w:t xml:space="preserve">on non-pass results (lines 177–189). This is the Phase 2 audit fix landing correctly.</w:t>
            </w:r>
          </w:p>
        </w:tc>
      </w:tr>
      <w:tr>
        <w:tc>
          <w:tcPr/>
          <w:p>
            <w:pPr>
              <w:pStyle w:val="Compact"/>
            </w:pPr>
            <w:r>
              <w:t xml:space="preserve">MA-4</w:t>
            </w:r>
          </w:p>
        </w:tc>
        <w:tc>
          <w:tcPr/>
          <w:p>
            <w:pPr>
              <w:pStyle w:val="Compact"/>
            </w:pPr>
            <w:r>
              <w:t xml:space="preserve">R-Adj</w:t>
            </w:r>
          </w:p>
        </w:tc>
        <w:tc>
          <w:tcPr/>
          <w:p>
            <w:pPr>
              <w:pStyle w:val="Compact"/>
            </w:pPr>
            <w:r>
              <w:t xml:space="preserve">Hardcoded OTM v1 domain language in the audit system prompt. Line 33:</w:t>
            </w:r>
            <w:r>
              <w:t xml:space="preserve"> </w:t>
            </w:r>
            <w:r>
              <w:t xml:space="preserve">“You are a compliance auditor for an AI assistant used in railroad maintenance field operations.”</w:t>
            </w:r>
            <w:r>
              <w:t xml:space="preserve"> </w:t>
            </w:r>
            <w:r>
              <w:t xml:space="preserve">Line 39 criterion 1:</w:t>
            </w:r>
            <w:r>
              <w:t xml:space="preserve"> </w:t>
            </w:r>
            <w:r>
              <w:t xml:space="preserve">“Every field-specific claim (part numbers, specs, costs, serial numbers, schedules, compliance figures, contact details)”</w:t>
            </w:r>
            <w:r>
              <w:t xml:space="preserve"> </w:t>
            </w:r>
            <w:r>
              <w:t xml:space="preserve">— this is the mechanic/coordinator scope, not universal. Line 40 criterion 4:</w:t>
            </w:r>
            <w:r>
              <w:t xml:space="preserve"> </w:t>
            </w:r>
            <w:r>
              <w:t xml:space="preserve">“direct peer vs. upward reporting vs. vendor”</w:t>
            </w:r>
            <w:r>
              <w:t xml:space="preserve"> </w:t>
            </w:r>
            <w:r>
              <w:t xml:space="preserve">— this is OTM v1’s specific tone taxonomy. Criterion #3 violation — not edition-agnostic. OTM v2 (Supervisor) won’t use this prompt as-is; it’ll need different categories. Contrast with</w:t>
            </w:r>
            <w:r>
              <w:t xml:space="preserve"> </w:t>
            </w:r>
            <w:r>
              <w:rPr>
                <w:rStyle w:val="VerbatimChar"/>
              </w:rPr>
              <w:t xml:space="preserve">shouldRunModelAudit</w:t>
            </w:r>
            <w:r>
              <w:t xml:space="preserve">, which is fully generic. The fix: the system prompt should be edition-injected, same way</w:t>
            </w:r>
            <w:r>
              <w:t xml:space="preserve"> </w:t>
            </w:r>
            <w:r>
              <w:rPr>
                <w:rStyle w:val="VerbatimChar"/>
              </w:rPr>
              <w:t xml:space="preserve">promptAssembler.ts</w:t>
            </w:r>
            <w:r>
              <w:t xml:space="preserve"> </w:t>
            </w:r>
            <w:r>
              <w:t xml:space="preserve">handles the primary system prompt (per the Decisions Log:</w:t>
            </w:r>
            <w:r>
              <w:t xml:space="preserve"> </w:t>
            </w:r>
            <w:r>
              <w:t xml:space="preserve">“Edition-specific config injected via EditionConfig interface — system prompt path…”</w:t>
            </w:r>
            <w:r>
              <w:t xml:space="preserve">). Right now it’s inline. Tier 1.</w:t>
            </w:r>
          </w:p>
        </w:tc>
      </w:tr>
      <w:tr>
        <w:tc>
          <w:tcPr/>
          <w:p>
            <w:pPr>
              <w:pStyle w:val="Compact"/>
            </w:pPr>
            <w:r>
              <w:t xml:space="preserve">MA-5</w:t>
            </w:r>
          </w:p>
        </w:tc>
        <w:tc>
          <w:tcPr/>
          <w:p>
            <w:pPr>
              <w:pStyle w:val="Compact"/>
            </w:pPr>
            <w:r>
              <w:t xml:space="preserve">Y</w:t>
            </w:r>
          </w:p>
        </w:tc>
        <w:tc>
          <w:tcPr/>
          <w:p>
            <w:pPr>
              <w:pStyle w:val="Compact"/>
            </w:pPr>
            <w:r>
              <w:rPr>
                <w:rStyle w:val="VerbatimChar"/>
              </w:rPr>
              <w:t xml:space="preserve">buildAuditPrompt</w:t>
            </w:r>
            <w:r>
              <w:t xml:space="preserve"> </w:t>
            </w:r>
            <w:r>
              <w:t xml:space="preserve">has a magic formatting literal. Line 127:</w:t>
            </w:r>
            <w:r>
              <w:t xml:space="preserve"> </w:t>
            </w:r>
            <w:r>
              <w:rPr>
                <w:rStyle w:val="VerbatimChar"/>
              </w:rPr>
              <w:t xml:space="preserve">m.position, m.name, m.serialNumber</w:t>
            </w:r>
            <w:r>
              <w:t xml:space="preserve"> </w:t>
            </w:r>
            <w:r>
              <w:t xml:space="preserve">— this is a concrete shape of</w:t>
            </w:r>
            <w:r>
              <w:t xml:space="preserve"> </w:t>
            </w:r>
            <w:r>
              <w:rPr>
                <w:rStyle w:val="VerbatimChar"/>
              </w:rPr>
              <w:t xml:space="preserve">relevantMachines</w:t>
            </w:r>
            <w:r>
              <w:t xml:space="preserve"> </w:t>
            </w:r>
            <w:r>
              <w:t xml:space="preserve">entries. If</w:t>
            </w:r>
            <w:r>
              <w:t xml:space="preserve"> </w:t>
            </w:r>
            <w:r>
              <w:rPr>
                <w:rStyle w:val="VerbatimChar"/>
              </w:rPr>
              <w:t xml:space="preserve">types.ts</w:t>
            </w:r>
            <w:r>
              <w:t xml:space="preserve"> </w:t>
            </w:r>
            <w:r>
              <w:t xml:space="preserve">changes the consist context shape, this breaks silently (only caught if a test fixture happens to test it). Coupling is reasonable for Phase 3, but flag as a type-coupling point.</w:t>
            </w:r>
          </w:p>
        </w:tc>
      </w:tr>
      <w:tr>
        <w:tc>
          <w:tcPr/>
          <w:p>
            <w:pPr>
              <w:pStyle w:val="Compact"/>
            </w:pPr>
            <w:r>
              <w:t xml:space="preserve">MA-6</w:t>
            </w:r>
          </w:p>
        </w:tc>
        <w:tc>
          <w:tcPr/>
          <w:p>
            <w:pPr>
              <w:pStyle w:val="Compact"/>
            </w:pPr>
            <w:r>
              <w:t xml:space="preserve">Y</w:t>
            </w:r>
          </w:p>
        </w:tc>
        <w:tc>
          <w:tcPr/>
          <w:p>
            <w:pPr>
              <w:pStyle w:val="Compact"/>
            </w:pPr>
            <w:r>
              <w:t xml:space="preserve">Default fallback</w:t>
            </w:r>
            <w:r>
              <w:t xml:space="preserve"> </w:t>
            </w:r>
            <w:r>
              <w:rPr>
                <w:rStyle w:val="VerbatimChar"/>
              </w:rPr>
              <w:t xml:space="preserve">'unknown'</w:t>
            </w:r>
            <w:r>
              <w:t xml:space="preserve"> </w:t>
            </w:r>
            <w:r>
              <w:t xml:space="preserve">on channel. Line 108:</w:t>
            </w:r>
            <w:r>
              <w:t xml:space="preserve"> </w:t>
            </w:r>
            <w:r>
              <w:rPr>
                <w:rStyle w:val="VerbatimChar"/>
              </w:rPr>
              <w:t xml:space="preserve">const channel = event.metadata.channel ?? 'unknown';</w:t>
            </w:r>
            <w:r>
              <w:t xml:space="preserve"> </w:t>
            </w:r>
            <w:r>
              <w:t xml:space="preserve">— criterion #4 (exhaustive hard-coded trees) is violated mildly.</w:t>
            </w:r>
            <w:r>
              <w:t xml:space="preserve"> </w:t>
            </w:r>
            <w:r>
              <w:rPr>
                <w:rStyle w:val="VerbatimChar"/>
              </w:rPr>
              <w:t xml:space="preserve">EventMetadata.channel</w:t>
            </w:r>
            <w:r>
              <w:t xml:space="preserve"> </w:t>
            </w:r>
            <w:r>
              <w:t xml:space="preserve">shape in</w:t>
            </w:r>
            <w:r>
              <w:t xml:space="preserve"> </w:t>
            </w:r>
            <w:r>
              <w:rPr>
                <w:rStyle w:val="VerbatimChar"/>
              </w:rPr>
              <w:t xml:space="preserve">types.ts</w:t>
            </w:r>
            <w:r>
              <w:t xml:space="preserve"> </w:t>
            </w:r>
            <w:r>
              <w:t xml:space="preserve">should be a discriminated union over the 5 classification sources we saw in Event Classifier. If so,</w:t>
            </w:r>
            <w:r>
              <w:t xml:space="preserve"> </w:t>
            </w:r>
            <w:r>
              <w:rPr>
                <w:rStyle w:val="VerbatimChar"/>
              </w:rPr>
              <w:t xml:space="preserve">??</w:t>
            </w:r>
            <w:r>
              <w:t xml:space="preserve"> </w:t>
            </w:r>
            <w:r>
              <w:t xml:space="preserve">is dead code. If it’s optional, the</w:t>
            </w:r>
            <w:r>
              <w:t xml:space="preserve"> </w:t>
            </w:r>
            <w:r>
              <w:rPr>
                <w:rStyle w:val="VerbatimChar"/>
              </w:rPr>
              <w:t xml:space="preserve">'unknown'</w:t>
            </w:r>
            <w:r>
              <w:t xml:space="preserve"> </w:t>
            </w:r>
            <w:r>
              <w:t xml:space="preserve">sentinel is a silent downgrade that could reach the audit model and produce noise. Verify when auditing</w:t>
            </w:r>
            <w:r>
              <w:t xml:space="preserve"> </w:t>
            </w:r>
            <w:r>
              <w:rPr>
                <w:rStyle w:val="VerbatimChar"/>
              </w:rPr>
              <w:t xml:space="preserve">types.ts</w:t>
            </w:r>
            <w:r>
              <w:t xml:space="preserve">.</w:t>
            </w:r>
          </w:p>
        </w:tc>
      </w:tr>
      <w:tr>
        <w:tc>
          <w:tcPr/>
          <w:p>
            <w:pPr>
              <w:pStyle w:val="Compact"/>
            </w:pPr>
            <w:r>
              <w:t xml:space="preserve">MA-7</w:t>
            </w:r>
          </w:p>
        </w:tc>
        <w:tc>
          <w:tcPr/>
          <w:p>
            <w:pPr>
              <w:pStyle w:val="Compact"/>
            </w:pPr>
            <w:r>
              <w:t xml:space="preserve">G</w:t>
            </w:r>
          </w:p>
        </w:tc>
        <w:tc>
          <w:tcPr/>
          <w:p>
            <w:pPr>
              <w:pStyle w:val="Compact"/>
            </w:pPr>
            <w:r>
              <w:rPr>
                <w:rStyle w:val="VerbatimChar"/>
              </w:rPr>
              <w:t xml:space="preserve">sanitizeErrorMessage</w:t>
            </w:r>
            <w:r>
              <w:t xml:space="preserve"> </w:t>
            </w:r>
            <w:r>
              <w:t xml:space="preserve">reused from</w:t>
            </w:r>
            <w:r>
              <w:t xml:space="preserve"> </w:t>
            </w:r>
            <w:r>
              <w:rPr>
                <w:rStyle w:val="VerbatimChar"/>
              </w:rPr>
              <w:t xml:space="preserve">primaryCall</w:t>
            </w:r>
            <w:r>
              <w:t xml:space="preserve">. Not duplicated. Cross-module reuse of a cross-cutting sanitizer — textbook. This is one of the things done right that Chunk 2’s ENV-2 (the</w:t>
            </w:r>
            <w:r>
              <w:t xml:space="preserve"> </w:t>
            </w:r>
            <w:r>
              <w:rPr>
                <w:rStyle w:val="VerbatimChar"/>
              </w:rPr>
              <w:t xml:space="preserve">FCM_KEY_PATTERN</w:t>
            </w:r>
            <w:r>
              <w:t xml:space="preserve"> </w:t>
            </w:r>
            <w:r>
              <w:t xml:space="preserve">duplication) wasn’t.</w:t>
            </w:r>
          </w:p>
        </w:tc>
      </w:tr>
      <w:tr>
        <w:tc>
          <w:tcPr/>
          <w:p>
            <w:pPr>
              <w:pStyle w:val="Compact"/>
            </w:pPr>
            <w:r>
              <w:t xml:space="preserve">MA-8</w:t>
            </w:r>
          </w:p>
        </w:tc>
        <w:tc>
          <w:tcPr/>
          <w:p>
            <w:pPr>
              <w:pStyle w:val="Compact"/>
            </w:pPr>
            <w:r>
              <w:t xml:space="preserve">Y</w:t>
            </w:r>
          </w:p>
        </w:tc>
        <w:tc>
          <w:tcPr/>
          <w:p>
            <w:pPr>
              <w:pStyle w:val="Compact"/>
            </w:pPr>
            <w:r>
              <w:rPr>
                <w:rStyle w:val="VerbatimChar"/>
              </w:rPr>
              <w:t xml:space="preserve">shouldRunModelAudit</w:t>
            </w:r>
            <w:r>
              <w:t xml:space="preserve"> </w:t>
            </w:r>
            <w:r>
              <w:t xml:space="preserve">signature takes three large objects. Easier to call, but every caller must have all three ready. If any caller only has two (e.g. a test scenario), ergonomic friction. Minor.</w:t>
            </w:r>
          </w:p>
        </w:tc>
      </w:tr>
      <w:tr>
        <w:tc>
          <w:tcPr/>
          <w:p>
            <w:pPr>
              <w:pStyle w:val="Compact"/>
            </w:pPr>
            <w:r>
              <w:t xml:space="preserve">MA-9</w:t>
            </w:r>
          </w:p>
        </w:tc>
        <w:tc>
          <w:tcPr/>
          <w:p>
            <w:pPr>
              <w:pStyle w:val="Compact"/>
            </w:pPr>
            <w:r>
              <w:t xml:space="preserve">Y</w:t>
            </w:r>
          </w:p>
        </w:tc>
        <w:tc>
          <w:tcPr/>
          <w:p>
            <w:pPr>
              <w:pStyle w:val="Compact"/>
            </w:pPr>
            <w:r>
              <w:t xml:space="preserve">Test-quality: Tests don’t cover the</w:t>
            </w:r>
            <w:r>
              <w:t xml:space="preserve"> </w:t>
            </w:r>
            <w:r>
              <w:rPr>
                <w:rStyle w:val="VerbatimChar"/>
              </w:rPr>
              <w:t xml:space="preserve">[INTEGRATION — skipped]</w:t>
            </w:r>
            <w:r>
              <w:t xml:space="preserve"> </w:t>
            </w:r>
            <w:r>
              <w:t xml:space="preserve">symmetry. Primary Call has an explicit skipped integration test. Model Audit doesn’t. For parallelism and Phase 9 calibration planning, add the same skipped-integration marker.</w:t>
            </w:r>
          </w:p>
        </w:tc>
      </w:tr>
      <w:tr>
        <w:tc>
          <w:tcPr/>
          <w:p>
            <w:pPr>
              <w:pStyle w:val="Compact"/>
            </w:pPr>
            <w:r>
              <w:t xml:space="preserve">MA-10</w:t>
            </w:r>
          </w:p>
        </w:tc>
        <w:tc>
          <w:tcPr/>
          <w:p>
            <w:pPr>
              <w:pStyle w:val="Compact"/>
            </w:pPr>
            <w:r>
              <w:t xml:space="preserve">G</w:t>
            </w:r>
          </w:p>
        </w:tc>
        <w:tc>
          <w:tcPr/>
          <w:p>
            <w:pPr>
              <w:pStyle w:val="Compact"/>
            </w:pPr>
            <w:r>
              <w:t xml:space="preserve">Timeout handling mirrors Primary Call exactly — same pattern, same cleanup, same error shape. Cross-module consistency.</w:t>
            </w:r>
          </w:p>
        </w:tc>
      </w:tr>
    </w:tbl>
    <w:bookmarkEnd w:id="23"/>
    <w:bookmarkStart w:id="24" w:name="approval-gate-approvalgate.ts"/>
    <w:p>
      <w:pPr>
        <w:pStyle w:val="Heading3"/>
      </w:pPr>
      <w:r>
        <w:t xml:space="preserve">4.7 — Approval Gate (</w:t>
      </w:r>
      <w:r>
        <w:rPr>
          <w:rStyle w:val="VerbatimChar"/>
        </w:rPr>
        <w:t xml:space="preserve">approvalGate.ts</w:t>
      </w:r>
      <w:r>
        <w:t xml:space="preserve">)</w:t>
      </w:r>
    </w:p>
    <w:p>
      <w:pPr>
        <w:pStyle w:val="FirstParagraph"/>
      </w:pPr>
      <w:r>
        <w:t xml:space="preserve">298 lines.</w:t>
      </w:r>
      <w:r>
        <w:t xml:space="preserve"> </w:t>
      </w:r>
      <w:r>
        <w:rPr>
          <w:rStyle w:val="VerbatimChar"/>
        </w:rPr>
        <w:t xml:space="preserve">buildApprovalMessage</w:t>
      </w:r>
      <w:r>
        <w:t xml:space="preserve">,</w:t>
      </w:r>
      <w:r>
        <w:t xml:space="preserve"> </w:t>
      </w:r>
      <w:r>
        <w:rPr>
          <w:rStyle w:val="VerbatimChar"/>
        </w:rPr>
        <w:t xml:space="preserve">buildRegenLimitMessage</w:t>
      </w:r>
      <w:r>
        <w:t xml:space="preserve">,</w:t>
      </w:r>
      <w:r>
        <w:t xml:space="preserve"> </w:t>
      </w:r>
      <w:r>
        <w:rPr>
          <w:rStyle w:val="VerbatimChar"/>
        </w:rPr>
        <w:t xml:space="preserve">sendApprovalRequest</w:t>
      </w:r>
      <w:r>
        <w:t xml:space="preserve">,</w:t>
      </w:r>
      <w:r>
        <w:t xml:space="preserve"> </w:t>
      </w:r>
      <w:r>
        <w:rPr>
          <w:rStyle w:val="VerbatimChar"/>
        </w:rPr>
        <w:t xml:space="preserve">sendRegenLimitMessage</w:t>
      </w:r>
      <w:r>
        <w:t xml:space="preserve">,</w:t>
      </w:r>
      <w:r>
        <w:t xml:space="preserve"> </w:t>
      </w:r>
      <w:r>
        <w:rPr>
          <w:rStyle w:val="VerbatimChar"/>
        </w:rPr>
        <w:t xml:space="preserve">waitForDecision</w:t>
      </w:r>
      <w:r>
        <w:t xml:space="preserve">,</w:t>
      </w:r>
      <w:r>
        <w:t xml:space="preserve"> </w:t>
      </w:r>
      <w:r>
        <w:rPr>
          <w:rStyle w:val="VerbatimChar"/>
        </w:rPr>
        <w:t xml:space="preserve">submitFeedback</w:t>
      </w:r>
      <w:r>
        <w:t xml:space="preserve">,</w:t>
      </w:r>
      <w:r>
        <w:t xml:space="preserve"> </w:t>
      </w:r>
      <w:r>
        <w:rPr>
          <w:rStyle w:val="VerbatimChar"/>
        </w:rPr>
        <w:t xml:space="preserve">runApprovalGate</w:t>
      </w:r>
      <w:r>
        <w:t xml:space="preserve">,</w:t>
      </w:r>
      <w:r>
        <w:t xml:space="preserve"> </w:t>
      </w:r>
      <w:r>
        <w:rPr>
          <w:rStyle w:val="VerbatimChar"/>
        </w:rPr>
        <w:t xml:space="preserve">ApprovalGateError</w:t>
      </w:r>
      <w:r>
        <w:t xml:space="preserve">. 22 tests (Notion 19 → now 22 after the retroactive</w:t>
      </w:r>
      <w:r>
        <w:t xml:space="preserve"> </w:t>
      </w:r>
      <w:r>
        <w:rPr>
          <w:rStyle w:val="VerbatimChar"/>
        </w:rPr>
        <w:t xml:space="preserve">submitFeedback</w:t>
      </w:r>
      <w:r>
        <w:t xml:space="preserve"> </w:t>
      </w:r>
      <w:r>
        <w:rPr>
          <w:rStyle w:val="VerbatimChar"/>
        </w:rPr>
        <w:t xml:space="preserve">token: undefined</w:t>
      </w:r>
      <w:r>
        <w:t xml:space="preserve"> </w:t>
      </w:r>
      <w:r>
        <w:t xml:space="preserve">path fix. Three tests added by design — explicitly noted in Task Backlog).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Level</w:t>
            </w:r>
          </w:p>
        </w:tc>
        <w:tc>
          <w:tcPr/>
          <w:p>
            <w:pPr>
              <w:pStyle w:val="Compact"/>
            </w:pPr>
            <w:r>
              <w:t xml:space="preserve">Finding</w:t>
            </w:r>
          </w:p>
        </w:tc>
      </w:tr>
      <w:tr>
        <w:tc>
          <w:tcPr/>
          <w:p>
            <w:pPr>
              <w:pStyle w:val="Compact"/>
            </w:pPr>
            <w:r>
              <w:t xml:space="preserve">AG-1</w:t>
            </w:r>
          </w:p>
        </w:tc>
        <w:tc>
          <w:tcPr/>
          <w:p>
            <w:pPr>
              <w:pStyle w:val="Compact"/>
            </w:pPr>
            <w:r>
              <w:t xml:space="preserve">G</w:t>
            </w:r>
          </w:p>
        </w:tc>
        <w:tc>
          <w:tcPr/>
          <w:p>
            <w:pPr>
              <w:pStyle w:val="Compact"/>
            </w:pPr>
            <w:r>
              <w:t xml:space="preserve">Listener cleanup is correct. Both the resolve path and timeout path call</w:t>
            </w:r>
            <w:r>
              <w:t xml:space="preserve"> </w:t>
            </w:r>
            <w:r>
              <w:rPr>
                <w:rStyle w:val="VerbatimChar"/>
              </w:rPr>
              <w:t xml:space="preserve">cleanup()</w:t>
            </w:r>
            <w:r>
              <w:t xml:space="preserve"> </w:t>
            </w:r>
            <w:r>
              <w:t xml:space="preserve">which removes the listener AND clears the timeout. Both paths are explicitly tested.</w:t>
            </w:r>
          </w:p>
        </w:tc>
      </w:tr>
      <w:tr>
        <w:tc>
          <w:tcPr/>
          <w:p>
            <w:pPr>
              <w:pStyle w:val="Compact"/>
            </w:pPr>
            <w:r>
              <w:t xml:space="preserve">AG-2</w:t>
            </w:r>
          </w:p>
        </w:tc>
        <w:tc>
          <w:tcPr/>
          <w:p>
            <w:pPr>
              <w:pStyle w:val="Compact"/>
            </w:pPr>
            <w:r>
              <w:t xml:space="preserve">Y</w:t>
            </w:r>
          </w:p>
        </w:tc>
        <w:tc>
          <w:tcPr/>
          <w:p>
            <w:pPr>
              <w:pStyle w:val="Compact"/>
            </w:pPr>
            <w:r>
              <w:rPr>
                <w:rStyle w:val="VerbatimChar"/>
              </w:rPr>
              <w:t xml:space="preserve">FEEDBACK_GITHUB_REPO = 'leensee/onetrackmind'</w:t>
            </w:r>
            <w:r>
              <w:t xml:space="preserve"> </w:t>
            </w:r>
            <w:r>
              <w:t xml:space="preserve">is hardcoded OTM v1 client-specific literal. Criterion #3 — not edition-agnostic.</w:t>
            </w:r>
            <w:r>
              <w:t xml:space="preserve"> </w:t>
            </w:r>
            <w:r>
              <w:rPr>
                <w:rStyle w:val="VerbatimChar"/>
              </w:rPr>
              <w:t xml:space="preserve">types.ts</w:t>
            </w:r>
            <w:r>
              <w:t xml:space="preserve"> </w:t>
            </w:r>
            <w:r>
              <w:t xml:space="preserve">line 34 has</w:t>
            </w:r>
            <w:r>
              <w:t xml:space="preserve"> </w:t>
            </w:r>
            <w:r>
              <w:rPr>
                <w:rStyle w:val="VerbatimChar"/>
              </w:rPr>
              <w:t xml:space="preserve">AuditConfig.githubRepo?</w:t>
            </w:r>
            <w:r>
              <w:t xml:space="preserve"> </w:t>
            </w:r>
            <w:r>
              <w:t xml:space="preserve">as an optional field, so the config interface is ready; the gate just isn’t consuming it. The Decisions Log entry for audit failure feedback specifies</w:t>
            </w:r>
            <w:r>
              <w:t xml:space="preserve"> </w:t>
            </w:r>
            <w:r>
              <w:rPr>
                <w:rStyle w:val="VerbatimChar"/>
              </w:rPr>
              <w:t xml:space="preserve">leensee/onetrackmind</w:t>
            </w:r>
            <w:r>
              <w:t xml:space="preserve"> </w:t>
            </w:r>
            <w:r>
              <w:t xml:space="preserve">as the target, but a Supervisor Edition for a different company probably wouldn’t route feedback to the same repo. Fix direction: accept</w:t>
            </w:r>
            <w:r>
              <w:t xml:space="preserve"> </w:t>
            </w:r>
            <w:r>
              <w:rPr>
                <w:rStyle w:val="VerbatimChar"/>
              </w:rPr>
              <w:t xml:space="preserve">githubRepo</w:t>
            </w:r>
            <w:r>
              <w:t xml:space="preserve"> </w:t>
            </w:r>
            <w:r>
              <w:t xml:space="preserve">via</w:t>
            </w:r>
            <w:r>
              <w:t xml:space="preserve"> </w:t>
            </w:r>
            <w:r>
              <w:rPr>
                <w:rStyle w:val="VerbatimChar"/>
              </w:rPr>
              <w:t xml:space="preserve">AuditConfig</w:t>
            </w:r>
            <w:r>
              <w:t xml:space="preserve"> </w:t>
            </w:r>
            <w:r>
              <w:t xml:space="preserve">(already typed), pass through via the</w:t>
            </w:r>
            <w:r>
              <w:t xml:space="preserve"> </w:t>
            </w:r>
            <w:r>
              <w:rPr>
                <w:rStyle w:val="VerbatimChar"/>
              </w:rPr>
              <w:t xml:space="preserve">submitFeedback</w:t>
            </w:r>
            <w:r>
              <w:t xml:space="preserve"> </w:t>
            </w:r>
            <w:r>
              <w:t xml:space="preserve">signature. Default to</w:t>
            </w:r>
            <w:r>
              <w:t xml:space="preserve"> </w:t>
            </w:r>
            <w:r>
              <w:rPr>
                <w:rStyle w:val="VerbatimChar"/>
              </w:rPr>
              <w:t xml:space="preserve">'leensee/onetrackmind'</w:t>
            </w:r>
            <w:r>
              <w:t xml:space="preserve"> </w:t>
            </w:r>
            <w:r>
              <w:t xml:space="preserve">for OTM v1 is fine — just make it injectable. Tier 1.</w:t>
            </w:r>
          </w:p>
        </w:tc>
      </w:tr>
      <w:tr>
        <w:tc>
          <w:tcPr/>
          <w:p>
            <w:pPr>
              <w:pStyle w:val="Compact"/>
            </w:pPr>
            <w:r>
              <w:t xml:space="preserve">AG-3</w:t>
            </w:r>
          </w:p>
        </w:tc>
        <w:tc>
          <w:tcPr/>
          <w:p>
            <w:pPr>
              <w:pStyle w:val="Compact"/>
            </w:pPr>
            <w:r>
              <w:t xml:space="preserve">R-Adj</w:t>
            </w:r>
          </w:p>
        </w:tc>
        <w:tc>
          <w:tcPr/>
          <w:p>
            <w:pPr>
              <w:pStyle w:val="Compact"/>
            </w:pPr>
            <w:r>
              <w:t xml:space="preserve">Feedback fallback is structural dead code right now. The</w:t>
            </w:r>
            <w:r>
              <w:t xml:space="preserve"> </w:t>
            </w:r>
            <w:r>
              <w:rPr>
                <w:rStyle w:val="VerbatimChar"/>
              </w:rPr>
              <w:t xml:space="preserve">fallbackEmailFn?</w:t>
            </w:r>
            <w:r>
              <w:t xml:space="preserve"> </w:t>
            </w:r>
            <w:r>
              <w:t xml:space="preserve">is typed as</w:t>
            </w:r>
            <w:r>
              <w:t xml:space="preserve"> </w:t>
            </w:r>
            <w:r>
              <w:rPr>
                <w:rStyle w:val="VerbatimChar"/>
              </w:rPr>
              <w:t xml:space="preserve">() =&gt; Promise&lt;void&gt;</w:t>
            </w:r>
            <w:r>
              <w:t xml:space="preserve"> </w:t>
            </w:r>
            <w:r>
              <w:t xml:space="preserve">— no payload passed in. That means the fallback email must be constructed by the caller, who needs to serialize the payload themselves. Three consequences: (a) duplicate payload-formatting logic across caller and gate; (b) caller can get the payload serialization wrong and silently send wrong data; (c) there’s no structural link between the payload the gate receives and the email the fallback sends. Better signature:</w:t>
            </w:r>
            <w:r>
              <w:t xml:space="preserve"> </w:t>
            </w:r>
            <w:r>
              <w:rPr>
                <w:rStyle w:val="VerbatimChar"/>
              </w:rPr>
              <w:t xml:space="preserve">fallbackEmailFn?: (payload: FeedbackPayload) =&gt; Promise&lt;void&gt;</w:t>
            </w:r>
            <w:r>
              <w:t xml:space="preserve"> </w:t>
            </w:r>
            <w:r>
              <w:t xml:space="preserve">— forces the caller to receive the actual payload and enforces contract parity. The tests pass because they use no-payload fallbacks, but that’s not a realistic integration. Tier 0.</w:t>
            </w:r>
          </w:p>
        </w:tc>
      </w:tr>
      <w:tr>
        <w:tc>
          <w:tcPr/>
          <w:p>
            <w:pPr>
              <w:pStyle w:val="Compact"/>
            </w:pPr>
            <w:r>
              <w:t xml:space="preserve">AG-4</w:t>
            </w:r>
          </w:p>
        </w:tc>
        <w:tc>
          <w:tcPr/>
          <w:p>
            <w:pPr>
              <w:pStyle w:val="Compact"/>
            </w:pPr>
            <w:r>
              <w:t xml:space="preserve">Y</w:t>
            </w:r>
          </w:p>
        </w:tc>
        <w:tc>
          <w:tcPr/>
          <w:p>
            <w:pPr>
              <w:pStyle w:val="Compact"/>
            </w:pPr>
            <w:r>
              <w:t xml:space="preserve">GitHub issue title is hardcoded format. Line 219:</w:t>
            </w:r>
            <w:r>
              <w:t xml:space="preserve"> </w:t>
            </w:r>
            <w:r>
              <w:rPr>
                <w:rStyle w:val="VerbatimChar"/>
              </w:rPr>
              <w:t xml:space="preserve">title: `[audit-failure] ${payload.sessionId}`</w:t>
            </w:r>
            <w:r>
              <w:t xml:space="preserve">. For OTM v1 fine; for another edition with different ownership, the title prefix shape might change. Less severe than AG-2 because it’s purely cosmetic, but same class of issue.</w:t>
            </w:r>
          </w:p>
        </w:tc>
      </w:tr>
      <w:tr>
        <w:tc>
          <w:tcPr/>
          <w:p>
            <w:pPr>
              <w:pStyle w:val="Compact"/>
            </w:pPr>
            <w:r>
              <w:t xml:space="preserve">AG-5</w:t>
            </w:r>
          </w:p>
        </w:tc>
        <w:tc>
          <w:tcPr/>
          <w:p>
            <w:pPr>
              <w:pStyle w:val="Compact"/>
            </w:pPr>
            <w:r>
              <w:t xml:space="preserve">Y</w:t>
            </w:r>
          </w:p>
        </w:tc>
        <w:tc>
          <w:tcPr/>
          <w:p>
            <w:pPr>
              <w:pStyle w:val="Compact"/>
            </w:pPr>
            <w:r>
              <w:rPr>
                <w:rStyle w:val="VerbatimChar"/>
              </w:rPr>
              <w:t xml:space="preserve">submitFeedback</w:t>
            </w:r>
            <w:r>
              <w:t xml:space="preserve"> </w:t>
            </w:r>
            <w:r>
              <w:t xml:space="preserve">throws</w:t>
            </w:r>
            <w:r>
              <w:t xml:space="preserve"> </w:t>
            </w:r>
            <w:r>
              <w:rPr>
                <w:rStyle w:val="VerbatimChar"/>
              </w:rPr>
              <w:t xml:space="preserve">ApprovalGateError</w:t>
            </w:r>
            <w:r>
              <w:t xml:space="preserve"> </w:t>
            </w:r>
            <w:r>
              <w:t xml:space="preserve">with</w:t>
            </w:r>
            <w:r>
              <w:t xml:space="preserve"> </w:t>
            </w:r>
            <w:r>
              <w:rPr>
                <w:rStyle w:val="VerbatimChar"/>
              </w:rPr>
              <w:t xml:space="preserve">requestId: payload.sessionId</w:t>
            </w:r>
            <w:r>
              <w:t xml:space="preserve">. Line 213:</w:t>
            </w:r>
            <w:r>
              <w:t xml:space="preserve"> </w:t>
            </w:r>
            <w:r>
              <w:rPr>
                <w:rStyle w:val="VerbatimChar"/>
              </w:rPr>
              <w:t xml:space="preserve">payload.sessionId</w:t>
            </w:r>
            <w:r>
              <w:t xml:space="preserve"> </w:t>
            </w:r>
            <w:r>
              <w:t xml:space="preserve">is passed as the</w:t>
            </w:r>
            <w:r>
              <w:t xml:space="preserve"> </w:t>
            </w:r>
            <w:r>
              <w:rPr>
                <w:rStyle w:val="VerbatimChar"/>
              </w:rPr>
              <w:t xml:space="preserve">requestId</w:t>
            </w:r>
            <w:r>
              <w:t xml:space="preserve"> </w:t>
            </w:r>
            <w:r>
              <w:t xml:space="preserve">parameter of the error constructor. This is a type mismatch at the semantic level even though both are strings. If log grepping for a specific</w:t>
            </w:r>
            <w:r>
              <w:t xml:space="preserve"> </w:t>
            </w:r>
            <w:r>
              <w:rPr>
                <w:rStyle w:val="VerbatimChar"/>
              </w:rPr>
              <w:t xml:space="preserve">requestId</w:t>
            </w:r>
            <w:r>
              <w:t xml:space="preserve">, feedback errors won’t show up. Test at line 341 even asserts</w:t>
            </w:r>
            <w:r>
              <w:t xml:space="preserve"> </w:t>
            </w:r>
            <w:r>
              <w:rPr>
                <w:rStyle w:val="VerbatimChar"/>
              </w:rPr>
              <w:t xml:space="preserve">err.requestId === SESSION_ID</w:t>
            </w:r>
            <w:r>
              <w:t xml:space="preserve"> </w:t>
            </w:r>
            <w:r>
              <w:t xml:space="preserve">— the test is validating the bug. Fix: feedback payloads don’t have a</w:t>
            </w:r>
            <w:r>
              <w:t xml:space="preserve"> </w:t>
            </w:r>
            <w:r>
              <w:rPr>
                <w:rStyle w:val="VerbatimChar"/>
              </w:rPr>
              <w:t xml:space="preserve">requestId</w:t>
            </w:r>
            <w:r>
              <w:t xml:space="preserve"> </w:t>
            </w:r>
            <w:r>
              <w:t xml:space="preserve">at this point in the flow (the regen sequence involved multiple request IDs), so either add</w:t>
            </w:r>
            <w:r>
              <w:t xml:space="preserve"> </w:t>
            </w:r>
            <w:r>
              <w:rPr>
                <w:rStyle w:val="VerbatimChar"/>
              </w:rPr>
              <w:t xml:space="preserve">requestId: string</w:t>
            </w:r>
            <w:r>
              <w:t xml:space="preserve"> </w:t>
            </w:r>
            <w:r>
              <w:t xml:space="preserve">as a required field to</w:t>
            </w:r>
            <w:r>
              <w:t xml:space="preserve"> </w:t>
            </w:r>
            <w:r>
              <w:rPr>
                <w:rStyle w:val="VerbatimChar"/>
              </w:rPr>
              <w:t xml:space="preserve">FeedbackPayload</w:t>
            </w:r>
            <w:r>
              <w:t xml:space="preserve"> </w:t>
            </w:r>
            <w:r>
              <w:t xml:space="preserve">(use the final manual regen’s</w:t>
            </w:r>
            <w:r>
              <w:t xml:space="preserve"> </w:t>
            </w:r>
            <w:r>
              <w:rPr>
                <w:rStyle w:val="VerbatimChar"/>
              </w:rPr>
              <w:t xml:space="preserve">requestId</w:t>
            </w:r>
            <w:r>
              <w:t xml:space="preserve">, or a new feedback-specific UUID), or change the error class to carry</w:t>
            </w:r>
            <w:r>
              <w:t xml:space="preserve"> </w:t>
            </w:r>
            <w:r>
              <w:rPr>
                <w:rStyle w:val="VerbatimChar"/>
              </w:rPr>
              <w:t xml:space="preserve">sessionId</w:t>
            </w:r>
            <w:r>
              <w:t xml:space="preserve"> </w:t>
            </w:r>
            <w:r>
              <w:t xml:space="preserve">instead of</w:t>
            </w:r>
            <w:r>
              <w:t xml:space="preserve"> </w:t>
            </w:r>
            <w:r>
              <w:rPr>
                <w:rStyle w:val="VerbatimChar"/>
              </w:rPr>
              <w:t xml:space="preserve">requestId</w:t>
            </w:r>
            <w:r>
              <w:t xml:space="preserve"> </w:t>
            </w:r>
            <w:r>
              <w:t xml:space="preserve">for this specific cause.</w:t>
            </w:r>
          </w:p>
        </w:tc>
      </w:tr>
      <w:tr>
        <w:tc>
          <w:tcPr/>
          <w:p>
            <w:pPr>
              <w:pStyle w:val="Compact"/>
            </w:pPr>
            <w:r>
              <w:t xml:space="preserve">AG-6</w:t>
            </w:r>
          </w:p>
        </w:tc>
        <w:tc>
          <w:tcPr/>
          <w:p>
            <w:pPr>
              <w:pStyle w:val="Compact"/>
            </w:pPr>
            <w:r>
              <w:t xml:space="preserve">G</w:t>
            </w:r>
          </w:p>
        </w:tc>
        <w:tc>
          <w:tcPr/>
          <w:p>
            <w:pPr>
              <w:pStyle w:val="Compact"/>
            </w:pPr>
            <w:r>
              <w:t xml:space="preserve">Test cleanup is thorough — listener count asserts prove no memory leaks on either path.</w:t>
            </w:r>
          </w:p>
        </w:tc>
      </w:tr>
      <w:tr>
        <w:tc>
          <w:tcPr/>
          <w:p>
            <w:pPr>
              <w:pStyle w:val="Compact"/>
            </w:pPr>
            <w:r>
              <w:t xml:space="preserve">AG-7</w:t>
            </w:r>
          </w:p>
        </w:tc>
        <w:tc>
          <w:tcPr/>
          <w:p>
            <w:pPr>
              <w:pStyle w:val="Compact"/>
            </w:pPr>
            <w:r>
              <w:t xml:space="preserve">Y</w:t>
            </w:r>
          </w:p>
        </w:tc>
        <w:tc>
          <w:tcPr/>
          <w:p>
            <w:pPr>
              <w:pStyle w:val="Compact"/>
            </w:pPr>
            <w:r>
              <w:rPr>
                <w:rStyle w:val="VerbatimChar"/>
              </w:rPr>
              <w:t xml:space="preserve">ApprovalDecision</w:t>
            </w:r>
            <w:r>
              <w:t xml:space="preserve"> </w:t>
            </w:r>
            <w:r>
              <w:t xml:space="preserve">union has 7 values across two message types.</w:t>
            </w:r>
            <w:r>
              <w:t xml:space="preserve"> </w:t>
            </w:r>
            <w:r>
              <w:rPr>
                <w:rStyle w:val="VerbatimChar"/>
              </w:rPr>
              <w:t xml:space="preserve">approve</w:t>
            </w:r>
            <w:r>
              <w:t xml:space="preserve">/</w:t>
            </w:r>
            <w:r>
              <w:rPr>
                <w:rStyle w:val="VerbatimChar"/>
              </w:rPr>
              <w:t xml:space="preserve">reject</w:t>
            </w:r>
            <w:r>
              <w:t xml:space="preserve">/</w:t>
            </w:r>
            <w:r>
              <w:rPr>
                <w:rStyle w:val="VerbatimChar"/>
              </w:rPr>
              <w:t xml:space="preserve">edit</w:t>
            </w:r>
            <w:r>
              <w:t xml:space="preserve"> </w:t>
            </w:r>
            <w:r>
              <w:t xml:space="preserve">belong to</w:t>
            </w:r>
            <w:r>
              <w:t xml:space="preserve"> </w:t>
            </w:r>
            <w:r>
              <w:rPr>
                <w:rStyle w:val="VerbatimChar"/>
              </w:rPr>
              <w:t xml:space="preserve">approval_required</w:t>
            </w:r>
            <w:r>
              <w:t xml:space="preserve">;</w:t>
            </w:r>
            <w:r>
              <w:t xml:space="preserve"> </w:t>
            </w:r>
            <w:r>
              <w:rPr>
                <w:rStyle w:val="VerbatimChar"/>
              </w:rPr>
              <w:t xml:space="preserve">try_again</w:t>
            </w:r>
            <w:r>
              <w:t xml:space="preserve">/</w:t>
            </w:r>
            <w:r>
              <w:rPr>
                <w:rStyle w:val="VerbatimChar"/>
              </w:rPr>
              <w:t xml:space="preserve">use_as_is</w:t>
            </w:r>
            <w:r>
              <w:t xml:space="preserve">/</w:t>
            </w:r>
            <w:r>
              <w:rPr>
                <w:rStyle w:val="VerbatimChar"/>
              </w:rPr>
              <w:t xml:space="preserve">drop</w:t>
            </w:r>
            <w:r>
              <w:t xml:space="preserve">/</w:t>
            </w:r>
            <w:r>
              <w:rPr>
                <w:rStyle w:val="VerbatimChar"/>
              </w:rPr>
              <w:t xml:space="preserve">send_feedback</w:t>
            </w:r>
            <w:r>
              <w:t xml:space="preserve"> </w:t>
            </w:r>
            <w:r>
              <w:t xml:space="preserve">belong to</w:t>
            </w:r>
            <w:r>
              <w:t xml:space="preserve"> </w:t>
            </w:r>
            <w:r>
              <w:rPr>
                <w:rStyle w:val="VerbatimChar"/>
              </w:rPr>
              <w:t xml:space="preserve">regen_limit</w:t>
            </w:r>
            <w:r>
              <w:t xml:space="preserve">. Anything consuming</w:t>
            </w:r>
            <w:r>
              <w:t xml:space="preserve"> </w:t>
            </w:r>
            <w:r>
              <w:rPr>
                <w:rStyle w:val="VerbatimChar"/>
              </w:rPr>
              <w:t xml:space="preserve">ApprovalDecision</w:t>
            </w:r>
            <w:r>
              <w:t xml:space="preserve"> </w:t>
            </w:r>
            <w:r>
              <w:t xml:space="preserve">has to know which subset applies based on context. Better: two separate union types (</w:t>
            </w:r>
            <w:r>
              <w:rPr>
                <w:rStyle w:val="VerbatimChar"/>
              </w:rPr>
              <w:t xml:space="preserve">ApprovalResponse</w:t>
            </w:r>
            <w:r>
              <w:t xml:space="preserve"> </w:t>
            </w:r>
            <w:r>
              <w:t xml:space="preserve">+</w:t>
            </w:r>
            <w:r>
              <w:t xml:space="preserve"> </w:t>
            </w:r>
            <w:r>
              <w:rPr>
                <w:rStyle w:val="VerbatimChar"/>
              </w:rPr>
              <w:t xml:space="preserve">RegenLimitResponse</w:t>
            </w:r>
            <w:r>
              <w:t xml:space="preserve">). Testable, typed separation. Not blocking, but it’s a class of</w:t>
            </w:r>
            <w:r>
              <w:t xml:space="preserve"> </w:t>
            </w:r>
            <w:r>
              <w:t xml:space="preserve">“one type, two actual contracts”</w:t>
            </w:r>
            <w:r>
              <w:t xml:space="preserve"> </w:t>
            </w:r>
            <w:r>
              <w:t xml:space="preserve">that future callers will stumble over.</w:t>
            </w:r>
          </w:p>
        </w:tc>
      </w:tr>
      <w:tr>
        <w:tc>
          <w:tcPr/>
          <w:p>
            <w:pPr>
              <w:pStyle w:val="Compact"/>
            </w:pPr>
            <w:r>
              <w:t xml:space="preserve">AG-8</w:t>
            </w:r>
          </w:p>
        </w:tc>
        <w:tc>
          <w:tcPr/>
          <w:p>
            <w:pPr>
              <w:pStyle w:val="Compact"/>
            </w:pPr>
            <w:r>
              <w:t xml:space="preserve">G</w:t>
            </w:r>
          </w:p>
        </w:tc>
        <w:tc>
          <w:tcPr/>
          <w:p>
            <w:pPr>
              <w:pStyle w:val="Compact"/>
            </w:pPr>
            <w:r>
              <w:rPr>
                <w:rStyle w:val="VerbatimChar"/>
              </w:rPr>
              <w:t xml:space="preserve">fetch</w:t>
            </w:r>
            <w:r>
              <w:t xml:space="preserve"> </w:t>
            </w:r>
            <w:r>
              <w:t xml:space="preserve">used directly (Node 18+) — no HTTP client dependency added. Matches</w:t>
            </w:r>
            <w:r>
              <w:t xml:space="preserve"> </w:t>
            </w:r>
            <w:r>
              <w:t xml:space="preserve">“no new deps”</w:t>
            </w:r>
            <w:r>
              <w:t xml:space="preserve"> </w:t>
            </w:r>
            <w:r>
              <w:t xml:space="preserve">rule.</w:t>
            </w:r>
          </w:p>
        </w:tc>
      </w:tr>
      <w:tr>
        <w:tc>
          <w:tcPr/>
          <w:p>
            <w:pPr>
              <w:pStyle w:val="Compact"/>
            </w:pPr>
            <w:r>
              <w:t xml:space="preserve">AG-9</w:t>
            </w:r>
          </w:p>
        </w:tc>
        <w:tc>
          <w:tcPr/>
          <w:p>
            <w:pPr>
              <w:pStyle w:val="Compact"/>
            </w:pPr>
            <w:r>
              <w:t xml:space="preserve">Y</w:t>
            </w:r>
          </w:p>
        </w:tc>
        <w:tc>
          <w:tcPr/>
          <w:p>
            <w:pPr>
              <w:pStyle w:val="Compact"/>
            </w:pPr>
            <w:r>
              <w:t xml:space="preserve">No retry on GitHub API transient failures. A 500 or network blip aborts to fallback immediately. For a feature that fires rarely (regen limit reached) and is low-cost to retry, a single retry with 1s backoff would reduce fallback noise. Defer to Phase 4 when retry patterns are established for comms.</w:t>
            </w:r>
          </w:p>
        </w:tc>
      </w:tr>
      <w:tr>
        <w:tc>
          <w:tcPr/>
          <w:p>
            <w:pPr>
              <w:pStyle w:val="Compact"/>
            </w:pPr>
            <w:r>
              <w:t xml:space="preserve">AG-10</w:t>
            </w:r>
          </w:p>
        </w:tc>
        <w:tc>
          <w:tcPr/>
          <w:p>
            <w:pPr>
              <w:pStyle w:val="Compact"/>
            </w:pPr>
            <w:r>
              <w:t xml:space="preserve">Y</w:t>
            </w:r>
          </w:p>
        </w:tc>
        <w:tc>
          <w:tcPr/>
          <w:p>
            <w:pPr>
              <w:pStyle w:val="Compact"/>
            </w:pPr>
            <w:r>
              <w:t xml:space="preserve">Module embeds logging I/O and pure functions in same file. The side-effect separation standard (established by env config) would suggest</w:t>
            </w:r>
            <w:r>
              <w:t xml:space="preserve"> </w:t>
            </w:r>
            <w:r>
              <w:rPr>
                <w:rStyle w:val="VerbatimChar"/>
              </w:rPr>
              <w:t xml:space="preserve">approvalGate/pure.ts</w:t>
            </w:r>
            <w:r>
              <w:t xml:space="preserve"> </w:t>
            </w:r>
            <w:r>
              <w:t xml:space="preserve">(message builders,</w:t>
            </w:r>
            <w:r>
              <w:t xml:space="preserve"> </w:t>
            </w:r>
            <w:r>
              <w:rPr>
                <w:rStyle w:val="VerbatimChar"/>
              </w:rPr>
              <w:t xml:space="preserve">waitForDecision</w:t>
            </w:r>
            <w:r>
              <w:t xml:space="preserve">) +</w:t>
            </w:r>
            <w:r>
              <w:t xml:space="preserve"> </w:t>
            </w:r>
            <w:r>
              <w:rPr>
                <w:rStyle w:val="VerbatimChar"/>
              </w:rPr>
              <w:t xml:space="preserve">approvalGate/index.ts</w:t>
            </w:r>
            <w:r>
              <w:t xml:space="preserve"> </w:t>
            </w:r>
            <w:r>
              <w:t xml:space="preserve">(</w:t>
            </w:r>
            <w:r>
              <w:rPr>
                <w:rStyle w:val="VerbatimChar"/>
              </w:rPr>
              <w:t xml:space="preserve">submitFeedback</w:t>
            </w:r>
            <w:r>
              <w:t xml:space="preserve"> </w:t>
            </w:r>
            <w:r>
              <w:t xml:space="preserve">with fetch side effect). Not a Phase 3 blocker, but the standard was retroactively applied to config — consistency argues for retroactive application here too. Queue for cleanup.</w:t>
            </w:r>
          </w:p>
        </w:tc>
      </w:tr>
    </w:tbl>
    <w:bookmarkEnd w:id="24"/>
    <w:bookmarkStart w:id="25" w:name="types-types.ts-structural-audit-findings"/>
    <w:p>
      <w:pPr>
        <w:pStyle w:val="Heading3"/>
      </w:pPr>
      <w:r>
        <w:t xml:space="preserve">4.8 — Types (</w:t>
      </w:r>
      <w:r>
        <w:rPr>
          <w:rStyle w:val="VerbatimChar"/>
        </w:rPr>
        <w:t xml:space="preserve">types.ts</w:t>
      </w:r>
      <w:r>
        <w:t xml:space="preserve">) — structural audit findings</w:t>
      </w:r>
    </w:p>
    <w:p>
      <w:pPr>
        <w:pStyle w:val="FirstParagraph"/>
      </w:pPr>
      <w:r>
        <w:t xml:space="preserve">Shared type definitions — discriminated unions, tool input/output types, event types, session types. Partial audit performed during approval gate chunk to resolve cross-references; full types audit queued as standalone module pass.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Level</w:t>
            </w:r>
          </w:p>
        </w:tc>
        <w:tc>
          <w:tcPr/>
          <w:p>
            <w:pPr>
              <w:pStyle w:val="Compact"/>
            </w:pPr>
            <w:r>
              <w:t xml:space="preserve">Finding</w:t>
            </w:r>
          </w:p>
        </w:tc>
      </w:tr>
      <w:tr>
        <w:tc>
          <w:tcPr/>
          <w:p>
            <w:pPr>
              <w:pStyle w:val="Compact"/>
            </w:pPr>
            <w:r>
              <w:t xml:space="preserve">T-1</w:t>
            </w:r>
          </w:p>
        </w:tc>
        <w:tc>
          <w:tcPr/>
          <w:p>
            <w:pPr>
              <w:pStyle w:val="Compact"/>
            </w:pPr>
            <w:r>
              <w:t xml:space="preserve">Y</w:t>
            </w:r>
          </w:p>
        </w:tc>
        <w:tc>
          <w:tcPr/>
          <w:p>
            <w:pPr>
              <w:pStyle w:val="Compact"/>
            </w:pPr>
            <w:r>
              <w:t xml:space="preserve">Confirms MA-6 as real.</w:t>
            </w:r>
            <w:r>
              <w:t xml:space="preserve"> </w:t>
            </w:r>
            <w:r>
              <w:rPr>
                <w:rStyle w:val="VerbatimChar"/>
              </w:rPr>
              <w:t xml:space="preserve">EventMetadata.channel?: string</w:t>
            </w:r>
            <w:r>
              <w:t xml:space="preserve"> </w:t>
            </w:r>
            <w:r>
              <w:t xml:space="preserve">(line 57) — channel is both optional AND an unconstrained string. The Model Audit’s</w:t>
            </w:r>
            <w:r>
              <w:t xml:space="preserve"> </w:t>
            </w:r>
            <w:r>
              <w:rPr>
                <w:rStyle w:val="VerbatimChar"/>
              </w:rPr>
              <w:t xml:space="preserve">event.metadata.channel ?? 'unknown'</w:t>
            </w:r>
            <w:r>
              <w:t xml:space="preserve"> </w:t>
            </w:r>
            <w:r>
              <w:t xml:space="preserve">fallback is necessary given this type. But either</w:t>
            </w:r>
            <w:r>
              <w:t xml:space="preserve"> </w:t>
            </w:r>
            <w:r>
              <w:rPr>
                <w:rStyle w:val="VerbatimChar"/>
              </w:rPr>
              <w:t xml:space="preserve">channel</w:t>
            </w:r>
            <w:r>
              <w:t xml:space="preserve"> </w:t>
            </w:r>
            <w:r>
              <w:t xml:space="preserve">should be required (with the 5 classification sources as a union) or the fallback should be a specific</w:t>
            </w:r>
            <w:r>
              <w:t xml:space="preserve"> </w:t>
            </w:r>
            <w:r>
              <w:rPr>
                <w:rStyle w:val="VerbatimChar"/>
              </w:rPr>
              <w:t xml:space="preserve">"MISSING_CHANNEL"</w:t>
            </w:r>
            <w:r>
              <w:t xml:space="preserve"> </w:t>
            </w:r>
            <w:r>
              <w:t xml:space="preserve">sentinel for observability. The</w:t>
            </w:r>
            <w:r>
              <w:t xml:space="preserve"> </w:t>
            </w:r>
            <w:r>
              <w:rPr>
                <w:rStyle w:val="VerbatimChar"/>
              </w:rPr>
              <w:t xml:space="preserve">'unknown'</w:t>
            </w:r>
            <w:r>
              <w:t xml:space="preserve"> </w:t>
            </w:r>
            <w:r>
              <w:t xml:space="preserve">string gets embedded in the audit prompt to Claude, which is noise.</w:t>
            </w:r>
          </w:p>
        </w:tc>
      </w:tr>
      <w:tr>
        <w:tc>
          <w:tcPr/>
          <w:p>
            <w:pPr>
              <w:pStyle w:val="Compact"/>
            </w:pPr>
            <w:r>
              <w:t xml:space="preserve">T-2</w:t>
            </w:r>
          </w:p>
        </w:tc>
        <w:tc>
          <w:tcPr/>
          <w:p>
            <w:pPr>
              <w:pStyle w:val="Compact"/>
            </w:pPr>
            <w:r>
              <w:t xml:space="preserve">Y</w:t>
            </w:r>
          </w:p>
        </w:tc>
        <w:tc>
          <w:tcPr/>
          <w:p>
            <w:pPr>
              <w:pStyle w:val="Compact"/>
            </w:pPr>
            <w:r>
              <w:t xml:space="preserve">Confirms SO-2 as real dead code.</w:t>
            </w:r>
            <w:r>
              <w:t xml:space="preserve"> </w:t>
            </w:r>
            <w:r>
              <w:rPr>
                <w:rStyle w:val="VerbatimChar"/>
              </w:rPr>
              <w:t xml:space="preserve">SheetCellValue = string \| number \| null</w:t>
            </w:r>
            <w:r>
              <w:t xml:space="preserve"> </w:t>
            </w:r>
            <w:r>
              <w:t xml:space="preserve">(line 511) — does NOT include</w:t>
            </w:r>
            <w:r>
              <w:t xml:space="preserve"> </w:t>
            </w:r>
            <w:r>
              <w:rPr>
                <w:rStyle w:val="VerbatimChar"/>
              </w:rPr>
              <w:t xml:space="preserve">undefined</w:t>
            </w:r>
            <w:r>
              <w:t xml:space="preserve">. But</w:t>
            </w:r>
            <w:r>
              <w:t xml:space="preserve"> </w:t>
            </w:r>
            <w:r>
              <w:rPr>
                <w:rStyle w:val="VerbatimChar"/>
              </w:rPr>
              <w:t xml:space="preserve">sheetOutput.ts</w:t>
            </w:r>
            <w:r>
              <w:t xml:space="preserve"> </w:t>
            </w:r>
            <w:r>
              <w:rPr>
                <w:rStyle w:val="VerbatimChar"/>
              </w:rPr>
              <w:t xml:space="preserve">escapeCsvCell</w:t>
            </w:r>
            <w:r>
              <w:t xml:space="preserve"> </w:t>
            </w:r>
            <w:r>
              <w:t xml:space="preserve">handles</w:t>
            </w:r>
            <w:r>
              <w:t xml:space="preserve"> </w:t>
            </w:r>
            <w:r>
              <w:rPr>
                <w:rStyle w:val="VerbatimChar"/>
              </w:rPr>
              <w:t xml:space="preserve">undefined</w:t>
            </w:r>
            <w:r>
              <w:t xml:space="preserve"> </w:t>
            </w:r>
            <w:r>
              <w:t xml:space="preserve">explicitly. Dead defensive code. Either remove the</w:t>
            </w:r>
            <w:r>
              <w:t xml:space="preserve"> </w:t>
            </w:r>
            <w:r>
              <w:rPr>
                <w:rStyle w:val="VerbatimChar"/>
              </w:rPr>
              <w:t xml:space="preserve">undefined</w:t>
            </w:r>
            <w:r>
              <w:t xml:space="preserve"> </w:t>
            </w:r>
            <w:r>
              <w:t xml:space="preserve">branch or add</w:t>
            </w:r>
            <w:r>
              <w:t xml:space="preserve"> </w:t>
            </w:r>
            <w:r>
              <w:rPr>
                <w:rStyle w:val="VerbatimChar"/>
              </w:rPr>
              <w:t xml:space="preserve">undefined</w:t>
            </w:r>
            <w:r>
              <w:t xml:space="preserve"> </w:t>
            </w:r>
            <w:r>
              <w:t xml:space="preserve">to the type.</w:t>
            </w:r>
          </w:p>
        </w:tc>
      </w:tr>
      <w:tr>
        <w:tc>
          <w:tcPr/>
          <w:p>
            <w:pPr>
              <w:pStyle w:val="Compact"/>
            </w:pPr>
            <w:r>
              <w:t xml:space="preserve">T-3</w:t>
            </w:r>
          </w:p>
        </w:tc>
        <w:tc>
          <w:tcPr/>
          <w:p>
            <w:pPr>
              <w:pStyle w:val="Compact"/>
            </w:pPr>
            <w:r>
              <w:t xml:space="preserve">Y</w:t>
            </w:r>
          </w:p>
        </w:tc>
        <w:tc>
          <w:tcPr/>
          <w:p>
            <w:pPr>
              <w:pStyle w:val="Compact"/>
            </w:pPr>
            <w:r>
              <w:t xml:space="preserve">Validates MA-5.</w:t>
            </w:r>
            <w:r>
              <w:t xml:space="preserve"> </w:t>
            </w:r>
            <w:r>
              <w:rPr>
                <w:rStyle w:val="VerbatimChar"/>
              </w:rPr>
              <w:t xml:space="preserve">MachineRef.position: number, name: string, serialNumber?: string</w:t>
            </w:r>
            <w:r>
              <w:t xml:space="preserve"> </w:t>
            </w:r>
            <w:r>
              <w:t xml:space="preserve">— the exact shape Model Audit’s</w:t>
            </w:r>
            <w:r>
              <w:t xml:space="preserve"> </w:t>
            </w:r>
            <w:r>
              <w:rPr>
                <w:rStyle w:val="VerbatimChar"/>
              </w:rPr>
              <w:t xml:space="preserve">buildAuditPrompt</w:t>
            </w:r>
            <w:r>
              <w:t xml:space="preserve"> </w:t>
            </w:r>
            <w:r>
              <w:t xml:space="preserve">inlines. Coupling is real but the shape is stable enough for Phase 3. Flag stands as future-proofing concern.</w:t>
            </w:r>
          </w:p>
        </w:tc>
      </w:tr>
      <w:tr>
        <w:tc>
          <w:tcPr/>
          <w:p>
            <w:pPr>
              <w:pStyle w:val="Compact"/>
            </w:pPr>
            <w:r>
              <w:t xml:space="preserve">T-4</w:t>
            </w:r>
          </w:p>
        </w:tc>
        <w:tc>
          <w:tcPr/>
          <w:p>
            <w:pPr>
              <w:pStyle w:val="Compact"/>
            </w:pPr>
            <w:r>
              <w:t xml:space="preserve">Y</w:t>
            </w:r>
          </w:p>
        </w:tc>
        <w:tc>
          <w:tcPr/>
          <w:p>
            <w:pPr>
              <w:pStyle w:val="Compact"/>
            </w:pPr>
            <w:r>
              <w:rPr>
                <w:rStyle w:val="VerbatimChar"/>
              </w:rPr>
              <w:t xml:space="preserve">ActiveFlag.type</w:t>
            </w:r>
            <w:r>
              <w:t xml:space="preserve"> </w:t>
            </w:r>
            <w:r>
              <w:t xml:space="preserve">has 4 values (</w:t>
            </w:r>
            <w:r>
              <w:rPr>
                <w:rStyle w:val="VerbatimChar"/>
              </w:rPr>
              <w:t xml:space="preserve">'safety' \| 'push' \| 'pull' \| 'audit'</w:t>
            </w:r>
            <w:r>
              <w:t xml:space="preserve">).</w:t>
            </w:r>
            <w:r>
              <w:t xml:space="preserve"> </w:t>
            </w:r>
            <w:r>
              <w:rPr>
                <w:rStyle w:val="VerbatimChar"/>
              </w:rPr>
              <w:t xml:space="preserve">modelAudit.shouldRunModelAudit</w:t>
            </w:r>
            <w:r>
              <w:t xml:space="preserve"> </w:t>
            </w:r>
            <w:r>
              <w:t xml:space="preserve">only checks for</w:t>
            </w:r>
            <w:r>
              <w:t xml:space="preserve"> </w:t>
            </w:r>
            <w:r>
              <w:rPr>
                <w:rStyle w:val="VerbatimChar"/>
              </w:rPr>
              <w:t xml:space="preserve">type === 'safety'</w:t>
            </w:r>
            <w:r>
              <w:t xml:space="preserve">. Is the</w:t>
            </w:r>
            <w:r>
              <w:t xml:space="preserve"> </w:t>
            </w:r>
            <w:r>
              <w:t xml:space="preserve">“active unacknowledged safety flag”</w:t>
            </w:r>
            <w:r>
              <w:t xml:space="preserve"> </w:t>
            </w:r>
            <w:r>
              <w:t xml:space="preserve">skip condition supposed to be</w:t>
            </w:r>
            <w:r>
              <w:t xml:space="preserve"> </w:t>
            </w:r>
            <w:r>
              <w:t xml:space="preserve">“any unacknowledged flag”</w:t>
            </w:r>
            <w:r>
              <w:t xml:space="preserve"> </w:t>
            </w:r>
            <w:r>
              <w:t xml:space="preserve">or specifically safety? Decisions Log says</w:t>
            </w:r>
            <w:r>
              <w:t xml:space="preserve"> </w:t>
            </w:r>
            <w:r>
              <w:t xml:space="preserve">“no active unacknowledged safety flags.”</w:t>
            </w:r>
            <w:r>
              <w:t xml:space="preserve"> </w:t>
            </w:r>
            <w:r>
              <w:t xml:space="preserve">So the current impl is correct. But an</w:t>
            </w:r>
            <w:r>
              <w:t xml:space="preserve"> </w:t>
            </w:r>
            <w:r>
              <w:rPr>
                <w:rStyle w:val="VerbatimChar"/>
              </w:rPr>
              <w:t xml:space="preserve">audit</w:t>
            </w:r>
            <w:r>
              <w:t xml:space="preserve"> </w:t>
            </w:r>
            <w:r>
              <w:t xml:space="preserve">flag type being unacknowledged is implicitly acceptable for skipping. Is that intended? Queue question for clarification.</w:t>
            </w:r>
          </w:p>
        </w:tc>
      </w:tr>
      <w:tr>
        <w:tc>
          <w:tcPr/>
          <w:p>
            <w:pPr>
              <w:pStyle w:val="Compact"/>
            </w:pPr>
            <w:r>
              <w:t xml:space="preserve">T-5</w:t>
            </w:r>
          </w:p>
        </w:tc>
        <w:tc>
          <w:tcPr/>
          <w:p>
            <w:pPr>
              <w:pStyle w:val="Compact"/>
            </w:pPr>
            <w:r>
              <w:t xml:space="preserve">R-Adj</w:t>
            </w:r>
          </w:p>
        </w:tc>
        <w:tc>
          <w:tcPr/>
          <w:p>
            <w:pPr>
              <w:pStyle w:val="Compact"/>
            </w:pPr>
            <w:r>
              <w:rPr>
                <w:rStyle w:val="VerbatimChar"/>
              </w:rPr>
              <w:t xml:space="preserve">CommsDraftInput.subject?: string</w:t>
            </w:r>
            <w:r>
              <w:t xml:space="preserve"> </w:t>
            </w:r>
            <w:r>
              <w:t xml:space="preserve">with comment</w:t>
            </w:r>
            <w:r>
              <w:t xml:space="preserve"> </w:t>
            </w:r>
            <w:r>
              <w:t xml:space="preserve">“required for email, ignored for sms”</w:t>
            </w:r>
            <w:r>
              <w:t xml:space="preserve"> </w:t>
            </w:r>
            <w:r>
              <w:t xml:space="preserve">— which matches CD-1’s finding exactly. The discriminated-union refactor (separate</w:t>
            </w:r>
            <w:r>
              <w:t xml:space="preserve"> </w:t>
            </w:r>
            <w:r>
              <w:rPr>
                <w:rStyle w:val="VerbatimChar"/>
              </w:rPr>
              <w:t xml:space="preserve">SmsDraftInput</w:t>
            </w:r>
            <w:r>
              <w:t xml:space="preserve"> </w:t>
            </w:r>
            <w:r>
              <w:t xml:space="preserve">and</w:t>
            </w:r>
            <w:r>
              <w:t xml:space="preserve"> </w:t>
            </w:r>
            <w:r>
              <w:rPr>
                <w:rStyle w:val="VerbatimChar"/>
              </w:rPr>
              <w:t xml:space="preserve">EmailDraftInput</w:t>
            </w:r>
            <w:r>
              <w:t xml:space="preserve"> </w:t>
            </w:r>
            <w:r>
              <w:t xml:space="preserve">types) would eliminate the</w:t>
            </w:r>
            <w:r>
              <w:t xml:space="preserve"> </w:t>
            </w:r>
            <w:r>
              <w:rPr>
                <w:rStyle w:val="VerbatimChar"/>
              </w:rPr>
              <w:t xml:space="preserve">!</w:t>
            </w:r>
            <w:r>
              <w:t xml:space="preserve"> </w:t>
            </w:r>
            <w:r>
              <w:t xml:space="preserve">non-null assertion in</w:t>
            </w:r>
            <w:r>
              <w:t xml:space="preserve"> </w:t>
            </w:r>
            <w:r>
              <w:rPr>
                <w:rStyle w:val="VerbatimChar"/>
              </w:rPr>
              <w:t xml:space="preserve">commsDrafter.ts</w:t>
            </w:r>
            <w:r>
              <w:t xml:space="preserve"> </w:t>
            </w:r>
            <w:r>
              <w:t xml:space="preserve">line 97. The fix belongs in</w:t>
            </w:r>
            <w:r>
              <w:t xml:space="preserve"> </w:t>
            </w:r>
            <w:r>
              <w:rPr>
                <w:rStyle w:val="VerbatimChar"/>
              </w:rPr>
              <w:t xml:space="preserve">types.ts</w:t>
            </w:r>
            <w:r>
              <w:t xml:space="preserve">, not the tool. Tier 0 (shared fix with CD-1).</w:t>
            </w:r>
          </w:p>
        </w:tc>
      </w:tr>
      <w:tr>
        <w:tc>
          <w:tcPr/>
          <w:p>
            <w:pPr>
              <w:pStyle w:val="Compact"/>
            </w:pPr>
            <w:r>
              <w:t xml:space="preserve">T-6</w:t>
            </w:r>
          </w:p>
        </w:tc>
        <w:tc>
          <w:tcPr/>
          <w:p>
            <w:pPr>
              <w:pStyle w:val="Compact"/>
            </w:pPr>
            <w:r>
              <w:t xml:space="preserve">G</w:t>
            </w:r>
          </w:p>
        </w:tc>
        <w:tc>
          <w:tcPr/>
          <w:p>
            <w:pPr>
              <w:pStyle w:val="Compact"/>
            </w:pPr>
            <w:r>
              <w:rPr>
                <w:rStyle w:val="VerbatimChar"/>
              </w:rPr>
              <w:t xml:space="preserve">SpecLookupResult</w:t>
            </w:r>
            <w:r>
              <w:t xml:space="preserve"> </w:t>
            </w:r>
            <w:r>
              <w:t xml:space="preserve">4-branch discriminated union is a model citizen. Every caller forced to handle each case. Matches the retrofit commit.</w:t>
            </w:r>
          </w:p>
        </w:tc>
      </w:tr>
      <w:tr>
        <w:tc>
          <w:tcPr/>
          <w:p>
            <w:pPr>
              <w:pStyle w:val="Compact"/>
            </w:pPr>
            <w:r>
              <w:t xml:space="preserve">T-7</w:t>
            </w:r>
          </w:p>
        </w:tc>
        <w:tc>
          <w:tcPr/>
          <w:p>
            <w:pPr>
              <w:pStyle w:val="Compact"/>
            </w:pPr>
            <w:r>
              <w:t xml:space="preserve">G</w:t>
            </w:r>
          </w:p>
        </w:tc>
        <w:tc>
          <w:tcPr/>
          <w:p>
            <w:pPr>
              <w:pStyle w:val="Compact"/>
            </w:pPr>
            <w:r>
              <w:rPr>
                <w:rStyle w:val="VerbatimChar"/>
              </w:rPr>
              <w:t xml:space="preserve">SessionLogEntryType</w:t>
            </w:r>
            <w:r>
              <w:t xml:space="preserve"> </w:t>
            </w:r>
            <w:r>
              <w:t xml:space="preserve">union and</w:t>
            </w:r>
            <w:r>
              <w:t xml:space="preserve"> </w:t>
            </w:r>
            <w:r>
              <w:rPr>
                <w:rStyle w:val="VerbatimChar"/>
              </w:rPr>
              <w:t xml:space="preserve">schemaVersion</w:t>
            </w:r>
            <w:r>
              <w:t xml:space="preserve"> </w:t>
            </w:r>
            <w:r>
              <w:t xml:space="preserve">field on</w:t>
            </w:r>
            <w:r>
              <w:t xml:space="preserve"> </w:t>
            </w:r>
            <w:r>
              <w:rPr>
                <w:rStyle w:val="VerbatimChar"/>
              </w:rPr>
              <w:t xml:space="preserve">SessionLogEntry</w:t>
            </w:r>
            <w:r>
              <w:t xml:space="preserve"> </w:t>
            </w:r>
            <w:r>
              <w:t xml:space="preserve">— replay-safe design.</w:t>
            </w:r>
          </w:p>
        </w:tc>
      </w:tr>
      <w:tr>
        <w:tc>
          <w:tcPr/>
          <w:p>
            <w:pPr>
              <w:pStyle w:val="Compact"/>
            </w:pPr>
            <w:r>
              <w:t xml:space="preserve">T-8</w:t>
            </w:r>
          </w:p>
        </w:tc>
        <w:tc>
          <w:tcPr/>
          <w:p>
            <w:pPr>
              <w:pStyle w:val="Compact"/>
            </w:pPr>
            <w:r>
              <w:t xml:space="preserve">G</w:t>
            </w:r>
          </w:p>
        </w:tc>
        <w:tc>
          <w:tcPr/>
          <w:p>
            <w:pPr>
              <w:pStyle w:val="Compact"/>
            </w:pPr>
            <w:r>
              <w:rPr>
                <w:rStyle w:val="VerbatimChar"/>
              </w:rPr>
              <w:t xml:space="preserve">EditionConfig</w:t>
            </w:r>
            <w:r>
              <w:t xml:space="preserve">,</w:t>
            </w:r>
            <w:r>
              <w:t xml:space="preserve"> </w:t>
            </w:r>
            <w:r>
              <w:rPr>
                <w:rStyle w:val="VerbatimChar"/>
              </w:rPr>
              <w:t xml:space="preserve">ContextFieldConfig</w:t>
            </w:r>
            <w:r>
              <w:t xml:space="preserve">,</w:t>
            </w:r>
            <w:r>
              <w:t xml:space="preserve"> </w:t>
            </w:r>
            <w:r>
              <w:rPr>
                <w:rStyle w:val="VerbatimChar"/>
              </w:rPr>
              <w:t xml:space="preserve">ContextWindowConfig</w:t>
            </w:r>
            <w:r>
              <w:t xml:space="preserve">,</w:t>
            </w:r>
            <w:r>
              <w:t xml:space="preserve"> </w:t>
            </w:r>
            <w:r>
              <w:rPr>
                <w:rStyle w:val="VerbatimChar"/>
              </w:rPr>
              <w:t xml:space="preserve">AuditConfig</w:t>
            </w:r>
            <w:r>
              <w:t xml:space="preserve"> </w:t>
            </w:r>
            <w:r>
              <w:t xml:space="preserve">— all edition-config interfaces are properly typed. Problem from AG-2 is not missing type, it’s missing consumption.</w:t>
            </w:r>
          </w:p>
        </w:tc>
      </w:tr>
      <w:tr>
        <w:tc>
          <w:tcPr/>
          <w:p>
            <w:pPr>
              <w:pStyle w:val="Compact"/>
            </w:pPr>
            <w:r>
              <w:t xml:space="preserve">T-9</w:t>
            </w:r>
          </w:p>
        </w:tc>
        <w:tc>
          <w:tcPr/>
          <w:p>
            <w:pPr>
              <w:pStyle w:val="Compact"/>
            </w:pPr>
            <w:r>
              <w:t xml:space="preserve">Y</w:t>
            </w:r>
          </w:p>
        </w:tc>
        <w:tc>
          <w:tcPr/>
          <w:p>
            <w:pPr>
              <w:pStyle w:val="Compact"/>
            </w:pPr>
            <w:r>
              <w:rPr>
                <w:rStyle w:val="VerbatimChar"/>
              </w:rPr>
              <w:t xml:space="preserve">ToolCallStatus</w:t>
            </w:r>
            <w:r>
              <w:t xml:space="preserve"> </w:t>
            </w:r>
            <w:r>
              <w:t xml:space="preserve">is a 6-variant union where three variants (</w:t>
            </w:r>
            <w:r>
              <w:rPr>
                <w:rStyle w:val="VerbatimChar"/>
              </w:rPr>
              <w:t xml:space="preserve">approved</w:t>
            </w:r>
            <w:r>
              <w:t xml:space="preserve">/</w:t>
            </w:r>
            <w:r>
              <w:rPr>
                <w:rStyle w:val="VerbatimChar"/>
              </w:rPr>
              <w:t xml:space="preserve">direct_write</w:t>
            </w:r>
            <w:r>
              <w:t xml:space="preserve">/</w:t>
            </w:r>
            <w:r>
              <w:rPr>
                <w:rStyle w:val="VerbatimChar"/>
              </w:rPr>
              <w:t xml:space="preserve">read_result</w:t>
            </w:r>
            <w:r>
              <w:t xml:space="preserve">) carry</w:t>
            </w:r>
            <w:r>
              <w:t xml:space="preserve"> </w:t>
            </w:r>
            <w:r>
              <w:rPr>
                <w:rStyle w:val="VerbatimChar"/>
              </w:rPr>
              <w:t xml:space="preserve">result: unknown</w:t>
            </w:r>
            <w:r>
              <w:t xml:space="preserve">.</w:t>
            </w:r>
            <w:r>
              <w:t xml:space="preserve"> </w:t>
            </w:r>
            <w:r>
              <w:rPr>
                <w:rStyle w:val="VerbatimChar"/>
              </w:rPr>
              <w:t xml:space="preserve">unknown</w:t>
            </w:r>
            <w:r>
              <w:t xml:space="preserve"> </w:t>
            </w:r>
            <w:r>
              <w:t xml:space="preserve">loses type safety at the boundary. Callers have to type-cast. Consider</w:t>
            </w:r>
            <w:r>
              <w:t xml:space="preserve"> </w:t>
            </w:r>
            <w:r>
              <w:rPr>
                <w:rStyle w:val="VerbatimChar"/>
              </w:rPr>
              <w:t xml:space="preserve">result: ToolResultByName[T['tool']]</w:t>
            </w:r>
            <w:r>
              <w:t xml:space="preserve"> </w:t>
            </w:r>
            <w:r>
              <w:t xml:space="preserve">— a lookup-type mapping from tool name to its output type. More complex but restores type safety end-to-end. Phase 4 concern, not Phase 3 blocker.</w:t>
            </w:r>
          </w:p>
        </w:tc>
      </w:tr>
      <w:tr>
        <w:tc>
          <w:tcPr/>
          <w:p>
            <w:pPr>
              <w:pStyle w:val="Compact"/>
            </w:pPr>
            <w:r>
              <w:t xml:space="preserve">T-10</w:t>
            </w:r>
          </w:p>
        </w:tc>
        <w:tc>
          <w:tcPr/>
          <w:p>
            <w:pPr>
              <w:pStyle w:val="Compact"/>
            </w:pPr>
            <w:r>
              <w:t xml:space="preserve">R-Adj</w:t>
            </w:r>
          </w:p>
        </w:tc>
        <w:tc>
          <w:tcPr/>
          <w:p>
            <w:pPr>
              <w:pStyle w:val="Compact"/>
            </w:pPr>
            <w:r>
              <w:rPr>
                <w:rStyle w:val="VerbatimChar"/>
              </w:rPr>
              <w:t xml:space="preserve">ToolCallInput</w:t>
            </w:r>
            <w:r>
              <w:t xml:space="preserve"> </w:t>
            </w:r>
            <w:r>
              <w:t xml:space="preserve">variant</w:t>
            </w:r>
            <w:r>
              <w:t xml:space="preserve"> </w:t>
            </w:r>
            <w:r>
              <w:rPr>
                <w:rStyle w:val="VerbatimChar"/>
              </w:rPr>
              <w:t xml:space="preserve">'sheet_output'</w:t>
            </w:r>
            <w:r>
              <w:t xml:space="preserve"> </w:t>
            </w:r>
            <w:r>
              <w:t xml:space="preserve">has</w:t>
            </w:r>
            <w:r>
              <w:t xml:space="preserve"> </w:t>
            </w:r>
            <w:r>
              <w:rPr>
                <w:rStyle w:val="VerbatimChar"/>
              </w:rPr>
              <w:t xml:space="preserve">input: SheetTable</w:t>
            </w:r>
            <w:r>
              <w:t xml:space="preserve"> </w:t>
            </w:r>
            <w:r>
              <w:t xml:space="preserve">(line 641). But</w:t>
            </w:r>
            <w:r>
              <w:t xml:space="preserve"> </w:t>
            </w:r>
            <w:r>
              <w:rPr>
                <w:rStyle w:val="VerbatimChar"/>
              </w:rPr>
              <w:t xml:space="preserve">SheetTable</w:t>
            </w:r>
            <w:r>
              <w:t xml:space="preserve"> </w:t>
            </w:r>
            <w:r>
              <w:t xml:space="preserve">isn’t a validated input — it’s the raw table shape. Every other tool input has its own</w:t>
            </w:r>
            <w:r>
              <w:t xml:space="preserve"> </w:t>
            </w:r>
            <w:r>
              <w:rPr>
                <w:rStyle w:val="VerbatimChar"/>
              </w:rPr>
              <w:t xml:space="preserve">*Input</w:t>
            </w:r>
            <w:r>
              <w:t xml:space="preserve"> </w:t>
            </w:r>
            <w:r>
              <w:t xml:space="preserve">wrapper (</w:t>
            </w:r>
            <w:r>
              <w:rPr>
                <w:rStyle w:val="VerbatimChar"/>
              </w:rPr>
              <w:t xml:space="preserve">TodoCreateInput</w:t>
            </w:r>
            <w:r>
              <w:t xml:space="preserve">,</w:t>
            </w:r>
            <w:r>
              <w:t xml:space="preserve"> </w:t>
            </w:r>
            <w:r>
              <w:rPr>
                <w:rStyle w:val="VerbatimChar"/>
              </w:rPr>
              <w:t xml:space="preserve">CommsDraftInput</w:t>
            </w:r>
            <w:r>
              <w:t xml:space="preserve">, etc.) with</w:t>
            </w:r>
            <w:r>
              <w:t xml:space="preserve"> </w:t>
            </w:r>
            <w:r>
              <w:rPr>
                <w:rStyle w:val="VerbatimChar"/>
              </w:rPr>
              <w:t xml:space="preserve">sessionId</w:t>
            </w:r>
            <w:r>
              <w:t xml:space="preserve"> </w:t>
            </w:r>
            <w:r>
              <w:t xml:space="preserve">+</w:t>
            </w:r>
            <w:r>
              <w:t xml:space="preserve"> </w:t>
            </w:r>
            <w:r>
              <w:rPr>
                <w:rStyle w:val="VerbatimChar"/>
              </w:rPr>
              <w:t xml:space="preserve">requestId</w:t>
            </w:r>
            <w:r>
              <w:t xml:space="preserve"> </w:t>
            </w:r>
            <w:r>
              <w:t xml:space="preserve">baked in. Sheet output tool calls will be un-traceable because the input type has no session/request ID. Either wrap in</w:t>
            </w:r>
            <w:r>
              <w:t xml:space="preserve"> </w:t>
            </w:r>
            <w:r>
              <w:rPr>
                <w:rStyle w:val="VerbatimChar"/>
              </w:rPr>
              <w:t xml:space="preserve">SheetOutputInput { table: SheetTable; sessionId: string; requestId: string }</w:t>
            </w:r>
            <w:r>
              <w:t xml:space="preserve"> </w:t>
            </w:r>
            <w:r>
              <w:t xml:space="preserve">or add a comment explaining why sheet output doesn’t need tracing. Tier 1.</w:t>
            </w:r>
          </w:p>
        </w:tc>
      </w:tr>
    </w:tbl>
    <w:bookmarkEnd w:id="25"/>
    <w:bookmarkStart w:id="26" w:name="context-loader-contextloader.ts"/>
    <w:p>
      <w:pPr>
        <w:pStyle w:val="Heading3"/>
      </w:pPr>
      <w:r>
        <w:t xml:space="preserve">4.9 — Context Loader (</w:t>
      </w:r>
      <w:r>
        <w:rPr>
          <w:rStyle w:val="VerbatimChar"/>
        </w:rPr>
        <w:t xml:space="preserve">contextLoader.ts</w:t>
      </w:r>
      <w:r>
        <w:t xml:space="preserve">)</w:t>
      </w:r>
    </w:p>
    <w:p>
      <w:pPr>
        <w:pStyle w:val="FirstParagraph"/>
      </w:pPr>
      <w:r>
        <w:t xml:space="preserve">325 lines.</w:t>
      </w:r>
      <w:r>
        <w:t xml:space="preserve"> </w:t>
      </w:r>
      <w:r>
        <w:rPr>
          <w:rStyle w:val="VerbatimChar"/>
        </w:rPr>
        <w:t xml:space="preserve">loadContext</w:t>
      </w:r>
      <w:r>
        <w:t xml:space="preserve">,</w:t>
      </w:r>
      <w:r>
        <w:t xml:space="preserve"> </w:t>
      </w:r>
      <w:r>
        <w:rPr>
          <w:rStyle w:val="VerbatimChar"/>
        </w:rPr>
        <w:t xml:space="preserve">fetchStyleProfile</w:t>
      </w:r>
      <w:r>
        <w:t xml:space="preserve">,</w:t>
      </w:r>
      <w:r>
        <w:t xml:space="preserve"> </w:t>
      </w:r>
      <w:r>
        <w:rPr>
          <w:rStyle w:val="VerbatimChar"/>
        </w:rPr>
        <w:t xml:space="preserve">fetchUserSettings</w:t>
      </w:r>
      <w:r>
        <w:t xml:space="preserve">,</w:t>
      </w:r>
      <w:r>
        <w:t xml:space="preserve"> </w:t>
      </w:r>
      <w:r>
        <w:rPr>
          <w:rStyle w:val="VerbatimChar"/>
        </w:rPr>
        <w:t xml:space="preserve">filterContextForEvent</w:t>
      </w:r>
      <w:r>
        <w:t xml:space="preserve">,</w:t>
      </w:r>
      <w:r>
        <w:t xml:space="preserve"> </w:t>
      </w:r>
      <w:r>
        <w:rPr>
          <w:rStyle w:val="VerbatimChar"/>
        </w:rPr>
        <w:t xml:space="preserve">machineIsReferenced</w:t>
      </w:r>
      <w:r>
        <w:t xml:space="preserve">,</w:t>
      </w:r>
      <w:r>
        <w:t xml:space="preserve"> </w:t>
      </w:r>
      <w:r>
        <w:rPr>
          <w:rStyle w:val="VerbatimChar"/>
        </w:rPr>
        <w:t xml:space="preserve">coerceSetting</w:t>
      </w:r>
      <w:r>
        <w:t xml:space="preserve">,</w:t>
      </w:r>
      <w:r>
        <w:t xml:space="preserve"> </w:t>
      </w:r>
      <w:r>
        <w:rPr>
          <w:rStyle w:val="VerbatimChar"/>
        </w:rPr>
        <w:t xml:space="preserve">ContextLoaderError</w:t>
      </w:r>
      <w:r>
        <w:t xml:space="preserve">,</w:t>
      </w:r>
      <w:r>
        <w:t xml:space="preserve"> </w:t>
      </w:r>
      <w:r>
        <w:rPr>
          <w:rStyle w:val="VerbatimChar"/>
        </w:rPr>
        <w:t xml:space="preserve">DEFAULT_USER_SETTINGS</w:t>
      </w:r>
      <w:r>
        <w:t xml:space="preserve">. 15 tests.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Level</w:t>
            </w:r>
          </w:p>
        </w:tc>
        <w:tc>
          <w:tcPr/>
          <w:p>
            <w:pPr>
              <w:pStyle w:val="Compact"/>
            </w:pPr>
            <w:r>
              <w:t xml:space="preserve">Finding</w:t>
            </w:r>
          </w:p>
        </w:tc>
      </w:tr>
      <w:tr>
        <w:tc>
          <w:tcPr/>
          <w:p>
            <w:pPr>
              <w:pStyle w:val="Compact"/>
            </w:pPr>
            <w:r>
              <w:t xml:space="preserve">CL-1</w:t>
            </w:r>
          </w:p>
        </w:tc>
        <w:tc>
          <w:tcPr/>
          <w:p>
            <w:pPr>
              <w:pStyle w:val="Compact"/>
            </w:pPr>
            <w:r>
              <w:t xml:space="preserve">G</w:t>
            </w:r>
          </w:p>
        </w:tc>
        <w:tc>
          <w:tcPr/>
          <w:p>
            <w:pPr>
              <w:pStyle w:val="Compact"/>
            </w:pPr>
            <w:r>
              <w:t xml:space="preserve">DB client injected (Supabase). Per-call statelessness maintained. Matches settled design.</w:t>
            </w:r>
          </w:p>
        </w:tc>
      </w:tr>
      <w:tr>
        <w:tc>
          <w:tcPr/>
          <w:p>
            <w:pPr>
              <w:pStyle w:val="Compact"/>
            </w:pPr>
            <w:r>
              <w:t xml:space="preserve">CL-2</w:t>
            </w:r>
          </w:p>
        </w:tc>
        <w:tc>
          <w:tcPr/>
          <w:p>
            <w:pPr>
              <w:pStyle w:val="Compact"/>
            </w:pPr>
            <w:r>
              <w:t xml:space="preserve">G</w:t>
            </w:r>
          </w:p>
        </w:tc>
        <w:tc>
          <w:tcPr/>
          <w:p>
            <w:pPr>
              <w:pStyle w:val="Compact"/>
            </w:pPr>
            <w:r>
              <w:rPr>
                <w:rStyle w:val="VerbatimChar"/>
              </w:rPr>
              <w:t xml:space="preserve">fetchStyleProfile</w:t>
            </w:r>
            <w:r>
              <w:t xml:space="preserve"> </w:t>
            </w:r>
            <w:r>
              <w:t xml:space="preserve">+</w:t>
            </w:r>
            <w:r>
              <w:t xml:space="preserve"> </w:t>
            </w:r>
            <w:r>
              <w:rPr>
                <w:rStyle w:val="VerbatimChar"/>
              </w:rPr>
              <w:t xml:space="preserve">fetchUserSettings</w:t>
            </w:r>
            <w:r>
              <w:t xml:space="preserve"> </w:t>
            </w:r>
            <w:r>
              <w:t xml:space="preserve">parallelized via</w:t>
            </w:r>
            <w:r>
              <w:t xml:space="preserve"> </w:t>
            </w:r>
            <w:r>
              <w:rPr>
                <w:rStyle w:val="VerbatimChar"/>
              </w:rPr>
              <w:t xml:space="preserve">Promise.all</w:t>
            </w:r>
            <w:r>
              <w:t xml:space="preserve">. Matches Decisions Log note.</w:t>
            </w:r>
          </w:p>
        </w:tc>
      </w:tr>
      <w:tr>
        <w:tc>
          <w:tcPr/>
          <w:p>
            <w:pPr>
              <w:pStyle w:val="Compact"/>
            </w:pPr>
            <w:r>
              <w:t xml:space="preserve">CL-3</w:t>
            </w:r>
          </w:p>
        </w:tc>
        <w:tc>
          <w:tcPr/>
          <w:p>
            <w:pPr>
              <w:pStyle w:val="Compact"/>
            </w:pPr>
            <w:r>
              <w:t xml:space="preserve">G</w:t>
            </w:r>
          </w:p>
        </w:tc>
        <w:tc>
          <w:tcPr/>
          <w:p>
            <w:pPr>
              <w:pStyle w:val="Compact"/>
            </w:pPr>
            <w:r>
              <w:t xml:space="preserve">First-session-state (empty rows) is explicitly non-error. Empty string and</w:t>
            </w:r>
            <w:r>
              <w:t xml:space="preserve"> </w:t>
            </w:r>
            <w:r>
              <w:rPr>
                <w:rStyle w:val="VerbatimChar"/>
              </w:rPr>
              <w:t xml:space="preserve">DEFAULT_USER_SETTINGS</w:t>
            </w:r>
            <w:r>
              <w:t xml:space="preserve"> </w:t>
            </w:r>
            <w:r>
              <w:t xml:space="preserve">applied.</w:t>
            </w:r>
          </w:p>
        </w:tc>
      </w:tr>
      <w:tr>
        <w:tc>
          <w:tcPr/>
          <w:p>
            <w:pPr>
              <w:pStyle w:val="Compact"/>
            </w:pPr>
            <w:r>
              <w:t xml:space="preserve">CL-4</w:t>
            </w:r>
          </w:p>
        </w:tc>
        <w:tc>
          <w:tcPr/>
          <w:p>
            <w:pPr>
              <w:pStyle w:val="Compact"/>
            </w:pPr>
            <w:r>
              <w:t xml:space="preserve">Y</w:t>
            </w:r>
          </w:p>
        </w:tc>
        <w:tc>
          <w:tcPr/>
          <w:p>
            <w:pPr>
              <w:pStyle w:val="Compact"/>
            </w:pPr>
            <w:r>
              <w:rPr>
                <w:rStyle w:val="VerbatimChar"/>
              </w:rPr>
              <w:t xml:space="preserve">DEFAULT_USER_SETTINGS.timeZone: 'America/Chicago'</w:t>
            </w:r>
            <w:r>
              <w:t xml:space="preserve"> </w:t>
            </w:r>
            <w:r>
              <w:t xml:space="preserve">is a hardcoded OTM v1 assumption. Decisions Log settings list says</w:t>
            </w:r>
            <w:r>
              <w:t xml:space="preserve"> </w:t>
            </w:r>
            <w:r>
              <w:t xml:space="preserve">“field crews travel; required for accurate HOS, digest timing”</w:t>
            </w:r>
            <w:r>
              <w:t xml:space="preserve"> </w:t>
            </w:r>
            <w:r>
              <w:t xml:space="preserve">— meaning the default should be what? There’s no universal correct timezone default. For a new user with no setting,</w:t>
            </w:r>
            <w:r>
              <w:t xml:space="preserve"> </w:t>
            </w:r>
            <w:r>
              <w:rPr>
                <w:rStyle w:val="VerbatimChar"/>
              </w:rPr>
              <w:t xml:space="preserve">'America/Chicago'</w:t>
            </w:r>
            <w:r>
              <w:t xml:space="preserve"> </w:t>
            </w:r>
            <w:r>
              <w:t xml:space="preserve">is chauvinistic. Options: (a) require timezone at account creation (no default), (b) default to UTC as neutral, (c) make default edition-configurable. Criterion #3 concern — this is edition-coupled behavior, not edition-agnostic. Related:</w:t>
            </w:r>
            <w:r>
              <w:t xml:space="preserve"> </w:t>
            </w:r>
            <w:r>
              <w:rPr>
                <w:rStyle w:val="VerbatimChar"/>
              </w:rPr>
              <w:t xml:space="preserve">shiftStartTime: '06:00'</w:t>
            </w:r>
            <w:r>
              <w:t xml:space="preserve"> </w:t>
            </w:r>
            <w:r>
              <w:t xml:space="preserve">has the same issue, but shift time actually has a plausible</w:t>
            </w:r>
            <w:r>
              <w:t xml:space="preserve"> </w:t>
            </w:r>
            <w:r>
              <w:t xml:space="preserve">“dawn-ish”</w:t>
            </w:r>
            <w:r>
              <w:t xml:space="preserve"> </w:t>
            </w:r>
            <w:r>
              <w:t xml:space="preserve">default. Timezone doesn’t.</w:t>
            </w:r>
          </w:p>
        </w:tc>
      </w:tr>
      <w:tr>
        <w:tc>
          <w:tcPr/>
          <w:p>
            <w:pPr>
              <w:pStyle w:val="Compact"/>
            </w:pPr>
            <w:r>
              <w:t xml:space="preserve">CL-5</w:t>
            </w:r>
          </w:p>
        </w:tc>
        <w:tc>
          <w:tcPr/>
          <w:p>
            <w:pPr>
              <w:pStyle w:val="Compact"/>
            </w:pPr>
            <w:r>
              <w:t xml:space="preserve">Y</w:t>
            </w:r>
          </w:p>
        </w:tc>
        <w:tc>
          <w:tcPr/>
          <w:p>
            <w:pPr>
              <w:pStyle w:val="Compact"/>
            </w:pPr>
            <w:r>
              <w:rPr>
                <w:rStyle w:val="VerbatimChar"/>
              </w:rPr>
              <w:t xml:space="preserve">coerceSetting</w:t>
            </w:r>
            <w:r>
              <w:t xml:space="preserve"> </w:t>
            </w:r>
            <w:r>
              <w:t xml:space="preserve">silently returns</w:t>
            </w:r>
            <w:r>
              <w:t xml:space="preserve"> </w:t>
            </w:r>
            <w:r>
              <w:rPr>
                <w:rStyle w:val="VerbatimChar"/>
              </w:rPr>
              <w:t xml:space="preserve">[]</w:t>
            </w:r>
            <w:r>
              <w:t xml:space="preserve"> </w:t>
            </w:r>
            <w:r>
              <w:t xml:space="preserve">on malformed JSON for array keys. Line 117-121:</w:t>
            </w:r>
            <w:r>
              <w:t xml:space="preserve"> </w:t>
            </w:r>
            <w:r>
              <w:rPr>
                <w:rStyle w:val="VerbatimChar"/>
              </w:rPr>
              <w:t xml:space="preserve">try { JSON.parse(raw) ... } catch { return []; }</w:t>
            </w:r>
            <w:r>
              <w:t xml:space="preserve"> </w:t>
            </w:r>
            <w:r>
              <w:t xml:space="preserve">— bad row produces valid-looking empty array. If</w:t>
            </w:r>
            <w:r>
              <w:t xml:space="preserve"> </w:t>
            </w:r>
            <w:r>
              <w:rPr>
                <w:rStyle w:val="VerbatimChar"/>
              </w:rPr>
              <w:t xml:space="preserve">styleExclusions</w:t>
            </w:r>
            <w:r>
              <w:t xml:space="preserve"> </w:t>
            </w:r>
            <w:r>
              <w:t xml:space="preserve">column has a corrupted value, user’s exclusion rules vanish silently. Criterion #2 — assumption without explicit failure path. Should throw</w:t>
            </w:r>
            <w:r>
              <w:t xml:space="preserve"> </w:t>
            </w:r>
            <w:r>
              <w:rPr>
                <w:rStyle w:val="VerbatimChar"/>
              </w:rPr>
              <w:t xml:space="preserve">ContextLoaderError</w:t>
            </w:r>
            <w:r>
              <w:t xml:space="preserve"> </w:t>
            </w:r>
            <w:r>
              <w:t xml:space="preserve">with a key label, or at minimum log</w:t>
            </w:r>
            <w:r>
              <w:t xml:space="preserve"> </w:t>
            </w:r>
            <w:r>
              <w:rPr>
                <w:rStyle w:val="VerbatimChar"/>
              </w:rPr>
              <w:t xml:space="preserve">console.warn</w:t>
            </w:r>
            <w:r>
              <w:t xml:space="preserve">.</w:t>
            </w:r>
          </w:p>
        </w:tc>
      </w:tr>
      <w:tr>
        <w:tc>
          <w:tcPr/>
          <w:p>
            <w:pPr>
              <w:pStyle w:val="Compact"/>
            </w:pPr>
            <w:r>
              <w:t xml:space="preserve">CL-6</w:t>
            </w:r>
          </w:p>
        </w:tc>
        <w:tc>
          <w:tcPr/>
          <w:p>
            <w:pPr>
              <w:pStyle w:val="Compact"/>
            </w:pPr>
            <w:r>
              <w:t xml:space="preserve">Y</w:t>
            </w:r>
          </w:p>
        </w:tc>
        <w:tc>
          <w:tcPr/>
          <w:p>
            <w:pPr>
              <w:pStyle w:val="Compact"/>
            </w:pPr>
            <w:r>
              <w:rPr>
                <w:rStyle w:val="VerbatimChar"/>
              </w:rPr>
              <w:t xml:space="preserve">coerceSetting</w:t>
            </w:r>
            <w:r>
              <w:t xml:space="preserve"> </w:t>
            </w:r>
            <w:r>
              <w:t xml:space="preserve">silently accepts non-array JSON for array keys. Line 120:</w:t>
            </w:r>
            <w:r>
              <w:t xml:space="preserve"> </w:t>
            </w:r>
            <w:r>
              <w:rPr>
                <w:rStyle w:val="VerbatimChar"/>
              </w:rPr>
              <w:t xml:space="preserve">Array.isArray(parsed) ? (parsed as string[]) : []</w:t>
            </w:r>
            <w:r>
              <w:t xml:space="preserve"> </w:t>
            </w:r>
            <w:r>
              <w:t xml:space="preserve">— if DB has</w:t>
            </w:r>
            <w:r>
              <w:t xml:space="preserve"> </w:t>
            </w:r>
            <w:r>
              <w:rPr>
                <w:rStyle w:val="VerbatimChar"/>
              </w:rPr>
              <w:t xml:space="preserve">{}</w:t>
            </w:r>
            <w:r>
              <w:t xml:space="preserve"> </w:t>
            </w:r>
            <w:r>
              <w:t xml:space="preserve">or</w:t>
            </w:r>
            <w:r>
              <w:t xml:space="preserve"> </w:t>
            </w:r>
            <w:r>
              <w:rPr>
                <w:rStyle w:val="VerbatimChar"/>
              </w:rPr>
              <w:t xml:space="preserve">"exclusion1"</w:t>
            </w:r>
            <w:r>
              <w:t xml:space="preserve"> </w:t>
            </w:r>
            <w:r>
              <w:t xml:space="preserve">(not an array), returns</w:t>
            </w:r>
            <w:r>
              <w:t xml:space="preserve"> </w:t>
            </w:r>
            <w:r>
              <w:rPr>
                <w:rStyle w:val="VerbatimChar"/>
              </w:rPr>
              <w:t xml:space="preserve">[]</w:t>
            </w:r>
            <w:r>
              <w:t xml:space="preserve">. Same silent-drop problem.</w:t>
            </w:r>
          </w:p>
        </w:tc>
      </w:tr>
      <w:tr>
        <w:tc>
          <w:tcPr/>
          <w:p>
            <w:pPr>
              <w:pStyle w:val="Compact"/>
            </w:pPr>
            <w:r>
              <w:t xml:space="preserve">CL-7</w:t>
            </w:r>
          </w:p>
        </w:tc>
        <w:tc>
          <w:tcPr/>
          <w:p>
            <w:pPr>
              <w:pStyle w:val="Compact"/>
            </w:pPr>
            <w:r>
              <w:t xml:space="preserve">Y</w:t>
            </w:r>
          </w:p>
        </w:tc>
        <w:tc>
          <w:tcPr/>
          <w:p>
            <w:pPr>
              <w:pStyle w:val="Compact"/>
            </w:pPr>
            <w:r>
              <w:rPr>
                <w:rStyle w:val="VerbatimChar"/>
              </w:rPr>
              <w:t xml:space="preserve">coerceSetting</w:t>
            </w:r>
            <w:r>
              <w:t xml:space="preserve"> </w:t>
            </w:r>
            <w:r>
              <w:t xml:space="preserve">for numeric keys uses</w:t>
            </w:r>
            <w:r>
              <w:t xml:space="preserve"> </w:t>
            </w:r>
            <w:r>
              <w:rPr>
                <w:rStyle w:val="VerbatimChar"/>
              </w:rPr>
              <w:t xml:space="preserve">Number(raw)</w:t>
            </w:r>
            <w:r>
              <w:t xml:space="preserve"> </w:t>
            </w:r>
            <w:r>
              <w:t xml:space="preserve">unchecked. Line 113:</w:t>
            </w:r>
            <w:r>
              <w:t xml:space="preserve"> </w:t>
            </w:r>
            <w:r>
              <w:rPr>
                <w:rStyle w:val="VerbatimChar"/>
              </w:rPr>
              <w:t xml:space="preserve">Number("abc")</w:t>
            </w:r>
            <w:r>
              <w:t xml:space="preserve"> </w:t>
            </w:r>
            <w:r>
              <w:t xml:space="preserve">returns</w:t>
            </w:r>
            <w:r>
              <w:t xml:space="preserve"> </w:t>
            </w:r>
            <w:r>
              <w:rPr>
                <w:rStyle w:val="VerbatimChar"/>
              </w:rPr>
              <w:t xml:space="preserve">NaN</w:t>
            </w:r>
            <w:r>
              <w:t xml:space="preserve">, and</w:t>
            </w:r>
            <w:r>
              <w:t xml:space="preserve"> </w:t>
            </w:r>
            <w:r>
              <w:rPr>
                <w:rStyle w:val="VerbatimChar"/>
              </w:rPr>
              <w:t xml:space="preserve">NaN</w:t>
            </w:r>
            <w:r>
              <w:t xml:space="preserve"> </w:t>
            </w:r>
            <w:r>
              <w:t xml:space="preserve">flows through as a valid-looking number. If</w:t>
            </w:r>
            <w:r>
              <w:t xml:space="preserve"> </w:t>
            </w:r>
            <w:r>
              <w:rPr>
                <w:rStyle w:val="VerbatimChar"/>
              </w:rPr>
              <w:t xml:space="preserve">digestThresholdHours</w:t>
            </w:r>
            <w:r>
              <w:t xml:space="preserve"> </w:t>
            </w:r>
            <w:r>
              <w:t xml:space="preserve">has a corrupted value in DB, logic like</w:t>
            </w:r>
            <w:r>
              <w:t xml:space="preserve"> </w:t>
            </w:r>
            <w:r>
              <w:t xml:space="preserve">“fires after 8 hours”</w:t>
            </w:r>
            <w:r>
              <w:t xml:space="preserve"> </w:t>
            </w:r>
            <w:r>
              <w:t xml:space="preserve">becomes</w:t>
            </w:r>
            <w:r>
              <w:t xml:space="preserve"> </w:t>
            </w:r>
            <w:r>
              <w:t xml:space="preserve">“fires after NaN hours”</w:t>
            </w:r>
            <w:r>
              <w:t xml:space="preserve"> </w:t>
            </w:r>
            <w:r>
              <w:t xml:space="preserve">and timer comparisons break silently. Validate with</w:t>
            </w:r>
            <w:r>
              <w:t xml:space="preserve"> </w:t>
            </w:r>
            <w:r>
              <w:rPr>
                <w:rStyle w:val="VerbatimChar"/>
              </w:rPr>
              <w:t xml:space="preserve">isFinite</w:t>
            </w:r>
            <w:r>
              <w:t xml:space="preserve"> </w:t>
            </w:r>
            <w:r>
              <w:t xml:space="preserve">or reject.</w:t>
            </w:r>
          </w:p>
        </w:tc>
      </w:tr>
      <w:tr>
        <w:tc>
          <w:tcPr/>
          <w:p>
            <w:pPr>
              <w:pStyle w:val="Compact"/>
            </w:pPr>
            <w:r>
              <w:t xml:space="preserve">CL-8</w:t>
            </w:r>
          </w:p>
        </w:tc>
        <w:tc>
          <w:tcPr/>
          <w:p>
            <w:pPr>
              <w:pStyle w:val="Compact"/>
            </w:pPr>
            <w:r>
              <w:t xml:space="preserve">Y</w:t>
            </w:r>
          </w:p>
        </w:tc>
        <w:tc>
          <w:tcPr/>
          <w:p>
            <w:pPr>
              <w:pStyle w:val="Compact"/>
            </w:pPr>
            <w:r>
              <w:rPr>
                <w:rStyle w:val="VerbatimChar"/>
              </w:rPr>
              <w:t xml:space="preserve">coerceSetting</w:t>
            </w:r>
            <w:r>
              <w:t xml:space="preserve"> </w:t>
            </w:r>
            <w:r>
              <w:t xml:space="preserve">does not validate string-union values. Lines 125-126:</w:t>
            </w:r>
            <w:r>
              <w:t xml:space="preserve"> </w:t>
            </w:r>
            <w:r>
              <w:rPr>
                <w:rStyle w:val="VerbatimChar"/>
              </w:rPr>
              <w:t xml:space="preserve">voiceResponseMode</w:t>
            </w:r>
            <w:r>
              <w:t xml:space="preserve"> </w:t>
            </w:r>
            <w:r>
              <w:t xml:space="preserve">is typed as</w:t>
            </w:r>
            <w:r>
              <w:t xml:space="preserve"> </w:t>
            </w:r>
            <w:r>
              <w:rPr>
                <w:rStyle w:val="VerbatimChar"/>
              </w:rPr>
              <w:t xml:space="preserve">'always' \| 'wake_word_only' \| 'never'</w:t>
            </w:r>
            <w:r>
              <w:t xml:space="preserve">. If DB has</w:t>
            </w:r>
            <w:r>
              <w:t xml:space="preserve"> </w:t>
            </w:r>
            <w:r>
              <w:rPr>
                <w:rStyle w:val="VerbatimChar"/>
              </w:rPr>
              <w:t xml:space="preserve">'sometimes'</w:t>
            </w:r>
            <w:r>
              <w:t xml:space="preserve">, the coercer returns it unchanged, and the TypeScript type lies — runtime value is outside the union. Validation would be: enumerate each union member’s allowed values and reject otherwise. Adds code, but catches data corruption.</w:t>
            </w:r>
          </w:p>
        </w:tc>
      </w:tr>
      <w:tr>
        <w:tc>
          <w:tcPr/>
          <w:p>
            <w:pPr>
              <w:pStyle w:val="Compact"/>
            </w:pPr>
            <w:r>
              <w:t xml:space="preserve">CL-9</w:t>
            </w:r>
          </w:p>
        </w:tc>
        <w:tc>
          <w:tcPr/>
          <w:p>
            <w:pPr>
              <w:pStyle w:val="Compact"/>
            </w:pPr>
            <w:r>
              <w:t xml:space="preserve">Y</w:t>
            </w:r>
          </w:p>
        </w:tc>
        <w:tc>
          <w:tcPr/>
          <w:p>
            <w:pPr>
              <w:pStyle w:val="Compact"/>
            </w:pPr>
            <w:r>
              <w:t xml:space="preserve">The fallback warning at line 300 triggers on valid event types. The</w:t>
            </w:r>
            <w:r>
              <w:t xml:space="preserve"> </w:t>
            </w:r>
            <w:r>
              <w:rPr>
                <w:rStyle w:val="VerbatimChar"/>
              </w:rPr>
              <w:t xml:space="preserve">EventType</w:t>
            </w:r>
            <w:r>
              <w:t xml:space="preserve"> </w:t>
            </w:r>
            <w:r>
              <w:t xml:space="preserve">union in</w:t>
            </w:r>
            <w:r>
              <w:t xml:space="preserve"> </w:t>
            </w:r>
            <w:r>
              <w:rPr>
                <w:rStyle w:val="VerbatimChar"/>
              </w:rPr>
              <w:t xml:space="preserve">types.ts</w:t>
            </w:r>
            <w:r>
              <w:t xml:space="preserve"> </w:t>
            </w:r>
            <w:r>
              <w:t xml:space="preserve">has 5 values, and the function handles all 5 explicitly (</w:t>
            </w:r>
            <w:r>
              <w:rPr>
                <w:rStyle w:val="VerbatimChar"/>
              </w:rPr>
              <w:t xml:space="preserve">system_trigger</w:t>
            </w:r>
            <w:r>
              <w:t xml:space="preserve">,</w:t>
            </w:r>
            <w:r>
              <w:t xml:space="preserve"> </w:t>
            </w:r>
            <w:r>
              <w:rPr>
                <w:rStyle w:val="VerbatimChar"/>
              </w:rPr>
              <w:t xml:space="preserve">session_lifecycle</w:t>
            </w:r>
            <w:r>
              <w:t xml:space="preserve">,</w:t>
            </w:r>
            <w:r>
              <w:t xml:space="preserve"> </w:t>
            </w:r>
            <w:r>
              <w:rPr>
                <w:rStyle w:val="VerbatimChar"/>
              </w:rPr>
              <w:t xml:space="preserve">inbound_sms</w:t>
            </w:r>
            <w:r>
              <w:t xml:space="preserve">,</w:t>
            </w:r>
            <w:r>
              <w:t xml:space="preserve"> </w:t>
            </w:r>
            <w:r>
              <w:rPr>
                <w:rStyle w:val="VerbatimChar"/>
              </w:rPr>
              <w:t xml:space="preserve">inbound_email</w:t>
            </w:r>
            <w:r>
              <w:t xml:space="preserve">,</w:t>
            </w:r>
            <w:r>
              <w:t xml:space="preserve"> </w:t>
            </w:r>
            <w:r>
              <w:rPr>
                <w:rStyle w:val="VerbatimChar"/>
              </w:rPr>
              <w:t xml:space="preserve">user_message</w:t>
            </w:r>
            <w:r>
              <w:t xml:space="preserve">). The fallback is effectively unreachable — TypeScript would catch any missing case if the switch used an exhaustive discriminator. Better: make it a compile-time</w:t>
            </w:r>
            <w:r>
              <w:t xml:space="preserve"> </w:t>
            </w:r>
            <w:r>
              <w:rPr>
                <w:rStyle w:val="VerbatimChar"/>
              </w:rPr>
              <w:t xml:space="preserve">never</w:t>
            </w:r>
            <w:r>
              <w:t xml:space="preserve"> </w:t>
            </w:r>
            <w:r>
              <w:t xml:space="preserve">check like the event classifier’s</w:t>
            </w:r>
            <w:r>
              <w:t xml:space="preserve"> </w:t>
            </w:r>
            <w:r>
              <w:rPr>
                <w:rStyle w:val="VerbatimChar"/>
              </w:rPr>
              <w:t xml:space="preserve">default</w:t>
            </w:r>
            <w:r>
              <w:t xml:space="preserve"> </w:t>
            </w:r>
            <w:r>
              <w:t xml:space="preserve">branch. Right now it’s dead code disguised as defense.</w:t>
            </w:r>
          </w:p>
        </w:tc>
      </w:tr>
      <w:tr>
        <w:tc>
          <w:tcPr/>
          <w:p>
            <w:pPr>
              <w:pStyle w:val="Compact"/>
            </w:pPr>
            <w:r>
              <w:t xml:space="preserve">CL-10</w:t>
            </w:r>
          </w:p>
        </w:tc>
        <w:tc>
          <w:tcPr/>
          <w:p>
            <w:pPr>
              <w:pStyle w:val="Compact"/>
            </w:pPr>
            <w:r>
              <w:t xml:space="preserve">Y</w:t>
            </w:r>
          </w:p>
        </w:tc>
        <w:tc>
          <w:tcPr/>
          <w:p>
            <w:pPr>
              <w:pStyle w:val="Compact"/>
            </w:pPr>
            <w:r>
              <w:t xml:space="preserve">Machine-reference detection is sensitive to capitalization inconsistencies.</w:t>
            </w:r>
            <w:r>
              <w:t xml:space="preserve"> </w:t>
            </w:r>
            <w:r>
              <w:rPr>
                <w:rStyle w:val="VerbatimChar"/>
              </w:rPr>
              <w:t xml:space="preserve">lower.includes(machine.name.toLowerCase())</w:t>
            </w:r>
            <w:r>
              <w:t xml:space="preserve"> </w:t>
            </w:r>
            <w:r>
              <w:t xml:space="preserve">— if</w:t>
            </w:r>
            <w:r>
              <w:t xml:space="preserve"> </w:t>
            </w:r>
            <w:r>
              <w:rPr>
                <w:rStyle w:val="VerbatimChar"/>
              </w:rPr>
              <w:t xml:space="preserve">machine.name</w:t>
            </w:r>
            <w:r>
              <w:t xml:space="preserve"> </w:t>
            </w:r>
            <w:r>
              <w:t xml:space="preserve">contains a period (e.g. </w:t>
            </w:r>
            <w:r>
              <w:rPr>
                <w:rStyle w:val="VerbatimChar"/>
              </w:rPr>
              <w:t xml:space="preserve">'3300 Jr. Tamper'</w:t>
            </w:r>
            <w:r>
              <w:t xml:space="preserve"> </w:t>
            </w:r>
            <w:r>
              <w:t xml:space="preserve">as in fixture) and the user types</w:t>
            </w:r>
            <w:r>
              <w:t xml:space="preserve"> </w:t>
            </w:r>
            <w:r>
              <w:rPr>
                <w:rStyle w:val="VerbatimChar"/>
              </w:rPr>
              <w:t xml:space="preserve">'3300 Jr Tamper'</w:t>
            </w:r>
            <w:r>
              <w:t xml:space="preserve"> </w:t>
            </w:r>
            <w:r>
              <w:t xml:space="preserve">(no period), no match. Common-name mismatch from Notion (</w:t>
            </w:r>
            <w:r>
              <w:rPr>
                <w:rStyle w:val="VerbatimChar"/>
              </w:rPr>
              <w:t xml:space="preserve">'Harsco Jackson 3300 Jr Tamper'</w:t>
            </w:r>
            <w:r>
              <w:t xml:space="preserve"> </w:t>
            </w:r>
            <w:r>
              <w:t xml:space="preserve">vs DC docs</w:t>
            </w:r>
            <w:r>
              <w:t xml:space="preserve"> </w:t>
            </w:r>
            <w:r>
              <w:rPr>
                <w:rStyle w:val="VerbatimChar"/>
              </w:rPr>
              <w:t xml:space="preserve">'Pup Tamper'</w:t>
            </w:r>
            <w:r>
              <w:t xml:space="preserve">) wouldn’t resolve. Flagged in the settled design as</w:t>
            </w:r>
            <w:r>
              <w:t xml:space="preserve"> </w:t>
            </w:r>
            <w:r>
              <w:t xml:space="preserve">“partial/token matching deferred to Phase 8 calibration”</w:t>
            </w:r>
            <w:r>
              <w:t xml:space="preserve"> </w:t>
            </w:r>
            <w:r>
              <w:t xml:space="preserve">— so not a violation. Noting for Phase 8 scope.</w:t>
            </w:r>
          </w:p>
        </w:tc>
      </w:tr>
      <w:tr>
        <w:tc>
          <w:tcPr/>
          <w:p>
            <w:pPr>
              <w:pStyle w:val="Compact"/>
            </w:pPr>
            <w:r>
              <w:t xml:space="preserve">CL-11</w:t>
            </w:r>
          </w:p>
        </w:tc>
        <w:tc>
          <w:tcPr/>
          <w:p>
            <w:pPr>
              <w:pStyle w:val="Compact"/>
            </w:pPr>
            <w:r>
              <w:t xml:space="preserve">R-Adj</w:t>
            </w:r>
          </w:p>
        </w:tc>
        <w:tc>
          <w:tcPr/>
          <w:p>
            <w:pPr>
              <w:pStyle w:val="Compact"/>
            </w:pPr>
            <w:r>
              <w:t xml:space="preserve">Machine-reference match checks</w:t>
            </w:r>
            <w:r>
              <w:t xml:space="preserve"> </w:t>
            </w:r>
            <w:r>
              <w:rPr>
                <w:rStyle w:val="VerbatimChar"/>
              </w:rPr>
              <w:t xml:space="preserve">#${pos}</w:t>
            </w:r>
            <w:r>
              <w:t xml:space="preserve"> </w:t>
            </w:r>
            <w:r>
              <w:t xml:space="preserve">— collides with US phone number formatting and HGPT column numbers. Example: text</w:t>
            </w:r>
            <w:r>
              <w:t xml:space="preserve"> </w:t>
            </w:r>
            <w:r>
              <w:rPr>
                <w:rStyle w:val="VerbatimChar"/>
              </w:rPr>
              <w:t xml:space="preserve">"ticket #14"</w:t>
            </w:r>
            <w:r>
              <w:t xml:space="preserve"> </w:t>
            </w:r>
            <w:r>
              <w:t xml:space="preserve">matches position 14. Text</w:t>
            </w:r>
            <w:r>
              <w:t xml:space="preserve"> </w:t>
            </w:r>
            <w:r>
              <w:rPr>
                <w:rStyle w:val="VerbatimChar"/>
              </w:rPr>
              <w:t xml:space="preserve">"call the office at #13 ext 2"</w:t>
            </w:r>
            <w:r>
              <w:t xml:space="preserve"> </w:t>
            </w:r>
            <w:r>
              <w:t xml:space="preserve">matches position 13. Low likelihood with Kurt’s peer-register, but in</w:t>
            </w:r>
            <w:r>
              <w:t xml:space="preserve"> </w:t>
            </w:r>
            <w:r>
              <w:rPr>
                <w:rStyle w:val="VerbatimChar"/>
              </w:rPr>
              <w:t xml:space="preserve">inbound_sms</w:t>
            </w:r>
            <w:r>
              <w:t xml:space="preserve"> </w:t>
            </w:r>
            <w:r>
              <w:t xml:space="preserve">from external vendors? Higher risk. Either require a bounded prefix (</w:t>
            </w:r>
            <w:r>
              <w:rPr>
                <w:rStyle w:val="VerbatimChar"/>
              </w:rPr>
              <w:t xml:space="preserve">\bpos #${pos}\b</w:t>
            </w:r>
            <w:r>
              <w:t xml:space="preserve">,</w:t>
            </w:r>
            <w:r>
              <w:t xml:space="preserve"> </w:t>
            </w:r>
            <w:r>
              <w:rPr>
                <w:rStyle w:val="VerbatimChar"/>
              </w:rPr>
              <w:t xml:space="preserve">\bposition #${pos}\b</w:t>
            </w:r>
            <w:r>
              <w:t xml:space="preserve">) or drop the</w:t>
            </w:r>
            <w:r>
              <w:t xml:space="preserve"> </w:t>
            </w:r>
            <w:r>
              <w:rPr>
                <w:rStyle w:val="VerbatimChar"/>
              </w:rPr>
              <w:t xml:space="preserve">#N</w:t>
            </w:r>
            <w:r>
              <w:t xml:space="preserve"> </w:t>
            </w:r>
            <w:r>
              <w:t xml:space="preserve">pattern entirely and rely on</w:t>
            </w:r>
            <w:r>
              <w:t xml:space="preserve"> </w:t>
            </w:r>
            <w:r>
              <w:rPr>
                <w:rStyle w:val="VerbatimChar"/>
              </w:rPr>
              <w:t xml:space="preserve">pos N</w:t>
            </w:r>
            <w:r>
              <w:t xml:space="preserve">/</w:t>
            </w:r>
            <w:r>
              <w:rPr>
                <w:rStyle w:val="VerbatimChar"/>
              </w:rPr>
              <w:t xml:space="preserve">position N</w:t>
            </w:r>
            <w:r>
              <w:t xml:space="preserve">. This is criterion #4 territory — the matching heuristic is where AI-model reasoning takes over because deterministic detection is fragile. Fix direction: tighten the patterns to word-bounded regex. Tier 1.</w:t>
            </w:r>
          </w:p>
        </w:tc>
      </w:tr>
      <w:tr>
        <w:tc>
          <w:tcPr/>
          <w:p>
            <w:pPr>
              <w:pStyle w:val="Compact"/>
            </w:pPr>
            <w:r>
              <w:t xml:space="preserve">CL-12</w:t>
            </w:r>
          </w:p>
        </w:tc>
        <w:tc>
          <w:tcPr/>
          <w:p>
            <w:pPr>
              <w:pStyle w:val="Compact"/>
            </w:pPr>
            <w:r>
              <w:t xml:space="preserve">Y</w:t>
            </w:r>
          </w:p>
        </w:tc>
        <w:tc>
          <w:tcPr/>
          <w:p>
            <w:pPr>
              <w:pStyle w:val="Compact"/>
            </w:pPr>
            <w:r>
              <w:rPr>
                <w:rStyle w:val="VerbatimChar"/>
              </w:rPr>
              <w:t xml:space="preserve">_editionConfig</w:t>
            </w:r>
            <w:r>
              <w:t xml:space="preserve"> </w:t>
            </w:r>
            <w:r>
              <w:t xml:space="preserve">parameter is unused (line 183</w:t>
            </w:r>
            <w:r>
              <w:t xml:space="preserve"> </w:t>
            </w:r>
            <w:r>
              <w:rPr>
                <w:rStyle w:val="VerbatimChar"/>
              </w:rPr>
              <w:t xml:space="preserve">filterContextForEvent</w:t>
            </w:r>
            <w:r>
              <w:t xml:space="preserve">). Comment says</w:t>
            </w:r>
            <w:r>
              <w:t xml:space="preserve"> </w:t>
            </w:r>
            <w:r>
              <w:t xml:space="preserve">“reserved for future edition-specific filter tuning.”</w:t>
            </w:r>
            <w:r>
              <w:t xml:space="preserve"> </w:t>
            </w:r>
            <w:r>
              <w:t xml:space="preserve">Valid. Keep the comment, but name it</w:t>
            </w:r>
            <w:r>
              <w:t xml:space="preserve"> </w:t>
            </w:r>
            <w:r>
              <w:rPr>
                <w:rStyle w:val="VerbatimChar"/>
              </w:rPr>
              <w:t xml:space="preserve">editionConfig</w:t>
            </w:r>
            <w:r>
              <w:t xml:space="preserve"> </w:t>
            </w:r>
            <w:r>
              <w:t xml:space="preserve">per TypeScript convention and reference it in at least a no-op</w:t>
            </w:r>
            <w:r>
              <w:t xml:space="preserve"> </w:t>
            </w:r>
            <w:r>
              <w:rPr>
                <w:rStyle w:val="VerbatimChar"/>
              </w:rPr>
              <w:t xml:space="preserve">void editionConfig;</w:t>
            </w:r>
            <w:r>
              <w:t xml:space="preserve"> </w:t>
            </w:r>
            <w:r>
              <w:t xml:space="preserve">to signal intentional unuse. Or genuinely use it for the PHP of criterion #5 — Phase 6 Interface design decisions flag edition-specific filter tuning as future work, so this is an unresolved design hook.</w:t>
            </w:r>
          </w:p>
        </w:tc>
      </w:tr>
      <w:tr>
        <w:tc>
          <w:tcPr/>
          <w:p>
            <w:pPr>
              <w:pStyle w:val="Compact"/>
            </w:pPr>
            <w:r>
              <w:t xml:space="preserve">CL-13</w:t>
            </w:r>
          </w:p>
        </w:tc>
        <w:tc>
          <w:tcPr/>
          <w:p>
            <w:pPr>
              <w:pStyle w:val="Compact"/>
            </w:pPr>
            <w:r>
              <w:t xml:space="preserve">Y</w:t>
            </w:r>
          </w:p>
        </w:tc>
        <w:tc>
          <w:tcPr/>
          <w:p>
            <w:pPr>
              <w:pStyle w:val="Compact"/>
            </w:pPr>
            <w:r>
              <w:t xml:space="preserve">Duplication between</w:t>
            </w:r>
            <w:r>
              <w:t xml:space="preserve"> </w:t>
            </w:r>
            <w:r>
              <w:rPr>
                <w:rStyle w:val="VerbatimChar"/>
              </w:rPr>
              <w:t xml:space="preserve">machineIsReferenced</w:t>
            </w:r>
            <w:r>
              <w:t xml:space="preserve"> </w:t>
            </w:r>
            <w:r>
              <w:t xml:space="preserve">and the inline filtering in lines 227-231 / 243-251. The</w:t>
            </w:r>
            <w:r>
              <w:t xml:space="preserve"> </w:t>
            </w:r>
            <w:r>
              <w:rPr>
                <w:rStyle w:val="VerbatimChar"/>
              </w:rPr>
              <w:t xml:space="preserve">machineIsReferenced</w:t>
            </w:r>
            <w:r>
              <w:t xml:space="preserve"> </w:t>
            </w:r>
            <w:r>
              <w:t xml:space="preserve">helper isn’t reused for</w:t>
            </w:r>
            <w:r>
              <w:t xml:space="preserve"> </w:t>
            </w:r>
            <w:r>
              <w:rPr>
                <w:rStyle w:val="VerbatimChar"/>
              </w:rPr>
              <w:t xml:space="preserve">openItems</w:t>
            </w:r>
            <w:r>
              <w:t xml:space="preserve"> </w:t>
            </w:r>
            <w:r>
              <w:t xml:space="preserve">content matching or for flag content matching. Item content is checked with</w:t>
            </w:r>
            <w:r>
              <w:t xml:space="preserve"> </w:t>
            </w:r>
            <w:r>
              <w:rPr>
                <w:rStyle w:val="VerbatimChar"/>
              </w:rPr>
              <w:t xml:space="preserve">includes(m.name.toLowerCase())</w:t>
            </w:r>
            <w:r>
              <w:t xml:space="preserve"> </w:t>
            </w:r>
            <w:r>
              <w:t xml:space="preserve">+</w:t>
            </w:r>
            <w:r>
              <w:t xml:space="preserve"> </w:t>
            </w:r>
            <w:r>
              <w:rPr>
                <w:rStyle w:val="VerbatimChar"/>
              </w:rPr>
              <w:t xml:space="preserve">includes(`pos ${m.position}`)</w:t>
            </w:r>
            <w:r>
              <w:t xml:space="preserve"> </w:t>
            </w:r>
            <w:r>
              <w:t xml:space="preserve">+</w:t>
            </w:r>
            <w:r>
              <w:t xml:space="preserve"> </w:t>
            </w:r>
            <w:r>
              <w:rPr>
                <w:rStyle w:val="VerbatimChar"/>
              </w:rPr>
              <w:t xml:space="preserve">includes(`#${m.position}`)</w:t>
            </w:r>
            <w:r>
              <w:t xml:space="preserve"> </w:t>
            </w:r>
            <w:r>
              <w:t xml:space="preserve">— same pattern, reimplemented inline. Should all call</w:t>
            </w:r>
            <w:r>
              <w:t xml:space="preserve"> </w:t>
            </w:r>
            <w:r>
              <w:rPr>
                <w:rStyle w:val="VerbatimChar"/>
              </w:rPr>
              <w:t xml:space="preserve">machineIsReferenced</w:t>
            </w:r>
            <w:r>
              <w:t xml:space="preserve"> </w:t>
            </w:r>
            <w:r>
              <w:t xml:space="preserve">(after generalizing signature to take</w:t>
            </w:r>
            <w:r>
              <w:t xml:space="preserve"> </w:t>
            </w:r>
            <w:r>
              <w:rPr>
                <w:rStyle w:val="VerbatimChar"/>
              </w:rPr>
              <w:t xml:space="preserve">(machine, text)</w:t>
            </w:r>
            <w:r>
              <w:t xml:space="preserve"> </w:t>
            </w:r>
            <w:r>
              <w:t xml:space="preserve">which it already does). Reduces drift risk.</w:t>
            </w:r>
          </w:p>
        </w:tc>
      </w:tr>
      <w:tr>
        <w:tc>
          <w:tcPr/>
          <w:p>
            <w:pPr>
              <w:pStyle w:val="Compact"/>
            </w:pPr>
            <w:r>
              <w:t xml:space="preserve">CL-14</w:t>
            </w:r>
          </w:p>
        </w:tc>
        <w:tc>
          <w:tcPr/>
          <w:p>
            <w:pPr>
              <w:pStyle w:val="Compact"/>
            </w:pPr>
            <w:r>
              <w:t xml:space="preserve">Y</w:t>
            </w:r>
          </w:p>
        </w:tc>
        <w:tc>
          <w:tcPr/>
          <w:p>
            <w:pPr>
              <w:pStyle w:val="Compact"/>
            </w:pPr>
            <w:r>
              <w:t xml:space="preserve">Test-quality: No test for the malformed-JSON silent-drop path (CL-5). No test for NaN coercion (CL-7). No test for out-of-union string (CL-8). These are the data-corruption surfaces, and they’re untested.</w:t>
            </w:r>
          </w:p>
        </w:tc>
      </w:tr>
      <w:tr>
        <w:tc>
          <w:tcPr/>
          <w:p>
            <w:pPr>
              <w:pStyle w:val="Compact"/>
            </w:pPr>
            <w:r>
              <w:t xml:space="preserve">CL-15</w:t>
            </w:r>
          </w:p>
        </w:tc>
        <w:tc>
          <w:tcPr/>
          <w:p>
            <w:pPr>
              <w:pStyle w:val="Compact"/>
            </w:pPr>
            <w:r>
              <w:t xml:space="preserve">Y</w:t>
            </w:r>
          </w:p>
        </w:tc>
        <w:tc>
          <w:tcPr/>
          <w:p>
            <w:pPr>
              <w:pStyle w:val="Compact"/>
            </w:pPr>
            <w:r>
              <w:rPr>
                <w:rStyle w:val="VerbatimChar"/>
              </w:rPr>
              <w:t xml:space="preserve">SettingRow</w:t>
            </w:r>
            <w:r>
              <w:t xml:space="preserve"> </w:t>
            </w:r>
            <w:r>
              <w:t xml:space="preserve">type declared inside the function — one-line type declaration at line 104. Should live in</w:t>
            </w:r>
            <w:r>
              <w:t xml:space="preserve"> </w:t>
            </w:r>
            <w:r>
              <w:rPr>
                <w:rStyle w:val="VerbatimChar"/>
              </w:rPr>
              <w:t xml:space="preserve">types.ts</w:t>
            </w:r>
            <w:r>
              <w:t xml:space="preserve"> </w:t>
            </w:r>
            <w:r>
              <w:t xml:space="preserve">if it represents a DB row shape, or at module scope. Minor style.</w:t>
            </w:r>
          </w:p>
        </w:tc>
      </w:tr>
    </w:tbl>
    <w:bookmarkEnd w:id="26"/>
    <w:bookmarkStart w:id="27" w:name="prompt-assembler-promptassembler.ts"/>
    <w:p>
      <w:pPr>
        <w:pStyle w:val="Heading3"/>
      </w:pPr>
      <w:r>
        <w:t xml:space="preserve">4.10 — Prompt Assembler (</w:t>
      </w:r>
      <w:r>
        <w:rPr>
          <w:rStyle w:val="VerbatimChar"/>
        </w:rPr>
        <w:t xml:space="preserve">promptAssembler.ts</w:t>
      </w:r>
      <w:r>
        <w:t xml:space="preserve">)</w:t>
      </w:r>
    </w:p>
    <w:p>
      <w:pPr>
        <w:pStyle w:val="FirstParagraph"/>
      </w:pPr>
      <w:r>
        <w:t xml:space="preserve">198 lines.</w:t>
      </w:r>
      <w:r>
        <w:t xml:space="preserve"> </w:t>
      </w:r>
      <w:r>
        <w:rPr>
          <w:rStyle w:val="VerbatimChar"/>
        </w:rPr>
        <w:t xml:space="preserve">assemblePrompt</w:t>
      </w:r>
      <w:r>
        <w:t xml:space="preserve">,</w:t>
      </w:r>
      <w:r>
        <w:t xml:space="preserve"> </w:t>
      </w:r>
      <w:r>
        <w:rPr>
          <w:rStyle w:val="VerbatimChar"/>
        </w:rPr>
        <w:t xml:space="preserve">buildStyleBlock</w:t>
      </w:r>
      <w:r>
        <w:t xml:space="preserve">,</w:t>
      </w:r>
      <w:r>
        <w:t xml:space="preserve"> </w:t>
      </w:r>
      <w:r>
        <w:rPr>
          <w:rStyle w:val="VerbatimChar"/>
        </w:rPr>
        <w:t xml:space="preserve">buildContextBlock</w:t>
      </w:r>
      <w:r>
        <w:t xml:space="preserve">,</w:t>
      </w:r>
      <w:r>
        <w:t xml:space="preserve"> </w:t>
      </w:r>
      <w:r>
        <w:rPr>
          <w:rStyle w:val="VerbatimChar"/>
        </w:rPr>
        <w:t xml:space="preserve">trimHistory</w:t>
      </w:r>
      <w:r>
        <w:t xml:space="preserve">,</w:t>
      </w:r>
      <w:r>
        <w:t xml:space="preserve"> </w:t>
      </w:r>
      <w:r>
        <w:rPr>
          <w:rStyle w:val="VerbatimChar"/>
        </w:rPr>
        <w:t xml:space="preserve">loadSystemPrompt</w:t>
      </w:r>
      <w:r>
        <w:t xml:space="preserve">. Token utilities imported. 10 tests.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Level</w:t>
            </w:r>
          </w:p>
        </w:tc>
        <w:tc>
          <w:tcPr/>
          <w:p>
            <w:pPr>
              <w:pStyle w:val="Compact"/>
            </w:pPr>
            <w:r>
              <w:t xml:space="preserve">Finding</w:t>
            </w:r>
          </w:p>
        </w:tc>
      </w:tr>
      <w:tr>
        <w:tc>
          <w:tcPr/>
          <w:p>
            <w:pPr>
              <w:pStyle w:val="Compact"/>
            </w:pPr>
            <w:r>
              <w:t xml:space="preserve">PA-1</w:t>
            </w:r>
          </w:p>
        </w:tc>
        <w:tc>
          <w:tcPr/>
          <w:p>
            <w:pPr>
              <w:pStyle w:val="Compact"/>
            </w:pPr>
            <w:r>
              <w:t xml:space="preserve">G</w:t>
            </w:r>
          </w:p>
        </w:tc>
        <w:tc>
          <w:tcPr/>
          <w:p>
            <w:pPr>
              <w:pStyle w:val="Compact"/>
            </w:pPr>
            <w:r>
              <w:t xml:space="preserve">Edition-agnostic design is clean. System prompt path, style table, token budgets all via</w:t>
            </w:r>
            <w:r>
              <w:t xml:space="preserve"> </w:t>
            </w:r>
            <w:r>
              <w:rPr>
                <w:rStyle w:val="VerbatimChar"/>
              </w:rPr>
              <w:t xml:space="preserve">EditionConfig</w:t>
            </w:r>
            <w:r>
              <w:t xml:space="preserve">.</w:t>
            </w:r>
          </w:p>
        </w:tc>
      </w:tr>
      <w:tr>
        <w:tc>
          <w:tcPr/>
          <w:p>
            <w:pPr>
              <w:pStyle w:val="Compact"/>
            </w:pPr>
            <w:r>
              <w:t xml:space="preserve">PA-2</w:t>
            </w:r>
          </w:p>
        </w:tc>
        <w:tc>
          <w:tcPr/>
          <w:p>
            <w:pPr>
              <w:pStyle w:val="Compact"/>
            </w:pPr>
            <w:r>
              <w:t xml:space="preserve">G</w:t>
            </w:r>
          </w:p>
        </w:tc>
        <w:tc>
          <w:tcPr/>
          <w:p>
            <w:pPr>
              <w:pStyle w:val="Compact"/>
            </w:pPr>
            <w:r>
              <w:t xml:space="preserve">History trimming is explicit, logged, non-silent. Current input guaranteed-present test enforces invariant.</w:t>
            </w:r>
          </w:p>
        </w:tc>
      </w:tr>
      <w:tr>
        <w:tc>
          <w:tcPr/>
          <w:p>
            <w:pPr>
              <w:pStyle w:val="Compact"/>
            </w:pPr>
            <w:r>
              <w:t xml:space="preserve">PA-3</w:t>
            </w:r>
          </w:p>
        </w:tc>
        <w:tc>
          <w:tcPr/>
          <w:p>
            <w:pPr>
              <w:pStyle w:val="Compact"/>
            </w:pPr>
            <w:r>
              <w:t xml:space="preserve">G</w:t>
            </w:r>
          </w:p>
        </w:tc>
        <w:tc>
          <w:tcPr/>
          <w:p>
            <w:pPr>
              <w:pStyle w:val="Compact"/>
            </w:pPr>
            <w:r>
              <w:t xml:space="preserve">Unconditional dynamic-injection metric log (Phase 2 audit fix landed correctly).</w:t>
            </w:r>
          </w:p>
        </w:tc>
      </w:tr>
      <w:tr>
        <w:tc>
          <w:tcPr/>
          <w:p>
            <w:pPr>
              <w:pStyle w:val="Compact"/>
            </w:pPr>
            <w:r>
              <w:t xml:space="preserve">PA-4</w:t>
            </w:r>
          </w:p>
        </w:tc>
        <w:tc>
          <w:tcPr/>
          <w:p>
            <w:pPr>
              <w:pStyle w:val="Compact"/>
            </w:pPr>
            <w:r>
              <w:t xml:space="preserve">Y</w:t>
            </w:r>
          </w:p>
        </w:tc>
        <w:tc>
          <w:tcPr/>
          <w:p>
            <w:pPr>
              <w:pStyle w:val="Compact"/>
            </w:pPr>
            <w:r>
              <w:rPr>
                <w:rStyle w:val="VerbatimChar"/>
              </w:rPr>
              <w:t xml:space="preserve">loadSystemPrompt</w:t>
            </w:r>
            <w:r>
              <w:t xml:space="preserve"> </w:t>
            </w:r>
            <w:r>
              <w:t xml:space="preserve">uses</w:t>
            </w:r>
            <w:r>
              <w:t xml:space="preserve"> </w:t>
            </w:r>
            <w:r>
              <w:rPr>
                <w:rStyle w:val="VerbatimChar"/>
              </w:rPr>
              <w:t xml:space="preserve">require()</w:t>
            </w:r>
            <w:r>
              <w:t xml:space="preserve"> </w:t>
            </w:r>
            <w:r>
              <w:t xml:space="preserve">at runtime. Line 102:</w:t>
            </w:r>
            <w:r>
              <w:t xml:space="preserve"> </w:t>
            </w:r>
            <w:r>
              <w:rPr>
                <w:rStyle w:val="VerbatimChar"/>
              </w:rPr>
              <w:t xml:space="preserve">require(resolvedPath) as unknown</w:t>
            </w:r>
            <w:r>
              <w:t xml:space="preserve"> </w:t>
            </w:r>
            <w:r>
              <w:t xml:space="preserve">with an</w:t>
            </w:r>
            <w:r>
              <w:t xml:space="preserve"> </w:t>
            </w:r>
            <w:r>
              <w:rPr>
                <w:rStyle w:val="VerbatimChar"/>
              </w:rPr>
              <w:t xml:space="preserve">eslint-disable</w:t>
            </w:r>
            <w:r>
              <w:t xml:space="preserve"> </w:t>
            </w:r>
            <w:r>
              <w:t xml:space="preserve">comment. This works in CJS but is a layer violation of module side-effect separation — the assembler dynamically loads a module at call time, not at import time. Consequences: (a) the loaded module isn’t tree-shakeable; (b) if the same path is loaded twice, CJS caches it, so hot-reload doesn’t work; (c) the require resolution depends on working directory, not just</w:t>
            </w:r>
            <w:r>
              <w:t xml:space="preserve"> </w:t>
            </w:r>
            <w:r>
              <w:rPr>
                <w:rStyle w:val="VerbatimChar"/>
              </w:rPr>
              <w:t xml:space="preserve">PROJECT_ROOT</w:t>
            </w:r>
            <w:r>
              <w:t xml:space="preserve">. Alternative: pass</w:t>
            </w:r>
            <w:r>
              <w:t xml:space="preserve"> </w:t>
            </w:r>
            <w:r>
              <w:rPr>
                <w:rStyle w:val="VerbatimChar"/>
              </w:rPr>
              <w:t xml:space="preserve">systemPromptText</w:t>
            </w:r>
            <w:r>
              <w:t xml:space="preserve"> </w:t>
            </w:r>
            <w:r>
              <w:t xml:space="preserve">directly on</w:t>
            </w:r>
            <w:r>
              <w:t xml:space="preserve"> </w:t>
            </w:r>
            <w:r>
              <w:rPr>
                <w:rStyle w:val="VerbatimChar"/>
              </w:rPr>
              <w:t xml:space="preserve">EditionConfig</w:t>
            </w:r>
            <w:r>
              <w:t xml:space="preserve"> </w:t>
            </w:r>
            <w:r>
              <w:t xml:space="preserve">instead of a path — orchestrator reads the file once at startup. This is a bigger architectural question, queue for Stage 3.</w:t>
            </w:r>
          </w:p>
        </w:tc>
      </w:tr>
      <w:tr>
        <w:tc>
          <w:tcPr/>
          <w:p>
            <w:pPr>
              <w:pStyle w:val="Compact"/>
            </w:pPr>
            <w:r>
              <w:t xml:space="preserve">PA-5</w:t>
            </w:r>
          </w:p>
        </w:tc>
        <w:tc>
          <w:tcPr/>
          <w:p>
            <w:pPr>
              <w:pStyle w:val="Compact"/>
            </w:pPr>
            <w:r>
              <w:t xml:space="preserve">Y</w:t>
            </w:r>
          </w:p>
        </w:tc>
        <w:tc>
          <w:tcPr/>
          <w:p>
            <w:pPr>
              <w:pStyle w:val="Compact"/>
            </w:pPr>
            <w:r>
              <w:rPr>
                <w:rStyle w:val="VerbatimChar"/>
              </w:rPr>
              <w:t xml:space="preserve">loadSystemPrompt</w:t>
            </w:r>
            <w:r>
              <w:t xml:space="preserve"> </w:t>
            </w:r>
            <w:r>
              <w:t xml:space="preserve">error handling flattens useful detail. Line 113-116: the outer catch wraps all errors (module-not-found, wrong shape, filesystem error) into a single generic</w:t>
            </w:r>
            <w:r>
              <w:t xml:space="preserve"> </w:t>
            </w:r>
            <w:r>
              <w:rPr>
                <w:rStyle w:val="VerbatimChar"/>
              </w:rPr>
              <w:t xml:space="preserve">Error</w:t>
            </w:r>
            <w:r>
              <w:t xml:space="preserve">. Orchestrator can’t distinguish</w:t>
            </w:r>
            <w:r>
              <w:t xml:space="preserve"> </w:t>
            </w:r>
            <w:r>
              <w:t xml:space="preserve">“config path typo”</w:t>
            </w:r>
            <w:r>
              <w:t xml:space="preserve"> </w:t>
            </w:r>
            <w:r>
              <w:t xml:space="preserve">from</w:t>
            </w:r>
            <w:r>
              <w:t xml:space="preserve"> </w:t>
            </w:r>
            <w:r>
              <w:t xml:space="preserve">“corrupt module”</w:t>
            </w:r>
            <w:r>
              <w:t xml:space="preserve"> </w:t>
            </w:r>
            <w:r>
              <w:t xml:space="preserve">from</w:t>
            </w:r>
            <w:r>
              <w:t xml:space="preserve"> </w:t>
            </w:r>
            <w:r>
              <w:t xml:space="preserve">“missing export.”</w:t>
            </w:r>
            <w:r>
              <w:t xml:space="preserve"> </w:t>
            </w:r>
            <w:r>
              <w:t xml:space="preserve">Flag as</w:t>
            </w:r>
            <w:r>
              <w:t xml:space="preserve"> </w:t>
            </w:r>
            <w:r>
              <w:rPr>
                <w:rStyle w:val="VerbatimChar"/>
              </w:rPr>
              <w:t xml:space="preserve">ContextLoaderError</w:t>
            </w:r>
            <w:r>
              <w:t xml:space="preserve">-style domain error with structured cause.</w:t>
            </w:r>
          </w:p>
        </w:tc>
      </w:tr>
      <w:tr>
        <w:tc>
          <w:tcPr/>
          <w:p>
            <w:pPr>
              <w:pStyle w:val="Compact"/>
            </w:pPr>
            <w:r>
              <w:t xml:space="preserve">PA-6</w:t>
            </w:r>
          </w:p>
        </w:tc>
        <w:tc>
          <w:tcPr/>
          <w:p>
            <w:pPr>
              <w:pStyle w:val="Compact"/>
            </w:pPr>
            <w:r>
              <w:t xml:space="preserve">Y</w:t>
            </w:r>
          </w:p>
        </w:tc>
        <w:tc>
          <w:tcPr/>
          <w:p>
            <w:pPr>
              <w:pStyle w:val="Compact"/>
            </w:pPr>
            <w:r>
              <w:t xml:space="preserve">No test coverage for</w:t>
            </w:r>
            <w:r>
              <w:t xml:space="preserve"> </w:t>
            </w:r>
            <w:r>
              <w:rPr>
                <w:rStyle w:val="VerbatimChar"/>
              </w:rPr>
              <w:t xml:space="preserve">loadSystemPrompt</w:t>
            </w:r>
            <w:r>
              <w:t xml:space="preserve"> </w:t>
            </w:r>
            <w:r>
              <w:t xml:space="preserve">error paths. Missing module, module without</w:t>
            </w:r>
            <w:r>
              <w:t xml:space="preserve"> </w:t>
            </w:r>
            <w:r>
              <w:rPr>
                <w:rStyle w:val="VerbatimChar"/>
              </w:rPr>
              <w:t xml:space="preserve">SYSTEM_PROMPT</w:t>
            </w:r>
            <w:r>
              <w:t xml:space="preserve"> </w:t>
            </w:r>
            <w:r>
              <w:t xml:space="preserve">export,</w:t>
            </w:r>
            <w:r>
              <w:t xml:space="preserve"> </w:t>
            </w:r>
            <w:r>
              <w:rPr>
                <w:rStyle w:val="VerbatimChar"/>
              </w:rPr>
              <w:t xml:space="preserve">SYSTEM_PROMPT</w:t>
            </w:r>
            <w:r>
              <w:t xml:space="preserve"> </w:t>
            </w:r>
            <w:r>
              <w:t xml:space="preserve">not a string — all three failure modes are written in source but none are tested.</w:t>
            </w:r>
          </w:p>
        </w:tc>
      </w:tr>
      <w:tr>
        <w:tc>
          <w:tcPr/>
          <w:p>
            <w:pPr>
              <w:pStyle w:val="Compact"/>
            </w:pPr>
            <w:r>
              <w:t xml:space="preserve">PA-7</w:t>
            </w:r>
          </w:p>
        </w:tc>
        <w:tc>
          <w:tcPr/>
          <w:p>
            <w:pPr>
              <w:pStyle w:val="Compact"/>
            </w:pPr>
            <w:r>
              <w:t xml:space="preserve">Y</w:t>
            </w:r>
          </w:p>
        </w:tc>
        <w:tc>
          <w:tcPr/>
          <w:p>
            <w:pPr>
              <w:pStyle w:val="Compact"/>
            </w:pPr>
            <w:r>
              <w:t xml:space="preserve">Magic literal</w:t>
            </w:r>
            <w:r>
              <w:t xml:space="preserve"> </w:t>
            </w:r>
            <w:r>
              <w:rPr>
                <w:rStyle w:val="VerbatimChar"/>
              </w:rPr>
              <w:t xml:space="preserve">+ 4</w:t>
            </w:r>
            <w:r>
              <w:t xml:space="preserve"> </w:t>
            </w:r>
            <w:r>
              <w:t xml:space="preserve">for current input token budget. Line 160:</w:t>
            </w:r>
            <w:r>
              <w:t xml:space="preserve"> </w:t>
            </w:r>
            <w:r>
              <w:rPr>
                <w:rStyle w:val="VerbatimChar"/>
              </w:rPr>
              <w:t xml:space="preserve">estimateTokens(currentInput.rawContent) + 4</w:t>
            </w:r>
            <w:r>
              <w:t xml:space="preserve">. The</w:t>
            </w:r>
            <w:r>
              <w:t xml:space="preserve"> </w:t>
            </w:r>
            <w:r>
              <w:rPr>
                <w:rStyle w:val="VerbatimChar"/>
              </w:rPr>
              <w:t xml:space="preserve">+4</w:t>
            </w:r>
            <w:r>
              <w:t xml:space="preserve"> </w:t>
            </w:r>
            <w:r>
              <w:t xml:space="preserve">is tokenizer overhead for role tags — should be a named constant with a comment explaining the source of the number. Currently it’s a floating magic number with no test.</w:t>
            </w:r>
          </w:p>
        </w:tc>
      </w:tr>
      <w:tr>
        <w:tc>
          <w:tcPr/>
          <w:p>
            <w:pPr>
              <w:pStyle w:val="Compact"/>
            </w:pPr>
            <w:r>
              <w:t xml:space="preserve">PA-8</w:t>
            </w:r>
          </w:p>
        </w:tc>
        <w:tc>
          <w:tcPr/>
          <w:p>
            <w:pPr>
              <w:pStyle w:val="Compact"/>
            </w:pPr>
            <w:r>
              <w:t xml:space="preserve">Y</w:t>
            </w:r>
          </w:p>
        </w:tc>
        <w:tc>
          <w:tcPr/>
          <w:p>
            <w:pPr>
              <w:pStyle w:val="Compact"/>
            </w:pPr>
            <w:r>
              <w:rPr>
                <w:rStyle w:val="VerbatimChar"/>
              </w:rPr>
              <w:t xml:space="preserve">buildContextBlock</w:t>
            </w:r>
            <w:r>
              <w:t xml:space="preserve"> </w:t>
            </w:r>
            <w:r>
              <w:t xml:space="preserve">duplicates</w:t>
            </w:r>
            <w:r>
              <w:t xml:space="preserve"> </w:t>
            </w:r>
            <w:r>
              <w:rPr>
                <w:rStyle w:val="VerbatimChar"/>
              </w:rPr>
              <w:t xml:space="preserve">buildAuditPrompt</w:t>
            </w:r>
            <w:r>
              <w:t xml:space="preserve"> </w:t>
            </w:r>
            <w:r>
              <w:t xml:space="preserve">(</w:t>
            </w:r>
            <w:r>
              <w:rPr>
                <w:rStyle w:val="VerbatimChar"/>
              </w:rPr>
              <w:t xml:space="preserve">modelAudit.ts</w:t>
            </w:r>
            <w:r>
              <w:t xml:space="preserve">) formatting logic. Both iterate</w:t>
            </w:r>
            <w:r>
              <w:t xml:space="preserve"> </w:t>
            </w:r>
            <w:r>
              <w:rPr>
                <w:rStyle w:val="VerbatimChar"/>
              </w:rPr>
              <w:t xml:space="preserve">activeFlags</w:t>
            </w:r>
            <w:r>
              <w:t xml:space="preserve">,</w:t>
            </w:r>
            <w:r>
              <w:t xml:space="preserve"> </w:t>
            </w:r>
            <w:r>
              <w:rPr>
                <w:rStyle w:val="VerbatimChar"/>
              </w:rPr>
              <w:t xml:space="preserve">openItems</w:t>
            </w:r>
            <w:r>
              <w:t xml:space="preserve">,</w:t>
            </w:r>
            <w:r>
              <w:t xml:space="preserve"> </w:t>
            </w:r>
            <w:r>
              <w:rPr>
                <w:rStyle w:val="VerbatimChar"/>
              </w:rPr>
              <w:t xml:space="preserve">consistContext</w:t>
            </w:r>
            <w:r>
              <w:t xml:space="preserve"> </w:t>
            </w:r>
            <w:r>
              <w:t xml:space="preserve">and format them as labeled sections. Same source data, two formatters, slightly different output. If one changes the format, the other won’t. Candidates for a shared pure</w:t>
            </w:r>
            <w:r>
              <w:t xml:space="preserve"> </w:t>
            </w:r>
            <w:r>
              <w:rPr>
                <w:rStyle w:val="VerbatimChar"/>
              </w:rPr>
              <w:t xml:space="preserve">formatters.ts</w:t>
            </w:r>
            <w:r>
              <w:t xml:space="preserve"> </w:t>
            </w:r>
            <w:r>
              <w:t xml:space="preserve">that both consume.</w:t>
            </w:r>
          </w:p>
        </w:tc>
      </w:tr>
      <w:tr>
        <w:tc>
          <w:tcPr/>
          <w:p>
            <w:pPr>
              <w:pStyle w:val="Compact"/>
            </w:pPr>
            <w:r>
              <w:t xml:space="preserve">PA-9</w:t>
            </w:r>
          </w:p>
        </w:tc>
        <w:tc>
          <w:tcPr/>
          <w:p>
            <w:pPr>
              <w:pStyle w:val="Compact"/>
            </w:pPr>
            <w:r>
              <w:t xml:space="preserve">Y</w:t>
            </w:r>
          </w:p>
        </w:tc>
        <w:tc>
          <w:tcPr/>
          <w:p>
            <w:pPr>
              <w:pStyle w:val="Compact"/>
            </w:pPr>
            <w:r>
              <w:rPr>
                <w:rStyle w:val="VerbatimChar"/>
              </w:rPr>
              <w:t xml:space="preserve">AssemblerInput</w:t>
            </w:r>
            <w:r>
              <w:t xml:space="preserve"> </w:t>
            </w:r>
            <w:r>
              <w:t xml:space="preserve">has</w:t>
            </w:r>
            <w:r>
              <w:t xml:space="preserve"> </w:t>
            </w:r>
            <w:r>
              <w:rPr>
                <w:rStyle w:val="VerbatimChar"/>
              </w:rPr>
              <w:t xml:space="preserve">currentInput: ProcessedEvent</w:t>
            </w:r>
            <w:r>
              <w:t xml:space="preserve"> </w:t>
            </w:r>
            <w:r>
              <w:t xml:space="preserve">but assembler only uses</w:t>
            </w:r>
            <w:r>
              <w:t xml:space="preserve"> </w:t>
            </w:r>
            <w:r>
              <w:rPr>
                <w:rStyle w:val="VerbatimChar"/>
              </w:rPr>
              <w:t xml:space="preserve">currentInput.rawContent</w:t>
            </w:r>
            <w:r>
              <w:t xml:space="preserve"> </w:t>
            </w:r>
            <w:r>
              <w:t xml:space="preserve">and</w:t>
            </w:r>
            <w:r>
              <w:t xml:space="preserve"> </w:t>
            </w:r>
            <w:r>
              <w:rPr>
                <w:rStyle w:val="VerbatimChar"/>
              </w:rPr>
              <w:t xml:space="preserve">currentInput.timestamp</w:t>
            </w:r>
            <w:r>
              <w:t xml:space="preserve">. Tight coupling to the full event type when only two string fields are needed. Interface should take</w:t>
            </w:r>
            <w:r>
              <w:t xml:space="preserve"> </w:t>
            </w:r>
            <w:r>
              <w:rPr>
                <w:rStyle w:val="VerbatimChar"/>
              </w:rPr>
              <w:t xml:space="preserve">{ rawText: string; timestamp: string }</w:t>
            </w:r>
            <w:r>
              <w:t xml:space="preserve"> </w:t>
            </w:r>
            <w:r>
              <w:t xml:space="preserve">— lets non-event sources (e.g. test fixtures, replay paths) call assembler without constructing a full</w:t>
            </w:r>
            <w:r>
              <w:t xml:space="preserve"> </w:t>
            </w:r>
            <w:r>
              <w:rPr>
                <w:rStyle w:val="VerbatimChar"/>
              </w:rPr>
              <w:t xml:space="preserve">ProcessedEvent</w:t>
            </w:r>
            <w:r>
              <w:t xml:space="preserve">.</w:t>
            </w:r>
          </w:p>
        </w:tc>
      </w:tr>
      <w:tr>
        <w:tc>
          <w:tcPr/>
          <w:p>
            <w:pPr>
              <w:pStyle w:val="Compact"/>
            </w:pPr>
            <w:r>
              <w:t xml:space="preserve">PA-10</w:t>
            </w:r>
          </w:p>
        </w:tc>
        <w:tc>
          <w:tcPr/>
          <w:p>
            <w:pPr>
              <w:pStyle w:val="Compact"/>
            </w:pPr>
            <w:r>
              <w:t xml:space="preserve">Y</w:t>
            </w:r>
          </w:p>
        </w:tc>
        <w:tc>
          <w:tcPr/>
          <w:p>
            <w:pPr>
              <w:pStyle w:val="Compact"/>
            </w:pPr>
            <w:r>
              <w:rPr>
                <w:rStyle w:val="VerbatimChar"/>
              </w:rPr>
              <w:t xml:space="preserve">PROJECT_ROOT</w:t>
            </w:r>
            <w:r>
              <w:t xml:space="preserve"> </w:t>
            </w:r>
            <w:r>
              <w:t xml:space="preserve">computed via</w:t>
            </w:r>
            <w:r>
              <w:t xml:space="preserve"> </w:t>
            </w:r>
            <w:r>
              <w:rPr>
                <w:rStyle w:val="VerbatimChar"/>
              </w:rPr>
              <w:t xml:space="preserve">path.resolve(__dirname, '..', '..')</w:t>
            </w:r>
            <w:r>
              <w:t xml:space="preserve">. Works when</w:t>
            </w:r>
            <w:r>
              <w:t xml:space="preserve"> </w:t>
            </w:r>
            <w:r>
              <w:rPr>
                <w:rStyle w:val="VerbatimChar"/>
              </w:rPr>
              <w:t xml:space="preserve">src/orchestration/promptAssembler.ts</w:t>
            </w:r>
            <w:r>
              <w:t xml:space="preserve"> </w:t>
            </w:r>
            <w:r>
              <w:t xml:space="preserve">is at a specific depth. If the file is ever moved, this silently breaks. Better: pass</w:t>
            </w:r>
            <w:r>
              <w:t xml:space="preserve"> </w:t>
            </w:r>
            <w:r>
              <w:rPr>
                <w:rStyle w:val="VerbatimChar"/>
              </w:rPr>
              <w:t xml:space="preserve">projectRoot</w:t>
            </w:r>
            <w:r>
              <w:t xml:space="preserve"> </w:t>
            </w:r>
            <w:r>
              <w:t xml:space="preserve">via config, or use an explicit</w:t>
            </w:r>
            <w:r>
              <w:t xml:space="preserve"> </w:t>
            </w:r>
            <w:r>
              <w:rPr>
                <w:rStyle w:val="VerbatimChar"/>
              </w:rPr>
              <w:t xml:space="preserve">PROJECT_ROOT</w:t>
            </w:r>
            <w:r>
              <w:t xml:space="preserve"> </w:t>
            </w:r>
            <w:r>
              <w:t xml:space="preserve">env var, or base it on</w:t>
            </w:r>
            <w:r>
              <w:t xml:space="preserve"> </w:t>
            </w:r>
            <w:r>
              <w:rPr>
                <w:rStyle w:val="VerbatimChar"/>
              </w:rPr>
              <w:t xml:space="preserve">process.cwd()</w:t>
            </w:r>
            <w:r>
              <w:t xml:space="preserve">. Coupling of module location to filesystem layout is fragile.</w:t>
            </w:r>
          </w:p>
        </w:tc>
      </w:tr>
      <w:tr>
        <w:tc>
          <w:tcPr/>
          <w:p>
            <w:pPr>
              <w:pStyle w:val="Compact"/>
            </w:pPr>
            <w:r>
              <w:t xml:space="preserve">PA-11</w:t>
            </w:r>
          </w:p>
        </w:tc>
        <w:tc>
          <w:tcPr/>
          <w:p>
            <w:pPr>
              <w:pStyle w:val="Compact"/>
            </w:pPr>
            <w:r>
              <w:t xml:space="preserve">G</w:t>
            </w:r>
          </w:p>
        </w:tc>
        <w:tc>
          <w:tcPr/>
          <w:p>
            <w:pPr>
              <w:pStyle w:val="Compact"/>
            </w:pPr>
            <w:r>
              <w:t xml:space="preserve">Token budget resolution is explicit at call time; edition overrides work as designed.</w:t>
            </w:r>
          </w:p>
        </w:tc>
      </w:tr>
      <w:tr>
        <w:tc>
          <w:tcPr/>
          <w:p>
            <w:pPr>
              <w:pStyle w:val="Compact"/>
            </w:pPr>
            <w:r>
              <w:t xml:space="preserve">PA-12</w:t>
            </w:r>
          </w:p>
        </w:tc>
        <w:tc>
          <w:tcPr/>
          <w:p>
            <w:pPr>
              <w:pStyle w:val="Compact"/>
            </w:pPr>
            <w:r>
              <w:t xml:space="preserve">Y</w:t>
            </w:r>
          </w:p>
        </w:tc>
        <w:tc>
          <w:tcPr/>
          <w:p>
            <w:pPr>
              <w:pStyle w:val="Compact"/>
            </w:pPr>
            <w:r>
              <w:t xml:space="preserve">Test-quality: Happy-path test at line 77-86 uses</w:t>
            </w:r>
            <w:r>
              <w:t xml:space="preserve"> </w:t>
            </w:r>
            <w:r>
              <w:rPr>
                <w:rStyle w:val="VerbatimChar"/>
              </w:rPr>
              <w:t xml:space="preserve">baseInput</w:t>
            </w:r>
            <w:r>
              <w:t xml:space="preserve"> </w:t>
            </w:r>
            <w:r>
              <w:t xml:space="preserve">which has a non-trivial</w:t>
            </w:r>
            <w:r>
              <w:t xml:space="preserve"> </w:t>
            </w:r>
            <w:r>
              <w:rPr>
                <w:rStyle w:val="VerbatimChar"/>
              </w:rPr>
              <w:t xml:space="preserve">styleProfile</w:t>
            </w:r>
            <w:r>
              <w:t xml:space="preserve">. So the</w:t>
            </w:r>
            <w:r>
              <w:t xml:space="preserve"> </w:t>
            </w:r>
            <w:r>
              <w:t xml:space="preserve">“assembles without error”</w:t>
            </w:r>
            <w:r>
              <w:t xml:space="preserve"> </w:t>
            </w:r>
            <w:r>
              <w:t xml:space="preserve">test covers both the empty and non-empty style path implicitly. Would be cleaner to have an explicit</w:t>
            </w:r>
            <w:r>
              <w:t xml:space="preserve"> </w:t>
            </w:r>
            <w:r>
              <w:rPr>
                <w:rStyle w:val="VerbatimChar"/>
              </w:rPr>
              <w:t xml:space="preserve">emptyStyleProfile</w:t>
            </w:r>
            <w:r>
              <w:t xml:space="preserve"> </w:t>
            </w:r>
            <w:r>
              <w:t xml:space="preserve">baseline and layer style injection into its own test.</w:t>
            </w:r>
          </w:p>
        </w:tc>
      </w:tr>
      <w:tr>
        <w:tc>
          <w:tcPr/>
          <w:p>
            <w:pPr>
              <w:pStyle w:val="Compact"/>
            </w:pPr>
            <w:r>
              <w:t xml:space="preserve">PA-13</w:t>
            </w:r>
          </w:p>
        </w:tc>
        <w:tc>
          <w:tcPr/>
          <w:p>
            <w:pPr>
              <w:pStyle w:val="Compact"/>
            </w:pPr>
            <w:r>
              <w:t xml:space="preserve">Y</w:t>
            </w:r>
          </w:p>
        </w:tc>
        <w:tc>
          <w:tcPr/>
          <w:p>
            <w:pPr>
              <w:pStyle w:val="Compact"/>
            </w:pPr>
            <w:r>
              <w:t xml:space="preserve">No test asserting the</w:t>
            </w:r>
            <w:r>
              <w:t xml:space="preserve"> </w:t>
            </w:r>
            <w:r>
              <w:rPr>
                <w:rStyle w:val="VerbatimChar"/>
              </w:rPr>
              <w:t xml:space="preserve">[STYLE PROFILE]</w:t>
            </w:r>
            <w:r>
              <w:t xml:space="preserve"> </w:t>
            </w:r>
            <w:r>
              <w:t xml:space="preserve">block comes before</w:t>
            </w:r>
            <w:r>
              <w:t xml:space="preserve"> </w:t>
            </w:r>
            <w:r>
              <w:rPr>
                <w:rStyle w:val="VerbatimChar"/>
              </w:rPr>
              <w:t xml:space="preserve">[SESSION CONTEXT]</w:t>
            </w:r>
            <w:r>
              <w:t xml:space="preserve"> </w:t>
            </w:r>
            <w:r>
              <w:t xml:space="preserve">in output. Current tests check each is present. Order is important (style profile sets tone before context is applied). Worth asserting explicitly.</w:t>
            </w:r>
          </w:p>
        </w:tc>
      </w:tr>
    </w:tbl>
    <w:bookmarkEnd w:id="27"/>
    <w:bookmarkStart w:id="28" w:name="pre-flight-preflight.ts"/>
    <w:p>
      <w:pPr>
        <w:pStyle w:val="Heading3"/>
      </w:pPr>
      <w:r>
        <w:t xml:space="preserve">4.11 — Pre-flight (</w:t>
      </w:r>
      <w:r>
        <w:rPr>
          <w:rStyle w:val="VerbatimChar"/>
        </w:rPr>
        <w:t xml:space="preserve">preflight.ts</w:t>
      </w:r>
      <w:r>
        <w:t xml:space="preserve">)</w:t>
      </w:r>
    </w:p>
    <w:p>
      <w:pPr>
        <w:pStyle w:val="FirstParagraph"/>
      </w:pPr>
      <w:r>
        <w:t xml:space="preserve">327 lines. 6 rule functions +</w:t>
      </w:r>
      <w:r>
        <w:t xml:space="preserve"> </w:t>
      </w:r>
      <w:r>
        <w:rPr>
          <w:rStyle w:val="VerbatimChar"/>
        </w:rPr>
        <w:t xml:space="preserve">runPreflight</w:t>
      </w:r>
      <w:r>
        <w:t xml:space="preserve"> </w:t>
      </w:r>
      <w:r>
        <w:t xml:space="preserve">entry. Pure, synchronous, all heuristics inline. 35 tests.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Level</w:t>
            </w:r>
          </w:p>
        </w:tc>
        <w:tc>
          <w:tcPr/>
          <w:p>
            <w:pPr>
              <w:pStyle w:val="Compact"/>
            </w:pPr>
            <w:r>
              <w:t xml:space="preserve">Finding</w:t>
            </w:r>
          </w:p>
        </w:tc>
      </w:tr>
      <w:tr>
        <w:tc>
          <w:tcPr/>
          <w:p>
            <w:pPr>
              <w:pStyle w:val="Compact"/>
            </w:pPr>
            <w:r>
              <w:t xml:space="preserve">PF-1</w:t>
            </w:r>
          </w:p>
        </w:tc>
        <w:tc>
          <w:tcPr/>
          <w:p>
            <w:pPr>
              <w:pStyle w:val="Compact"/>
            </w:pPr>
            <w:r>
              <w:t xml:space="preserve">G</w:t>
            </w:r>
          </w:p>
        </w:tc>
        <w:tc>
          <w:tcPr/>
          <w:p>
            <w:pPr>
              <w:pStyle w:val="Compact"/>
            </w:pPr>
            <w:r>
              <w:t xml:space="preserve">Module is pure and synchronous per design. No DB, no external calls.</w:t>
            </w:r>
          </w:p>
        </w:tc>
      </w:tr>
      <w:tr>
        <w:tc>
          <w:tcPr/>
          <w:p>
            <w:pPr>
              <w:pStyle w:val="Compact"/>
            </w:pPr>
            <w:r>
              <w:t xml:space="preserve">PF-2</w:t>
            </w:r>
          </w:p>
        </w:tc>
        <w:tc>
          <w:tcPr/>
          <w:p>
            <w:pPr>
              <w:pStyle w:val="Compact"/>
            </w:pPr>
            <w:r>
              <w:t xml:space="preserve">G</w:t>
            </w:r>
          </w:p>
        </w:tc>
        <w:tc>
          <w:tcPr/>
          <w:p>
            <w:pPr>
              <w:pStyle w:val="Compact"/>
            </w:pPr>
            <w:r>
              <w:t xml:space="preserve">Rule 3 filter length</w:t>
            </w:r>
            <w:r>
              <w:t xml:space="preserve"> </w:t>
            </w:r>
            <w:r>
              <w:rPr>
                <w:rStyle w:val="VerbatimChar"/>
              </w:rPr>
              <w:t xml:space="preserve">&gt;= 4</w:t>
            </w:r>
            <w:r>
              <w:t xml:space="preserve"> </w:t>
            </w:r>
            <w:r>
              <w:t xml:space="preserve">fix from Phase 2 audit is in place.</w:t>
            </w:r>
          </w:p>
        </w:tc>
      </w:tr>
      <w:tr>
        <w:tc>
          <w:tcPr/>
          <w:p>
            <w:pPr>
              <w:pStyle w:val="Compact"/>
            </w:pPr>
            <w:r>
              <w:t xml:space="preserve">PF-3</w:t>
            </w:r>
          </w:p>
        </w:tc>
        <w:tc>
          <w:tcPr/>
          <w:p>
            <w:pPr>
              <w:pStyle w:val="Compact"/>
            </w:pPr>
            <w:r>
              <w:t xml:space="preserve">G</w:t>
            </w:r>
          </w:p>
        </w:tc>
        <w:tc>
          <w:tcPr/>
          <w:p>
            <w:pPr>
              <w:pStyle w:val="Compact"/>
            </w:pPr>
            <w:r>
              <w:rPr>
                <w:rStyle w:val="VerbatimChar"/>
              </w:rPr>
              <w:t xml:space="preserve">postApproval</w:t>
            </w:r>
            <w:r>
              <w:t xml:space="preserve"> </w:t>
            </w:r>
            <w:r>
              <w:t xml:space="preserve">suppression correctly applied to Rules 1+2, tested.</w:t>
            </w:r>
          </w:p>
        </w:tc>
      </w:tr>
      <w:tr>
        <w:tc>
          <w:tcPr/>
          <w:p>
            <w:pPr>
              <w:pStyle w:val="Compact"/>
            </w:pPr>
            <w:r>
              <w:t xml:space="preserve">PF-4</w:t>
            </w:r>
          </w:p>
        </w:tc>
        <w:tc>
          <w:tcPr/>
          <w:p>
            <w:pPr>
              <w:pStyle w:val="Compact"/>
            </w:pPr>
            <w:r>
              <w:t xml:space="preserve">G</w:t>
            </w:r>
          </w:p>
        </w:tc>
        <w:tc>
          <w:tcPr/>
          <w:p>
            <w:pPr>
              <w:pStyle w:val="Compact"/>
            </w:pPr>
            <w:r>
              <w:t xml:space="preserve">Rule 4 bidirectional serial match (</w:t>
            </w:r>
            <w:r>
              <w:rPr>
                <w:rStyle w:val="VerbatimChar"/>
              </w:rPr>
              <w:t xml:space="preserve">v.includes(candidate) \|\| candidate.includes(v)</w:t>
            </w:r>
            <w:r>
              <w:t xml:space="preserve">) correctly handles both</w:t>
            </w:r>
            <w:r>
              <w:t xml:space="preserve"> </w:t>
            </w:r>
            <w:r>
              <w:rPr>
                <w:rStyle w:val="VerbatimChar"/>
              </w:rPr>
              <w:t xml:space="preserve">SN153640↔153640</w:t>
            </w:r>
            <w:r>
              <w:t xml:space="preserve"> </w:t>
            </w:r>
            <w:r>
              <w:t xml:space="preserve">and</w:t>
            </w:r>
            <w:r>
              <w:t xml:space="preserve"> </w:t>
            </w:r>
            <w:r>
              <w:rPr>
                <w:rStyle w:val="VerbatimChar"/>
              </w:rPr>
              <w:t xml:space="preserve">153640↔SN153640</w:t>
            </w:r>
            <w:r>
              <w:t xml:space="preserve"> </w:t>
            </w:r>
            <w:r>
              <w:t xml:space="preserve">directions, tested.</w:t>
            </w:r>
          </w:p>
        </w:tc>
      </w:tr>
      <w:tr>
        <w:tc>
          <w:tcPr/>
          <w:p>
            <w:pPr>
              <w:pStyle w:val="Compact"/>
            </w:pPr>
            <w:r>
              <w:t xml:space="preserve">PF-5</w:t>
            </w:r>
          </w:p>
        </w:tc>
        <w:tc>
          <w:tcPr/>
          <w:p>
            <w:pPr>
              <w:pStyle w:val="Compact"/>
            </w:pPr>
            <w:r>
              <w:t xml:space="preserve">G</w:t>
            </w:r>
          </w:p>
        </w:tc>
        <w:tc>
          <w:tcPr/>
          <w:p>
            <w:pPr>
              <w:pStyle w:val="Compact"/>
            </w:pPr>
            <w:r>
              <w:rPr>
                <w:rStyle w:val="VerbatimChar"/>
              </w:rPr>
              <w:t xml:space="preserve">pass</w:t>
            </w:r>
            <w:r>
              <w:t xml:space="preserve"> </w:t>
            </w:r>
            <w:r>
              <w:t xml:space="preserve">determination correctly distinguishes warn (passes) from flag/hold (fails). Tested explicitly.</w:t>
            </w:r>
          </w:p>
        </w:tc>
      </w:tr>
      <w:tr>
        <w:tc>
          <w:tcPr/>
          <w:p>
            <w:pPr>
              <w:pStyle w:val="Compact"/>
            </w:pPr>
            <w:r>
              <w:t xml:space="preserve">PF-6</w:t>
            </w:r>
          </w:p>
        </w:tc>
        <w:tc>
          <w:tcPr/>
          <w:p>
            <w:pPr>
              <w:pStyle w:val="Compact"/>
            </w:pPr>
            <w:r>
              <w:t xml:space="preserve">R-Adj</w:t>
            </w:r>
          </w:p>
        </w:tc>
        <w:tc>
          <w:tcPr/>
          <w:p>
            <w:pPr>
              <w:pStyle w:val="Compact"/>
            </w:pPr>
            <w:r>
              <w:t xml:space="preserve">Rule 1</w:t>
            </w:r>
            <w:r>
              <w:t xml:space="preserve"> </w:t>
            </w:r>
            <w:r>
              <w:rPr>
                <w:rStyle w:val="VerbatimChar"/>
              </w:rPr>
              <w:t xml:space="preserve">AUTONOMOUS_PATTERNS</w:t>
            </w:r>
            <w:r>
              <w:t xml:space="preserve"> </w:t>
            </w:r>
            <w:r>
              <w:t xml:space="preserve">is English-only and informal-style-only. The 10 phrases are all specific English idioms:</w:t>
            </w:r>
            <w:r>
              <w:t xml:space="preserve"> </w:t>
            </w:r>
            <w:r>
              <w:rPr>
                <w:rStyle w:val="VerbatimChar"/>
              </w:rPr>
              <w:t xml:space="preserve">"i've sent"</w:t>
            </w:r>
            <w:r>
              <w:t xml:space="preserve">,</w:t>
            </w:r>
            <w:r>
              <w:t xml:space="preserve"> </w:t>
            </w:r>
            <w:r>
              <w:rPr>
                <w:rStyle w:val="VerbatimChar"/>
              </w:rPr>
              <w:t xml:space="preserve">"message sent"</w:t>
            </w:r>
            <w:r>
              <w:t xml:space="preserve">, etc. If Kurt’s style profile drifts toward tighter language (</w:t>
            </w:r>
            <w:r>
              <w:rPr>
                <w:rStyle w:val="VerbatimChar"/>
              </w:rPr>
              <w:t xml:space="preserve">"sent"</w:t>
            </w:r>
            <w:r>
              <w:t xml:space="preserve">,</w:t>
            </w:r>
            <w:r>
              <w:t xml:space="preserve"> </w:t>
            </w:r>
            <w:r>
              <w:rPr>
                <w:rStyle w:val="VerbatimChar"/>
              </w:rPr>
              <w:t xml:space="preserve">"done"</w:t>
            </w:r>
            <w:r>
              <w:t xml:space="preserve">,</w:t>
            </w:r>
            <w:r>
              <w:t xml:space="preserve"> </w:t>
            </w:r>
            <w:r>
              <w:rPr>
                <w:rStyle w:val="VerbatimChar"/>
              </w:rPr>
              <w:t xml:space="preserve">"completed"</w:t>
            </w:r>
            <w:r>
              <w:t xml:space="preserve">), no pattern matches. Inversely, a perfectly normal phrase like</w:t>
            </w:r>
            <w:r>
              <w:t xml:space="preserve"> </w:t>
            </w:r>
            <w:r>
              <w:rPr>
                <w:rStyle w:val="VerbatimChar"/>
              </w:rPr>
              <w:t xml:space="preserve">"The email sent successfully last night per the log"</w:t>
            </w:r>
            <w:r>
              <w:t xml:space="preserve"> </w:t>
            </w:r>
            <w:r>
              <w:t xml:space="preserve">is false-positive territory. Criterion #4 — this rule reasons by phrase-matching where an assertion-based approach would be exhaustive. Better mechanism: orchestrator tracks whether an action was actually invoked (tool call fired, approval gate cleared), and Rule 1 checks that truth instead of guessing from text. The text check is a cheap heuristic that’s insufficient for the safety claim it’s making. Keep as defense-in-depth, but not as primary.</w:t>
            </w:r>
          </w:p>
        </w:tc>
      </w:tr>
      <w:tr>
        <w:tc>
          <w:tcPr/>
          <w:p>
            <w:pPr>
              <w:pStyle w:val="Compact"/>
            </w:pPr>
            <w:r>
              <w:t xml:space="preserve">PF-7</w:t>
            </w:r>
          </w:p>
        </w:tc>
        <w:tc>
          <w:tcPr/>
          <w:p>
            <w:pPr>
              <w:pStyle w:val="Compact"/>
            </w:pPr>
            <w:r>
              <w:t xml:space="preserve">R-Adj</w:t>
            </w:r>
          </w:p>
        </w:tc>
        <w:tc>
          <w:tcPr/>
          <w:p>
            <w:pPr>
              <w:pStyle w:val="Compact"/>
            </w:pPr>
            <w:r>
              <w:t xml:space="preserve">Rule 2 gate-marker phrases are limited English idioms too.</w:t>
            </w:r>
            <w:r>
              <w:t xml:space="preserve"> </w:t>
            </w:r>
            <w:r>
              <w:rPr>
                <w:rStyle w:val="VerbatimChar"/>
              </w:rPr>
              <w:t xml:space="preserve">"approve"</w:t>
            </w:r>
            <w:r>
              <w:t xml:space="preserve">,</w:t>
            </w:r>
            <w:r>
              <w:t xml:space="preserve"> </w:t>
            </w:r>
            <w:r>
              <w:rPr>
                <w:rStyle w:val="VerbatimChar"/>
              </w:rPr>
              <w:t xml:space="preserve">"send this"</w:t>
            </w:r>
            <w:r>
              <w:t xml:space="preserve">,</w:t>
            </w:r>
            <w:r>
              <w:t xml:space="preserve"> </w:t>
            </w:r>
            <w:r>
              <w:rPr>
                <w:rStyle w:val="VerbatimChar"/>
              </w:rPr>
              <w:t xml:space="preserve">"ready to send"</w:t>
            </w:r>
            <w:r>
              <w:t xml:space="preserve">, etc. — 8 phrases. A genuine outbound draft that says</w:t>
            </w:r>
            <w:r>
              <w:t xml:space="preserve"> </w:t>
            </w:r>
            <w:r>
              <w:rPr>
                <w:rStyle w:val="VerbatimChar"/>
              </w:rPr>
              <w:t xml:space="preserve">"Let me know if this looks right before I route it"</w:t>
            </w:r>
            <w:r>
              <w:t xml:space="preserve"> </w:t>
            </w:r>
            <w:r>
              <w:t xml:space="preserve">passes Rule 2 without any listed marker. Same root issue as PF-6 — text heuristic where state check would be exhaustive. Orchestrator already knows whether the approval gate was invoked; this rule should query that state, not scan text.</w:t>
            </w:r>
          </w:p>
        </w:tc>
      </w:tr>
      <w:tr>
        <w:tc>
          <w:tcPr/>
          <w:p>
            <w:pPr>
              <w:pStyle w:val="Compact"/>
            </w:pPr>
            <w:r>
              <w:t xml:space="preserve">PF-8</w:t>
            </w:r>
          </w:p>
        </w:tc>
        <w:tc>
          <w:tcPr/>
          <w:p>
            <w:pPr>
              <w:pStyle w:val="Compact"/>
            </w:pPr>
            <w:r>
              <w:t xml:space="preserve">Y</w:t>
            </w:r>
          </w:p>
        </w:tc>
        <w:tc>
          <w:tcPr/>
          <w:p>
            <w:pPr>
              <w:pStyle w:val="Compact"/>
            </w:pPr>
            <w:r>
              <w:t xml:space="preserve">Rule 3’s</w:t>
            </w:r>
            <w:r>
              <w:t xml:space="preserve"> </w:t>
            </w:r>
            <w:r>
              <w:rPr>
                <w:rStyle w:val="VerbatimChar"/>
              </w:rPr>
              <w:t xml:space="preserve">significantTerms.some(term =&gt; lower.includes(term))</w:t>
            </w:r>
            <w:r>
              <w:t xml:space="preserve"> </w:t>
            </w:r>
            <w:r>
              <w:t xml:space="preserve">is overly permissive. A safety flag</w:t>
            </w:r>
            <w:r>
              <w:t xml:space="preserve"> </w:t>
            </w:r>
            <w:r>
              <w:rPr>
                <w:rStyle w:val="VerbatimChar"/>
              </w:rPr>
              <w:t xml:space="preserve">"Hydraulic line visibly leaking on pos 13"</w:t>
            </w:r>
            <w:r>
              <w:t xml:space="preserve"> </w:t>
            </w:r>
            <w:r>
              <w:t xml:space="preserve">produces significant terms</w:t>
            </w:r>
            <w:r>
              <w:t xml:space="preserve"> </w:t>
            </w:r>
            <w:r>
              <w:rPr>
                <w:rStyle w:val="VerbatimChar"/>
              </w:rPr>
              <w:t xml:space="preserve">[hydraulic, line, visibly, leaking, pos]</w:t>
            </w:r>
            <w:r>
              <w:t xml:space="preserve">. The response</w:t>
            </w:r>
            <w:r>
              <w:t xml:space="preserve"> </w:t>
            </w:r>
            <w:r>
              <w:rPr>
                <w:rStyle w:val="VerbatimChar"/>
              </w:rPr>
              <w:t xml:space="preserve">"Hydraulic fluid types explained"</w:t>
            </w:r>
            <w:r>
              <w:t xml:space="preserve"> </w:t>
            </w:r>
            <w:r>
              <w:t xml:space="preserve">contains</w:t>
            </w:r>
            <w:r>
              <w:t xml:space="preserve"> </w:t>
            </w:r>
            <w:r>
              <w:rPr>
                <w:rStyle w:val="VerbatimChar"/>
              </w:rPr>
              <w:t xml:space="preserve">hydraulic</w:t>
            </w:r>
            <w:r>
              <w:t xml:space="preserve"> </w:t>
            </w:r>
            <w:r>
              <w:t xml:space="preserve">→ Rule 3 passes. The rule is supposed to verify safety is addressed, not just topically adjacent. Classic false-negative — the rule’s bar is too low for its safety claim. Options: (a) require multiple term matches, not just one; (b) require the flag’s unique content phrase (not noise words); (c) escalate to model-level check for semantic addressing. Queue for Phase 8 calibration.</w:t>
            </w:r>
          </w:p>
        </w:tc>
      </w:tr>
      <w:tr>
        <w:tc>
          <w:tcPr/>
          <w:p>
            <w:pPr>
              <w:pStyle w:val="Compact"/>
            </w:pPr>
            <w:r>
              <w:t xml:space="preserve">PF-9</w:t>
            </w:r>
          </w:p>
        </w:tc>
        <w:tc>
          <w:tcPr/>
          <w:p>
            <w:pPr>
              <w:pStyle w:val="Compact"/>
            </w:pPr>
            <w:r>
              <w:t xml:space="preserve">Y</w:t>
            </w:r>
          </w:p>
        </w:tc>
        <w:tc>
          <w:tcPr/>
          <w:p>
            <w:pPr>
              <w:pStyle w:val="Compact"/>
            </w:pPr>
            <w:r>
              <w:t xml:space="preserve">Rule 3 exits on first unmatched flag.</w:t>
            </w:r>
            <w:r>
              <w:t xml:space="preserve"> </w:t>
            </w:r>
            <w:r>
              <w:rPr>
                <w:rStyle w:val="VerbatimChar"/>
              </w:rPr>
              <w:t xml:space="preserve">return;</w:t>
            </w:r>
            <w:r>
              <w:t xml:space="preserve"> </w:t>
            </w:r>
            <w:r>
              <w:t xml:space="preserve">at line 118 means if flag 1 is addressed and flag 2 is not, the rule still matches on flag 1, skips flag 2. Multi-flag scenarios are under-tested (one-flag fixture only). Fix: iterate all unmatched flags and push all findings, or document the</w:t>
            </w:r>
            <w:r>
              <w:t xml:space="preserve"> </w:t>
            </w:r>
            <w:r>
              <w:t xml:space="preserve">“first-fail”</w:t>
            </w:r>
            <w:r>
              <w:t xml:space="preserve"> </w:t>
            </w:r>
            <w:r>
              <w:t xml:space="preserve">semantics explicitly.</w:t>
            </w:r>
          </w:p>
        </w:tc>
      </w:tr>
      <w:tr>
        <w:tc>
          <w:tcPr/>
          <w:p>
            <w:pPr>
              <w:pStyle w:val="Compact"/>
            </w:pPr>
            <w:r>
              <w:t xml:space="preserve">PF-10</w:t>
            </w:r>
          </w:p>
        </w:tc>
        <w:tc>
          <w:tcPr/>
          <w:p>
            <w:pPr>
              <w:pStyle w:val="Compact"/>
            </w:pPr>
            <w:r>
              <w:t xml:space="preserve">Y</w:t>
            </w:r>
          </w:p>
        </w:tc>
        <w:tc>
          <w:tcPr/>
          <w:p>
            <w:pPr>
              <w:pStyle w:val="Compact"/>
            </w:pPr>
            <w:r>
              <w:t xml:space="preserve">Rule 4 regex state —</w:t>
            </w:r>
            <w:r>
              <w:t xml:space="preserve"> </w:t>
            </w:r>
            <w:r>
              <w:rPr>
                <w:rStyle w:val="VerbatimChar"/>
              </w:rPr>
              <w:t xml:space="preserve">two new RegExp(pattern.source, 'g')</w:t>
            </w:r>
            <w:r>
              <w:t xml:space="preserve">. Lines 166, 188. The literal patterns declared at module scope include</w:t>
            </w:r>
            <w:r>
              <w:t xml:space="preserve"> </w:t>
            </w:r>
            <w:r>
              <w:rPr>
                <w:rStyle w:val="VerbatimChar"/>
              </w:rPr>
              <w:t xml:space="preserve">/g</w:t>
            </w:r>
            <w:r>
              <w:t xml:space="preserve"> </w:t>
            </w:r>
            <w:r>
              <w:t xml:space="preserve">flag, but the function creates fresh instances to avoid</w:t>
            </w:r>
            <w:r>
              <w:t xml:space="preserve"> </w:t>
            </w:r>
            <w:r>
              <w:rPr>
                <w:rStyle w:val="VerbatimChar"/>
              </w:rPr>
              <w:t xml:space="preserve">lastIndex</w:t>
            </w:r>
            <w:r>
              <w:t xml:space="preserve"> </w:t>
            </w:r>
            <w:r>
              <w:t xml:space="preserve">carry-over between invocations. This works, but is awkward — either (a) define patterns without</w:t>
            </w:r>
            <w:r>
              <w:t xml:space="preserve"> </w:t>
            </w:r>
            <w:r>
              <w:rPr>
                <w:rStyle w:val="VerbatimChar"/>
              </w:rPr>
              <w:t xml:space="preserve">/g</w:t>
            </w:r>
            <w:r>
              <w:t xml:space="preserve"> </w:t>
            </w:r>
            <w:r>
              <w:t xml:space="preserve">and add it at construction, or (b) reset</w:t>
            </w:r>
            <w:r>
              <w:t xml:space="preserve"> </w:t>
            </w:r>
            <w:r>
              <w:rPr>
                <w:rStyle w:val="VerbatimChar"/>
              </w:rPr>
              <w:t xml:space="preserve">lastIndex = 0</w:t>
            </w:r>
            <w:r>
              <w:t xml:space="preserve"> </w:t>
            </w:r>
            <w:r>
              <w:t xml:space="preserve">before the while loop. Document the pattern either way.</w:t>
            </w:r>
          </w:p>
        </w:tc>
      </w:tr>
      <w:tr>
        <w:tc>
          <w:tcPr/>
          <w:p>
            <w:pPr>
              <w:pStyle w:val="Compact"/>
            </w:pPr>
            <w:r>
              <w:t xml:space="preserve">PF-11</w:t>
            </w:r>
          </w:p>
        </w:tc>
        <w:tc>
          <w:tcPr/>
          <w:p>
            <w:pPr>
              <w:pStyle w:val="Compact"/>
            </w:pPr>
            <w:r>
              <w:t xml:space="preserve">Y</w:t>
            </w:r>
          </w:p>
        </w:tc>
        <w:tc>
          <w:tcPr/>
          <w:p>
            <w:pPr>
              <w:pStyle w:val="Compact"/>
            </w:pPr>
            <w:r>
              <w:t xml:space="preserve">Rule 4 phone exclusion is a 27-char window around the match.</w:t>
            </w:r>
            <w:r>
              <w:t xml:space="preserve"> </w:t>
            </w:r>
            <w:r>
              <w:rPr>
                <w:rStyle w:val="VerbatimChar"/>
              </w:rPr>
              <w:t xml:space="preserve">Math.max(0, matchIndex - 12) + Math.min(text.length, matchIndex + 15)</w:t>
            </w:r>
            <w:r>
              <w:t xml:space="preserve">. The asymmetric window (12 before, 15 after) is odd — comment doesn’t explain. Also,</w:t>
            </w:r>
            <w:r>
              <w:t xml:space="preserve"> </w:t>
            </w:r>
            <w:r>
              <w:rPr>
                <w:rStyle w:val="VerbatimChar"/>
              </w:rPr>
              <w:t xml:space="preserve">"ext 55012"</w:t>
            </w:r>
            <w:r>
              <w:t xml:space="preserve"> </w:t>
            </w:r>
            <w:r>
              <w:t xml:space="preserve">test passes, but</w:t>
            </w:r>
            <w:r>
              <w:t xml:space="preserve"> </w:t>
            </w:r>
            <w:r>
              <w:rPr>
                <w:rStyle w:val="VerbatimChar"/>
              </w:rPr>
              <w:t xml:space="preserve">"Call the 24-hour hotline: 8005551234"</w:t>
            </w:r>
            <w:r>
              <w:t xml:space="preserve"> </w:t>
            </w:r>
            <w:r>
              <w:t xml:space="preserve">has no marker within 12 chars of the digit start, so phone exclusion fails → false positive serial flag. The window should be generous enough to catch natural phone references, or the markers should include digit-sequence shape (e.g. 10+ consecutive digits = phone, regardless of context).</w:t>
            </w:r>
          </w:p>
        </w:tc>
      </w:tr>
      <w:tr>
        <w:tc>
          <w:tcPr/>
          <w:p>
            <w:pPr>
              <w:pStyle w:val="Compact"/>
            </w:pPr>
            <w:r>
              <w:t xml:space="preserve">PF-12</w:t>
            </w:r>
          </w:p>
        </w:tc>
        <w:tc>
          <w:tcPr/>
          <w:p>
            <w:pPr>
              <w:pStyle w:val="Compact"/>
            </w:pPr>
            <w:r>
              <w:t xml:space="preserve">Y</w:t>
            </w:r>
          </w:p>
        </w:tc>
        <w:tc>
          <w:tcPr/>
          <w:p>
            <w:pPr>
              <w:pStyle w:val="Compact"/>
            </w:pPr>
            <w:r>
              <w:t xml:space="preserve">Rule 4 flags only the first unverified serial.</w:t>
            </w:r>
            <w:r>
              <w:t xml:space="preserve"> </w:t>
            </w:r>
            <w:r>
              <w:rPr>
                <w:rStyle w:val="VerbatimChar"/>
              </w:rPr>
              <w:t xml:space="preserve">return;</w:t>
            </w:r>
            <w:r>
              <w:t xml:space="preserve"> </w:t>
            </w:r>
            <w:r>
              <w:t xml:space="preserve">at line 180 / 198. If a response contains three hallucinated serials, only one is reported. Enforces a short list of flags per run, which is good for user-facing feedback, but fails to give the model audit or regen pass a full picture. Consider continuing through all matches but capping at 3 flags.</w:t>
            </w:r>
          </w:p>
        </w:tc>
      </w:tr>
      <w:tr>
        <w:tc>
          <w:tcPr/>
          <w:p>
            <w:pPr>
              <w:pStyle w:val="Compact"/>
            </w:pPr>
            <w:r>
              <w:t xml:space="preserve">PF-13</w:t>
            </w:r>
          </w:p>
        </w:tc>
        <w:tc>
          <w:tcPr/>
          <w:p>
            <w:pPr>
              <w:pStyle w:val="Compact"/>
            </w:pPr>
            <w:r>
              <w:t xml:space="preserve">Y</w:t>
            </w:r>
          </w:p>
        </w:tc>
        <w:tc>
          <w:tcPr/>
          <w:p>
            <w:pPr>
              <w:pStyle w:val="Compact"/>
            </w:pPr>
            <w:r>
              <w:t xml:space="preserve">Rule 5</w:t>
            </w:r>
            <w:r>
              <w:t xml:space="preserve"> </w:t>
            </w:r>
            <w:r>
              <w:rPr>
                <w:rStyle w:val="VerbatimChar"/>
              </w:rPr>
              <w:t xml:space="preserve">ESTIMATION_MARKERS</w:t>
            </w:r>
            <w:r>
              <w:t xml:space="preserve"> </w:t>
            </w:r>
            <w:r>
              <w:t xml:space="preserve">includes</w:t>
            </w:r>
            <w:r>
              <w:t xml:space="preserve"> </w:t>
            </w:r>
            <w:r>
              <w:rPr>
                <w:rStyle w:val="VerbatimChar"/>
              </w:rPr>
              <w:t xml:space="preserve">"around"</w:t>
            </w:r>
            <w:r>
              <w:t xml:space="preserve"> </w:t>
            </w:r>
            <w:r>
              <w:t xml:space="preserve">and</w:t>
            </w:r>
            <w:r>
              <w:t xml:space="preserve"> </w:t>
            </w:r>
            <w:r>
              <w:rPr>
                <w:rStyle w:val="VerbatimChar"/>
              </w:rPr>
              <w:t xml:space="preserve">"about"</w:t>
            </w:r>
            <w:r>
              <w:t xml:space="preserve"> </w:t>
            </w:r>
            <w:r>
              <w:t xml:space="preserve">— same over-matching problem as PF-8. Response:</w:t>
            </w:r>
            <w:r>
              <w:t xml:space="preserve"> </w:t>
            </w:r>
            <w:r>
              <w:rPr>
                <w:rStyle w:val="VerbatimChar"/>
              </w:rPr>
              <w:t xml:space="preserve">"Kurt, I checked around $500 in past invoices"</w:t>
            </w:r>
            <w:r>
              <w:t xml:space="preserve"> </w:t>
            </w:r>
            <w:r>
              <w:t xml:space="preserve">contains</w:t>
            </w:r>
            <w:r>
              <w:t xml:space="preserve"> </w:t>
            </w:r>
            <w:r>
              <w:rPr>
                <w:rStyle w:val="VerbatimChar"/>
              </w:rPr>
              <w:t xml:space="preserve">"around"</w:t>
            </w:r>
            <w:r>
              <w:t xml:space="preserve"> </w:t>
            </w:r>
            <w:r>
              <w:t xml:space="preserve">at sentence level → Rule 5 passes even though the $500 claim isn’t an estimate. Narrow the markers to ones that grammatically modify the number (</w:t>
            </w:r>
            <w:r>
              <w:rPr>
                <w:rStyle w:val="VerbatimChar"/>
              </w:rPr>
              <w:t xml:space="preserve">~</w:t>
            </w:r>
            <w:r>
              <w:t xml:space="preserve">,</w:t>
            </w:r>
            <w:r>
              <w:t xml:space="preserve"> </w:t>
            </w:r>
            <w:r>
              <w:rPr>
                <w:rStyle w:val="VerbatimChar"/>
              </w:rPr>
              <w:t xml:space="preserve">"approximately $N"</w:t>
            </w:r>
            <w:r>
              <w:t xml:space="preserve">,</w:t>
            </w:r>
            <w:r>
              <w:t xml:space="preserve"> </w:t>
            </w:r>
            <w:r>
              <w:rPr>
                <w:rStyle w:val="VerbatimChar"/>
              </w:rPr>
              <w:t xml:space="preserve">"about $N"</w:t>
            </w:r>
            <w:r>
              <w:t xml:space="preserve">), not just sentence-level presence.</w:t>
            </w:r>
          </w:p>
        </w:tc>
      </w:tr>
      <w:tr>
        <w:tc>
          <w:tcPr/>
          <w:p>
            <w:pPr>
              <w:pStyle w:val="Compact"/>
            </w:pPr>
            <w:r>
              <w:t xml:space="preserve">PF-14</w:t>
            </w:r>
          </w:p>
        </w:tc>
        <w:tc>
          <w:tcPr/>
          <w:p>
            <w:pPr>
              <w:pStyle w:val="Compact"/>
            </w:pPr>
            <w:r>
              <w:t xml:space="preserve">Y</w:t>
            </w:r>
          </w:p>
        </w:tc>
        <w:tc>
          <w:tcPr/>
          <w:p>
            <w:pPr>
              <w:pStyle w:val="Compact"/>
            </w:pPr>
            <w:r>
              <w:t xml:space="preserve">Rule 5 sentence split via</w:t>
            </w:r>
            <w:r>
              <w:t xml:space="preserve"> </w:t>
            </w:r>
            <w:r>
              <w:rPr>
                <w:rStyle w:val="VerbatimChar"/>
              </w:rPr>
              <w:t xml:space="preserve">/[.!?\n]+/</w:t>
            </w:r>
            <w:r>
              <w:t xml:space="preserve">. Fails on dollar amounts inside sentences that use the period as a decimal —</w:t>
            </w:r>
            <w:r>
              <w:t xml:space="preserve"> </w:t>
            </w:r>
            <w:r>
              <w:rPr>
                <w:rStyle w:val="VerbatimChar"/>
              </w:rPr>
              <w:t xml:space="preserve">$1,200.50</w:t>
            </w:r>
            <w:r>
              <w:t xml:space="preserve"> </w:t>
            </w:r>
            <w:r>
              <w:t xml:space="preserve">could split badly on some edge cases. The response sentence containing the cost might be truncated. Low-likelihood but worth a regex tightening to exclude</w:t>
            </w:r>
            <w:r>
              <w:t xml:space="preserve"> </w:t>
            </w:r>
            <w:r>
              <w:rPr>
                <w:rStyle w:val="VerbatimChar"/>
              </w:rPr>
              <w:t xml:space="preserve">.\d</w:t>
            </w:r>
            <w:r>
              <w:t xml:space="preserve">.</w:t>
            </w:r>
          </w:p>
        </w:tc>
      </w:tr>
      <w:tr>
        <w:tc>
          <w:tcPr/>
          <w:p>
            <w:pPr>
              <w:pStyle w:val="Compact"/>
            </w:pPr>
            <w:r>
              <w:t xml:space="preserve">PF-15</w:t>
            </w:r>
          </w:p>
        </w:tc>
        <w:tc>
          <w:tcPr/>
          <w:p>
            <w:pPr>
              <w:pStyle w:val="Compact"/>
            </w:pPr>
            <w:r>
              <w:t xml:space="preserve">Y</w:t>
            </w:r>
          </w:p>
        </w:tc>
        <w:tc>
          <w:tcPr/>
          <w:p>
            <w:pPr>
              <w:pStyle w:val="Compact"/>
            </w:pPr>
            <w:r>
              <w:t xml:space="preserve">Rule 6 markdown indicators are a subset of</w:t>
            </w:r>
            <w:r>
              <w:t xml:space="preserve"> </w:t>
            </w:r>
            <w:r>
              <w:rPr>
                <w:rStyle w:val="VerbatimChar"/>
              </w:rPr>
              <w:t xml:space="preserve">formatForSms</w:t>
            </w:r>
            <w:r>
              <w:t xml:space="preserve"> </w:t>
            </w:r>
            <w:r>
              <w:t xml:space="preserve">strippers in</w:t>
            </w:r>
            <w:r>
              <w:t xml:space="preserve"> </w:t>
            </w:r>
            <w:r>
              <w:rPr>
                <w:rStyle w:val="VerbatimChar"/>
              </w:rPr>
              <w:t xml:space="preserve">outputRouter.ts</w:t>
            </w:r>
            <w:r>
              <w:t xml:space="preserve">.</w:t>
            </w:r>
            <w:r>
              <w:t xml:space="preserve"> </w:t>
            </w:r>
            <w:r>
              <w:rPr>
                <w:rStyle w:val="VerbatimChar"/>
              </w:rPr>
              <w:t xml:space="preserve">outputRouter</w:t>
            </w:r>
            <w:r>
              <w:t xml:space="preserve"> </w:t>
            </w:r>
            <w:r>
              <w:t xml:space="preserve">strips</w:t>
            </w:r>
            <w:r>
              <w:t xml:space="preserve"> </w:t>
            </w:r>
            <w:r>
              <w:rPr>
                <w:rStyle w:val="VerbatimChar"/>
              </w:rPr>
              <w:t xml:space="preserve">##</w:t>
            </w:r>
            <w:r>
              <w:t xml:space="preserve">,</w:t>
            </w:r>
            <w:r>
              <w:t xml:space="preserve"> </w:t>
            </w:r>
            <w:r>
              <w:rPr>
                <w:rStyle w:val="VerbatimChar"/>
              </w:rPr>
              <w:t xml:space="preserve">**</w:t>
            </w:r>
            <w:r>
              <w:t xml:space="preserve">, backtick, lists, tables. Reimplemented detection logic. Part of shared-formatters remediation (folded into OT-9 Tier 0 commit).</w:t>
            </w:r>
          </w:p>
        </w:tc>
      </w:tr>
      <w:tr>
        <w:tc>
          <w:tcPr/>
          <w:p>
            <w:pPr>
              <w:pStyle w:val="Compact"/>
            </w:pPr>
            <w:r>
              <w:t xml:space="preserve">PF-16</w:t>
            </w:r>
          </w:p>
        </w:tc>
        <w:tc>
          <w:tcPr/>
          <w:p>
            <w:pPr>
              <w:pStyle w:val="Compact"/>
            </w:pPr>
            <w:r>
              <w:t xml:space="preserve">Y</w:t>
            </w:r>
          </w:p>
        </w:tc>
        <w:tc>
          <w:tcPr/>
          <w:p>
            <w:pPr>
              <w:pStyle w:val="Compact"/>
            </w:pPr>
            <w:r>
              <w:t xml:space="preserve">Rule 4</w:t>
            </w:r>
            <w:r>
              <w:t xml:space="preserve"> </w:t>
            </w:r>
            <w:r>
              <w:rPr>
                <w:rStyle w:val="VerbatimChar"/>
              </w:rPr>
              <w:t xml:space="preserve">UNVERIFIED_SERIAL_NUMBER</w:t>
            </w:r>
            <w:r>
              <w:t xml:space="preserve"> </w:t>
            </w:r>
            <w:r>
              <w:t xml:space="preserve">— doesn’t check support equipment serials.</w:t>
            </w:r>
            <w:r>
              <w:t xml:space="preserve"> </w:t>
            </w:r>
            <w:r>
              <w:rPr>
                <w:rStyle w:val="VerbatimChar"/>
              </w:rPr>
              <w:t xml:space="preserve">verifiedSerials</w:t>
            </w:r>
            <w:r>
              <w:t xml:space="preserve"> </w:t>
            </w:r>
            <w:r>
              <w:t xml:space="preserve">is built only from</w:t>
            </w:r>
            <w:r>
              <w:t xml:space="preserve"> </w:t>
            </w:r>
            <w:r>
              <w:rPr>
                <w:rStyle w:val="VerbatimChar"/>
              </w:rPr>
              <w:t xml:space="preserve">consistContext.relevantMachines</w:t>
            </w:r>
            <w:r>
              <w:t xml:space="preserve">. Support equipment (Knox Kershaw 12-12, serial</w:t>
            </w:r>
            <w:r>
              <w:t xml:space="preserve"> </w:t>
            </w:r>
            <w:r>
              <w:rPr>
                <w:rStyle w:val="VerbatimChar"/>
              </w:rPr>
              <w:t xml:space="preserve">12-1350-22</w:t>
            </w:r>
            <w:r>
              <w:t xml:space="preserve"> </w:t>
            </w:r>
            <w:r>
              <w:t xml:space="preserve">per Notion) is tracked separately in</w:t>
            </w:r>
            <w:r>
              <w:t xml:space="preserve"> </w:t>
            </w:r>
            <w:r>
              <w:rPr>
                <w:rStyle w:val="VerbatimChar"/>
              </w:rPr>
              <w:t xml:space="preserve">fleet_master</w:t>
            </w:r>
            <w:r>
              <w:t xml:space="preserve">. A response citing</w:t>
            </w:r>
            <w:r>
              <w:t xml:space="preserve"> </w:t>
            </w:r>
            <w:r>
              <w:rPr>
                <w:rStyle w:val="VerbatimChar"/>
              </w:rPr>
              <w:t xml:space="preserve">12-1350-22</w:t>
            </w:r>
            <w:r>
              <w:t xml:space="preserve"> </w:t>
            </w:r>
            <w:r>
              <w:t xml:space="preserve">without consist relevance → false-positive flag. Matters when Kurt asks about support equipment directly. Missing data source in the rule’s verification logic.</w:t>
            </w:r>
          </w:p>
        </w:tc>
      </w:tr>
      <w:tr>
        <w:tc>
          <w:tcPr/>
          <w:p>
            <w:pPr>
              <w:pStyle w:val="Compact"/>
            </w:pPr>
            <w:r>
              <w:t xml:space="preserve">PF-17</w:t>
            </w:r>
          </w:p>
        </w:tc>
        <w:tc>
          <w:tcPr/>
          <w:p>
            <w:pPr>
              <w:pStyle w:val="Compact"/>
            </w:pPr>
            <w:r>
              <w:t xml:space="preserve">G</w:t>
            </w:r>
          </w:p>
        </w:tc>
        <w:tc>
          <w:tcPr/>
          <w:p>
            <w:pPr>
              <w:pStyle w:val="Compact"/>
            </w:pPr>
            <w:r>
              <w:t xml:space="preserve">Rule 6 is the only warn rule — all others are flag or hold. The</w:t>
            </w:r>
            <w:r>
              <w:t xml:space="preserve"> </w:t>
            </w:r>
            <w:r>
              <w:t xml:space="preserve">“pass=true on warn only”</w:t>
            </w:r>
            <w:r>
              <w:t xml:space="preserve"> </w:t>
            </w:r>
            <w:r>
              <w:t xml:space="preserve">design implies SMS markdown violations don’t block. That matches the intent (warn user, don’t stop), but worth documenting in the module header so future rules know the severity semantics.</w:t>
            </w:r>
          </w:p>
        </w:tc>
      </w:tr>
      <w:tr>
        <w:tc>
          <w:tcPr/>
          <w:p>
            <w:pPr>
              <w:pStyle w:val="Compact"/>
            </w:pPr>
            <w:r>
              <w:t xml:space="preserve">PF-18</w:t>
            </w:r>
          </w:p>
        </w:tc>
        <w:tc>
          <w:tcPr/>
          <w:p>
            <w:pPr>
              <w:pStyle w:val="Compact"/>
            </w:pPr>
            <w:r>
              <w:t xml:space="preserve">Y</w:t>
            </w:r>
          </w:p>
        </w:tc>
        <w:tc>
          <w:tcPr/>
          <w:p>
            <w:pPr>
              <w:pStyle w:val="Compact"/>
            </w:pPr>
            <w:r>
              <w:t xml:space="preserve">No test for multiple rules firing simultaneously. E.g. autonomous action + safety flag not surfaced should both appear in</w:t>
            </w:r>
            <w:r>
              <w:t xml:space="preserve"> </w:t>
            </w:r>
            <w:r>
              <w:rPr>
                <w:rStyle w:val="VerbatimChar"/>
              </w:rPr>
              <w:t xml:space="preserve">flags[]</w:t>
            </w:r>
            <w:r>
              <w:t xml:space="preserve">. Currently untested.</w:t>
            </w:r>
          </w:p>
        </w:tc>
      </w:tr>
    </w:tbl>
    <w:bookmarkEnd w:id="28"/>
    <w:bookmarkStart w:id="29" w:name="X4dde735f11083be00180637c94a1380a4c37783"/>
    <w:p>
      <w:pPr>
        <w:pStyle w:val="Heading3"/>
      </w:pPr>
      <w:r>
        <w:t xml:space="preserve">4.12 — Session Persistence (</w:t>
      </w:r>
      <w:r>
        <w:rPr>
          <w:rStyle w:val="VerbatimChar"/>
        </w:rPr>
        <w:t xml:space="preserve">sessionPersistence.ts</w:t>
      </w:r>
      <w:r>
        <w:t xml:space="preserve">)</w:t>
      </w:r>
    </w:p>
    <w:p>
      <w:pPr>
        <w:pStyle w:val="FirstParagraph"/>
      </w:pPr>
      <w:r>
        <w:t xml:space="preserve">535 lines.</w:t>
      </w:r>
      <w:r>
        <w:t xml:space="preserve"> </w:t>
      </w:r>
      <w:r>
        <w:rPr>
          <w:rStyle w:val="VerbatimChar"/>
        </w:rPr>
        <w:t xml:space="preserve">serializePayload</w:t>
      </w:r>
      <w:r>
        <w:t xml:space="preserve">,</w:t>
      </w:r>
      <w:r>
        <w:t xml:space="preserve"> </w:t>
      </w:r>
      <w:r>
        <w:rPr>
          <w:rStyle w:val="VerbatimChar"/>
        </w:rPr>
        <w:t xml:space="preserve">writeLogEntry</w:t>
      </w:r>
      <w:r>
        <w:t xml:space="preserve">,</w:t>
      </w:r>
      <w:r>
        <w:t xml:space="preserve"> </w:t>
      </w:r>
      <w:r>
        <w:rPr>
          <w:rStyle w:val="VerbatimChar"/>
        </w:rPr>
        <w:t xml:space="preserve">updateStateObject</w:t>
      </w:r>
      <w:r>
        <w:t xml:space="preserve">,</w:t>
      </w:r>
      <w:r>
        <w:t xml:space="preserve"> </w:t>
      </w:r>
      <w:r>
        <w:rPr>
          <w:rStyle w:val="VerbatimChar"/>
        </w:rPr>
        <w:t xml:space="preserve">replaySessionLog</w:t>
      </w:r>
      <w:r>
        <w:t xml:space="preserve">,</w:t>
      </w:r>
      <w:r>
        <w:t xml:space="preserve"> </w:t>
      </w:r>
      <w:r>
        <w:rPr>
          <w:rStyle w:val="VerbatimChar"/>
        </w:rPr>
        <w:t xml:space="preserve">openSession</w:t>
      </w:r>
      <w:r>
        <w:t xml:space="preserve">,</w:t>
      </w:r>
      <w:r>
        <w:t xml:space="preserve"> </w:t>
      </w:r>
      <w:r>
        <w:rPr>
          <w:rStyle w:val="VerbatimChar"/>
        </w:rPr>
        <w:t xml:space="preserve">closeSession</w:t>
      </w:r>
      <w:r>
        <w:t xml:space="preserve">,</w:t>
      </w:r>
      <w:r>
        <w:t xml:space="preserve"> </w:t>
      </w:r>
      <w:r>
        <w:rPr>
          <w:rStyle w:val="VerbatimChar"/>
        </w:rPr>
        <w:t xml:space="preserve">purgeExpiredLogs</w:t>
      </w:r>
      <w:r>
        <w:t xml:space="preserve">. SQLite client injected. 20 tests.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Level</w:t>
            </w:r>
          </w:p>
        </w:tc>
        <w:tc>
          <w:tcPr/>
          <w:p>
            <w:pPr>
              <w:pStyle w:val="Compact"/>
            </w:pPr>
            <w:r>
              <w:t xml:space="preserve">Finding</w:t>
            </w:r>
          </w:p>
        </w:tc>
      </w:tr>
      <w:tr>
        <w:tc>
          <w:tcPr/>
          <w:p>
            <w:pPr>
              <w:pStyle w:val="Compact"/>
            </w:pPr>
            <w:r>
              <w:t xml:space="preserve">SP-1</w:t>
            </w:r>
          </w:p>
        </w:tc>
        <w:tc>
          <w:tcPr/>
          <w:p>
            <w:pPr>
              <w:pStyle w:val="Compact"/>
            </w:pPr>
            <w:r>
              <w:t xml:space="preserve">G</w:t>
            </w:r>
          </w:p>
        </w:tc>
        <w:tc>
          <w:tcPr/>
          <w:p>
            <w:pPr>
              <w:pStyle w:val="Compact"/>
            </w:pPr>
            <w:r>
              <w:rPr>
                <w:rStyle w:val="VerbatimChar"/>
              </w:rPr>
              <w:t xml:space="preserve">MAX_RETENTION_DAYS = 180</w:t>
            </w:r>
            <w:r>
              <w:t xml:space="preserve"> </w:t>
            </w:r>
            <w:r>
              <w:t xml:space="preserve">enforced in</w:t>
            </w:r>
            <w:r>
              <w:t xml:space="preserve"> </w:t>
            </w:r>
            <w:r>
              <w:rPr>
                <w:rStyle w:val="VerbatimChar"/>
              </w:rPr>
              <w:t xml:space="preserve">purgeExpiredLogs</w:t>
            </w:r>
            <w:r>
              <w:t xml:space="preserve"> </w:t>
            </w:r>
            <w:r>
              <w:t xml:space="preserve">via</w:t>
            </w:r>
            <w:r>
              <w:t xml:space="preserve"> </w:t>
            </w:r>
            <w:r>
              <w:rPr>
                <w:rStyle w:val="VerbatimChar"/>
              </w:rPr>
              <w:t xml:space="preserve">Math.min(retentionDays, MAX_RETENTION_DAYS)</w:t>
            </w:r>
            <w:r>
              <w:t xml:space="preserve">. Phase 2 audit fix landed correctly.</w:t>
            </w:r>
          </w:p>
        </w:tc>
      </w:tr>
      <w:tr>
        <w:tc>
          <w:tcPr/>
          <w:p>
            <w:pPr>
              <w:pStyle w:val="Compact"/>
            </w:pPr>
            <w:r>
              <w:t xml:space="preserve">SP-2</w:t>
            </w:r>
          </w:p>
        </w:tc>
        <w:tc>
          <w:tcPr/>
          <w:p>
            <w:pPr>
              <w:pStyle w:val="Compact"/>
            </w:pPr>
            <w:r>
              <w:t xml:space="preserve">G</w:t>
            </w:r>
          </w:p>
        </w:tc>
        <w:tc>
          <w:tcPr/>
          <w:p>
            <w:pPr>
              <w:pStyle w:val="Compact"/>
            </w:pPr>
            <w:r>
              <w:t xml:space="preserve">Parameterized SQL throughout. No string interpolation. Matches Code Gen v2.0 baseline.</w:t>
            </w:r>
          </w:p>
        </w:tc>
      </w:tr>
      <w:tr>
        <w:tc>
          <w:tcPr/>
          <w:p>
            <w:pPr>
              <w:pStyle w:val="Compact"/>
            </w:pPr>
            <w:r>
              <w:t xml:space="preserve">SP-3</w:t>
            </w:r>
          </w:p>
        </w:tc>
        <w:tc>
          <w:tcPr/>
          <w:p>
            <w:pPr>
              <w:pStyle w:val="Compact"/>
            </w:pPr>
            <w:r>
              <w:t xml:space="preserve">G</w:t>
            </w:r>
          </w:p>
        </w:tc>
        <w:tc>
          <w:tcPr/>
          <w:p>
            <w:pPr>
              <w:pStyle w:val="Compact"/>
            </w:pPr>
            <w:r>
              <w:t xml:space="preserve">Exhaustive switch on</w:t>
            </w:r>
            <w:r>
              <w:t xml:space="preserve"> </w:t>
            </w:r>
            <w:r>
              <w:rPr>
                <w:rStyle w:val="VerbatimChar"/>
              </w:rPr>
              <w:t xml:space="preserve">SessionLogEntryType</w:t>
            </w:r>
            <w:r>
              <w:t xml:space="preserve"> </w:t>
            </w:r>
            <w:r>
              <w:t xml:space="preserve">with</w:t>
            </w:r>
            <w:r>
              <w:t xml:space="preserve"> </w:t>
            </w:r>
            <w:r>
              <w:rPr>
                <w:rStyle w:val="VerbatimChar"/>
              </w:rPr>
              <w:t xml:space="preserve">const exhaustiveCheck: never</w:t>
            </w:r>
            <w:r>
              <w:t xml:space="preserve">. Correct pattern.</w:t>
            </w:r>
          </w:p>
        </w:tc>
      </w:tr>
      <w:tr>
        <w:tc>
          <w:tcPr/>
          <w:p>
            <w:pPr>
              <w:pStyle w:val="Compact"/>
            </w:pPr>
            <w:r>
              <w:t xml:space="preserve">SP-4</w:t>
            </w:r>
          </w:p>
        </w:tc>
        <w:tc>
          <w:tcPr/>
          <w:p>
            <w:pPr>
              <w:pStyle w:val="Compact"/>
            </w:pPr>
            <w:r>
              <w:t xml:space="preserve">G</w:t>
            </w:r>
          </w:p>
        </w:tc>
        <w:tc>
          <w:tcPr/>
          <w:p>
            <w:pPr>
              <w:pStyle w:val="Compact"/>
            </w:pPr>
            <w:r>
              <w:t xml:space="preserve">Return-not-throw for</w:t>
            </w:r>
            <w:r>
              <w:t xml:space="preserve"> </w:t>
            </w:r>
            <w:r>
              <w:rPr>
                <w:rStyle w:val="VerbatimChar"/>
              </w:rPr>
              <w:t xml:space="preserve">writeLogEntry</w:t>
            </w:r>
            <w:r>
              <w:t xml:space="preserve">,</w:t>
            </w:r>
            <w:r>
              <w:t xml:space="preserve"> </w:t>
            </w:r>
            <w:r>
              <w:rPr>
                <w:rStyle w:val="VerbatimChar"/>
              </w:rPr>
              <w:t xml:space="preserve">updateStateObject</w:t>
            </w:r>
            <w:r>
              <w:t xml:space="preserve">,</w:t>
            </w:r>
            <w:r>
              <w:t xml:space="preserve"> </w:t>
            </w:r>
            <w:r>
              <w:rPr>
                <w:rStyle w:val="VerbatimChar"/>
              </w:rPr>
              <w:t xml:space="preserve">closeSession</w:t>
            </w:r>
            <w:r>
              <w:t xml:space="preserve">. Matches orchestrator decision contract.</w:t>
            </w:r>
          </w:p>
        </w:tc>
      </w:tr>
      <w:tr>
        <w:tc>
          <w:tcPr/>
          <w:p>
            <w:pPr>
              <w:pStyle w:val="Compact"/>
            </w:pPr>
            <w:r>
              <w:t xml:space="preserve">SP-5</w:t>
            </w:r>
          </w:p>
        </w:tc>
        <w:tc>
          <w:tcPr/>
          <w:p>
            <w:pPr>
              <w:pStyle w:val="Compact"/>
            </w:pPr>
            <w:r>
              <w:t xml:space="preserve">G</w:t>
            </w:r>
          </w:p>
        </w:tc>
        <w:tc>
          <w:tcPr/>
          <w:p>
            <w:pPr>
              <w:pStyle w:val="Compact"/>
            </w:pPr>
            <w:r>
              <w:t xml:space="preserve">Schema version check skips unknown versions (forward-compat). Tested.</w:t>
            </w:r>
          </w:p>
        </w:tc>
      </w:tr>
      <w:tr>
        <w:tc>
          <w:tcPr/>
          <w:p>
            <w:pPr>
              <w:pStyle w:val="Compact"/>
            </w:pPr>
            <w:r>
              <w:t xml:space="preserve">SP-6</w:t>
            </w:r>
          </w:p>
        </w:tc>
        <w:tc>
          <w:tcPr/>
          <w:p>
            <w:pPr>
              <w:pStyle w:val="Compact"/>
            </w:pPr>
            <w:r>
              <w:t xml:space="preserve">R-Adj</w:t>
            </w:r>
          </w:p>
        </w:tc>
        <w:tc>
          <w:tcPr/>
          <w:p>
            <w:pPr>
              <w:pStyle w:val="Compact"/>
            </w:pPr>
            <w:r>
              <w:rPr>
                <w:rStyle w:val="VerbatimChar"/>
              </w:rPr>
              <w:t xml:space="preserve">replaySessionLog</w:t>
            </w:r>
            <w:r>
              <w:t xml:space="preserve"> </w:t>
            </w:r>
            <w:r>
              <w:t xml:space="preserve">uses bare</w:t>
            </w:r>
            <w:r>
              <w:t xml:space="preserve"> </w:t>
            </w:r>
            <w:r>
              <w:rPr>
                <w:rStyle w:val="VerbatimChar"/>
              </w:rPr>
              <w:t xml:space="preserve">as string</w:t>
            </w:r>
            <w:r>
              <w:t xml:space="preserve"> </w:t>
            </w:r>
            <w:r>
              <w:t xml:space="preserve">casts without validation. Lines 279, 288, 295, 304-308, etc. — every</w:t>
            </w:r>
            <w:r>
              <w:t xml:space="preserve"> </w:t>
            </w:r>
            <w:r>
              <w:rPr>
                <w:rStyle w:val="VerbatimChar"/>
              </w:rPr>
              <w:t xml:space="preserve">data['fieldName'] as string</w:t>
            </w:r>
            <w:r>
              <w:t xml:space="preserve"> </w:t>
            </w:r>
            <w:r>
              <w:t xml:space="preserve">is an unchecked cast. If the payload was written pre-validation (older entry) or via a path that bypassed</w:t>
            </w:r>
            <w:r>
              <w:t xml:space="preserve"> </w:t>
            </w:r>
            <w:r>
              <w:rPr>
                <w:rStyle w:val="VerbatimChar"/>
              </w:rPr>
              <w:t xml:space="preserve">serializePayload</w:t>
            </w:r>
            <w:r>
              <w:t xml:space="preserve">, the field could be</w:t>
            </w:r>
            <w:r>
              <w:t xml:space="preserve"> </w:t>
            </w:r>
            <w:r>
              <w:rPr>
                <w:rStyle w:val="VerbatimChar"/>
              </w:rPr>
              <w:t xml:space="preserve">undefined</w:t>
            </w:r>
            <w:r>
              <w:t xml:space="preserve"> </w:t>
            </w:r>
            <w:r>
              <w:t xml:space="preserve">or of wrong type, and the replay silently produces a</w:t>
            </w:r>
            <w:r>
              <w:t xml:space="preserve"> </w:t>
            </w:r>
            <w:r>
              <w:rPr>
                <w:rStyle w:val="VerbatimChar"/>
              </w:rPr>
              <w:t xml:space="preserve">SessionState</w:t>
            </w:r>
            <w:r>
              <w:t xml:space="preserve"> </w:t>
            </w:r>
            <w:r>
              <w:t xml:space="preserve">with</w:t>
            </w:r>
            <w:r>
              <w:t xml:space="preserve"> </w:t>
            </w:r>
            <w:r>
              <w:rPr>
                <w:rStyle w:val="VerbatimChar"/>
              </w:rPr>
              <w:t xml:space="preserve">undefined</w:t>
            </w:r>
            <w:r>
              <w:t xml:space="preserve"> </w:t>
            </w:r>
            <w:r>
              <w:t xml:space="preserve">in typed string fields. Zero runtime check. Since the orchestrator contract says</w:t>
            </w:r>
            <w:r>
              <w:t xml:space="preserve"> </w:t>
            </w:r>
            <w:r>
              <w:t xml:space="preserve">“never interpret prose, never silently fail,”</w:t>
            </w:r>
            <w:r>
              <w:t xml:space="preserve"> </w:t>
            </w:r>
            <w:r>
              <w:t xml:space="preserve">this is a gap. Fix direction: add a</w:t>
            </w:r>
            <w:r>
              <w:t xml:space="preserve"> </w:t>
            </w:r>
            <w:r>
              <w:rPr>
                <w:rStyle w:val="VerbatimChar"/>
              </w:rPr>
              <w:t xml:space="preserve">typeof data['field'] !== 'string' { console.warn; continue; }</w:t>
            </w:r>
            <w:r>
              <w:t xml:space="preserve"> </w:t>
            </w:r>
            <w:r>
              <w:t xml:space="preserve">guard per field access, or extract typed accessors (</w:t>
            </w:r>
            <w:r>
              <w:rPr>
                <w:rStyle w:val="VerbatimChar"/>
              </w:rPr>
              <w:t xml:space="preserve">getString(data, 'editionId')</w:t>
            </w:r>
            <w:r>
              <w:t xml:space="preserve">).</w:t>
            </w:r>
          </w:p>
        </w:tc>
      </w:tr>
      <w:tr>
        <w:tc>
          <w:tcPr/>
          <w:p>
            <w:pPr>
              <w:pStyle w:val="Compact"/>
            </w:pPr>
            <w:r>
              <w:t xml:space="preserve">SP-7</w:t>
            </w:r>
          </w:p>
        </w:tc>
        <w:tc>
          <w:tcPr/>
          <w:p>
            <w:pPr>
              <w:pStyle w:val="Compact"/>
            </w:pPr>
            <w:r>
              <w:t xml:space="preserve">R-Adj</w:t>
            </w:r>
          </w:p>
        </w:tc>
        <w:tc>
          <w:tcPr/>
          <w:p>
            <w:pPr>
              <w:pStyle w:val="Compact"/>
            </w:pPr>
            <w:r>
              <w:rPr>
                <w:rStyle w:val="VerbatimChar"/>
              </w:rPr>
              <w:t xml:space="preserve">replaySessionLog</w:t>
            </w:r>
            <w:r>
              <w:t xml:space="preserve"> </w:t>
            </w:r>
            <w:r>
              <w:t xml:space="preserve">silently skips unparseable payloads. Lines 261-267:</w:t>
            </w:r>
            <w:r>
              <w:t xml:space="preserve"> </w:t>
            </w:r>
            <w:r>
              <w:rPr>
                <w:rStyle w:val="VerbatimChar"/>
              </w:rPr>
              <w:t xml:space="preserve">try { JSON.parse } catch { console.warn; continue; }</w:t>
            </w:r>
            <w:r>
              <w:t xml:space="preserve">. Warn-and-continue hides real corruption. If 5 of 10 entries are corrupted, the resulting state is silently incomplete. A corrupted log is a serious event — should surface, not warn. At minimum, return a per-entry status in the replay result.</w:t>
            </w:r>
          </w:p>
        </w:tc>
      </w:tr>
      <w:tr>
        <w:tc>
          <w:tcPr/>
          <w:p>
            <w:pPr>
              <w:pStyle w:val="Compact"/>
            </w:pPr>
            <w:r>
              <w:t xml:space="preserve">SP-8</w:t>
            </w:r>
          </w:p>
        </w:tc>
        <w:tc>
          <w:tcPr/>
          <w:p>
            <w:pPr>
              <w:pStyle w:val="Compact"/>
            </w:pPr>
            <w:r>
              <w:t xml:space="preserve">Y</w:t>
            </w:r>
          </w:p>
        </w:tc>
        <w:tc>
          <w:tcPr/>
          <w:p>
            <w:pPr>
              <w:pStyle w:val="Compact"/>
            </w:pPr>
            <w:r>
              <w:rPr>
                <w:rStyle w:val="VerbatimChar"/>
              </w:rPr>
              <w:t xml:space="preserve">replaySessionLog</w:t>
            </w:r>
            <w:r>
              <w:t xml:space="preserve"> </w:t>
            </w:r>
            <w:r>
              <w:t xml:space="preserve">return</w:t>
            </w:r>
            <w:r>
              <w:t xml:space="preserve"> </w:t>
            </w:r>
            <w:r>
              <w:rPr>
                <w:rStyle w:val="VerbatimChar"/>
              </w:rPr>
              <w:t xml:space="preserve">isFromLogReplay: true</w:t>
            </w:r>
            <w:r>
              <w:t xml:space="preserve"> </w:t>
            </w:r>
            <w:r>
              <w:t xml:space="preserve">is mutated on line 378-380 in</w:t>
            </w:r>
            <w:r>
              <w:t xml:space="preserve"> </w:t>
            </w:r>
            <w:r>
              <w:rPr>
                <w:rStyle w:val="VerbatimChar"/>
              </w:rPr>
              <w:t xml:space="preserve">openSession</w:t>
            </w:r>
            <w:r>
              <w:t xml:space="preserve">. The state is first created via replay with</w:t>
            </w:r>
            <w:r>
              <w:t xml:space="preserve"> </w:t>
            </w:r>
            <w:r>
              <w:rPr>
                <w:rStyle w:val="VerbatimChar"/>
              </w:rPr>
              <w:t xml:space="preserve">isFromLogReplay: true</w:t>
            </w:r>
            <w:r>
              <w:t xml:space="preserve">, then</w:t>
            </w:r>
            <w:r>
              <w:t xml:space="preserve"> </w:t>
            </w:r>
            <w:r>
              <w:rPr>
                <w:rStyle w:val="VerbatimChar"/>
              </w:rPr>
              <w:t xml:space="preserve">openSession</w:t>
            </w:r>
            <w:r>
              <w:t xml:space="preserve"> </w:t>
            </w:r>
            <w:r>
              <w:t xml:space="preserve">reads from state cache and sets</w:t>
            </w:r>
            <w:r>
              <w:t xml:space="preserve"> </w:t>
            </w:r>
            <w:r>
              <w:rPr>
                <w:rStyle w:val="VerbatimChar"/>
              </w:rPr>
              <w:t xml:space="preserve">state.isFromLogReplay = false</w:t>
            </w:r>
            <w:r>
              <w:t xml:space="preserve">. The</w:t>
            </w:r>
            <w:r>
              <w:t xml:space="preserve"> </w:t>
            </w:r>
            <w:r>
              <w:t xml:space="preserve">“is this a replay?”</w:t>
            </w:r>
            <w:r>
              <w:t xml:space="preserve"> </w:t>
            </w:r>
            <w:r>
              <w:t xml:space="preserve">signal is set by the caller, not the producer. Inconsistent ownership — confusing. One of them should own this flag definitively. Suggest: state cache hit →</w:t>
            </w:r>
            <w:r>
              <w:t xml:space="preserve"> </w:t>
            </w:r>
            <w:r>
              <w:rPr>
                <w:rStyle w:val="VerbatimChar"/>
              </w:rPr>
              <w:t xml:space="preserve">isFromLogReplay: false</w:t>
            </w:r>
            <w:r>
              <w:t xml:space="preserve">; replay path →</w:t>
            </w:r>
            <w:r>
              <w:t xml:space="preserve"> </w:t>
            </w:r>
            <w:r>
              <w:rPr>
                <w:rStyle w:val="VerbatimChar"/>
              </w:rPr>
              <w:t xml:space="preserve">true</w:t>
            </w:r>
            <w:r>
              <w:t xml:space="preserve">; both set by</w:t>
            </w:r>
            <w:r>
              <w:t xml:space="preserve"> </w:t>
            </w:r>
            <w:r>
              <w:rPr>
                <w:rStyle w:val="VerbatimChar"/>
              </w:rPr>
              <w:t xml:space="preserve">openSession</w:t>
            </w:r>
            <w:r>
              <w:t xml:space="preserve">, removed from</w:t>
            </w:r>
            <w:r>
              <w:t xml:space="preserve"> </w:t>
            </w:r>
            <w:r>
              <w:rPr>
                <w:rStyle w:val="VerbatimChar"/>
              </w:rPr>
              <w:t xml:space="preserve">replaySessionLog</w:t>
            </w:r>
            <w:r>
              <w:t xml:space="preserve">.</w:t>
            </w:r>
          </w:p>
        </w:tc>
      </w:tr>
      <w:tr>
        <w:tc>
          <w:tcPr/>
          <w:p>
            <w:pPr>
              <w:pStyle w:val="Compact"/>
            </w:pPr>
            <w:r>
              <w:t xml:space="preserve">SP-9</w:t>
            </w:r>
          </w:p>
        </w:tc>
        <w:tc>
          <w:tcPr/>
          <w:p>
            <w:pPr>
              <w:pStyle w:val="Compact"/>
            </w:pPr>
            <w:r>
              <w:t xml:space="preserve">Y</w:t>
            </w:r>
          </w:p>
        </w:tc>
        <w:tc>
          <w:tcPr/>
          <w:p>
            <w:pPr>
              <w:pStyle w:val="Compact"/>
            </w:pPr>
            <w:r>
              <w:rPr>
                <w:rStyle w:val="VerbatimChar"/>
              </w:rPr>
              <w:t xml:space="preserve">openSession</w:t>
            </w:r>
            <w:r>
              <w:t xml:space="preserve"> </w:t>
            </w:r>
            <w:r>
              <w:t xml:space="preserve">has a subtle ordering issue. It writes a</w:t>
            </w:r>
            <w:r>
              <w:t xml:space="preserve"> </w:t>
            </w:r>
            <w:r>
              <w:rPr>
                <w:rStyle w:val="VerbatimChar"/>
              </w:rPr>
              <w:t xml:space="preserve">session_open</w:t>
            </w:r>
            <w:r>
              <w:t xml:space="preserve"> </w:t>
            </w:r>
            <w:r>
              <w:t xml:space="preserve">log entry BEFORE calling</w:t>
            </w:r>
            <w:r>
              <w:t xml:space="preserve"> </w:t>
            </w:r>
            <w:r>
              <w:rPr>
                <w:rStyle w:val="VerbatimChar"/>
              </w:rPr>
              <w:t xml:space="preserve">purgeExpiredLogs</w:t>
            </w:r>
            <w:r>
              <w:t xml:space="preserve">. If the purge deletes entries older than retention, the</w:t>
            </w:r>
            <w:r>
              <w:t xml:space="preserve"> </w:t>
            </w:r>
            <w:r>
              <w:rPr>
                <w:rStyle w:val="VerbatimChar"/>
              </w:rPr>
              <w:t xml:space="preserve">session_open</w:t>
            </w:r>
            <w:r>
              <w:t xml:space="preserve"> </w:t>
            </w:r>
            <w:r>
              <w:t xml:space="preserve">entry is never at risk because it’s just-written. But a prior</w:t>
            </w:r>
            <w:r>
              <w:t xml:space="preserve"> </w:t>
            </w:r>
            <w:r>
              <w:rPr>
                <w:rStyle w:val="VerbatimChar"/>
              </w:rPr>
              <w:t xml:space="preserve">session_open</w:t>
            </w:r>
            <w:r>
              <w:t xml:space="preserve"> </w:t>
            </w:r>
            <w:r>
              <w:t xml:space="preserve">for the same session, if it existed and was old, would be deleted — leaving the log with only the new</w:t>
            </w:r>
            <w:r>
              <w:t xml:space="preserve"> </w:t>
            </w:r>
            <w:r>
              <w:rPr>
                <w:rStyle w:val="VerbatimChar"/>
              </w:rPr>
              <w:t xml:space="preserve">session_open</w:t>
            </w:r>
            <w:r>
              <w:t xml:space="preserve"> </w:t>
            </w:r>
            <w:r>
              <w:t xml:space="preserve">and then whatever came before. Probably not a real scenario (sessions don’t normally reopen after retention), but worth considering. Low risk.</w:t>
            </w:r>
          </w:p>
        </w:tc>
      </w:tr>
      <w:tr>
        <w:tc>
          <w:tcPr/>
          <w:p>
            <w:pPr>
              <w:pStyle w:val="Compact"/>
            </w:pPr>
            <w:r>
              <w:t xml:space="preserve">SP-10</w:t>
            </w:r>
          </w:p>
        </w:tc>
        <w:tc>
          <w:tcPr/>
          <w:p>
            <w:pPr>
              <w:pStyle w:val="Compact"/>
            </w:pPr>
            <w:r>
              <w:t xml:space="preserve">Y</w:t>
            </w:r>
          </w:p>
        </w:tc>
        <w:tc>
          <w:tcPr/>
          <w:p>
            <w:pPr>
              <w:pStyle w:val="Compact"/>
            </w:pPr>
            <w:r>
              <w:rPr>
                <w:rStyle w:val="VerbatimChar"/>
              </w:rPr>
              <w:t xml:space="preserve">purgeExpiredLogs</w:t>
            </w:r>
            <w:r>
              <w:t xml:space="preserve"> </w:t>
            </w:r>
            <w:r>
              <w:t xml:space="preserve">catch block logs but does not surface failure. Lines 483-487: if the purge fails (disk error, etc.), it returns</w:t>
            </w:r>
            <w:r>
              <w:t xml:space="preserve"> </w:t>
            </w:r>
            <w:r>
              <w:rPr>
                <w:rStyle w:val="VerbatimChar"/>
              </w:rPr>
              <w:t xml:space="preserve">{ entriesDeleted: 0, sessionsDeleted: 0, purgedBefore: cutoff }</w:t>
            </w:r>
            <w:r>
              <w:t xml:space="preserve"> </w:t>
            </w:r>
            <w:r>
              <w:t xml:space="preserve">as if successful. Silent failure pattern. Since purge is non-fatal for the session but is a compliance concern (retention must run), the caller should know. Return</w:t>
            </w:r>
            <w:r>
              <w:t xml:space="preserve"> </w:t>
            </w:r>
            <w:r>
              <w:rPr>
                <w:rStyle w:val="VerbatimChar"/>
              </w:rPr>
              <w:t xml:space="preserve">{ ... purgeFailed: true; error: string }</w:t>
            </w:r>
            <w:r>
              <w:t xml:space="preserve"> </w:t>
            </w:r>
            <w:r>
              <w:t xml:space="preserve">or a discriminated union. Related to Security &amp; Compliance Policy v1.0 retention requirements.</w:t>
            </w:r>
          </w:p>
        </w:tc>
      </w:tr>
      <w:tr>
        <w:tc>
          <w:tcPr/>
          <w:p>
            <w:pPr>
              <w:pStyle w:val="Compact"/>
            </w:pPr>
            <w:r>
              <w:t xml:space="preserve">SP-11</w:t>
            </w:r>
          </w:p>
        </w:tc>
        <w:tc>
          <w:tcPr/>
          <w:p>
            <w:pPr>
              <w:pStyle w:val="Compact"/>
            </w:pPr>
            <w:r>
              <w:t xml:space="preserve">Y</w:t>
            </w:r>
          </w:p>
        </w:tc>
        <w:tc>
          <w:tcPr/>
          <w:p>
            <w:pPr>
              <w:pStyle w:val="Compact"/>
            </w:pPr>
            <w:r>
              <w:rPr>
                <w:rStyle w:val="VerbatimChar"/>
              </w:rPr>
              <w:t xml:space="preserve">SessionLogEntryType</w:t>
            </w:r>
            <w:r>
              <w:t xml:space="preserve"> </w:t>
            </w:r>
            <w:r>
              <w:t xml:space="preserve">missing entries for Phase 3 additions.</w:t>
            </w:r>
            <w:r>
              <w:t xml:space="preserve"> </w:t>
            </w:r>
            <w:r>
              <w:rPr>
                <w:rStyle w:val="VerbatimChar"/>
              </w:rPr>
              <w:t xml:space="preserve">PAYLOAD_SCHEMAS</w:t>
            </w:r>
            <w:r>
              <w:t xml:space="preserve"> </w:t>
            </w:r>
            <w:r>
              <w:t xml:space="preserve">has 8 entries;</w:t>
            </w:r>
            <w:r>
              <w:t xml:space="preserve"> </w:t>
            </w:r>
            <w:r>
              <w:rPr>
                <w:rStyle w:val="VerbatimChar"/>
              </w:rPr>
              <w:t xml:space="preserve">SessionLogEntryType</w:t>
            </w:r>
            <w:r>
              <w:t xml:space="preserve"> </w:t>
            </w:r>
            <w:r>
              <w:t xml:space="preserve">in</w:t>
            </w:r>
            <w:r>
              <w:t xml:space="preserve"> </w:t>
            </w:r>
            <w:r>
              <w:rPr>
                <w:rStyle w:val="VerbatimChar"/>
              </w:rPr>
              <w:t xml:space="preserve">types.ts</w:t>
            </w:r>
            <w:r>
              <w:t xml:space="preserve"> </w:t>
            </w:r>
            <w:r>
              <w:t xml:space="preserve">has 8 matching values. But Phase 3 added: todo create, todo update, po generate draft, comms draft, diagnostic log events. None of those are logged to</w:t>
            </w:r>
            <w:r>
              <w:t xml:space="preserve"> </w:t>
            </w:r>
            <w:r>
              <w:rPr>
                <w:rStyle w:val="VerbatimChar"/>
              </w:rPr>
              <w:t xml:space="preserve">session_log</w:t>
            </w:r>
            <w:r>
              <w:t xml:space="preserve"> </w:t>
            </w:r>
            <w:r>
              <w:t xml:space="preserve">— they go to their own tables. OK, but worth documenting explicitly:</w:t>
            </w:r>
            <w:r>
              <w:t xml:space="preserve"> </w:t>
            </w:r>
            <w:r>
              <w:rPr>
                <w:rStyle w:val="VerbatimChar"/>
              </w:rPr>
              <w:t xml:space="preserve">session_log</w:t>
            </w:r>
            <w:r>
              <w:t xml:space="preserve"> </w:t>
            </w:r>
            <w:r>
              <w:t xml:space="preserve">captures conversation flow + approval events; tool-layer writes go elsewhere. Otherwise, someone looking at</w:t>
            </w:r>
            <w:r>
              <w:t xml:space="preserve"> </w:t>
            </w:r>
            <w:r>
              <w:rPr>
                <w:rStyle w:val="VerbatimChar"/>
              </w:rPr>
              <w:t xml:space="preserve">session_log</w:t>
            </w:r>
            <w:r>
              <w:t xml:space="preserve"> </w:t>
            </w:r>
            <w:r>
              <w:t xml:space="preserve">alone gets an incomplete history.</w:t>
            </w:r>
          </w:p>
        </w:tc>
      </w:tr>
      <w:tr>
        <w:tc>
          <w:tcPr/>
          <w:p>
            <w:pPr>
              <w:pStyle w:val="Compact"/>
            </w:pPr>
            <w:r>
              <w:t xml:space="preserve">SP-12</w:t>
            </w:r>
          </w:p>
        </w:tc>
        <w:tc>
          <w:tcPr/>
          <w:p>
            <w:pPr>
              <w:pStyle w:val="Compact"/>
            </w:pPr>
            <w:r>
              <w:t xml:space="preserve">Y</w:t>
            </w:r>
          </w:p>
        </w:tc>
        <w:tc>
          <w:tcPr/>
          <w:p>
            <w:pPr>
              <w:pStyle w:val="Compact"/>
            </w:pPr>
            <w:r>
              <w:rPr>
                <w:rStyle w:val="VerbatimChar"/>
              </w:rPr>
              <w:t xml:space="preserve">purgeExpiredLogs</w:t>
            </w:r>
            <w:r>
              <w:t xml:space="preserve"> </w:t>
            </w:r>
            <w:r>
              <w:t xml:space="preserve">uses two separate queries for count + delete. Lines 450-459 and 472-479. Race condition window — if an entry is written between count and delete, count is stale. Not a correctness bug (delete still deletes what matches at delete time), but the returned</w:t>
            </w:r>
            <w:r>
              <w:t xml:space="preserve"> </w:t>
            </w:r>
            <w:r>
              <w:rPr>
                <w:rStyle w:val="VerbatimChar"/>
              </w:rPr>
              <w:t xml:space="preserve">entriesDeleted</w:t>
            </w:r>
            <w:r>
              <w:t xml:space="preserve"> </w:t>
            </w:r>
            <w:r>
              <w:t xml:space="preserve">doesn’t match reality if writes are concurrent. Either use</w:t>
            </w:r>
            <w:r>
              <w:t xml:space="preserve"> </w:t>
            </w:r>
            <w:r>
              <w:rPr>
                <w:rStyle w:val="VerbatimChar"/>
              </w:rPr>
              <w:t xml:space="preserve">DELETE ... RETURNING</w:t>
            </w:r>
            <w:r>
              <w:t xml:space="preserve"> </w:t>
            </w:r>
            <w:r>
              <w:t xml:space="preserve">(SQLite 3.35+), or document that the count is best-effort. Same issue for</w:t>
            </w:r>
            <w:r>
              <w:t xml:space="preserve"> </w:t>
            </w:r>
            <w:r>
              <w:rPr>
                <w:rStyle w:val="VerbatimChar"/>
              </w:rPr>
              <w:t xml:space="preserve">sessionsDeleted</w:t>
            </w:r>
            <w:r>
              <w:t xml:space="preserve">.</w:t>
            </w:r>
          </w:p>
        </w:tc>
      </w:tr>
      <w:tr>
        <w:tc>
          <w:tcPr/>
          <w:p>
            <w:pPr>
              <w:pStyle w:val="Compact"/>
            </w:pPr>
            <w:r>
              <w:t xml:space="preserve">SP-13</w:t>
            </w:r>
          </w:p>
        </w:tc>
        <w:tc>
          <w:tcPr/>
          <w:p>
            <w:pPr>
              <w:pStyle w:val="Compact"/>
            </w:pPr>
            <w:r>
              <w:t xml:space="preserve">Y</w:t>
            </w:r>
          </w:p>
        </w:tc>
        <w:tc>
          <w:tcPr/>
          <w:p>
            <w:pPr>
              <w:pStyle w:val="Compact"/>
            </w:pPr>
            <w:r>
              <w:rPr>
                <w:rStyle w:val="VerbatimChar"/>
              </w:rPr>
              <w:t xml:space="preserve">replaySessionLog</w:t>
            </w:r>
            <w:r>
              <w:t xml:space="preserve"> </w:t>
            </w:r>
            <w:r>
              <w:t xml:space="preserve">pushes to arrays with</w:t>
            </w:r>
            <w:r>
              <w:t xml:space="preserve"> </w:t>
            </w:r>
            <w:r>
              <w:rPr>
                <w:rStyle w:val="VerbatimChar"/>
              </w:rPr>
              <w:t xml:space="preserve">satisfies Message</w:t>
            </w:r>
            <w:r>
              <w:t xml:space="preserve"> </w:t>
            </w:r>
            <w:r>
              <w:t xml:space="preserve">/</w:t>
            </w:r>
            <w:r>
              <w:t xml:space="preserve"> </w:t>
            </w:r>
            <w:r>
              <w:rPr>
                <w:rStyle w:val="VerbatimChar"/>
              </w:rPr>
              <w:t xml:space="preserve">satisfies ActiveFlag</w:t>
            </w:r>
            <w:r>
              <w:t xml:space="preserve">. The</w:t>
            </w:r>
            <w:r>
              <w:t xml:space="preserve"> </w:t>
            </w:r>
            <w:r>
              <w:rPr>
                <w:rStyle w:val="VerbatimChar"/>
              </w:rPr>
              <w:t xml:space="preserve">satisfies</w:t>
            </w:r>
            <w:r>
              <w:t xml:space="preserve"> </w:t>
            </w:r>
            <w:r>
              <w:t xml:space="preserve">keyword is great for type-checking, but the values still have unchecked</w:t>
            </w:r>
            <w:r>
              <w:t xml:space="preserve"> </w:t>
            </w:r>
            <w:r>
              <w:rPr>
                <w:rStyle w:val="VerbatimChar"/>
              </w:rPr>
              <w:t xml:space="preserve">as X</w:t>
            </w:r>
            <w:r>
              <w:t xml:space="preserve"> </w:t>
            </w:r>
            <w:r>
              <w:t xml:space="preserve">casts upstream. Type safety illusion — the</w:t>
            </w:r>
            <w:r>
              <w:t xml:space="preserve"> </w:t>
            </w:r>
            <w:r>
              <w:rPr>
                <w:rStyle w:val="VerbatimChar"/>
              </w:rPr>
              <w:t xml:space="preserve">satisfies</w:t>
            </w:r>
            <w:r>
              <w:t xml:space="preserve"> </w:t>
            </w:r>
            <w:r>
              <w:t xml:space="preserve">check runs on values that may include</w:t>
            </w:r>
            <w:r>
              <w:t xml:space="preserve"> </w:t>
            </w:r>
            <w:r>
              <w:rPr>
                <w:rStyle w:val="VerbatimChar"/>
              </w:rPr>
              <w:t xml:space="preserve">undefined</w:t>
            </w:r>
            <w:r>
              <w:t xml:space="preserve"> </w:t>
            </w:r>
            <w:r>
              <w:t xml:space="preserve">from bad casts.</w:t>
            </w:r>
          </w:p>
        </w:tc>
      </w:tr>
      <w:tr>
        <w:tc>
          <w:tcPr/>
          <w:p>
            <w:pPr>
              <w:pStyle w:val="Compact"/>
            </w:pPr>
            <w:r>
              <w:t xml:space="preserve">SP-14</w:t>
            </w:r>
          </w:p>
        </w:tc>
        <w:tc>
          <w:tcPr/>
          <w:p>
            <w:pPr>
              <w:pStyle w:val="Compact"/>
            </w:pPr>
            <w:r>
              <w:t xml:space="preserve">Y</w:t>
            </w:r>
          </w:p>
        </w:tc>
        <w:tc>
          <w:tcPr/>
          <w:p>
            <w:pPr>
              <w:pStyle w:val="Compact"/>
            </w:pPr>
            <w:r>
              <w:t xml:space="preserve">No test for the</w:t>
            </w:r>
            <w:r>
              <w:t xml:space="preserve"> </w:t>
            </w:r>
            <w:r>
              <w:rPr>
                <w:rStyle w:val="VerbatimChar"/>
              </w:rPr>
              <w:t xml:space="preserve">route_result</w:t>
            </w:r>
            <w:r>
              <w:t xml:space="preserve"> </w:t>
            </w:r>
            <w:r>
              <w:t xml:space="preserve">entry type in replay.</w:t>
            </w:r>
            <w:r>
              <w:t xml:space="preserve"> </w:t>
            </w:r>
            <w:r>
              <w:rPr>
                <w:rStyle w:val="VerbatimChar"/>
              </w:rPr>
              <w:t xml:space="preserve">PAYLOAD_SCHEMAS</w:t>
            </w:r>
            <w:r>
              <w:t xml:space="preserve"> </w:t>
            </w:r>
            <w:r>
              <w:t xml:space="preserve">has it, the switch has it, but the replay test covers only</w:t>
            </w:r>
            <w:r>
              <w:t xml:space="preserve"> </w:t>
            </w:r>
            <w:r>
              <w:rPr>
                <w:rStyle w:val="VerbatimChar"/>
              </w:rPr>
              <w:t xml:space="preserve">session_open</w:t>
            </w:r>
            <w:r>
              <w:t xml:space="preserve">,</w:t>
            </w:r>
            <w:r>
              <w:t xml:space="preserve"> </w:t>
            </w: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flag_raised</w:t>
            </w:r>
            <w:r>
              <w:t xml:space="preserve">,</w:t>
            </w:r>
            <w:r>
              <w:t xml:space="preserve"> </w:t>
            </w:r>
            <w:r>
              <w:rPr>
                <w:rStyle w:val="VerbatimChar"/>
              </w:rPr>
              <w:t xml:space="preserve">flag_acknowledged</w:t>
            </w:r>
            <w:r>
              <w:t xml:space="preserve">. Missing:</w:t>
            </w:r>
            <w:r>
              <w:t xml:space="preserve"> </w:t>
            </w:r>
            <w:r>
              <w:rPr>
                <w:rStyle w:val="VerbatimChar"/>
              </w:rPr>
              <w:t xml:space="preserve">approval_decision</w:t>
            </w:r>
            <w:r>
              <w:t xml:space="preserve">,</w:t>
            </w:r>
            <w:r>
              <w:t xml:space="preserve"> </w:t>
            </w:r>
            <w:r>
              <w:rPr>
                <w:rStyle w:val="VerbatimChar"/>
              </w:rPr>
              <w:t xml:space="preserve">route_result</w:t>
            </w:r>
            <w:r>
              <w:t xml:space="preserve">,</w:t>
            </w:r>
            <w:r>
              <w:t xml:space="preserve"> </w:t>
            </w:r>
            <w:r>
              <w:rPr>
                <w:rStyle w:val="VerbatimChar"/>
              </w:rPr>
              <w:t xml:space="preserve">session_close</w:t>
            </w:r>
            <w:r>
              <w:t xml:space="preserve"> </w:t>
            </w:r>
            <w:r>
              <w:t xml:space="preserve">in the replay test.</w:t>
            </w:r>
          </w:p>
        </w:tc>
      </w:tr>
      <w:tr>
        <w:tc>
          <w:tcPr/>
          <w:p>
            <w:pPr>
              <w:pStyle w:val="Compact"/>
            </w:pPr>
            <w:r>
              <w:t xml:space="preserve">SP-15</w:t>
            </w:r>
          </w:p>
        </w:tc>
        <w:tc>
          <w:tcPr/>
          <w:p>
            <w:pPr>
              <w:pStyle w:val="Compact"/>
            </w:pPr>
            <w:r>
              <w:t xml:space="preserve">Y</w:t>
            </w:r>
          </w:p>
        </w:tc>
        <w:tc>
          <w:tcPr/>
          <w:p>
            <w:pPr>
              <w:pStyle w:val="Compact"/>
            </w:pPr>
            <w:r>
              <w:t xml:space="preserve">Mock</w:t>
            </w:r>
            <w:r>
              <w:t xml:space="preserve"> </w:t>
            </w:r>
            <w:r>
              <w:rPr>
                <w:rStyle w:val="VerbatimChar"/>
              </w:rPr>
              <w:t xml:space="preserve">SqliteClient</w:t>
            </w:r>
            <w:r>
              <w:t xml:space="preserve"> </w:t>
            </w:r>
            <w:r>
              <w:t xml:space="preserve">uses</w:t>
            </w:r>
            <w:r>
              <w:t xml:space="preserve"> </w:t>
            </w:r>
            <w:r>
              <w:rPr>
                <w:rStyle w:val="VerbatimChar"/>
              </w:rPr>
              <w:t xml:space="preserve">sql.trim().split('\n')[0]</w:t>
            </w:r>
            <w:r>
              <w:t xml:space="preserve"> </w:t>
            </w:r>
            <w:r>
              <w:t xml:space="preserve">as the cache key. Fragile — if a SQL query is reformatted, keys change. Tests that use</w:t>
            </w:r>
            <w:r>
              <w:t xml:space="preserve"> </w:t>
            </w:r>
            <w:r>
              <w:rPr>
                <w:rStyle w:val="VerbatimChar"/>
              </w:rPr>
              <w:t xml:space="preserve">makeMockDb({ rows: {...} })</w:t>
            </w:r>
            <w:r>
              <w:t xml:space="preserve"> </w:t>
            </w:r>
            <w:r>
              <w:t xml:space="preserve">depend on specific formatting.</w:t>
            </w:r>
          </w:p>
        </w:tc>
      </w:tr>
    </w:tbl>
    <w:bookmarkEnd w:id="29"/>
    <w:bookmarkStart w:id="30" w:name="spec-lookup-toolsspeclookup.ts"/>
    <w:p>
      <w:pPr>
        <w:pStyle w:val="Heading3"/>
      </w:pPr>
      <w:r>
        <w:t xml:space="preserve">4.13 — Spec Lookup (</w:t>
      </w:r>
      <w:r>
        <w:rPr>
          <w:rStyle w:val="VerbatimChar"/>
        </w:rPr>
        <w:t xml:space="preserve">tools/specLookup.ts</w:t>
      </w:r>
      <w:r>
        <w:t xml:space="preserve">)</w:t>
      </w:r>
    </w:p>
    <w:p>
      <w:pPr>
        <w:pStyle w:val="FirstParagraph"/>
      </w:pPr>
      <w:r>
        <w:t xml:space="preserve">273 lines.</w:t>
      </w:r>
      <w:r>
        <w:t xml:space="preserve"> </w:t>
      </w:r>
      <w:r>
        <w:rPr>
          <w:rStyle w:val="VerbatimChar"/>
        </w:rPr>
        <w:t xml:space="preserve">specLookup</w:t>
      </w:r>
      <w:r>
        <w:t xml:space="preserve"> </w:t>
      </w:r>
      <w:r>
        <w:t xml:space="preserve">+</w:t>
      </w:r>
      <w:r>
        <w:t xml:space="preserve"> </w:t>
      </w:r>
      <w:r>
        <w:rPr>
          <w:rStyle w:val="VerbatimChar"/>
        </w:rPr>
        <w:t xml:space="preserve">resolveMachineIdentifier</w:t>
      </w:r>
      <w:r>
        <w:t xml:space="preserve">,</w:t>
      </w:r>
      <w:r>
        <w:t xml:space="preserve"> </w:t>
      </w:r>
      <w:r>
        <w:rPr>
          <w:rStyle w:val="VerbatimChar"/>
        </w:rPr>
        <w:t xml:space="preserve">mapRosterRow</w:t>
      </w:r>
      <w:r>
        <w:t xml:space="preserve">,</w:t>
      </w:r>
      <w:r>
        <w:t xml:space="preserve"> </w:t>
      </w:r>
      <w:r>
        <w:rPr>
          <w:rStyle w:val="VerbatimChar"/>
        </w:rPr>
        <w:t xml:space="preserve">mapSpecRow</w:t>
      </w:r>
      <w:r>
        <w:t xml:space="preserve">,</w:t>
      </w:r>
      <w:r>
        <w:t xml:space="preserve"> </w:t>
      </w:r>
      <w:r>
        <w:rPr>
          <w:rStyle w:val="VerbatimChar"/>
        </w:rPr>
        <w:t xml:space="preserve">buildSpecLookupResult</w:t>
      </w:r>
      <w:r>
        <w:t xml:space="preserve">,</w:t>
      </w:r>
      <w:r>
        <w:t xml:space="preserve"> </w:t>
      </w:r>
      <w:r>
        <w:rPr>
          <w:rStyle w:val="VerbatimChar"/>
        </w:rPr>
        <w:t xml:space="preserve">fetchRoster</w:t>
      </w:r>
      <w:r>
        <w:t xml:space="preserve">,</w:t>
      </w:r>
      <w:r>
        <w:t xml:space="preserve"> </w:t>
      </w:r>
      <w:r>
        <w:rPr>
          <w:rStyle w:val="VerbatimChar"/>
        </w:rPr>
        <w:t xml:space="preserve">fetchSpecRows</w:t>
      </w:r>
      <w:r>
        <w:t xml:space="preserve">. 35 tests.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Level</w:t>
            </w:r>
          </w:p>
        </w:tc>
        <w:tc>
          <w:tcPr/>
          <w:p>
            <w:pPr>
              <w:pStyle w:val="Compact"/>
            </w:pPr>
            <w:r>
              <w:t xml:space="preserve">Finding</w:t>
            </w:r>
          </w:p>
        </w:tc>
      </w:tr>
      <w:tr>
        <w:tc>
          <w:tcPr/>
          <w:p>
            <w:pPr>
              <w:pStyle w:val="Compact"/>
            </w:pPr>
            <w:r>
              <w:t xml:space="preserve">SL-1</w:t>
            </w:r>
          </w:p>
        </w:tc>
        <w:tc>
          <w:tcPr/>
          <w:p>
            <w:pPr>
              <w:pStyle w:val="Compact"/>
            </w:pPr>
            <w:r>
              <w:t xml:space="preserve">G</w:t>
            </w:r>
          </w:p>
        </w:tc>
        <w:tc>
          <w:tcPr/>
          <w:p>
            <w:pPr>
              <w:pStyle w:val="Compact"/>
            </w:pPr>
            <w:r>
              <w:t xml:space="preserve">4-branch</w:t>
            </w:r>
            <w:r>
              <w:t xml:space="preserve"> </w:t>
            </w:r>
            <w:r>
              <w:rPr>
                <w:rStyle w:val="VerbatimChar"/>
              </w:rPr>
              <w:t xml:space="preserve">SpecLookupResult</w:t>
            </w:r>
            <w:r>
              <w:t xml:space="preserve"> </w:t>
            </w:r>
            <w:r>
              <w:t xml:space="preserve">discriminated union with explicit caller handling. Return-not-throw pattern. Retrofit landed correctly.</w:t>
            </w:r>
          </w:p>
        </w:tc>
      </w:tr>
      <w:tr>
        <w:tc>
          <w:tcPr/>
          <w:p>
            <w:pPr>
              <w:pStyle w:val="Compact"/>
            </w:pPr>
            <w:r>
              <w:t xml:space="preserve">SL-2</w:t>
            </w:r>
          </w:p>
        </w:tc>
        <w:tc>
          <w:tcPr/>
          <w:p>
            <w:pPr>
              <w:pStyle w:val="Compact"/>
            </w:pPr>
            <w:r>
              <w:t xml:space="preserve">G</w:t>
            </w:r>
          </w:p>
        </w:tc>
        <w:tc>
          <w:tcPr/>
          <w:p>
            <w:pPr>
              <w:pStyle w:val="Compact"/>
            </w:pPr>
            <w:r>
              <w:t xml:space="preserve">EAV model exposed via</w:t>
            </w:r>
            <w:r>
              <w:t xml:space="preserve"> </w:t>
            </w:r>
            <w:r>
              <w:rPr>
                <w:rStyle w:val="VerbatimChar"/>
              </w:rPr>
              <w:t xml:space="preserve">SpecEntry</w:t>
            </w:r>
            <w:r>
              <w:t xml:space="preserve">.</w:t>
            </w:r>
            <w:r>
              <w:t xml:space="preserve"> </w:t>
            </w:r>
            <w:r>
              <w:rPr>
                <w:rStyle w:val="VerbatimChar"/>
              </w:rPr>
              <w:t xml:space="preserve">isGap</w:t>
            </w:r>
            <w:r>
              <w:t xml:space="preserve"> </w:t>
            </w:r>
            <w:r>
              <w:t xml:space="preserve">as first-class field.</w:t>
            </w:r>
            <w:r>
              <w:t xml:space="preserve"> </w:t>
            </w:r>
            <w:r>
              <w:rPr>
                <w:rStyle w:val="VerbatimChar"/>
              </w:rPr>
              <w:t xml:space="preserve">unknownKeys</w:t>
            </w:r>
            <w:r>
              <w:t xml:space="preserve"> </w:t>
            </w:r>
            <w:r>
              <w:t xml:space="preserve">distinct from</w:t>
            </w:r>
            <w:r>
              <w:t xml:space="preserve"> </w:t>
            </w:r>
            <w:r>
              <w:rPr>
                <w:rStyle w:val="VerbatimChar"/>
              </w:rPr>
              <w:t xml:space="preserve">isGap</w:t>
            </w:r>
            <w:r>
              <w:t xml:space="preserve">. Matches Decisions Log.</w:t>
            </w:r>
          </w:p>
        </w:tc>
      </w:tr>
      <w:tr>
        <w:tc>
          <w:tcPr/>
          <w:p>
            <w:pPr>
              <w:pStyle w:val="Compact"/>
            </w:pPr>
            <w:r>
              <w:t xml:space="preserve">SL-3</w:t>
            </w:r>
          </w:p>
        </w:tc>
        <w:tc>
          <w:tcPr/>
          <w:p>
            <w:pPr>
              <w:pStyle w:val="Compact"/>
            </w:pPr>
            <w:r>
              <w:t xml:space="preserve">G</w:t>
            </w:r>
          </w:p>
        </w:tc>
        <w:tc>
          <w:tcPr/>
          <w:p>
            <w:pPr>
              <w:pStyle w:val="Compact"/>
            </w:pPr>
            <w:r>
              <w:t xml:space="preserve">Resolution steps 1→5 are ordered and short-circuit — deterministic, no AI reasoning. Criterion #4 satisfied.</w:t>
            </w:r>
          </w:p>
        </w:tc>
      </w:tr>
      <w:tr>
        <w:tc>
          <w:tcPr/>
          <w:p>
            <w:pPr>
              <w:pStyle w:val="Compact"/>
            </w:pPr>
            <w:r>
              <w:t xml:space="preserve">SL-4</w:t>
            </w:r>
          </w:p>
        </w:tc>
        <w:tc>
          <w:tcPr/>
          <w:p>
            <w:pPr>
              <w:pStyle w:val="Compact"/>
            </w:pPr>
            <w:r>
              <w:t xml:space="preserve">G</w:t>
            </w:r>
          </w:p>
        </w:tc>
        <w:tc>
          <w:tcPr/>
          <w:p>
            <w:pPr>
              <w:pStyle w:val="Compact"/>
            </w:pPr>
            <w:r>
              <w:t xml:space="preserve">Narrow</w:t>
            </w:r>
            <w:r>
              <w:t xml:space="preserve"> </w:t>
            </w:r>
            <w:r>
              <w:rPr>
                <w:rStyle w:val="VerbatimChar"/>
              </w:rPr>
              <w:t xml:space="preserve">SpecLookupDbClient</w:t>
            </w:r>
            <w:r>
              <w:t xml:space="preserve"> </w:t>
            </w:r>
            <w:r>
              <w:t xml:space="preserve">interface (only</w:t>
            </w:r>
            <w:r>
              <w:t xml:space="preserve"> </w:t>
            </w:r>
            <w:r>
              <w:rPr>
                <w:rStyle w:val="VerbatimChar"/>
              </w:rPr>
              <w:t xml:space="preserve">all</w:t>
            </w:r>
            <w:r>
              <w:t xml:space="preserve">) — tighter than shared</w:t>
            </w:r>
            <w:r>
              <w:t xml:space="preserve"> </w:t>
            </w:r>
            <w:r>
              <w:rPr>
                <w:rStyle w:val="VerbatimChar"/>
              </w:rPr>
              <w:t xml:space="preserve">SqliteClient</w:t>
            </w:r>
            <w:r>
              <w:t xml:space="preserve">. Dependency minimization.</w:t>
            </w:r>
          </w:p>
        </w:tc>
      </w:tr>
      <w:tr>
        <w:tc>
          <w:tcPr/>
          <w:p>
            <w:pPr>
              <w:pStyle w:val="Compact"/>
            </w:pPr>
            <w:r>
              <w:t xml:space="preserve">SL-5</w:t>
            </w:r>
          </w:p>
        </w:tc>
        <w:tc>
          <w:tcPr/>
          <w:p>
            <w:pPr>
              <w:pStyle w:val="Compact"/>
            </w:pPr>
            <w:r>
              <w:t xml:space="preserve">G</w:t>
            </w:r>
          </w:p>
        </w:tc>
        <w:tc>
          <w:tcPr/>
          <w:p>
            <w:pPr>
              <w:pStyle w:val="Compact"/>
            </w:pPr>
            <w:r>
              <w:t xml:space="preserve">Common names data-driven from roster — no hardcoded machine names. Criterion #3 satisfied.</w:t>
            </w:r>
          </w:p>
        </w:tc>
      </w:tr>
      <w:tr>
        <w:tc>
          <w:tcPr/>
          <w:p>
            <w:pPr>
              <w:pStyle w:val="Compact"/>
            </w:pPr>
            <w:r>
              <w:t xml:space="preserve">SL-6</w:t>
            </w:r>
          </w:p>
        </w:tc>
        <w:tc>
          <w:tcPr/>
          <w:p>
            <w:pPr>
              <w:pStyle w:val="Compact"/>
            </w:pPr>
            <w:r>
              <w:t xml:space="preserve">Y</w:t>
            </w:r>
          </w:p>
        </w:tc>
        <w:tc>
          <w:tcPr/>
          <w:p>
            <w:pPr>
              <w:pStyle w:val="Compact"/>
            </w:pPr>
            <w:r>
              <w:rPr>
                <w:rStyle w:val="VerbatimChar"/>
              </w:rPr>
              <w:t xml:space="preserve">mapRosterRow</w:t>
            </w:r>
            <w:r>
              <w:t xml:space="preserve"> </w:t>
            </w:r>
            <w:r>
              <w:t xml:space="preserve">silently swallows malformed JSON. Line 54-61:</w:t>
            </w:r>
            <w:r>
              <w:t xml:space="preserve"> </w:t>
            </w:r>
            <w:r>
              <w:rPr>
                <w:rStyle w:val="VerbatimChar"/>
              </w:rPr>
              <w:t xml:space="preserve">try { JSON.parse } catch {}</w:t>
            </w:r>
            <w:r>
              <w:t xml:space="preserve"> </w:t>
            </w:r>
            <w:r>
              <w:t xml:space="preserve">returns</w:t>
            </w:r>
            <w:r>
              <w:t xml:space="preserve"> </w:t>
            </w:r>
            <w:r>
              <w:rPr>
                <w:rStyle w:val="VerbatimChar"/>
              </w:rPr>
              <w:t xml:space="preserve">[]</w:t>
            </w:r>
            <w:r>
              <w:t xml:space="preserve"> </w:t>
            </w:r>
            <w:r>
              <w:t xml:space="preserve">for</w:t>
            </w:r>
            <w:r>
              <w:t xml:space="preserve"> </w:t>
            </w:r>
            <w:r>
              <w:rPr>
                <w:rStyle w:val="VerbatimChar"/>
              </w:rPr>
              <w:t xml:space="preserve">commonNames</w:t>
            </w:r>
            <w:r>
              <w:t xml:space="preserve">. Same silent-drop pattern as CL-5/6/7. Comment says</w:t>
            </w:r>
            <w:r>
              <w:t xml:space="preserve"> </w:t>
            </w:r>
            <w:r>
              <w:t xml:space="preserve">“log at call site”</w:t>
            </w:r>
            <w:r>
              <w:t xml:space="preserve"> </w:t>
            </w:r>
            <w:r>
              <w:t xml:space="preserve">— but the call site (</w:t>
            </w:r>
            <w:r>
              <w:rPr>
                <w:rStyle w:val="VerbatimChar"/>
              </w:rPr>
              <w:t xml:space="preserve">fetchRoster</w:t>
            </w:r>
            <w:r>
              <w:t xml:space="preserve"> </w:t>
            </w:r>
            <w:r>
              <w:t xml:space="preserve">line 192) only logs on exception, not on silent empty-array. Malformed</w:t>
            </w:r>
            <w:r>
              <w:t xml:space="preserve"> </w:t>
            </w:r>
            <w:r>
              <w:rPr>
                <w:rStyle w:val="VerbatimChar"/>
              </w:rPr>
              <w:t xml:space="preserve">common_names</w:t>
            </w:r>
            <w:r>
              <w:t xml:space="preserve"> </w:t>
            </w:r>
            <w:r>
              <w:t xml:space="preserve">JSON produces a machine with empty</w:t>
            </w:r>
            <w:r>
              <w:t xml:space="preserve"> </w:t>
            </w:r>
            <w:r>
              <w:rPr>
                <w:rStyle w:val="VerbatimChar"/>
              </w:rPr>
              <w:t xml:space="preserve">commonNames[]</w:t>
            </w:r>
            <w:r>
              <w:t xml:space="preserve"> </w:t>
            </w:r>
            <w:r>
              <w:t xml:space="preserve">→ step 4/5 resolution always misses it → user gets</w:t>
            </w:r>
            <w:r>
              <w:t xml:space="preserve"> </w:t>
            </w:r>
            <w:r>
              <w:t xml:space="preserve">“unknown_machine”</w:t>
            </w:r>
            <w:r>
              <w:t xml:space="preserve"> </w:t>
            </w:r>
            <w:r>
              <w:t xml:space="preserve">for a machine that exists. Fix:</w:t>
            </w:r>
            <w:r>
              <w:t xml:space="preserve"> </w:t>
            </w:r>
            <w:r>
              <w:rPr>
                <w:rStyle w:val="VerbatimChar"/>
              </w:rPr>
              <w:t xml:space="preserve">mapRosterRow</w:t>
            </w:r>
            <w:r>
              <w:t xml:space="preserve"> </w:t>
            </w:r>
            <w:r>
              <w:t xml:space="preserve">should warn-log when the JSON parse fails, not silently return empty. Or return</w:t>
            </w:r>
            <w:r>
              <w:t xml:space="preserve"> </w:t>
            </w:r>
            <w:r>
              <w:rPr>
                <w:rStyle w:val="VerbatimChar"/>
              </w:rPr>
              <w:t xml:space="preserve">{ entry, warning? }</w:t>
            </w:r>
            <w:r>
              <w:t xml:space="preserve"> </w:t>
            </w:r>
            <w:r>
              <w:t xml:space="preserve">so caller can route the warning.</w:t>
            </w:r>
          </w:p>
        </w:tc>
      </w:tr>
      <w:tr>
        <w:tc>
          <w:tcPr/>
          <w:p>
            <w:pPr>
              <w:pStyle w:val="Compact"/>
            </w:pPr>
            <w:r>
              <w:t xml:space="preserve">SL-7</w:t>
            </w:r>
          </w:p>
        </w:tc>
        <w:tc>
          <w:tcPr/>
          <w:p>
            <w:pPr>
              <w:pStyle w:val="Compact"/>
            </w:pPr>
            <w:r>
              <w:t xml:space="preserve">Y</w:t>
            </w:r>
          </w:p>
        </w:tc>
        <w:tc>
          <w:tcPr/>
          <w:p>
            <w:pPr>
              <w:pStyle w:val="Compact"/>
            </w:pPr>
            <w:r>
              <w:t xml:space="preserve">Type mismatch at</w:t>
            </w:r>
            <w:r>
              <w:t xml:space="preserve"> </w:t>
            </w:r>
            <w:r>
              <w:rPr>
                <w:rStyle w:val="VerbatimChar"/>
              </w:rPr>
              <w:t xml:space="preserve">rows.map(row =&gt; { try { return mapRosterRow(row); } catch })</w:t>
            </w:r>
            <w:r>
              <w:t xml:space="preserve">. Line 188-196.</w:t>
            </w:r>
            <w:r>
              <w:t xml:space="preserve"> </w:t>
            </w:r>
            <w:r>
              <w:rPr>
                <w:rStyle w:val="VerbatimChar"/>
              </w:rPr>
              <w:t xml:space="preserve">mapRosterRow</w:t>
            </w:r>
            <w:r>
              <w:t xml:space="preserve"> </w:t>
            </w:r>
            <w:r>
              <w:t xml:space="preserve">never throws — the try/catch is defensive code for an impossibility. The</w:t>
            </w:r>
            <w:r>
              <w:t xml:space="preserve"> </w:t>
            </w:r>
            <w:r>
              <w:rPr>
                <w:rStyle w:val="VerbatimChar"/>
              </w:rPr>
              <w:t xml:space="preserve">.filter((m): m is MachineRosterEntry =&gt; m !== null)</w:t>
            </w:r>
            <w:r>
              <w:t xml:space="preserve"> </w:t>
            </w:r>
            <w:r>
              <w:t xml:space="preserve">then filters out a null that can’t happen. Dead code.</w:t>
            </w:r>
          </w:p>
        </w:tc>
      </w:tr>
      <w:tr>
        <w:tc>
          <w:tcPr/>
          <w:p>
            <w:pPr>
              <w:pStyle w:val="Compact"/>
            </w:pPr>
            <w:r>
              <w:t xml:space="preserve">SL-8</w:t>
            </w:r>
          </w:p>
        </w:tc>
        <w:tc>
          <w:tcPr/>
          <w:p>
            <w:pPr>
              <w:pStyle w:val="Compact"/>
            </w:pPr>
            <w:r>
              <w:t xml:space="preserve">Y</w:t>
            </w:r>
          </w:p>
        </w:tc>
        <w:tc>
          <w:tcPr/>
          <w:p>
            <w:pPr>
              <w:pStyle w:val="Compact"/>
            </w:pPr>
            <w:r>
              <w:t xml:space="preserve">SQL</w:t>
            </w:r>
            <w:r>
              <w:t xml:space="preserve"> </w:t>
            </w:r>
            <w:r>
              <w:rPr>
                <w:rStyle w:val="VerbatimChar"/>
              </w:rPr>
              <w:t xml:space="preserve">NULLS LAST</w:t>
            </w:r>
            <w:r>
              <w:t xml:space="preserve"> </w:t>
            </w:r>
            <w:r>
              <w:t xml:space="preserve">clause may not be SQLite-compatible. Line 187:</w:t>
            </w:r>
            <w:r>
              <w:t xml:space="preserve"> </w:t>
            </w:r>
            <w:r>
              <w:rPr>
                <w:rStyle w:val="VerbatimChar"/>
              </w:rPr>
              <w:t xml:space="preserve">ORDER BY machine_type ASC, position ASC NULLS LAST</w:t>
            </w:r>
            <w:r>
              <w:t xml:space="preserve">. SQLite supports</w:t>
            </w:r>
            <w:r>
              <w:t xml:space="preserve"> </w:t>
            </w:r>
            <w:r>
              <w:rPr>
                <w:rStyle w:val="VerbatimChar"/>
              </w:rPr>
              <w:t xml:space="preserve">NULLS LAST</w:t>
            </w:r>
            <w:r>
              <w:t xml:space="preserve"> </w:t>
            </w:r>
            <w:r>
              <w:t xml:space="preserve">since 3.30 (2019) — fine in practice, but the</w:t>
            </w:r>
            <w:r>
              <w:t xml:space="preserve"> </w:t>
            </w:r>
            <w:r>
              <w:rPr>
                <w:rStyle w:val="VerbatimChar"/>
              </w:rPr>
              <w:t xml:space="preserve">.env.example</w:t>
            </w:r>
            <w:r>
              <w:t xml:space="preserve"> </w:t>
            </w:r>
            <w:r>
              <w:t xml:space="preserve">doesn’t pin SQLite minimum version anywhere and Drift wrapper behavior is edition-dependent. Document or sort in-code after fetch for portability.</w:t>
            </w:r>
          </w:p>
        </w:tc>
      </w:tr>
      <w:tr>
        <w:tc>
          <w:tcPr/>
          <w:p>
            <w:pPr>
              <w:pStyle w:val="Compact"/>
            </w:pPr>
            <w:r>
              <w:t xml:space="preserve">SL-9</w:t>
            </w:r>
          </w:p>
        </w:tc>
        <w:tc>
          <w:tcPr/>
          <w:p>
            <w:pPr>
              <w:pStyle w:val="Compact"/>
            </w:pPr>
            <w:r>
              <w:t xml:space="preserve">Y</w:t>
            </w:r>
          </w:p>
        </w:tc>
        <w:tc>
          <w:tcPr/>
          <w:p>
            <w:pPr>
              <w:pStyle w:val="Compact"/>
            </w:pPr>
            <w:r>
              <w:rPr>
                <w:rStyle w:val="VerbatimChar"/>
              </w:rPr>
              <w:t xml:space="preserve">resolveMachineIdentifier</w:t>
            </w:r>
            <w:r>
              <w:t xml:space="preserve"> </w:t>
            </w:r>
            <w:r>
              <w:t xml:space="preserve">step 5 uses bidirectional substring without bounding. Line 128-132:</w:t>
            </w:r>
            <w:r>
              <w:t xml:space="preserve"> </w:t>
            </w:r>
            <w:r>
              <w:rPr>
                <w:rStyle w:val="VerbatimChar"/>
              </w:rPr>
              <w:t xml:space="preserve">cnLower.includes(qLower) \|\| qLower.includes(cnLower)</w:t>
            </w:r>
            <w:r>
              <w:t xml:space="preserve">. A query</w:t>
            </w:r>
            <w:r>
              <w:t xml:space="preserve"> </w:t>
            </w:r>
            <w:r>
              <w:rPr>
                <w:rStyle w:val="VerbatimChar"/>
              </w:rPr>
              <w:t xml:space="preserve">"a"</w:t>
            </w:r>
            <w:r>
              <w:t xml:space="preserve"> </w:t>
            </w:r>
            <w:r>
              <w:t xml:space="preserve">would match any common name containing</w:t>
            </w:r>
            <w:r>
              <w:t xml:space="preserve"> </w:t>
            </w:r>
            <w:r>
              <w:rPr>
                <w:rStyle w:val="VerbatimChar"/>
              </w:rPr>
              <w:t xml:space="preserve">"a"</w:t>
            </w:r>
            <w:r>
              <w:t xml:space="preserve">. Step 5 intent is fuzzy common-name matching but the bar is too low. Consider minimum length requirement (query length ≥ 3).</w:t>
            </w:r>
          </w:p>
        </w:tc>
      </w:tr>
      <w:tr>
        <w:tc>
          <w:tcPr/>
          <w:p>
            <w:pPr>
              <w:pStyle w:val="Compact"/>
            </w:pPr>
            <w:r>
              <w:t xml:space="preserve">SL-10</w:t>
            </w:r>
          </w:p>
        </w:tc>
        <w:tc>
          <w:tcPr/>
          <w:p>
            <w:pPr>
              <w:pStyle w:val="Compact"/>
            </w:pPr>
            <w:r>
              <w:t xml:space="preserve">Y</w:t>
            </w:r>
          </w:p>
        </w:tc>
        <w:tc>
          <w:tcPr/>
          <w:p>
            <w:pPr>
              <w:pStyle w:val="Compact"/>
            </w:pPr>
            <w:r>
              <w:t xml:space="preserve">Position match is position-number-only — ignores</w:t>
            </w:r>
            <w:r>
              <w:t xml:space="preserve"> </w:t>
            </w:r>
            <w:r>
              <w:rPr>
                <w:rStyle w:val="VerbatimChar"/>
              </w:rPr>
              <w:t xml:space="preserve">machineType</w:t>
            </w:r>
            <w:r>
              <w:t xml:space="preserve">. Line 110:</w:t>
            </w:r>
            <w:r>
              <w:t xml:space="preserve"> </w:t>
            </w:r>
            <w:r>
              <w:rPr>
                <w:rStyle w:val="VerbatimChar"/>
              </w:rPr>
              <w:t xml:space="preserve">roster.find(m =&gt; m.position === posNum)</w:t>
            </w:r>
            <w:r>
              <w:t xml:space="preserve">. A position 1 on a consist matches, but support equipment is</w:t>
            </w:r>
            <w:r>
              <w:t xml:space="preserve"> </w:t>
            </w:r>
            <w:r>
              <w:rPr>
                <w:rStyle w:val="VerbatimChar"/>
              </w:rPr>
              <w:t xml:space="preserve">position null</w:t>
            </w:r>
            <w:r>
              <w:t xml:space="preserve"> </w:t>
            </w:r>
            <w:r>
              <w:t xml:space="preserve">— no collision. However if two editions had overlapping position numbers, this would match the first. Not relevant now; worth a comment.</w:t>
            </w:r>
          </w:p>
        </w:tc>
      </w:tr>
      <w:tr>
        <w:tc>
          <w:tcPr/>
          <w:p>
            <w:pPr>
              <w:pStyle w:val="Compact"/>
            </w:pPr>
            <w:r>
              <w:t xml:space="preserve">SL-11</w:t>
            </w:r>
          </w:p>
        </w:tc>
        <w:tc>
          <w:tcPr/>
          <w:p>
            <w:pPr>
              <w:pStyle w:val="Compact"/>
            </w:pPr>
            <w:r>
              <w:t xml:space="preserve">Y</w:t>
            </w:r>
          </w:p>
        </w:tc>
        <w:tc>
          <w:tcPr/>
          <w:p>
            <w:pPr>
              <w:pStyle w:val="Compact"/>
            </w:pPr>
            <w:r>
              <w:rPr>
                <w:rStyle w:val="VerbatimChar"/>
              </w:rPr>
              <w:t xml:space="preserve">SpecLookupInput</w:t>
            </w:r>
            <w:r>
              <w:t xml:space="preserve"> </w:t>
            </w:r>
            <w:r>
              <w:t xml:space="preserve">interface has no</w:t>
            </w:r>
            <w:r>
              <w:t xml:space="preserve"> </w:t>
            </w:r>
            <w:r>
              <w:rPr>
                <w:rStyle w:val="VerbatimChar"/>
              </w:rPr>
              <w:t xml:space="preserve">MachineType</w:t>
            </w:r>
            <w:r>
              <w:t xml:space="preserve"> </w:t>
            </w:r>
            <w:r>
              <w:t xml:space="preserve">filter. Caller can’t ask</w:t>
            </w:r>
            <w:r>
              <w:t xml:space="preserve"> </w:t>
            </w:r>
            <w:r>
              <w:t xml:space="preserve">“what machine does</w:t>
            </w:r>
            <w:r>
              <w:t xml:space="preserve"> </w:t>
            </w:r>
            <w:r>
              <w:t xml:space="preserve">‘Tamper’</w:t>
            </w:r>
            <w:r>
              <w:t xml:space="preserve"> </w:t>
            </w:r>
            <w:r>
              <w:t xml:space="preserve">refer to among consist only?”</w:t>
            </w:r>
            <w:r>
              <w:t xml:space="preserve"> </w:t>
            </w:r>
            <w:r>
              <w:t xml:space="preserve">— always searches full roster. Not a v1 blocker (14 consist + 2 support), but could matter when support equipment grows.</w:t>
            </w:r>
          </w:p>
        </w:tc>
      </w:tr>
      <w:tr>
        <w:tc>
          <w:tcPr/>
          <w:p>
            <w:pPr>
              <w:pStyle w:val="Compact"/>
            </w:pPr>
            <w:r>
              <w:t xml:space="preserve">SL-12</w:t>
            </w:r>
          </w:p>
        </w:tc>
        <w:tc>
          <w:tcPr/>
          <w:p>
            <w:pPr>
              <w:pStyle w:val="Compact"/>
            </w:pPr>
            <w:r>
              <w:t xml:space="preserve">Y</w:t>
            </w:r>
          </w:p>
        </w:tc>
        <w:tc>
          <w:tcPr/>
          <w:p>
            <w:pPr>
              <w:pStyle w:val="Compact"/>
            </w:pPr>
            <w:r>
              <w:t xml:space="preserve">Error messages embed</w:t>
            </w:r>
            <w:r>
              <w:t xml:space="preserve"> </w:t>
            </w:r>
            <w:r>
              <w:rPr>
                <w:rStyle w:val="VerbatimChar"/>
              </w:rPr>
              <w:t xml:space="preserve">sessionId</w:t>
            </w:r>
            <w:r>
              <w:t xml:space="preserve">/</w:t>
            </w:r>
            <w:r>
              <w:rPr>
                <w:rStyle w:val="VerbatimChar"/>
              </w:rPr>
              <w:t xml:space="preserve">requestId</w:t>
            </w:r>
            <w:r>
              <w:t xml:space="preserve">. Lines 219, 254:</w:t>
            </w:r>
            <w:r>
              <w:t xml:space="preserve"> </w:t>
            </w:r>
            <w:r>
              <w:rPr>
                <w:rStyle w:val="VerbatimChar"/>
              </w:rPr>
              <w:t xml:space="preserve">sessionId=${sessionId} requestId=${requestId}</w:t>
            </w:r>
            <w:r>
              <w:t xml:space="preserve">. Useful for correlation but means the</w:t>
            </w:r>
            <w:r>
              <w:t xml:space="preserve"> </w:t>
            </w:r>
            <w:r>
              <w:rPr>
                <w:rStyle w:val="VerbatimChar"/>
              </w:rPr>
              <w:t xml:space="preserve">.message</w:t>
            </w:r>
            <w:r>
              <w:t xml:space="preserve"> </w:t>
            </w:r>
            <w:r>
              <w:t xml:space="preserve">field carries identifying info. If the error is logged elsewhere (e.g. a central log collector) you’ve spread the session ID. Usually fine for internal tools, but inconsistent with</w:t>
            </w:r>
            <w:r>
              <w:t xml:space="preserve"> </w:t>
            </w:r>
            <w:r>
              <w:rPr>
                <w:rStyle w:val="VerbatimChar"/>
              </w:rPr>
              <w:t xml:space="preserve">primaryCall</w:t>
            </w:r>
            <w:r>
              <w:t xml:space="preserve">/</w:t>
            </w:r>
            <w:r>
              <w:rPr>
                <w:rStyle w:val="VerbatimChar"/>
              </w:rPr>
              <w:t xml:space="preserve">modelAudit</w:t>
            </w:r>
            <w:r>
              <w:t xml:space="preserve"> </w:t>
            </w:r>
            <w:r>
              <w:t xml:space="preserve">which carry</w:t>
            </w:r>
            <w:r>
              <w:t xml:space="preserve"> </w:t>
            </w:r>
            <w:r>
              <w:rPr>
                <w:rStyle w:val="VerbatimChar"/>
              </w:rPr>
              <w:t xml:space="preserve">sessionId</w:t>
            </w:r>
            <w:r>
              <w:t xml:space="preserve"> </w:t>
            </w:r>
            <w:r>
              <w:t xml:space="preserve">as a typed property, not embedded in the message.</w:t>
            </w:r>
          </w:p>
        </w:tc>
      </w:tr>
      <w:tr>
        <w:tc>
          <w:tcPr/>
          <w:p>
            <w:pPr>
              <w:pStyle w:val="Compact"/>
            </w:pPr>
            <w:r>
              <w:t xml:space="preserve">SL-13</w:t>
            </w:r>
          </w:p>
        </w:tc>
        <w:tc>
          <w:tcPr/>
          <w:p>
            <w:pPr>
              <w:pStyle w:val="Compact"/>
            </w:pPr>
            <w:r>
              <w:t xml:space="preserve">Y</w:t>
            </w:r>
          </w:p>
        </w:tc>
        <w:tc>
          <w:tcPr/>
          <w:p>
            <w:pPr>
              <w:pStyle w:val="Compact"/>
            </w:pPr>
            <w:r>
              <w:t xml:space="preserve">No test for</w:t>
            </w:r>
            <w:r>
              <w:t xml:space="preserve"> </w:t>
            </w:r>
            <w:r>
              <w:rPr>
                <w:rStyle w:val="VerbatimChar"/>
              </w:rPr>
              <w:t xml:space="preserve">fetchRoster</w:t>
            </w:r>
            <w:r>
              <w:t xml:space="preserve"> </w:t>
            </w:r>
            <w:r>
              <w:t xml:space="preserve">logging the skipped-row warning. The catch block at line 193 logs a warning but no test verifies that path.</w:t>
            </w:r>
          </w:p>
        </w:tc>
      </w:tr>
    </w:tbl>
    <w:bookmarkEnd w:id="30"/>
    <w:bookmarkStart w:id="31" w:name="X4b014f508f9d53f9fd147aa35d049825fd525b0"/>
    <w:p>
      <w:pPr>
        <w:pStyle w:val="Heading3"/>
      </w:pPr>
      <w:r>
        <w:t xml:space="preserve">4.14 — Diagnostic Logger (</w:t>
      </w:r>
      <w:r>
        <w:rPr>
          <w:rStyle w:val="VerbatimChar"/>
        </w:rPr>
        <w:t xml:space="preserve">tools/diagnosticLogger.ts</w:t>
      </w:r>
      <w:r>
        <w:t xml:space="preserve">)</w:t>
      </w:r>
    </w:p>
    <w:p>
      <w:pPr>
        <w:pStyle w:val="FirstParagraph"/>
      </w:pPr>
      <w:r>
        <w:t xml:space="preserve">219 lines.</w:t>
      </w:r>
      <w:r>
        <w:t xml:space="preserve"> </w:t>
      </w:r>
      <w:r>
        <w:rPr>
          <w:rStyle w:val="VerbatimChar"/>
        </w:rPr>
        <w:t xml:space="preserve">validateInput</w:t>
      </w:r>
      <w:r>
        <w:t xml:space="preserve">,</w:t>
      </w:r>
      <w:r>
        <w:t xml:space="preserve"> </w:t>
      </w:r>
      <w:r>
        <w:rPr>
          <w:rStyle w:val="VerbatimChar"/>
        </w:rPr>
        <w:t xml:space="preserve">serializeMetadata</w:t>
      </w:r>
      <w:r>
        <w:t xml:space="preserve">,</w:t>
      </w:r>
      <w:r>
        <w:t xml:space="preserve"> </w:t>
      </w:r>
      <w:r>
        <w:rPr>
          <w:rStyle w:val="VerbatimChar"/>
        </w:rPr>
        <w:t xml:space="preserve">logDiagnosticEntry</w:t>
      </w:r>
      <w:r>
        <w:t xml:space="preserve">,</w:t>
      </w:r>
      <w:r>
        <w:t xml:space="preserve"> </w:t>
      </w:r>
      <w:r>
        <w:rPr>
          <w:rStyle w:val="VerbatimChar"/>
        </w:rPr>
        <w:t xml:space="preserve">purgeOldDiagnostics</w:t>
      </w:r>
      <w:r>
        <w:t xml:space="preserve">. Narrow DB interface (</w:t>
      </w:r>
      <w:r>
        <w:rPr>
          <w:rStyle w:val="VerbatimChar"/>
        </w:rPr>
        <w:t xml:space="preserve">run</w:t>
      </w:r>
      <w:r>
        <w:t xml:space="preserve"> </w:t>
      </w:r>
      <w:r>
        <w:t xml:space="preserve">+</w:t>
      </w:r>
      <w:r>
        <w:t xml:space="preserve"> </w:t>
      </w:r>
      <w:r>
        <w:rPr>
          <w:rStyle w:val="VerbatimChar"/>
        </w:rPr>
        <w:t xml:space="preserve">get</w:t>
      </w:r>
      <w:r>
        <w:t xml:space="preserve">). 21 tests.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Level</w:t>
            </w:r>
          </w:p>
        </w:tc>
        <w:tc>
          <w:tcPr/>
          <w:p>
            <w:pPr>
              <w:pStyle w:val="Compact"/>
            </w:pPr>
            <w:r>
              <w:t xml:space="preserve">Finding</w:t>
            </w:r>
          </w:p>
        </w:tc>
      </w:tr>
      <w:tr>
        <w:tc>
          <w:tcPr/>
          <w:p>
            <w:pPr>
              <w:pStyle w:val="Compact"/>
            </w:pPr>
            <w:r>
              <w:t xml:space="preserve">DL-1</w:t>
            </w:r>
          </w:p>
        </w:tc>
        <w:tc>
          <w:tcPr/>
          <w:p>
            <w:pPr>
              <w:pStyle w:val="Compact"/>
            </w:pPr>
            <w:r>
              <w:t xml:space="preserve">G</w:t>
            </w:r>
          </w:p>
        </w:tc>
        <w:tc>
          <w:tcPr/>
          <w:p>
            <w:pPr>
              <w:pStyle w:val="Compact"/>
            </w:pPr>
            <w:r>
              <w:rPr>
                <w:rStyle w:val="VerbatimChar"/>
              </w:rPr>
              <w:t xml:space="preserve">IS_NOT_SYNCED = 0</w:t>
            </w:r>
            <w:r>
              <w:t xml:space="preserve"> </w:t>
            </w:r>
            <w:r>
              <w:t xml:space="preserve">named constant; hardcoded into SQL parameter (not caller-settable). Prevents accidental pre-synced writes.</w:t>
            </w:r>
          </w:p>
        </w:tc>
      </w:tr>
      <w:tr>
        <w:tc>
          <w:tcPr/>
          <w:p>
            <w:pPr>
              <w:pStyle w:val="Compact"/>
            </w:pPr>
            <w:r>
              <w:t xml:space="preserve">DL-2</w:t>
            </w:r>
          </w:p>
        </w:tc>
        <w:tc>
          <w:tcPr/>
          <w:p>
            <w:pPr>
              <w:pStyle w:val="Compact"/>
            </w:pPr>
            <w:r>
              <w:t xml:space="preserve">G</w:t>
            </w:r>
          </w:p>
        </w:tc>
        <w:tc>
          <w:tcPr/>
          <w:p>
            <w:pPr>
              <w:pStyle w:val="Compact"/>
            </w:pPr>
            <w:r>
              <w:t xml:space="preserve">Purge gated on</w:t>
            </w:r>
            <w:r>
              <w:t xml:space="preserve"> </w:t>
            </w:r>
            <w:r>
              <w:rPr>
                <w:rStyle w:val="VerbatimChar"/>
              </w:rPr>
              <w:t xml:space="preserve">is_synced = 1</w:t>
            </w:r>
            <w:r>
              <w:t xml:space="preserve"> </w:t>
            </w:r>
            <w:r>
              <w:t xml:space="preserve">— pending-sync rows never deleted. Matches</w:t>
            </w:r>
            <w:r>
              <w:t xml:space="preserve"> </w:t>
            </w:r>
            <w:r>
              <w:t xml:space="preserve">“Local-first sync gate”</w:t>
            </w:r>
            <w:r>
              <w:t xml:space="preserve"> </w:t>
            </w:r>
            <w:r>
              <w:t xml:space="preserve">standing decision.</w:t>
            </w:r>
          </w:p>
        </w:tc>
      </w:tr>
      <w:tr>
        <w:tc>
          <w:tcPr/>
          <w:p>
            <w:pPr>
              <w:pStyle w:val="Compact"/>
            </w:pPr>
            <w:r>
              <w:t xml:space="preserve">DL-3</w:t>
            </w:r>
          </w:p>
        </w:tc>
        <w:tc>
          <w:tcPr/>
          <w:p>
            <w:pPr>
              <w:pStyle w:val="Compact"/>
            </w:pPr>
            <w:r>
              <w:t xml:space="preserve">G</w:t>
            </w:r>
          </w:p>
        </w:tc>
        <w:tc>
          <w:tcPr/>
          <w:p>
            <w:pPr>
              <w:pStyle w:val="Compact"/>
            </w:pPr>
            <w:r>
              <w:t xml:space="preserve">Return-not-throw.</w:t>
            </w:r>
            <w:r>
              <w:t xml:space="preserve"> </w:t>
            </w:r>
            <w:r>
              <w:rPr>
                <w:rStyle w:val="VerbatimChar"/>
              </w:rPr>
              <w:t xml:space="preserve">DiagnosticLogError</w:t>
            </w:r>
            <w:r>
              <w:t xml:space="preserve"> </w:t>
            </w:r>
            <w:r>
              <w:t xml:space="preserve">with typed cause.</w:t>
            </w:r>
          </w:p>
        </w:tc>
      </w:tr>
      <w:tr>
        <w:tc>
          <w:tcPr/>
          <w:p>
            <w:pPr>
              <w:pStyle w:val="Compact"/>
            </w:pPr>
            <w:r>
              <w:t xml:space="preserve">DL-4</w:t>
            </w:r>
          </w:p>
        </w:tc>
        <w:tc>
          <w:tcPr/>
          <w:p>
            <w:pPr>
              <w:pStyle w:val="Compact"/>
            </w:pPr>
            <w:r>
              <w:t xml:space="preserve">G</w:t>
            </w:r>
          </w:p>
        </w:tc>
        <w:tc>
          <w:tcPr/>
          <w:p>
            <w:pPr>
              <w:pStyle w:val="Compact"/>
            </w:pPr>
            <w:r>
              <w:t xml:space="preserve">Narrow</w:t>
            </w:r>
            <w:r>
              <w:t xml:space="preserve"> </w:t>
            </w:r>
            <w:r>
              <w:rPr>
                <w:rStyle w:val="VerbatimChar"/>
              </w:rPr>
              <w:t xml:space="preserve">DiagnosticLogDbClient</w:t>
            </w:r>
            <w:r>
              <w:t xml:space="preserve"> </w:t>
            </w:r>
            <w:r>
              <w:t xml:space="preserve">(</w:t>
            </w:r>
            <w:r>
              <w:rPr>
                <w:rStyle w:val="VerbatimChar"/>
              </w:rPr>
              <w:t xml:space="preserve">run</w:t>
            </w:r>
            <w:r>
              <w:t xml:space="preserve"> </w:t>
            </w:r>
            <w:r>
              <w:t xml:space="preserve">+</w:t>
            </w:r>
            <w:r>
              <w:t xml:space="preserve"> </w:t>
            </w:r>
            <w:r>
              <w:rPr>
                <w:rStyle w:val="VerbatimChar"/>
              </w:rPr>
              <w:t xml:space="preserve">get</w:t>
            </w:r>
            <w:r>
              <w:t xml:space="preserve"> </w:t>
            </w:r>
            <w:r>
              <w:t xml:space="preserve">only) — write-only module, no</w:t>
            </w:r>
            <w:r>
              <w:t xml:space="preserve"> </w:t>
            </w:r>
            <w:r>
              <w:rPr>
                <w:rStyle w:val="VerbatimChar"/>
              </w:rPr>
              <w:t xml:space="preserve">all()</w:t>
            </w:r>
            <w:r>
              <w:t xml:space="preserve"> </w:t>
            </w:r>
            <w:r>
              <w:t xml:space="preserve">needed.</w:t>
            </w:r>
          </w:p>
        </w:tc>
      </w:tr>
      <w:tr>
        <w:tc>
          <w:tcPr/>
          <w:p>
            <w:pPr>
              <w:pStyle w:val="Compact"/>
            </w:pPr>
            <w:r>
              <w:t xml:space="preserve">DL-5</w:t>
            </w:r>
          </w:p>
        </w:tc>
        <w:tc>
          <w:tcPr/>
          <w:p>
            <w:pPr>
              <w:pStyle w:val="Compact"/>
            </w:pPr>
            <w:r>
              <w:t xml:space="preserve">G</w:t>
            </w:r>
          </w:p>
        </w:tc>
        <w:tc>
          <w:tcPr/>
          <w:p>
            <w:pPr>
              <w:pStyle w:val="Compact"/>
            </w:pPr>
            <w:r>
              <w:rPr>
                <w:rStyle w:val="VerbatimChar"/>
              </w:rPr>
              <w:t xml:space="preserve">validateInput</w:t>
            </w:r>
            <w:r>
              <w:t xml:space="preserve"> </w:t>
            </w:r>
            <w:r>
              <w:t xml:space="preserve">checks severity against explicit</w:t>
            </w:r>
            <w:r>
              <w:t xml:space="preserve"> </w:t>
            </w:r>
            <w:r>
              <w:rPr>
                <w:rStyle w:val="VerbatimChar"/>
              </w:rPr>
              <w:t xml:space="preserve">VALID_SEVERITIES</w:t>
            </w:r>
            <w:r>
              <w:t xml:space="preserve"> </w:t>
            </w:r>
            <w:r>
              <w:t xml:space="preserve">array, not just</w:t>
            </w:r>
            <w:r>
              <w:t xml:space="preserve"> </w:t>
            </w:r>
            <w:r>
              <w:t xml:space="preserve">“non-empty.”</w:t>
            </w:r>
            <w:r>
              <w:t xml:space="preserve"> </w:t>
            </w:r>
            <w:r>
              <w:t xml:space="preserve">Good defense against type-assertion escape.</w:t>
            </w:r>
          </w:p>
        </w:tc>
      </w:tr>
      <w:tr>
        <w:tc>
          <w:tcPr/>
          <w:p>
            <w:pPr>
              <w:pStyle w:val="Compact"/>
            </w:pPr>
            <w:r>
              <w:t xml:space="preserve">DL-6</w:t>
            </w:r>
          </w:p>
        </w:tc>
        <w:tc>
          <w:tcPr/>
          <w:p>
            <w:pPr>
              <w:pStyle w:val="Compact"/>
            </w:pPr>
            <w:r>
              <w:t xml:space="preserve">Y</w:t>
            </w:r>
          </w:p>
        </w:tc>
        <w:tc>
          <w:tcPr/>
          <w:p>
            <w:pPr>
              <w:pStyle w:val="Compact"/>
            </w:pPr>
            <w:r>
              <w:rPr>
                <w:rStyle w:val="VerbatimChar"/>
              </w:rPr>
              <w:t xml:space="preserve">DIAGNOSTIC_MAX_RETENTION_DAYS = 180</w:t>
            </w:r>
            <w:r>
              <w:t xml:space="preserve"> </w:t>
            </w:r>
            <w:r>
              <w:t xml:space="preserve">is duplicated from</w:t>
            </w:r>
            <w:r>
              <w:t xml:space="preserve"> </w:t>
            </w:r>
            <w:r>
              <w:rPr>
                <w:rStyle w:val="VerbatimChar"/>
              </w:rPr>
              <w:t xml:space="preserve">sessionPersistence.MAX_RETENTION_DAYS = 180</w:t>
            </w:r>
            <w:r>
              <w:t xml:space="preserve">. Two modules, two constants, same value, same purpose. Source of truth is Security &amp; Compliance Policy v1.0. One place should define it; others should import. Queue for util-extraction pass.</w:t>
            </w:r>
          </w:p>
        </w:tc>
      </w:tr>
      <w:tr>
        <w:tc>
          <w:tcPr/>
          <w:p>
            <w:pPr>
              <w:pStyle w:val="Compact"/>
            </w:pPr>
            <w:r>
              <w:t xml:space="preserve">DL-7</w:t>
            </w:r>
          </w:p>
        </w:tc>
        <w:tc>
          <w:tcPr/>
          <w:p>
            <w:pPr>
              <w:pStyle w:val="Compact"/>
            </w:pPr>
            <w:r>
              <w:t xml:space="preserve">Y</w:t>
            </w:r>
          </w:p>
        </w:tc>
        <w:tc>
          <w:tcPr/>
          <w:p>
            <w:pPr>
              <w:pStyle w:val="Compact"/>
            </w:pPr>
            <w:r>
              <w:rPr>
                <w:rStyle w:val="VerbatimChar"/>
              </w:rPr>
              <w:t xml:space="preserve">purgeOldDiagnostics</w:t>
            </w:r>
            <w:r>
              <w:t xml:space="preserve"> </w:t>
            </w:r>
            <w:r>
              <w:t xml:space="preserve">returns zero counts on DB failure — same pattern as SP-10. A failed purge returns</w:t>
            </w:r>
            <w:r>
              <w:t xml:space="preserve"> </w:t>
            </w:r>
            <w:r>
              <w:rPr>
                <w:rStyle w:val="VerbatimChar"/>
              </w:rPr>
              <w:t xml:space="preserve">{ entriesDeleted: 0, purgedBefore: cutoff }</w:t>
            </w:r>
            <w:r>
              <w:t xml:space="preserve">. Indistinguishable from a purge that found nothing. Compliance concern — retention must run, and failure should surface. Same fix direction as SP-10: discriminated result with</w:t>
            </w:r>
            <w:r>
              <w:t xml:space="preserve"> </w:t>
            </w:r>
            <w:r>
              <w:rPr>
                <w:rStyle w:val="VerbatimChar"/>
              </w:rPr>
              <w:t xml:space="preserve">{ok:true;...} \| {ok:false;error}</w:t>
            </w:r>
            <w:r>
              <w:t xml:space="preserve">, or add</w:t>
            </w:r>
            <w:r>
              <w:t xml:space="preserve"> </w:t>
            </w:r>
            <w:r>
              <w:rPr>
                <w:rStyle w:val="VerbatimChar"/>
              </w:rPr>
              <w:t xml:space="preserve">purgeFailed: boolean</w:t>
            </w:r>
            <w:r>
              <w:t xml:space="preserve">.</w:t>
            </w:r>
          </w:p>
        </w:tc>
      </w:tr>
      <w:tr>
        <w:tc>
          <w:tcPr/>
          <w:p>
            <w:pPr>
              <w:pStyle w:val="Compact"/>
            </w:pPr>
            <w:r>
              <w:t xml:space="preserve">DL-8</w:t>
            </w:r>
          </w:p>
        </w:tc>
        <w:tc>
          <w:tcPr/>
          <w:p>
            <w:pPr>
              <w:pStyle w:val="Compact"/>
            </w:pPr>
            <w:r>
              <w:t xml:space="preserve">Y</w:t>
            </w:r>
          </w:p>
        </w:tc>
        <w:tc>
          <w:tcPr/>
          <w:p>
            <w:pPr>
              <w:pStyle w:val="Compact"/>
            </w:pPr>
            <w:r>
              <w:t xml:space="preserve">Purge race: get count then delete — same race window as SP-12. Between reading count and executing delete, new rows could be inserted that match the predicate and get deleted but not counted. Returned</w:t>
            </w:r>
            <w:r>
              <w:t xml:space="preserve"> </w:t>
            </w:r>
            <w:r>
              <w:rPr>
                <w:rStyle w:val="VerbatimChar"/>
              </w:rPr>
              <w:t xml:space="preserve">entriesDeleted</w:t>
            </w:r>
            <w:r>
              <w:t xml:space="preserve"> </w:t>
            </w:r>
            <w:r>
              <w:t xml:space="preserve">understates. Not a correctness bug, but an accuracy gap.</w:t>
            </w:r>
          </w:p>
        </w:tc>
      </w:tr>
      <w:tr>
        <w:tc>
          <w:tcPr/>
          <w:p>
            <w:pPr>
              <w:pStyle w:val="Compact"/>
            </w:pPr>
            <w:r>
              <w:t xml:space="preserve">DL-9</w:t>
            </w:r>
          </w:p>
        </w:tc>
        <w:tc>
          <w:tcPr/>
          <w:p>
            <w:pPr>
              <w:pStyle w:val="Compact"/>
            </w:pPr>
            <w:r>
              <w:t xml:space="preserve">Y</w:t>
            </w:r>
          </w:p>
        </w:tc>
        <w:tc>
          <w:tcPr/>
          <w:p>
            <w:pPr>
              <w:pStyle w:val="Compact"/>
            </w:pPr>
            <w:r>
              <w:t xml:space="preserve">Category is free-text but not validated. Line 79: empty check only. The comment at line 14 says</w:t>
            </w:r>
            <w:r>
              <w:t xml:space="preserve"> </w:t>
            </w:r>
            <w:r>
              <w:t xml:space="preserve">“Categories are plain strings — new categories addable as data, no code or schema migration required.”</w:t>
            </w:r>
            <w:r>
              <w:t xml:space="preserve"> </w:t>
            </w:r>
            <w:r>
              <w:t xml:space="preserve">OK, but does any reporting/filtering rely on category consistency? If</w:t>
            </w:r>
            <w:r>
              <w:t xml:space="preserve"> </w:t>
            </w:r>
            <w:r>
              <w:rPr>
                <w:rStyle w:val="VerbatimChar"/>
              </w:rPr>
              <w:t xml:space="preserve">equipment_fault</w:t>
            </w:r>
            <w:r>
              <w:t xml:space="preserve"> </w:t>
            </w:r>
            <w:r>
              <w:t xml:space="preserve">vs</w:t>
            </w:r>
            <w:r>
              <w:t xml:space="preserve"> </w:t>
            </w:r>
            <w:r>
              <w:rPr>
                <w:rStyle w:val="VerbatimChar"/>
              </w:rPr>
              <w:t xml:space="preserve">Equipment Fault</w:t>
            </w:r>
            <w:r>
              <w:t xml:space="preserve"> </w:t>
            </w:r>
            <w:r>
              <w:t xml:space="preserve">coexist due to caller typo, aggregate views split. Consider normalizing to lowercase + trim, or a</w:t>
            </w:r>
            <w:r>
              <w:t xml:space="preserve"> </w:t>
            </w:r>
            <w:r>
              <w:rPr>
                <w:rStyle w:val="VerbatimChar"/>
              </w:rPr>
              <w:t xml:space="preserve">VALID_CATEGORIES</w:t>
            </w:r>
            <w:r>
              <w:t xml:space="preserve"> </w:t>
            </w:r>
            <w:r>
              <w:t xml:space="preserve">data set Phase 7 loads from DB.</w:t>
            </w:r>
          </w:p>
        </w:tc>
      </w:tr>
      <w:tr>
        <w:tc>
          <w:tcPr/>
          <w:p>
            <w:pPr>
              <w:pStyle w:val="Compact"/>
            </w:pPr>
            <w:r>
              <w:t xml:space="preserve">DL-10</w:t>
            </w:r>
          </w:p>
        </w:tc>
        <w:tc>
          <w:tcPr/>
          <w:p>
            <w:pPr>
              <w:pStyle w:val="Compact"/>
            </w:pPr>
            <w:r>
              <w:t xml:space="preserve">Y</w:t>
            </w:r>
          </w:p>
        </w:tc>
        <w:tc>
          <w:tcPr/>
          <w:p>
            <w:pPr>
              <w:pStyle w:val="Compact"/>
            </w:pPr>
            <w:r>
              <w:rPr>
                <w:rStyle w:val="VerbatimChar"/>
              </w:rPr>
              <w:t xml:space="preserve">serializeMetadata</w:t>
            </w:r>
            <w:r>
              <w:t xml:space="preserve"> </w:t>
            </w:r>
            <w:r>
              <w:t xml:space="preserve">catches serialization errors and returns</w:t>
            </w:r>
            <w:r>
              <w:t xml:space="preserve"> </w:t>
            </w:r>
            <w:r>
              <w:rPr>
                <w:rStyle w:val="VerbatimChar"/>
              </w:rPr>
              <w:t xml:space="preserve">null</w:t>
            </w:r>
            <w:r>
              <w:t xml:space="preserve"> </w:t>
            </w:r>
            <w:r>
              <w:t xml:space="preserve">silently. Line 99-103 logs a warn but drops the metadata — the diagnostic event writes with null metadata. Comparable to CL-5/6. The caller expected metadata to be persisted; silently dropping it on circular ref is a hidden failure. Better: return</w:t>
            </w:r>
            <w:r>
              <w:t xml:space="preserve"> </w:t>
            </w:r>
            <w:r>
              <w:rPr>
                <w:rStyle w:val="VerbatimChar"/>
              </w:rPr>
              <w:t xml:space="preserve">{ ok: true; json: string } \| { ok: false; reason: string }</w:t>
            </w:r>
            <w:r>
              <w:t xml:space="preserve"> </w:t>
            </w:r>
            <w:r>
              <w:t xml:space="preserve">and let</w:t>
            </w:r>
            <w:r>
              <w:t xml:space="preserve"> </w:t>
            </w:r>
            <w:r>
              <w:rPr>
                <w:rStyle w:val="VerbatimChar"/>
              </w:rPr>
              <w:t xml:space="preserve">logDiagnosticEntry</w:t>
            </w:r>
            <w:r>
              <w:t xml:space="preserve"> </w:t>
            </w:r>
            <w:r>
              <w:t xml:space="preserve">decide whether to fail the whole insert or degrade.</w:t>
            </w:r>
          </w:p>
        </w:tc>
      </w:tr>
      <w:tr>
        <w:tc>
          <w:tcPr/>
          <w:p>
            <w:pPr>
              <w:pStyle w:val="Compact"/>
            </w:pPr>
            <w:r>
              <w:t xml:space="preserve">DL-11</w:t>
            </w:r>
          </w:p>
        </w:tc>
        <w:tc>
          <w:tcPr/>
          <w:p>
            <w:pPr>
              <w:pStyle w:val="Compact"/>
            </w:pPr>
            <w:r>
              <w:t xml:space="preserve">Y</w:t>
            </w:r>
          </w:p>
        </w:tc>
        <w:tc>
          <w:tcPr/>
          <w:p>
            <w:pPr>
              <w:pStyle w:val="Compact"/>
            </w:pPr>
            <w:r>
              <w:rPr>
                <w:rStyle w:val="VerbatimChar"/>
              </w:rPr>
              <w:t xml:space="preserve">logDiagnosticEntry</w:t>
            </w:r>
            <w:r>
              <w:t xml:space="preserve"> </w:t>
            </w:r>
            <w:r>
              <w:t xml:space="preserve">never logs the message content itself. Info log at line 161 captures</w:t>
            </w:r>
            <w:r>
              <w:t xml:space="preserve"> </w:t>
            </w:r>
            <w:r>
              <w:rPr>
                <w:rStyle w:val="VerbatimChar"/>
              </w:rPr>
              <w:t xml:space="preserve">entryId</w:t>
            </w:r>
            <w:r>
              <w:t xml:space="preserve">,</w:t>
            </w:r>
            <w:r>
              <w:t xml:space="preserve"> </w:t>
            </w:r>
            <w:r>
              <w:rPr>
                <w:rStyle w:val="VerbatimChar"/>
              </w:rPr>
              <w:t xml:space="preserve">category</w:t>
            </w:r>
            <w:r>
              <w:t xml:space="preserve">,</w:t>
            </w:r>
            <w:r>
              <w:t xml:space="preserve"> </w:t>
            </w:r>
            <w:r>
              <w:rPr>
                <w:rStyle w:val="VerbatimChar"/>
              </w:rPr>
              <w:t xml:space="preserve">severity</w:t>
            </w:r>
            <w:r>
              <w:t xml:space="preserve">,</w:t>
            </w:r>
            <w:r>
              <w:t xml:space="preserve"> </w:t>
            </w:r>
            <w:r>
              <w:rPr>
                <w:rStyle w:val="VerbatimChar"/>
              </w:rPr>
              <w:t xml:space="preserve">machineId</w:t>
            </w:r>
            <w:r>
              <w:t xml:space="preserve">,</w:t>
            </w:r>
            <w:r>
              <w:t xml:space="preserve"> </w:t>
            </w:r>
            <w:r>
              <w:rPr>
                <w:rStyle w:val="VerbatimChar"/>
              </w:rPr>
              <w:t xml:space="preserve">sessionId</w:t>
            </w:r>
            <w:r>
              <w:t xml:space="preserve"> </w:t>
            </w:r>
            <w:r>
              <w:t xml:space="preserve">— but not the actual message. For quick log-scraping during debugging, you’d have to query the DB. This is defensible (PII-shy), but worth a note: the diagnostic log’s whole point is to be queryable, so console-log visibility isn’t critical. Prefer status quo for security.</w:t>
            </w:r>
          </w:p>
        </w:tc>
      </w:tr>
      <w:tr>
        <w:tc>
          <w:tcPr/>
          <w:p>
            <w:pPr>
              <w:pStyle w:val="Compact"/>
            </w:pPr>
            <w:r>
              <w:t xml:space="preserve">DL-12</w:t>
            </w:r>
          </w:p>
        </w:tc>
        <w:tc>
          <w:tcPr/>
          <w:p>
            <w:pPr>
              <w:pStyle w:val="Compact"/>
            </w:pPr>
            <w:r>
              <w:t xml:space="preserve">Y</w:t>
            </w:r>
          </w:p>
        </w:tc>
        <w:tc>
          <w:tcPr/>
          <w:p>
            <w:pPr>
              <w:pStyle w:val="Compact"/>
            </w:pPr>
            <w:r>
              <w:t xml:space="preserve">No test for the</w:t>
            </w:r>
            <w:r>
              <w:t xml:space="preserve"> </w:t>
            </w:r>
            <w:r>
              <w:t xml:space="preserve">“category whitespace-trimmed on write”</w:t>
            </w:r>
            <w:r>
              <w:t xml:space="preserve"> </w:t>
            </w:r>
            <w:r>
              <w:t xml:space="preserve">behavior. Line 143</w:t>
            </w:r>
            <w:r>
              <w:t xml:space="preserve"> </w:t>
            </w:r>
            <w:r>
              <w:rPr>
                <w:rStyle w:val="VerbatimChar"/>
              </w:rPr>
              <w:t xml:space="preserve">input.category.trim()</w:t>
            </w:r>
            <w:r>
              <w:t xml:space="preserve"> </w:t>
            </w:r>
            <w:r>
              <w:t xml:space="preserve">— if someone writes category</w:t>
            </w:r>
            <w:r>
              <w:t xml:space="preserve"> </w:t>
            </w:r>
            <w:r>
              <w:rPr>
                <w:rStyle w:val="VerbatimChar"/>
              </w:rPr>
              <w:t xml:space="preserve">'  safety  '</w:t>
            </w:r>
            <w:r>
              <w:t xml:space="preserve">, the trimmed</w:t>
            </w:r>
            <w:r>
              <w:t xml:space="preserve"> </w:t>
            </w:r>
            <w:r>
              <w:rPr>
                <w:rStyle w:val="VerbatimChar"/>
              </w:rPr>
              <w:t xml:space="preserve">safety</w:t>
            </w:r>
            <w:r>
              <w:t xml:space="preserve"> </w:t>
            </w:r>
            <w:r>
              <w:t xml:space="preserve">goes to DB. Test passes for empty category but not for whitespace-trim on write path.</w:t>
            </w:r>
          </w:p>
        </w:tc>
      </w:tr>
      <w:tr>
        <w:tc>
          <w:tcPr/>
          <w:p>
            <w:pPr>
              <w:pStyle w:val="Compact"/>
            </w:pPr>
            <w:r>
              <w:t xml:space="preserve">DL-13</w:t>
            </w:r>
          </w:p>
        </w:tc>
        <w:tc>
          <w:tcPr/>
          <w:p>
            <w:pPr>
              <w:pStyle w:val="Compact"/>
            </w:pPr>
            <w:r>
              <w:t xml:space="preserve">Y</w:t>
            </w:r>
          </w:p>
        </w:tc>
        <w:tc>
          <w:tcPr/>
          <w:p>
            <w:pPr>
              <w:pStyle w:val="Compact"/>
            </w:pPr>
            <w:r>
              <w:t xml:space="preserve">No test verifying the info-log fires on success. The happy-path test asserts INSERT happened; doesn’t check that the</w:t>
            </w:r>
            <w:r>
              <w:t xml:space="preserve"> </w:t>
            </w:r>
            <w:r>
              <w:rPr>
                <w:rStyle w:val="VerbatimChar"/>
              </w:rPr>
              <w:t xml:space="preserve">console.info</w:t>
            </w:r>
            <w:r>
              <w:t xml:space="preserve"> </w:t>
            </w:r>
            <w:r>
              <w:t xml:space="preserve">was emitted with correct fields.</w:t>
            </w:r>
          </w:p>
        </w:tc>
      </w:tr>
    </w:tbl>
    <w:bookmarkEnd w:id="31"/>
    <w:bookmarkStart w:id="32" w:name="todo-tool-toolstodotool.ts"/>
    <w:p>
      <w:pPr>
        <w:pStyle w:val="Heading3"/>
      </w:pPr>
      <w:r>
        <w:t xml:space="preserve">4.15 — Todo Tool (</w:t>
      </w:r>
      <w:r>
        <w:rPr>
          <w:rStyle w:val="VerbatimChar"/>
        </w:rPr>
        <w:t xml:space="preserve">tools/todoTool.ts</w:t>
      </w:r>
      <w:r>
        <w:t xml:space="preserve">)</w:t>
      </w:r>
    </w:p>
    <w:p>
      <w:pPr>
        <w:pStyle w:val="FirstParagraph"/>
      </w:pPr>
      <w:r>
        <w:t xml:space="preserve">268 lines.</w:t>
      </w:r>
      <w:r>
        <w:t xml:space="preserve"> </w:t>
      </w:r>
      <w:r>
        <w:rPr>
          <w:rStyle w:val="VerbatimChar"/>
        </w:rPr>
        <w:t xml:space="preserve">buildTodoDraft</w:t>
      </w:r>
      <w:r>
        <w:t xml:space="preserve">,</w:t>
      </w:r>
      <w:r>
        <w:t xml:space="preserve"> </w:t>
      </w:r>
      <w:r>
        <w:rPr>
          <w:rStyle w:val="VerbatimChar"/>
        </w:rPr>
        <w:t xml:space="preserve">validateCreateInput</w:t>
      </w:r>
      <w:r>
        <w:t xml:space="preserve">,</w:t>
      </w:r>
      <w:r>
        <w:t xml:space="preserve"> </w:t>
      </w:r>
      <w:r>
        <w:rPr>
          <w:rStyle w:val="VerbatimChar"/>
        </w:rPr>
        <w:t xml:space="preserve">validateUpdateInput</w:t>
      </w:r>
      <w:r>
        <w:t xml:space="preserve">,</w:t>
      </w:r>
      <w:r>
        <w:t xml:space="preserve"> </w:t>
      </w:r>
      <w:r>
        <w:rPr>
          <w:rStyle w:val="VerbatimChar"/>
        </w:rPr>
        <w:t xml:space="preserve">serializeTodoMetadata</w:t>
      </w:r>
      <w:r>
        <w:t xml:space="preserve">,</w:t>
      </w:r>
      <w:r>
        <w:t xml:space="preserve"> </w:t>
      </w:r>
      <w:r>
        <w:rPr>
          <w:rStyle w:val="VerbatimChar"/>
        </w:rPr>
        <w:t xml:space="preserve">writeTodo</w:t>
      </w:r>
      <w:r>
        <w:t xml:space="preserve">,</w:t>
      </w:r>
      <w:r>
        <w:t xml:space="preserve"> </w:t>
      </w:r>
      <w:r>
        <w:rPr>
          <w:rStyle w:val="VerbatimChar"/>
        </w:rPr>
        <w:t xml:space="preserve">updateTodoStatus</w:t>
      </w:r>
      <w:r>
        <w:t xml:space="preserve">,</w:t>
      </w:r>
      <w:r>
        <w:t xml:space="preserve"> </w:t>
      </w:r>
      <w:r>
        <w:rPr>
          <w:rStyle w:val="VerbatimChar"/>
        </w:rPr>
        <w:t xml:space="preserve">writeTimeLogEntry</w:t>
      </w:r>
      <w:r>
        <w:t xml:space="preserve"> </w:t>
      </w:r>
      <w:r>
        <w:t xml:space="preserve">(stub). 31 tests.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Level</w:t>
            </w:r>
          </w:p>
        </w:tc>
        <w:tc>
          <w:tcPr/>
          <w:p>
            <w:pPr>
              <w:pStyle w:val="Compact"/>
            </w:pPr>
            <w:r>
              <w:t xml:space="preserve">Finding</w:t>
            </w:r>
          </w:p>
        </w:tc>
      </w:tr>
      <w:tr>
        <w:tc>
          <w:tcPr/>
          <w:p>
            <w:pPr>
              <w:pStyle w:val="Compact"/>
            </w:pPr>
            <w:r>
              <w:t xml:space="preserve">TT-1</w:t>
            </w:r>
          </w:p>
        </w:tc>
        <w:tc>
          <w:tcPr/>
          <w:p>
            <w:pPr>
              <w:pStyle w:val="Compact"/>
            </w:pPr>
            <w:r>
              <w:t xml:space="preserve">G</w:t>
            </w:r>
          </w:p>
        </w:tc>
        <w:tc>
          <w:tcPr/>
          <w:p>
            <w:pPr>
              <w:pStyle w:val="Compact"/>
            </w:pPr>
            <w:r>
              <w:t xml:space="preserve">Pure</w:t>
            </w:r>
            <w:r>
              <w:t xml:space="preserve"> </w:t>
            </w:r>
            <w:r>
              <w:rPr>
                <w:rStyle w:val="VerbatimChar"/>
              </w:rPr>
              <w:t xml:space="preserve">buildTodoDraft</w:t>
            </w:r>
            <w:r>
              <w:t xml:space="preserve"> </w:t>
            </w:r>
            <w:r>
              <w:t xml:space="preserve">returns discriminated result. Orchestrator routes draft through approval gate. Matches settled design.</w:t>
            </w:r>
          </w:p>
        </w:tc>
      </w:tr>
      <w:tr>
        <w:tc>
          <w:tcPr/>
          <w:p>
            <w:pPr>
              <w:pStyle w:val="Compact"/>
            </w:pPr>
            <w:r>
              <w:t xml:space="preserve">TT-2</w:t>
            </w:r>
          </w:p>
        </w:tc>
        <w:tc>
          <w:tcPr/>
          <w:p>
            <w:pPr>
              <w:pStyle w:val="Compact"/>
            </w:pPr>
            <w:r>
              <w:t xml:space="preserve">G</w:t>
            </w:r>
          </w:p>
        </w:tc>
        <w:tc>
          <w:tcPr/>
          <w:p>
            <w:pPr>
              <w:pStyle w:val="Compact"/>
            </w:pPr>
            <w:r>
              <w:rPr>
                <w:rStyle w:val="VerbatimChar"/>
              </w:rPr>
              <w:t xml:space="preserve">updateTodoStatus</w:t>
            </w:r>
            <w:r>
              <w:t xml:space="preserve"> </w:t>
            </w:r>
            <w:r>
              <w:t xml:space="preserve">direct-write (no gate) per settled</w:t>
            </w:r>
            <w:r>
              <w:t xml:space="preserve"> </w:t>
            </w:r>
            <w:r>
              <w:t xml:space="preserve">“approval gate scope — user-directed actions”</w:t>
            </w:r>
            <w:r>
              <w:t xml:space="preserve"> </w:t>
            </w:r>
            <w:r>
              <w:t xml:space="preserve">decision.</w:t>
            </w:r>
          </w:p>
        </w:tc>
      </w:tr>
      <w:tr>
        <w:tc>
          <w:tcPr/>
          <w:p>
            <w:pPr>
              <w:pStyle w:val="Compact"/>
            </w:pPr>
            <w:r>
              <w:t xml:space="preserve">TT-3</w:t>
            </w:r>
          </w:p>
        </w:tc>
        <w:tc>
          <w:tcPr/>
          <w:p>
            <w:pPr>
              <w:pStyle w:val="Compact"/>
            </w:pPr>
            <w:r>
              <w:t xml:space="preserve">G</w:t>
            </w:r>
          </w:p>
        </w:tc>
        <w:tc>
          <w:tcPr/>
          <w:p>
            <w:pPr>
              <w:pStyle w:val="Compact"/>
            </w:pPr>
            <w:r>
              <w:rPr>
                <w:rStyle w:val="VerbatimChar"/>
              </w:rPr>
              <w:t xml:space="preserve">VALID_CATEGORIES</w:t>
            </w:r>
            <w:r>
              <w:t xml:space="preserve"> </w:t>
            </w:r>
            <w:r>
              <w:t xml:space="preserve">/</w:t>
            </w:r>
            <w:r>
              <w:t xml:space="preserve"> </w:t>
            </w:r>
            <w:r>
              <w:rPr>
                <w:rStyle w:val="VerbatimChar"/>
              </w:rPr>
              <w:t xml:space="preserve">VALID_TIME_SENSITIVITIES</w:t>
            </w:r>
            <w:r>
              <w:t xml:space="preserve"> </w:t>
            </w:r>
            <w:r>
              <w:t xml:space="preserve">/</w:t>
            </w:r>
            <w:r>
              <w:t xml:space="preserve"> </w:t>
            </w:r>
            <w:r>
              <w:rPr>
                <w:rStyle w:val="VerbatimChar"/>
              </w:rPr>
              <w:t xml:space="preserve">VALID_TERMINAL_STATUSES</w:t>
            </w:r>
            <w:r>
              <w:t xml:space="preserve"> </w:t>
            </w:r>
            <w:r>
              <w:t xml:space="preserve">— explicit arrays, not string-union-trust. Good defensive validation.</w:t>
            </w:r>
          </w:p>
        </w:tc>
      </w:tr>
      <w:tr>
        <w:tc>
          <w:tcPr/>
          <w:p>
            <w:pPr>
              <w:pStyle w:val="Compact"/>
            </w:pPr>
            <w:r>
              <w:t xml:space="preserve">TT-4</w:t>
            </w:r>
          </w:p>
        </w:tc>
        <w:tc>
          <w:tcPr/>
          <w:p>
            <w:pPr>
              <w:pStyle w:val="Compact"/>
            </w:pPr>
            <w:r>
              <w:t xml:space="preserve">G</w:t>
            </w:r>
          </w:p>
        </w:tc>
        <w:tc>
          <w:tcPr/>
          <w:p>
            <w:pPr>
              <w:pStyle w:val="Compact"/>
            </w:pPr>
            <w:r>
              <w:rPr>
                <w:rStyle w:val="VerbatimChar"/>
              </w:rPr>
              <w:t xml:space="preserve">IS_NOT_SYNCED = 0</w:t>
            </w:r>
            <w:r>
              <w:t xml:space="preserve"> </w:t>
            </w:r>
            <w:r>
              <w:t xml:space="preserve">constant, hardcoded in SQL params. Same pattern as</w:t>
            </w:r>
            <w:r>
              <w:t xml:space="preserve"> </w:t>
            </w:r>
            <w:r>
              <w:rPr>
                <w:rStyle w:val="VerbatimChar"/>
              </w:rPr>
              <w:t xml:space="preserve">diagnosticLogger</w:t>
            </w:r>
            <w:r>
              <w:t xml:space="preserve">.</w:t>
            </w:r>
          </w:p>
        </w:tc>
      </w:tr>
      <w:tr>
        <w:tc>
          <w:tcPr/>
          <w:p>
            <w:pPr>
              <w:pStyle w:val="Compact"/>
            </w:pPr>
            <w:r>
              <w:t xml:space="preserve">TT-5</w:t>
            </w:r>
          </w:p>
        </w:tc>
        <w:tc>
          <w:tcPr/>
          <w:p>
            <w:pPr>
              <w:pStyle w:val="Compact"/>
            </w:pPr>
            <w:r>
              <w:t xml:space="preserve">G</w:t>
            </w:r>
          </w:p>
        </w:tc>
        <w:tc>
          <w:tcPr/>
          <w:p>
            <w:pPr>
              <w:pStyle w:val="Compact"/>
            </w:pPr>
            <w:r>
              <w:t xml:space="preserve">Return-not-throw everywhere. Three explicit error causes:</w:t>
            </w:r>
            <w:r>
              <w:t xml:space="preserve"> </w:t>
            </w:r>
            <w:r>
              <w:rPr>
                <w:rStyle w:val="VerbatimChar"/>
              </w:rPr>
              <w:t xml:space="preserve">write_error</w:t>
            </w:r>
            <w:r>
              <w:t xml:space="preserve">,</w:t>
            </w:r>
            <w:r>
              <w:t xml:space="preserve"> </w:t>
            </w:r>
            <w:r>
              <w:rPr>
                <w:rStyle w:val="VerbatimChar"/>
              </w:rPr>
              <w:t xml:space="preserve">invalid_input</w:t>
            </w:r>
            <w:r>
              <w:t xml:space="preserve">,</w:t>
            </w:r>
            <w:r>
              <w:t xml:space="preserve"> </w:t>
            </w:r>
            <w:r>
              <w:rPr>
                <w:rStyle w:val="VerbatimChar"/>
              </w:rPr>
              <w:t xml:space="preserve">not_found</w:t>
            </w:r>
            <w:r>
              <w:t xml:space="preserve">.</w:t>
            </w:r>
          </w:p>
        </w:tc>
      </w:tr>
      <w:tr>
        <w:tc>
          <w:tcPr/>
          <w:p>
            <w:pPr>
              <w:pStyle w:val="Compact"/>
            </w:pPr>
            <w:r>
              <w:t xml:space="preserve">TT-6</w:t>
            </w:r>
          </w:p>
        </w:tc>
        <w:tc>
          <w:tcPr/>
          <w:p>
            <w:pPr>
              <w:pStyle w:val="Compact"/>
            </w:pPr>
            <w:r>
              <w:t xml:space="preserve">Y</w:t>
            </w:r>
          </w:p>
        </w:tc>
        <w:tc>
          <w:tcPr/>
          <w:p>
            <w:pPr>
              <w:pStyle w:val="Compact"/>
            </w:pPr>
            <w:r>
              <w:rPr>
                <w:rStyle w:val="VerbatimChar"/>
              </w:rPr>
              <w:t xml:space="preserve">TODO_MAX_RETENTION_DAYS = 180</w:t>
            </w:r>
            <w:r>
              <w:t xml:space="preserve"> </w:t>
            </w:r>
            <w:r>
              <w:t xml:space="preserve">— third duplication of the same retention constant. Now present in</w:t>
            </w:r>
            <w:r>
              <w:t xml:space="preserve"> </w:t>
            </w:r>
            <w:r>
              <w:rPr>
                <w:rStyle w:val="VerbatimChar"/>
              </w:rPr>
              <w:t xml:space="preserve">sessionPersistence.MAX_RETENTION_DAYS</w:t>
            </w:r>
            <w:r>
              <w:t xml:space="preserve">,</w:t>
            </w:r>
            <w:r>
              <w:t xml:space="preserve"> </w:t>
            </w:r>
            <w:r>
              <w:rPr>
                <w:rStyle w:val="VerbatimChar"/>
              </w:rPr>
              <w:t xml:space="preserve">diagnosticLogger.DIAGNOSTIC_MAX_RETENTION_DAYS</w:t>
            </w:r>
            <w:r>
              <w:t xml:space="preserve">, and here. Unused in this file (no purge function exists in</w:t>
            </w:r>
            <w:r>
              <w:t xml:space="preserve"> </w:t>
            </w:r>
            <w:r>
              <w:rPr>
                <w:rStyle w:val="VerbatimChar"/>
              </w:rPr>
              <w:t xml:space="preserve">todoTool</w:t>
            </w:r>
            <w:r>
              <w:t xml:space="preserve"> </w:t>
            </w:r>
            <w:r>
              <w:t xml:space="preserve">— todos aren’t purged by retention). Exported for symmetry with other tools, but it’s literally dead code right now. Either implement</w:t>
            </w:r>
            <w:r>
              <w:t xml:space="preserve"> </w:t>
            </w:r>
            <w:r>
              <w:rPr>
                <w:rStyle w:val="VerbatimChar"/>
              </w:rPr>
              <w:t xml:space="preserve">purgeCompletedTodos</w:t>
            </w:r>
            <w:r>
              <w:t xml:space="preserve"> </w:t>
            </w:r>
            <w:r>
              <w:t xml:space="preserve">consistent with</w:t>
            </w:r>
            <w:r>
              <w:t xml:space="preserve"> </w:t>
            </w:r>
            <w:r>
              <w:rPr>
                <w:rStyle w:val="VerbatimChar"/>
              </w:rPr>
              <w:t xml:space="preserve">diagnosticLogger</w:t>
            </w:r>
            <w:r>
              <w:t xml:space="preserve">, or remove the constant. The latter is more honest.</w:t>
            </w:r>
          </w:p>
        </w:tc>
      </w:tr>
      <w:tr>
        <w:tc>
          <w:tcPr/>
          <w:p>
            <w:pPr>
              <w:pStyle w:val="Compact"/>
            </w:pPr>
            <w:r>
              <w:t xml:space="preserve">TT-7</w:t>
            </w:r>
          </w:p>
        </w:tc>
        <w:tc>
          <w:tcPr/>
          <w:p>
            <w:pPr>
              <w:pStyle w:val="Compact"/>
            </w:pPr>
            <w:r>
              <w:t xml:space="preserve">Y</w:t>
            </w:r>
          </w:p>
        </w:tc>
        <w:tc>
          <w:tcPr/>
          <w:p>
            <w:pPr>
              <w:pStyle w:val="Compact"/>
            </w:pPr>
            <w:r>
              <w:t xml:space="preserve">Three calls to</w:t>
            </w:r>
            <w:r>
              <w:t xml:space="preserve"> </w:t>
            </w:r>
            <w:r>
              <w:rPr>
                <w:rStyle w:val="VerbatimChar"/>
              </w:rPr>
              <w:t xml:space="preserve">trim</w:t>
            </w:r>
            <w:r>
              <w:t xml:space="preserve"> </w:t>
            </w:r>
            <w:r>
              <w:t xml:space="preserve">on one input. Lines 134 (</w:t>
            </w:r>
            <w:r>
              <w:rPr>
                <w:rStyle w:val="VerbatimChar"/>
              </w:rPr>
              <w:t xml:space="preserve">input.description.trim()</w:t>
            </w:r>
            <w:r>
              <w:t xml:space="preserve">), 73 (</w:t>
            </w:r>
            <w:r>
              <w:rPr>
                <w:rStyle w:val="VerbatimChar"/>
              </w:rPr>
              <w:t xml:space="preserve">input.description.trim() === ''</w:t>
            </w:r>
            <w:r>
              <w:t xml:space="preserve">), 91 (</w:t>
            </w:r>
            <w:r>
              <w:rPr>
                <w:rStyle w:val="VerbatimChar"/>
              </w:rPr>
              <w:t xml:space="preserve">input.equipmentId.trim()</w:t>
            </w:r>
            <w:r>
              <w:t xml:space="preserve">). The validator uses trim to check emptiness but doesn’t emit the trimmed value; the builder trims again. If trim semantics change, two places to update. Minor.</w:t>
            </w:r>
          </w:p>
        </w:tc>
      </w:tr>
      <w:tr>
        <w:tc>
          <w:tcPr/>
          <w:p>
            <w:pPr>
              <w:pStyle w:val="Compact"/>
            </w:pPr>
            <w:r>
              <w:t xml:space="preserve">TT-8</w:t>
            </w:r>
          </w:p>
        </w:tc>
        <w:tc>
          <w:tcPr/>
          <w:p>
            <w:pPr>
              <w:pStyle w:val="Compact"/>
            </w:pPr>
            <w:r>
              <w:t xml:space="preserve">Y</w:t>
            </w:r>
          </w:p>
        </w:tc>
        <w:tc>
          <w:tcPr/>
          <w:p>
            <w:pPr>
              <w:pStyle w:val="Compact"/>
            </w:pPr>
            <w:r>
              <w:rPr>
                <w:rStyle w:val="VerbatimChar"/>
              </w:rPr>
              <w:t xml:space="preserve">writeTodo</w:t>
            </w:r>
            <w:r>
              <w:t xml:space="preserve"> </w:t>
            </w:r>
            <w:r>
              <w:t xml:space="preserve">hardcodes</w:t>
            </w:r>
            <w:r>
              <w:t xml:space="preserve"> </w:t>
            </w:r>
            <w:r>
              <w:rPr>
                <w:rStyle w:val="VerbatimChar"/>
              </w:rPr>
              <w:t xml:space="preserve">'open'</w:t>
            </w:r>
            <w:r>
              <w:t xml:space="preserve"> </w:t>
            </w:r>
            <w:r>
              <w:t xml:space="preserve">in the SQL string instead of as a parameter. Line 168:</w:t>
            </w:r>
            <w:r>
              <w:t xml:space="preserve"> </w:t>
            </w:r>
            <w:r>
              <w:rPr>
                <w:rStyle w:val="VerbatimChar"/>
              </w:rPr>
              <w:t xml:space="preserve">VALUES (?, ?, ?, ?, ?, ?, ?, ?, ?, ?, ?, ?, 'open', ?, ?)</w:t>
            </w:r>
            <w:r>
              <w:t xml:space="preserve">. Mixing param-binding with literal-inline is inconsistent. The test even asserts this: line 154</w:t>
            </w:r>
            <w:r>
              <w:t xml:space="preserve"> </w:t>
            </w:r>
            <w:r>
              <w:rPr>
                <w:rStyle w:val="VerbatimChar"/>
              </w:rPr>
              <w:t xml:space="preserve">assert(sql.includes("'open'"), 'status open in SQL')</w:t>
            </w:r>
            <w:r>
              <w:t xml:space="preserve">. For the string</w:t>
            </w:r>
            <w:r>
              <w:t xml:space="preserve"> </w:t>
            </w:r>
            <w:r>
              <w:rPr>
                <w:rStyle w:val="VerbatimChar"/>
              </w:rPr>
              <w:t xml:space="preserve">'open'</w:t>
            </w:r>
            <w:r>
              <w:t xml:space="preserve">, which is server-controlled and not user input, hardcoding is safe. But it’s a stylistic inconsistency with the rest of the INSERT and breaks the</w:t>
            </w:r>
            <w:r>
              <w:t xml:space="preserve"> </w:t>
            </w:r>
            <w:r>
              <w:t xml:space="preserve">“all queries parameterized”</w:t>
            </w:r>
            <w:r>
              <w:t xml:space="preserve"> </w:t>
            </w:r>
            <w:r>
              <w:t xml:space="preserve">rule stated in the module header. Either move</w:t>
            </w:r>
            <w:r>
              <w:t xml:space="preserve"> </w:t>
            </w:r>
            <w:r>
              <w:rPr>
                <w:rStyle w:val="VerbatimChar"/>
              </w:rPr>
              <w:t xml:space="preserve">'open'</w:t>
            </w:r>
            <w:r>
              <w:t xml:space="preserve"> </w:t>
            </w:r>
            <w:r>
              <w:t xml:space="preserve">to a param or add a</w:t>
            </w:r>
            <w:r>
              <w:t xml:space="preserve"> </w:t>
            </w:r>
            <w:r>
              <w:rPr>
                <w:rStyle w:val="VerbatimChar"/>
              </w:rPr>
              <w:t xml:space="preserve">STATUS_OPEN</w:t>
            </w:r>
            <w:r>
              <w:t xml:space="preserve"> </w:t>
            </w:r>
            <w:r>
              <w:t xml:space="preserve">named const with a comment.</w:t>
            </w:r>
          </w:p>
        </w:tc>
      </w:tr>
      <w:tr>
        <w:tc>
          <w:tcPr/>
          <w:p>
            <w:pPr>
              <w:pStyle w:val="Compact"/>
            </w:pPr>
            <w:r>
              <w:t xml:space="preserve">TT-9</w:t>
            </w:r>
          </w:p>
        </w:tc>
        <w:tc>
          <w:tcPr/>
          <w:p>
            <w:pPr>
              <w:pStyle w:val="Compact"/>
            </w:pPr>
            <w:r>
              <w:t xml:space="preserve">Y</w:t>
            </w:r>
          </w:p>
        </w:tc>
        <w:tc>
          <w:tcPr/>
          <w:p>
            <w:pPr>
              <w:pStyle w:val="Compact"/>
            </w:pPr>
            <w:r>
              <w:rPr>
                <w:rStyle w:val="VerbatimChar"/>
              </w:rPr>
              <w:t xml:space="preserve">writeTimeLogEntry</w:t>
            </w:r>
            <w:r>
              <w:t xml:space="preserve"> </w:t>
            </w:r>
            <w:r>
              <w:t xml:space="preserve">is a stub that always throws. Line 189-196. Called from</w:t>
            </w:r>
            <w:r>
              <w:t xml:space="preserve"> </w:t>
            </w:r>
            <w:r>
              <w:rPr>
                <w:rStyle w:val="VerbatimChar"/>
              </w:rPr>
              <w:t xml:space="preserve">updateTodoStatus</w:t>
            </w:r>
            <w:r>
              <w:t xml:space="preserve"> </w:t>
            </w:r>
            <w:r>
              <w:t xml:space="preserve">when</w:t>
            </w:r>
            <w:r>
              <w:t xml:space="preserve"> </w:t>
            </w:r>
            <w:r>
              <w:rPr>
                <w:rStyle w:val="VerbatimChar"/>
              </w:rPr>
              <w:t xml:space="preserve">status === 'done'</w:t>
            </w:r>
            <w:r>
              <w:t xml:space="preserve">; the try/catch swallows the throw as warn. This means every single</w:t>
            </w:r>
            <w:r>
              <w:t xml:space="preserve"> </w:t>
            </w:r>
            <w:r>
              <w:t xml:space="preserve">“done”</w:t>
            </w:r>
            <w:r>
              <w:t xml:space="preserve"> </w:t>
            </w:r>
            <w:r>
              <w:t xml:space="preserve">update logs</w:t>
            </w:r>
            <w:r>
              <w:t xml:space="preserve"> </w:t>
            </w:r>
            <w:r>
              <w:rPr>
                <w:rStyle w:val="VerbatimChar"/>
              </w:rPr>
              <w:t xml:space="preserve">[TodoTool] TimeLog write skipped</w:t>
            </w:r>
            <w:r>
              <w:t xml:space="preserve">. That’s not a stub, that’s a guaranteed side-effect warning on every done. Comment says</w:t>
            </w:r>
            <w:r>
              <w:t xml:space="preserve"> </w:t>
            </w:r>
            <w:r>
              <w:t xml:space="preserve">“will be re-attempted when TimeLog is implemented in Phase 7”</w:t>
            </w:r>
            <w:r>
              <w:t xml:space="preserve"> </w:t>
            </w:r>
            <w:r>
              <w:t xml:space="preserve">— OK, but in the meantime users’ logs are noisy. Options: (a) silently no-op until Phase 7, (b) conditionally skip based on a</w:t>
            </w:r>
            <w:r>
              <w:t xml:space="preserve"> </w:t>
            </w:r>
            <w:r>
              <w:rPr>
                <w:rStyle w:val="VerbatimChar"/>
              </w:rPr>
              <w:t xml:space="preserve">PHASE_7_TIMELOG_ENABLED</w:t>
            </w:r>
            <w:r>
              <w:t xml:space="preserve"> </w:t>
            </w:r>
            <w:r>
              <w:t xml:space="preserve">flag, (c) log once per session, not every call. (a) is the cleanest honest path.</w:t>
            </w:r>
          </w:p>
        </w:tc>
      </w:tr>
      <w:tr>
        <w:tc>
          <w:tcPr/>
          <w:p>
            <w:pPr>
              <w:pStyle w:val="Compact"/>
            </w:pPr>
            <w:r>
              <w:t xml:space="preserve">TT-10</w:t>
            </w:r>
          </w:p>
        </w:tc>
        <w:tc>
          <w:tcPr/>
          <w:p>
            <w:pPr>
              <w:pStyle w:val="Compact"/>
            </w:pPr>
            <w:r>
              <w:t xml:space="preserve">Y</w:t>
            </w:r>
          </w:p>
        </w:tc>
        <w:tc>
          <w:tcPr/>
          <w:p>
            <w:pPr>
              <w:pStyle w:val="Compact"/>
            </w:pPr>
            <w:r>
              <w:rPr>
                <w:rStyle w:val="VerbatimChar"/>
              </w:rPr>
              <w:t xml:space="preserve">updateTodoStatus</w:t>
            </w:r>
            <w:r>
              <w:t xml:space="preserve"> </w:t>
            </w:r>
            <w:r>
              <w:t xml:space="preserve">verifies existence with</w:t>
            </w:r>
            <w:r>
              <w:t xml:space="preserve"> </w:t>
            </w:r>
            <w:r>
              <w:rPr>
                <w:rStyle w:val="VerbatimChar"/>
              </w:rPr>
              <w:t xml:space="preserve">SELECT</w:t>
            </w:r>
            <w:r>
              <w:t xml:space="preserve"> </w:t>
            </w:r>
            <w:r>
              <w:t xml:space="preserve">then does</w:t>
            </w:r>
            <w:r>
              <w:t xml:space="preserve"> </w:t>
            </w:r>
            <w:r>
              <w:rPr>
                <w:rStyle w:val="VerbatimChar"/>
              </w:rPr>
              <w:t xml:space="preserve">UPDATE</w:t>
            </w:r>
            <w:r>
              <w:t xml:space="preserve"> </w:t>
            </w:r>
            <w:r>
              <w:t xml:space="preserve">— same race-condition pattern as purge. Between the</w:t>
            </w:r>
            <w:r>
              <w:t xml:space="preserve"> </w:t>
            </w:r>
            <w:r>
              <w:rPr>
                <w:rStyle w:val="VerbatimChar"/>
              </w:rPr>
              <w:t xml:space="preserve">SELECT</w:t>
            </w:r>
            <w:r>
              <w:t xml:space="preserve"> </w:t>
            </w:r>
            <w:r>
              <w:t xml:space="preserve">and the</w:t>
            </w:r>
            <w:r>
              <w:t xml:space="preserve"> </w:t>
            </w:r>
            <w:r>
              <w:rPr>
                <w:rStyle w:val="VerbatimChar"/>
              </w:rPr>
              <w:t xml:space="preserve">UPDATE</w:t>
            </w:r>
            <w:r>
              <w:t xml:space="preserve">, the row could be deleted. The</w:t>
            </w:r>
            <w:r>
              <w:t xml:space="preserve"> </w:t>
            </w:r>
            <w:r>
              <w:rPr>
                <w:rStyle w:val="VerbatimChar"/>
              </w:rPr>
              <w:t xml:space="preserve">UPDATE</w:t>
            </w:r>
            <w:r>
              <w:t xml:space="preserve"> </w:t>
            </w:r>
            <w:r>
              <w:t xml:space="preserve">would then be a no-op but return as success (SQLite</w:t>
            </w:r>
            <w:r>
              <w:t xml:space="preserve"> </w:t>
            </w:r>
            <w:r>
              <w:rPr>
                <w:rStyle w:val="VerbatimChar"/>
              </w:rPr>
              <w:t xml:space="preserve">UPDATE</w:t>
            </w:r>
            <w:r>
              <w:t xml:space="preserve"> </w:t>
            </w:r>
            <w:r>
              <w:t xml:space="preserve">doesn’t return affected rows by default here). If the row doesn’t exist anymore, caller sees success and caller’s state diverges from DB. For single-user local SQLite this is near-impossible; for multi-user Supabase sync (Phase 7) it’s a real concern. Could use</w:t>
            </w:r>
            <w:r>
              <w:t xml:space="preserve"> </w:t>
            </w:r>
            <w:r>
              <w:rPr>
                <w:rStyle w:val="VerbatimChar"/>
              </w:rPr>
              <w:t xml:space="preserve">UPDATE ... WHERE ... RETURNING *</w:t>
            </w:r>
            <w:r>
              <w:t xml:space="preserve"> </w:t>
            </w:r>
            <w:r>
              <w:t xml:space="preserve">and check for zero rows returned, or add a compound test.</w:t>
            </w:r>
          </w:p>
        </w:tc>
      </w:tr>
      <w:tr>
        <w:tc>
          <w:tcPr/>
          <w:p>
            <w:pPr>
              <w:pStyle w:val="Compact"/>
            </w:pPr>
            <w:r>
              <w:t xml:space="preserve">TT-11</w:t>
            </w:r>
          </w:p>
        </w:tc>
        <w:tc>
          <w:tcPr/>
          <w:p>
            <w:pPr>
              <w:pStyle w:val="Compact"/>
            </w:pPr>
            <w:r>
              <w:t xml:space="preserve">Y</w:t>
            </w:r>
          </w:p>
        </w:tc>
        <w:tc>
          <w:tcPr/>
          <w:p>
            <w:pPr>
              <w:pStyle w:val="Compact"/>
            </w:pPr>
            <w:r>
              <w:rPr>
                <w:rStyle w:val="VerbatimChar"/>
              </w:rPr>
              <w:t xml:space="preserve">updateTodoStatus</w:t>
            </w:r>
            <w:r>
              <w:t xml:space="preserve"> </w:t>
            </w:r>
            <w:r>
              <w:t xml:space="preserve">on success returns</w:t>
            </w:r>
            <w:r>
              <w:t xml:space="preserve"> </w:t>
            </w:r>
            <w:r>
              <w:rPr>
                <w:rStyle w:val="VerbatimChar"/>
              </w:rPr>
              <w:t xml:space="preserve">null</w:t>
            </w:r>
            <w:r>
              <w:t xml:space="preserve"> </w:t>
            </w:r>
            <w:r>
              <w:t xml:space="preserve">even when TimeLog write failed. Intentional per comment, but the caller can’t distinguish</w:t>
            </w:r>
            <w:r>
              <w:t xml:space="preserve"> </w:t>
            </w:r>
            <w:r>
              <w:t xml:space="preserve">“done, TimeLog OK”</w:t>
            </w:r>
            <w:r>
              <w:t xml:space="preserve"> </w:t>
            </w:r>
            <w:r>
              <w:t xml:space="preserve">from</w:t>
            </w:r>
            <w:r>
              <w:t xml:space="preserve"> </w:t>
            </w:r>
            <w:r>
              <w:t xml:space="preserve">“done, TimeLog silently failed.”</w:t>
            </w:r>
            <w:r>
              <w:t xml:space="preserve"> </w:t>
            </w:r>
            <w:r>
              <w:t xml:space="preserve">For Phase 3 that’s fine because TimeLog is a guaranteed failure. Phase 6+, if TimeLog is real and a done with no TimeLog entry is a problem, the failure needs to surface. Flag as design-review-at-Phase-7.</w:t>
            </w:r>
          </w:p>
        </w:tc>
      </w:tr>
      <w:tr>
        <w:tc>
          <w:tcPr/>
          <w:p>
            <w:pPr>
              <w:pStyle w:val="Compact"/>
            </w:pPr>
            <w:r>
              <w:t xml:space="preserve">TT-12</w:t>
            </w:r>
          </w:p>
        </w:tc>
        <w:tc>
          <w:tcPr/>
          <w:p>
            <w:pPr>
              <w:pStyle w:val="Compact"/>
            </w:pPr>
            <w:r>
              <w:t xml:space="preserve">Y</w:t>
            </w:r>
          </w:p>
        </w:tc>
        <w:tc>
          <w:tcPr/>
          <w:p>
            <w:pPr>
              <w:pStyle w:val="Compact"/>
            </w:pPr>
            <w:r>
              <w:rPr>
                <w:rStyle w:val="VerbatimChar"/>
              </w:rPr>
              <w:t xml:space="preserve">TodoDraft</w:t>
            </w:r>
            <w:r>
              <w:t xml:space="preserve"> </w:t>
            </w:r>
            <w:r>
              <w:t xml:space="preserve">does not include status; relies on convention. The draft is written with hardcoded</w:t>
            </w:r>
            <w:r>
              <w:t xml:space="preserve"> </w:t>
            </w:r>
            <w:r>
              <w:rPr>
                <w:rStyle w:val="VerbatimChar"/>
              </w:rPr>
              <w:t xml:space="preserve">'open'</w:t>
            </w:r>
            <w:r>
              <w:t xml:space="preserve"> </w:t>
            </w:r>
            <w:r>
              <w:t xml:space="preserve">status. If a future edition needs to support a different initial status (e.g. a template edition creating</w:t>
            </w:r>
            <w:r>
              <w:t xml:space="preserve"> </w:t>
            </w:r>
            <w:r>
              <w:rPr>
                <w:rStyle w:val="VerbatimChar"/>
              </w:rPr>
              <w:t xml:space="preserve">'pending'</w:t>
            </w:r>
            <w:r>
              <w:t xml:space="preserve"> </w:t>
            </w:r>
            <w:r>
              <w:t xml:space="preserve">todos), the draft can’t carry it. Ties back to TT-8.</w:t>
            </w:r>
          </w:p>
        </w:tc>
      </w:tr>
      <w:tr>
        <w:tc>
          <w:tcPr/>
          <w:p>
            <w:pPr>
              <w:pStyle w:val="Compact"/>
            </w:pPr>
            <w:r>
              <w:t xml:space="preserve">TT-13</w:t>
            </w:r>
          </w:p>
        </w:tc>
        <w:tc>
          <w:tcPr/>
          <w:p>
            <w:pPr>
              <w:pStyle w:val="Compact"/>
            </w:pPr>
            <w:r>
              <w:t xml:space="preserve">Y</w:t>
            </w:r>
          </w:p>
        </w:tc>
        <w:tc>
          <w:tcPr/>
          <w:p>
            <w:pPr>
              <w:pStyle w:val="Compact"/>
            </w:pPr>
            <w:r>
              <w:t xml:space="preserve">Test for status open in SQL asserts a specific SQL format. Line 154-155 checks the hardcoded literal. Correct for current behavior but locks in the exact SQL string shape. Fragile.</w:t>
            </w:r>
          </w:p>
        </w:tc>
      </w:tr>
      <w:tr>
        <w:tc>
          <w:tcPr/>
          <w:p>
            <w:pPr>
              <w:pStyle w:val="Compact"/>
            </w:pPr>
            <w:r>
              <w:t xml:space="preserve">TT-14</w:t>
            </w:r>
          </w:p>
        </w:tc>
        <w:tc>
          <w:tcPr/>
          <w:p>
            <w:pPr>
              <w:pStyle w:val="Compact"/>
            </w:pPr>
            <w:r>
              <w:t xml:space="preserve">Y</w:t>
            </w:r>
          </w:p>
        </w:tc>
        <w:tc>
          <w:tcPr/>
          <w:p>
            <w:pPr>
              <w:pStyle w:val="Compact"/>
            </w:pPr>
            <w:r>
              <w:t xml:space="preserve">No test asserting that</w:t>
            </w:r>
            <w:r>
              <w:t xml:space="preserve"> </w:t>
            </w:r>
            <w:r>
              <w:rPr>
                <w:rStyle w:val="VerbatimChar"/>
              </w:rPr>
              <w:t xml:space="preserve">buildTodoDraft</w:t>
            </w:r>
            <w:r>
              <w:t xml:space="preserve"> </w:t>
            </w:r>
            <w:r>
              <w:t xml:space="preserve">preserves</w:t>
            </w:r>
            <w:r>
              <w:t xml:space="preserve"> </w:t>
            </w:r>
            <w:r>
              <w:rPr>
                <w:rStyle w:val="VerbatimChar"/>
              </w:rPr>
              <w:t xml:space="preserve">userId</w:t>
            </w:r>
            <w:r>
              <w:t xml:space="preserve">/</w:t>
            </w:r>
            <w:r>
              <w:rPr>
                <w:rStyle w:val="VerbatimChar"/>
              </w:rPr>
              <w:t xml:space="preserve">sessionId</w:t>
            </w:r>
            <w:r>
              <w:t xml:space="preserve">/</w:t>
            </w:r>
            <w:r>
              <w:rPr>
                <w:rStyle w:val="VerbatimChar"/>
              </w:rPr>
              <w:t xml:space="preserve">requestId</w:t>
            </w:r>
            <w:r>
              <w:t xml:space="preserve"> </w:t>
            </w:r>
            <w:r>
              <w:t xml:space="preserve">unchanged. These fields flow through; if they were accidentally trimmed/renamed, no test catches it.</w:t>
            </w:r>
          </w:p>
        </w:tc>
      </w:tr>
      <w:tr>
        <w:tc>
          <w:tcPr/>
          <w:p>
            <w:pPr>
              <w:pStyle w:val="Compact"/>
            </w:pPr>
            <w:r>
              <w:t xml:space="preserve">TT-15</w:t>
            </w:r>
          </w:p>
        </w:tc>
        <w:tc>
          <w:tcPr/>
          <w:p>
            <w:pPr>
              <w:pStyle w:val="Compact"/>
            </w:pPr>
            <w:r>
              <w:t xml:space="preserve">Y</w:t>
            </w:r>
          </w:p>
        </w:tc>
        <w:tc>
          <w:tcPr/>
          <w:p>
            <w:pPr>
              <w:pStyle w:val="Compact"/>
            </w:pPr>
            <w:r>
              <w:t xml:space="preserve">No test for metadata serialization into the draft.</w:t>
            </w:r>
            <w:r>
              <w:t xml:space="preserve"> </w:t>
            </w:r>
            <w:r>
              <w:rPr>
                <w:rStyle w:val="VerbatimChar"/>
              </w:rPr>
              <w:t xml:space="preserve">buildTodoDraft</w:t>
            </w:r>
            <w:r>
              <w:t xml:space="preserve"> </w:t>
            </w:r>
            <w:r>
              <w:t xml:space="preserve">calls</w:t>
            </w:r>
            <w:r>
              <w:t xml:space="preserve"> </w:t>
            </w:r>
            <w:r>
              <w:rPr>
                <w:rStyle w:val="VerbatimChar"/>
              </w:rPr>
              <w:t xml:space="preserve">serializeTodoMetadata</w:t>
            </w:r>
            <w:r>
              <w:t xml:space="preserve"> </w:t>
            </w:r>
            <w:r>
              <w:t xml:space="preserve">and stores in</w:t>
            </w:r>
            <w:r>
              <w:t xml:space="preserve"> </w:t>
            </w:r>
            <w:r>
              <w:rPr>
                <w:rStyle w:val="VerbatimChar"/>
              </w:rPr>
              <w:t xml:space="preserve">draft.metadataJson</w:t>
            </w:r>
            <w:r>
              <w:t xml:space="preserve">. That integration isn’t asserted. Test covers</w:t>
            </w:r>
            <w:r>
              <w:t xml:space="preserve"> </w:t>
            </w:r>
            <w:r>
              <w:rPr>
                <w:rStyle w:val="VerbatimChar"/>
              </w:rPr>
              <w:t xml:space="preserve">serializeTodoMetadata</w:t>
            </w:r>
            <w:r>
              <w:t xml:space="preserve"> </w:t>
            </w:r>
            <w:r>
              <w:t xml:space="preserve">alone and</w:t>
            </w:r>
            <w:r>
              <w:t xml:space="preserve"> </w:t>
            </w:r>
            <w:r>
              <w:rPr>
                <w:rStyle w:val="VerbatimChar"/>
              </w:rPr>
              <w:t xml:space="preserve">buildTodoDraft</w:t>
            </w:r>
            <w:r>
              <w:t xml:space="preserve"> </w:t>
            </w:r>
            <w:r>
              <w:t xml:space="preserve">alone but not their composition.</w:t>
            </w:r>
          </w:p>
        </w:tc>
      </w:tr>
    </w:tbl>
    <w:bookmarkEnd w:id="32"/>
    <w:bookmarkStart w:id="33" w:name="expense-parser-toolsexpenseparser.ts"/>
    <w:p>
      <w:pPr>
        <w:pStyle w:val="Heading3"/>
      </w:pPr>
      <w:r>
        <w:t xml:space="preserve">4.16 — Expense Parser (</w:t>
      </w:r>
      <w:r>
        <w:rPr>
          <w:rStyle w:val="VerbatimChar"/>
        </w:rPr>
        <w:t xml:space="preserve">tools/expenseParser.ts</w:t>
      </w:r>
      <w:r>
        <w:t xml:space="preserve">)</w:t>
      </w:r>
    </w:p>
    <w:p>
      <w:pPr>
        <w:pStyle w:val="FirstParagraph"/>
      </w:pPr>
      <w:r>
        <w:t xml:space="preserve">226 lines.</w:t>
      </w:r>
      <w:r>
        <w:t xml:space="preserve"> </w:t>
      </w:r>
      <w:r>
        <w:rPr>
          <w:rStyle w:val="VerbatimChar"/>
        </w:rPr>
        <w:t xml:space="preserve">parseExpense</w:t>
      </w:r>
      <w:r>
        <w:t xml:space="preserve">,</w:t>
      </w:r>
      <w:r>
        <w:t xml:space="preserve"> </w:t>
      </w:r>
      <w:r>
        <w:rPr>
          <w:rStyle w:val="VerbatimChar"/>
        </w:rPr>
        <w:t xml:space="preserve">validateParseInput</w:t>
      </w:r>
      <w:r>
        <w:t xml:space="preserve">,</w:t>
      </w:r>
      <w:r>
        <w:t xml:space="preserve"> </w:t>
      </w:r>
      <w:r>
        <w:rPr>
          <w:rStyle w:val="VerbatimChar"/>
        </w:rPr>
        <w:t xml:space="preserve">buildExpenseRecord</w:t>
      </w:r>
      <w:r>
        <w:t xml:space="preserve">, 6 pure parsers,</w:t>
      </w:r>
      <w:r>
        <w:t xml:space="preserve"> </w:t>
      </w:r>
      <w:r>
        <w:rPr>
          <w:rStyle w:val="VerbatimChar"/>
        </w:rPr>
        <w:t xml:space="preserve">ImageExtractorClient</w:t>
      </w:r>
      <w:r>
        <w:t xml:space="preserve"> </w:t>
      </w:r>
      <w:r>
        <w:t xml:space="preserve">interface. 34 tests.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Level</w:t>
            </w:r>
          </w:p>
        </w:tc>
        <w:tc>
          <w:tcPr/>
          <w:p>
            <w:pPr>
              <w:pStyle w:val="Compact"/>
            </w:pPr>
            <w:r>
              <w:t xml:space="preserve">Finding</w:t>
            </w:r>
          </w:p>
        </w:tc>
      </w:tr>
      <w:tr>
        <w:tc>
          <w:tcPr/>
          <w:p>
            <w:pPr>
              <w:pStyle w:val="Compact"/>
            </w:pPr>
            <w:r>
              <w:t xml:space="preserve">EP-1</w:t>
            </w:r>
          </w:p>
        </w:tc>
        <w:tc>
          <w:tcPr/>
          <w:p>
            <w:pPr>
              <w:pStyle w:val="Compact"/>
            </w:pPr>
            <w:r>
              <w:t xml:space="preserve">G</w:t>
            </w:r>
          </w:p>
        </w:tc>
        <w:tc>
          <w:tcPr/>
          <w:p>
            <w:pPr>
              <w:pStyle w:val="Compact"/>
            </w:pPr>
            <w:r>
              <w:rPr>
                <w:rStyle w:val="VerbatimChar"/>
              </w:rPr>
              <w:t xml:space="preserve">ImageExtractorClient</w:t>
            </w:r>
            <w:r>
              <w:t xml:space="preserve"> </w:t>
            </w:r>
            <w:r>
              <w:t xml:space="preserve">is a clean injection point. No vendor name hardcoded. Swap provider via implementation change. Criterion #3 satisfied.</w:t>
            </w:r>
          </w:p>
        </w:tc>
      </w:tr>
      <w:tr>
        <w:tc>
          <w:tcPr/>
          <w:p>
            <w:pPr>
              <w:pStyle w:val="Compact"/>
            </w:pPr>
            <w:r>
              <w:t xml:space="preserve">EP-2</w:t>
            </w:r>
          </w:p>
        </w:tc>
        <w:tc>
          <w:tcPr/>
          <w:p>
            <w:pPr>
              <w:pStyle w:val="Compact"/>
            </w:pPr>
            <w:r>
              <w:t xml:space="preserve">G</w:t>
            </w:r>
          </w:p>
        </w:tc>
        <w:tc>
          <w:tcPr/>
          <w:p>
            <w:pPr>
              <w:pStyle w:val="Compact"/>
            </w:pPr>
            <w:r>
              <w:t xml:space="preserve">Two-stage pipeline (extract → parse) with pure parsers. Each testable in isolation.</w:t>
            </w:r>
          </w:p>
        </w:tc>
      </w:tr>
      <w:tr>
        <w:tc>
          <w:tcPr/>
          <w:p>
            <w:pPr>
              <w:pStyle w:val="Compact"/>
            </w:pPr>
            <w:r>
              <w:t xml:space="preserve">EP-3</w:t>
            </w:r>
          </w:p>
        </w:tc>
        <w:tc>
          <w:tcPr/>
          <w:p>
            <w:pPr>
              <w:pStyle w:val="Compact"/>
            </w:pPr>
            <w:r>
              <w:t xml:space="preserve">G</w:t>
            </w:r>
          </w:p>
        </w:tc>
        <w:tc>
          <w:tcPr/>
          <w:p>
            <w:pPr>
              <w:pStyle w:val="Compact"/>
            </w:pPr>
            <w:r>
              <w:t xml:space="preserve">Partial results first-class — null fields + warnings array. Matches settled design.</w:t>
            </w:r>
          </w:p>
        </w:tc>
      </w:tr>
      <w:tr>
        <w:tc>
          <w:tcPr/>
          <w:p>
            <w:pPr>
              <w:pStyle w:val="Compact"/>
            </w:pPr>
            <w:r>
              <w:t xml:space="preserve">EP-4</w:t>
            </w:r>
          </w:p>
        </w:tc>
        <w:tc>
          <w:tcPr/>
          <w:p>
            <w:pPr>
              <w:pStyle w:val="Compact"/>
            </w:pPr>
            <w:r>
              <w:t xml:space="preserve">R-Adj</w:t>
            </w:r>
          </w:p>
        </w:tc>
        <w:tc>
          <w:tcPr/>
          <w:p>
            <w:pPr>
              <w:pStyle w:val="Compact"/>
            </w:pPr>
            <w:r>
              <w:t xml:space="preserve">Regex-based receipt parsing is the wrong tool for this job. The six pure parsers use English-only labels (</w:t>
            </w:r>
            <w:r>
              <w:rPr>
                <w:rStyle w:val="VerbatimChar"/>
              </w:rPr>
              <w:t xml:space="preserve">total</w:t>
            </w:r>
            <w:r>
              <w:t xml:space="preserve">,</w:t>
            </w:r>
            <w:r>
              <w:t xml:space="preserve"> </w:t>
            </w:r>
            <w:r>
              <w:rPr>
                <w:rStyle w:val="VerbatimChar"/>
              </w:rPr>
              <w:t xml:space="preserve">subtotal</w:t>
            </w:r>
            <w:r>
              <w:t xml:space="preserve">,</w:t>
            </w:r>
            <w:r>
              <w:t xml:space="preserve"> </w:t>
            </w:r>
            <w:r>
              <w:rPr>
                <w:rStyle w:val="VerbatimChar"/>
              </w:rPr>
              <w:t xml:space="preserve">tax</w:t>
            </w:r>
            <w:r>
              <w:t xml:space="preserve">,</w:t>
            </w:r>
            <w:r>
              <w:t xml:space="preserve"> </w:t>
            </w:r>
            <w:r>
              <w:rPr>
                <w:rStyle w:val="VerbatimChar"/>
              </w:rPr>
              <w:t xml:space="preserve">date</w:t>
            </w:r>
            <w:r>
              <w:t xml:space="preserve">,</w:t>
            </w:r>
            <w:r>
              <w:t xml:space="preserve"> </w:t>
            </w:r>
            <w:r>
              <w:rPr>
                <w:rStyle w:val="VerbatimChar"/>
              </w:rPr>
              <w:t xml:space="preserve">vendor</w:t>
            </w:r>
            <w:r>
              <w:t xml:space="preserve">), US date formats,</w:t>
            </w:r>
            <w:r>
              <w:t xml:space="preserve"> </w:t>
            </w:r>
            <w:r>
              <w:rPr>
                <w:rStyle w:val="VerbatimChar"/>
              </w:rPr>
              <w:t xml:space="preserve">$</w:t>
            </w:r>
            <w:r>
              <w:t xml:space="preserve"> </w:t>
            </w:r>
            <w:r>
              <w:t xml:space="preserve">currency sigil, English month names. None of these are declared as OTM v1 constraints — they’re assumptions. More importantly, this entire module is fighting against its own interface: the injected</w:t>
            </w:r>
            <w:r>
              <w:t xml:space="preserve"> </w:t>
            </w:r>
            <w:r>
              <w:rPr>
                <w:rStyle w:val="VerbatimChar"/>
              </w:rPr>
              <w:t xml:space="preserve">ImageExtractorClient</w:t>
            </w:r>
            <w:r>
              <w:t xml:space="preserve"> </w:t>
            </w:r>
            <w:r>
              <w:t xml:space="preserve">is Claude vision (per the comment), which can return structured data directly in a single call. The current flow is: Claude extracts verbatim text → fragile regex parses that text back into structure. Losing information on every hop. Better design:</w:t>
            </w:r>
            <w:r>
              <w:t xml:space="preserve"> </w:t>
            </w:r>
            <w:r>
              <w:rPr>
                <w:rStyle w:val="VerbatimChar"/>
              </w:rPr>
              <w:t xml:space="preserve">ImageExtractorClient.extractStructured()</w:t>
            </w:r>
            <w:r>
              <w:t xml:space="preserve"> </w:t>
            </w:r>
            <w:r>
              <w:t xml:space="preserve">returns</w:t>
            </w:r>
            <w:r>
              <w:t xml:space="preserve"> </w:t>
            </w:r>
            <w:r>
              <w:rPr>
                <w:rStyle w:val="VerbatimChar"/>
              </w:rPr>
              <w:t xml:space="preserve">Partial&lt;ExpenseRecord&gt;</w:t>
            </w:r>
            <w:r>
              <w:t xml:space="preserve"> </w:t>
            </w:r>
            <w:r>
              <w:t xml:space="preserve">shape directly from the vision model, and the regex parsers become fallback-only. Criterion #4 — reasoning via brittle heuristics where a structured output eliminates the problem. Queue for remediation discussion.</w:t>
            </w:r>
          </w:p>
        </w:tc>
      </w:tr>
      <w:tr>
        <w:tc>
          <w:tcPr/>
          <w:p>
            <w:pPr>
              <w:pStyle w:val="Compact"/>
            </w:pPr>
            <w:r>
              <w:t xml:space="preserve">EP-5</w:t>
            </w:r>
          </w:p>
        </w:tc>
        <w:tc>
          <w:tcPr/>
          <w:p>
            <w:pPr>
              <w:pStyle w:val="Compact"/>
            </w:pPr>
            <w:r>
              <w:t xml:space="preserve">Y</w:t>
            </w:r>
          </w:p>
        </w:tc>
        <w:tc>
          <w:tcPr/>
          <w:p>
            <w:pPr>
              <w:pStyle w:val="Compact"/>
            </w:pPr>
            <w:r>
              <w:rPr>
                <w:rStyle w:val="VerbatimChar"/>
              </w:rPr>
              <w:t xml:space="preserve">parseAmount</w:t>
            </w:r>
            <w:r>
              <w:t xml:space="preserve"> </w:t>
            </w:r>
            <w:r>
              <w:t xml:space="preserve">prefers</w:t>
            </w:r>
            <w:r>
              <w:t xml:space="preserve"> </w:t>
            </w:r>
            <w:r>
              <w:t xml:space="preserve">“total”</w:t>
            </w:r>
            <w:r>
              <w:t xml:space="preserve"> </w:t>
            </w:r>
            <w:r>
              <w:t xml:space="preserve">line but picks the last match on that line. Line 99:</w:t>
            </w:r>
            <w:r>
              <w:t xml:space="preserve"> </w:t>
            </w:r>
            <w:r>
              <w:rPr>
                <w:rStyle w:val="VerbatimChar"/>
              </w:rPr>
              <w:t xml:space="preserve">amounts[amounts.length - 1]</w:t>
            </w:r>
            <w:r>
              <w:t xml:space="preserve">. If a receipt reads</w:t>
            </w:r>
            <w:r>
              <w:t xml:space="preserve"> </w:t>
            </w:r>
            <w:r>
              <w:rPr>
                <w:rStyle w:val="VerbatimChar"/>
              </w:rPr>
              <w:t xml:space="preserve">Total $23.21 (was $28.50 before coupon)</w:t>
            </w:r>
            <w:r>
              <w:t xml:space="preserve">,</w:t>
            </w:r>
            <w:r>
              <w:t xml:space="preserve"> </w:t>
            </w:r>
            <w:r>
              <w:rPr>
                <w:rStyle w:val="VerbatimChar"/>
              </w:rPr>
              <w:t xml:space="preserve">"23.21"</w:t>
            </w:r>
            <w:r>
              <w:t xml:space="preserve"> </w:t>
            </w:r>
            <w:r>
              <w:t xml:space="preserve">is correct. But if labeling is unusual —</w:t>
            </w:r>
            <w:r>
              <w:t xml:space="preserve"> </w:t>
            </w:r>
            <w:r>
              <w:rPr>
                <w:rStyle w:val="VerbatimChar"/>
              </w:rPr>
              <w:t xml:space="preserve">Total amount $20.00 tip included, thank you!</w:t>
            </w:r>
            <w:r>
              <w:t xml:space="preserve"> </w:t>
            </w:r>
            <w:r>
              <w:t xml:space="preserve">— the last match wins and might be tip, not total. Fragile.</w:t>
            </w:r>
          </w:p>
        </w:tc>
      </w:tr>
      <w:tr>
        <w:tc>
          <w:tcPr/>
          <w:p>
            <w:pPr>
              <w:pStyle w:val="Compact"/>
            </w:pPr>
            <w:r>
              <w:t xml:space="preserve">EP-6</w:t>
            </w:r>
          </w:p>
        </w:tc>
        <w:tc>
          <w:tcPr/>
          <w:p>
            <w:pPr>
              <w:pStyle w:val="Compact"/>
            </w:pPr>
            <w:r>
              <w:t xml:space="preserve">Y</w:t>
            </w:r>
          </w:p>
        </w:tc>
        <w:tc>
          <w:tcPr/>
          <w:p>
            <w:pPr>
              <w:pStyle w:val="Compact"/>
            </w:pPr>
            <w:r>
              <w:rPr>
                <w:rStyle w:val="VerbatimChar"/>
              </w:rPr>
              <w:t xml:space="preserve">parseDate</w:t>
            </w:r>
            <w:r>
              <w:t xml:space="preserve"> </w:t>
            </w:r>
            <w:r>
              <w:t xml:space="preserve">uses</w:t>
            </w:r>
            <w:r>
              <w:t xml:space="preserve"> </w:t>
            </w:r>
            <w:r>
              <w:rPr>
                <w:rStyle w:val="VerbatimChar"/>
              </w:rPr>
              <w:t xml:space="preserve">new Date(match[0])</w:t>
            </w:r>
            <w:r>
              <w:t xml:space="preserve"> </w:t>
            </w:r>
            <w:r>
              <w:t xml:space="preserve">— runtime behavior varies by Node version and locale. Line 94: parsing a string like</w:t>
            </w:r>
            <w:r>
              <w:t xml:space="preserve"> </w:t>
            </w:r>
            <w:r>
              <w:rPr>
                <w:rStyle w:val="VerbatimChar"/>
              </w:rPr>
              <w:t xml:space="preserve">4/15/2026</w:t>
            </w:r>
            <w:r>
              <w:t xml:space="preserve"> </w:t>
            </w:r>
            <w:r>
              <w:t xml:space="preserve">in Node works, but edge dates (</w:t>
            </w:r>
            <w:r>
              <w:rPr>
                <w:rStyle w:val="VerbatimChar"/>
              </w:rPr>
              <w:t xml:space="preserve">02/29/2024</w:t>
            </w:r>
            <w:r>
              <w:t xml:space="preserve"> </w:t>
            </w:r>
            <w:r>
              <w:t xml:space="preserve">vs</w:t>
            </w:r>
            <w:r>
              <w:t xml:space="preserve"> </w:t>
            </w:r>
            <w:r>
              <w:rPr>
                <w:rStyle w:val="VerbatimChar"/>
              </w:rPr>
              <w:t xml:space="preserve">02/29/2025</w:t>
            </w:r>
            <w:r>
              <w:t xml:space="preserve">) would silently roll to March 1 in the invalid case. Native</w:t>
            </w:r>
            <w:r>
              <w:t xml:space="preserve"> </w:t>
            </w:r>
            <w:r>
              <w:rPr>
                <w:rStyle w:val="VerbatimChar"/>
              </w:rPr>
              <w:t xml:space="preserve">Date</w:t>
            </w:r>
            <w:r>
              <w:t xml:space="preserve"> </w:t>
            </w:r>
            <w:r>
              <w:t xml:space="preserve">parsing is famously unreliable. Use a purpose-built parse or</w:t>
            </w:r>
            <w:r>
              <w:t xml:space="preserve"> </w:t>
            </w:r>
            <w:r>
              <w:rPr>
                <w:rStyle w:val="VerbatimChar"/>
              </w:rPr>
              <w:t xml:space="preserve">Date.parse(isoStr)</w:t>
            </w:r>
            <w:r>
              <w:t xml:space="preserve"> </w:t>
            </w:r>
            <w:r>
              <w:t xml:space="preserve">with ISO format only.</w:t>
            </w:r>
          </w:p>
        </w:tc>
      </w:tr>
      <w:tr>
        <w:tc>
          <w:tcPr/>
          <w:p>
            <w:pPr>
              <w:pStyle w:val="Compact"/>
            </w:pPr>
            <w:r>
              <w:t xml:space="preserve">EP-7</w:t>
            </w:r>
          </w:p>
        </w:tc>
        <w:tc>
          <w:tcPr/>
          <w:p>
            <w:pPr>
              <w:pStyle w:val="Compact"/>
            </w:pPr>
            <w:r>
              <w:t xml:space="preserve">Y</w:t>
            </w:r>
          </w:p>
        </w:tc>
        <w:tc>
          <w:tcPr/>
          <w:p>
            <w:pPr>
              <w:pStyle w:val="Compact"/>
            </w:pPr>
            <w:r>
              <w:rPr>
                <w:rStyle w:val="VerbatimChar"/>
              </w:rPr>
              <w:t xml:space="preserve">parseVendor</w:t>
            </w:r>
            <w:r>
              <w:t xml:space="preserve"> </w:t>
            </w:r>
            <w:r>
              <w:t xml:space="preserve">first-3-lines rule is a heuristic. Real receipts vary wildly. For v1 where most extractions go through Claude vision, the prompt could include vendor explicitly as part of structured output (see EP-4). The heuristic here is a safety net but it’s being treated as primary logic.</w:t>
            </w:r>
          </w:p>
        </w:tc>
      </w:tr>
      <w:tr>
        <w:tc>
          <w:tcPr/>
          <w:p>
            <w:pPr>
              <w:pStyle w:val="Compact"/>
            </w:pPr>
            <w:r>
              <w:t xml:space="preserve">EP-8</w:t>
            </w:r>
          </w:p>
        </w:tc>
        <w:tc>
          <w:tcPr/>
          <w:p>
            <w:pPr>
              <w:pStyle w:val="Compact"/>
            </w:pPr>
            <w:r>
              <w:t xml:space="preserve">Y</w:t>
            </w:r>
          </w:p>
        </w:tc>
        <w:tc>
          <w:tcPr/>
          <w:p>
            <w:pPr>
              <w:pStyle w:val="Compact"/>
            </w:pPr>
            <w:r>
              <w:rPr>
                <w:rStyle w:val="VerbatimChar"/>
              </w:rPr>
              <w:t xml:space="preserve">parseLineItems</w:t>
            </w:r>
            <w:r>
              <w:t xml:space="preserve"> </w:t>
            </w:r>
            <w:r>
              <w:t xml:space="preserve">requires</w:t>
            </w:r>
            <w:r>
              <w:t xml:space="preserve"> </w:t>
            </w:r>
            <w:r>
              <w:rPr>
                <w:rStyle w:val="VerbatimChar"/>
              </w:rPr>
              <w:t xml:space="preserve">^description ... $price$</w:t>
            </w:r>
            <w:r>
              <w:t xml:space="preserve"> </w:t>
            </w:r>
            <w:r>
              <w:t xml:space="preserve">anchored to start-of-line. Line 136 regex:</w:t>
            </w:r>
            <w:r>
              <w:t xml:space="preserve"> </w:t>
            </w:r>
            <w:r>
              <w:rPr>
                <w:rStyle w:val="VerbatimChar"/>
              </w:rPr>
              <w:t xml:space="preserve">^(.+?)\s+\$?\s*(\d+(?:\.\d{2})?)$</w:t>
            </w:r>
            <w:r>
              <w:t xml:space="preserve">. Multi-column receipts (qty / description / price) don’t match this shape.</w:t>
            </w:r>
          </w:p>
        </w:tc>
      </w:tr>
      <w:tr>
        <w:tc>
          <w:tcPr/>
          <w:p>
            <w:pPr>
              <w:pStyle w:val="Compact"/>
            </w:pPr>
            <w:r>
              <w:t xml:space="preserve">EP-9</w:t>
            </w:r>
          </w:p>
        </w:tc>
        <w:tc>
          <w:tcPr/>
          <w:p>
            <w:pPr>
              <w:pStyle w:val="Compact"/>
            </w:pPr>
            <w:r>
              <w:t xml:space="preserve">Y</w:t>
            </w:r>
          </w:p>
        </w:tc>
        <w:tc>
          <w:tcPr/>
          <w:p>
            <w:pPr>
              <w:pStyle w:val="Compact"/>
            </w:pPr>
            <w:r>
              <w:rPr>
                <w:rStyle w:val="VerbatimChar"/>
              </w:rPr>
              <w:t xml:space="preserve">DEFAULT_CURRENCY = 'USD'</w:t>
            </w:r>
            <w:r>
              <w:t xml:space="preserve"> </w:t>
            </w:r>
            <w:r>
              <w:t xml:space="preserve">hardcoded. Line 24. OTM v1 user is US-based, fine for now, but the</w:t>
            </w:r>
            <w:r>
              <w:t xml:space="preserve"> </w:t>
            </w:r>
            <w:r>
              <w:rPr>
                <w:rStyle w:val="VerbatimChar"/>
              </w:rPr>
              <w:t xml:space="preserve">ExpenseRecord.currency</w:t>
            </w:r>
            <w:r>
              <w:t xml:space="preserve"> </w:t>
            </w:r>
            <w:r>
              <w:t xml:space="preserve">field is typed as</w:t>
            </w:r>
            <w:r>
              <w:t xml:space="preserve"> </w:t>
            </w:r>
            <w:r>
              <w:rPr>
                <w:rStyle w:val="VerbatimChar"/>
              </w:rPr>
              <w:t xml:space="preserve">string</w:t>
            </w:r>
            <w:r>
              <w:t xml:space="preserve"> </w:t>
            </w:r>
            <w:r>
              <w:t xml:space="preserve">so non-USD is supported at data layer. If rail contractors cross into Canada or Mexico for rare work, USD flag is wrong. Edition-coupled default.</w:t>
            </w:r>
          </w:p>
        </w:tc>
      </w:tr>
      <w:tr>
        <w:tc>
          <w:tcPr/>
          <w:p>
            <w:pPr>
              <w:pStyle w:val="Compact"/>
            </w:pPr>
            <w:r>
              <w:t xml:space="preserve">EP-10</w:t>
            </w:r>
          </w:p>
        </w:tc>
        <w:tc>
          <w:tcPr/>
          <w:p>
            <w:pPr>
              <w:pStyle w:val="Compact"/>
            </w:pPr>
            <w:r>
              <w:t xml:space="preserve">Y</w:t>
            </w:r>
          </w:p>
        </w:tc>
        <w:tc>
          <w:tcPr/>
          <w:p>
            <w:pPr>
              <w:pStyle w:val="Compact"/>
            </w:pPr>
            <w:r>
              <w:rPr>
                <w:rStyle w:val="VerbatimChar"/>
              </w:rPr>
              <w:t xml:space="preserve">parsePurchaseMethod</w:t>
            </w:r>
            <w:r>
              <w:t xml:space="preserve"> </w:t>
            </w:r>
            <w:r>
              <w:t xml:space="preserve">card-detection regex misses common formats. Line 110: requires</w:t>
            </w:r>
            <w:r>
              <w:t xml:space="preserve"> </w:t>
            </w:r>
            <w:r>
              <w:rPr>
                <w:rStyle w:val="VerbatimChar"/>
              </w:rPr>
              <w:t xml:space="preserve">"card/visa/mastercard/amex/credit/debit"</w:t>
            </w:r>
            <w:r>
              <w:t xml:space="preserve"> </w:t>
            </w:r>
            <w:r>
              <w:t xml:space="preserve">prefix. Modern receipt text often just says</w:t>
            </w:r>
            <w:r>
              <w:t xml:space="preserve"> </w:t>
            </w:r>
            <w:r>
              <w:rPr>
                <w:rStyle w:val="VerbatimChar"/>
              </w:rPr>
              <w:t xml:space="preserve">xxxx-xxxx-xxxx-4892</w:t>
            </w:r>
            <w:r>
              <w:t xml:space="preserve"> </w:t>
            </w:r>
            <w:r>
              <w:t xml:space="preserve">or</w:t>
            </w:r>
            <w:r>
              <w:t xml:space="preserve"> </w:t>
            </w:r>
            <w:r>
              <w:rPr>
                <w:rStyle w:val="VerbatimChar"/>
              </w:rPr>
              <w:t xml:space="preserve">**** 4892</w:t>
            </w:r>
            <w:r>
              <w:t xml:space="preserve"> </w:t>
            </w:r>
            <w:r>
              <w:t xml:space="preserve">with no prefix word.</w:t>
            </w:r>
          </w:p>
        </w:tc>
      </w:tr>
      <w:tr>
        <w:tc>
          <w:tcPr/>
          <w:p>
            <w:pPr>
              <w:pStyle w:val="Compact"/>
            </w:pPr>
            <w:r>
              <w:t xml:space="preserve">EP-11</w:t>
            </w:r>
          </w:p>
        </w:tc>
        <w:tc>
          <w:tcPr/>
          <w:p>
            <w:pPr>
              <w:pStyle w:val="Compact"/>
            </w:pPr>
            <w:r>
              <w:t xml:space="preserve">Y</w:t>
            </w:r>
          </w:p>
        </w:tc>
        <w:tc>
          <w:tcPr/>
          <w:p>
            <w:pPr>
              <w:pStyle w:val="Compact"/>
            </w:pPr>
            <w:r>
              <w:t xml:space="preserve">Non-null assertions sneak in. Line 152, 176, 186:</w:t>
            </w:r>
            <w:r>
              <w:t xml:space="preserve"> </w:t>
            </w:r>
            <w:r>
              <w:rPr>
                <w:rStyle w:val="VerbatimChar"/>
              </w:rPr>
              <w:t xml:space="preserve">input.text!</w:t>
            </w:r>
            <w:r>
              <w:t xml:space="preserve">,</w:t>
            </w:r>
            <w:r>
              <w:t xml:space="preserve"> </w:t>
            </w:r>
            <w:r>
              <w:rPr>
                <w:rStyle w:val="VerbatimChar"/>
              </w:rPr>
              <w:t xml:space="preserve">input.imageBytes!</w:t>
            </w:r>
            <w:r>
              <w:t xml:space="preserve">,</w:t>
            </w:r>
            <w:r>
              <w:t xml:space="preserve"> </w:t>
            </w:r>
            <w:r>
              <w:rPr>
                <w:rStyle w:val="VerbatimChar"/>
              </w:rPr>
              <w:t xml:space="preserve">input.imageMimeType!</w:t>
            </w:r>
            <w:r>
              <w:t xml:space="preserve">. The validator guarantees these are present when</w:t>
            </w:r>
            <w:r>
              <w:t xml:space="preserve"> </w:t>
            </w:r>
            <w:r>
              <w:rPr>
                <w:rStyle w:val="VerbatimChar"/>
              </w:rPr>
              <w:t xml:space="preserve">inputType</w:t>
            </w:r>
            <w:r>
              <w:t xml:space="preserve"> </w:t>
            </w:r>
            <w:r>
              <w:t xml:space="preserve">matches, but the compiler can’t see that. Same class of issue as CD-1 — discriminated union on</w:t>
            </w:r>
            <w:r>
              <w:t xml:space="preserve"> </w:t>
            </w:r>
            <w:r>
              <w:rPr>
                <w:rStyle w:val="VerbatimChar"/>
              </w:rPr>
              <w:t xml:space="preserve">inputType</w:t>
            </w:r>
            <w:r>
              <w:t xml:space="preserve"> </w:t>
            </w:r>
            <w:r>
              <w:t xml:space="preserve">would let you narrow the type properly.</w:t>
            </w:r>
          </w:p>
        </w:tc>
      </w:tr>
      <w:tr>
        <w:tc>
          <w:tcPr/>
          <w:p>
            <w:pPr>
              <w:pStyle w:val="Compact"/>
            </w:pPr>
            <w:r>
              <w:t xml:space="preserve">EP-12</w:t>
            </w:r>
          </w:p>
        </w:tc>
        <w:tc>
          <w:tcPr/>
          <w:p>
            <w:pPr>
              <w:pStyle w:val="Compact"/>
            </w:pPr>
            <w:r>
              <w:t xml:space="preserve">Y</w:t>
            </w:r>
          </w:p>
        </w:tc>
        <w:tc>
          <w:tcPr/>
          <w:p>
            <w:pPr>
              <w:pStyle w:val="Compact"/>
            </w:pPr>
            <w:r>
              <w:t xml:space="preserve">Line 79 regex misses lowercase month shorthand.</w:t>
            </w:r>
            <w:r>
              <w:t xml:space="preserve"> </w:t>
            </w:r>
            <w:r>
              <w:rPr>
                <w:rStyle w:val="VerbatimChar"/>
              </w:rPr>
              <w:t xml:space="preserve">/jan|feb|.../</w:t>
            </w:r>
            <w:r>
              <w:t xml:space="preserve"> </w:t>
            </w:r>
            <w:r>
              <w:t xml:space="preserve">only — doesn’t match</w:t>
            </w:r>
            <w:r>
              <w:t xml:space="preserve"> </w:t>
            </w:r>
            <w:r>
              <w:rPr>
                <w:rStyle w:val="VerbatimChar"/>
              </w:rPr>
              <w:t xml:space="preserve">"January"</w:t>
            </w:r>
            <w:r>
              <w:t xml:space="preserve">,</w:t>
            </w:r>
            <w:r>
              <w:t xml:space="preserve"> </w:t>
            </w:r>
            <w:r>
              <w:rPr>
                <w:rStyle w:val="VerbatimChar"/>
              </w:rPr>
              <w:t xml:space="preserve">"january"</w:t>
            </w:r>
            <w:r>
              <w:t xml:space="preserve">, etc. consistently across full forms and three-letter abbrevs.</w:t>
            </w:r>
          </w:p>
        </w:tc>
      </w:tr>
      <w:tr>
        <w:tc>
          <w:tcPr/>
          <w:p>
            <w:pPr>
              <w:pStyle w:val="Compact"/>
            </w:pPr>
            <w:r>
              <w:t xml:space="preserve">EP-13</w:t>
            </w:r>
          </w:p>
        </w:tc>
        <w:tc>
          <w:tcPr/>
          <w:p>
            <w:pPr>
              <w:pStyle w:val="Compact"/>
            </w:pPr>
            <w:r>
              <w:t xml:space="preserve">Y</w:t>
            </w:r>
          </w:p>
        </w:tc>
        <w:tc>
          <w:tcPr/>
          <w:p>
            <w:pPr>
              <w:pStyle w:val="Compact"/>
            </w:pPr>
            <w:r>
              <w:t xml:space="preserve">No test for</w:t>
            </w:r>
            <w:r>
              <w:t xml:space="preserve"> </w:t>
            </w:r>
            <w:r>
              <w:rPr>
                <w:rStyle w:val="VerbatimChar"/>
              </w:rPr>
              <w:t xml:space="preserve">parsePurchaseMethod</w:t>
            </w:r>
            <w:r>
              <w:t xml:space="preserve"> </w:t>
            </w:r>
            <w:r>
              <w:t xml:space="preserve">with non-English text. All test fixtures English-only. Matches OTM v1 scope; flag for future.</w:t>
            </w:r>
          </w:p>
        </w:tc>
      </w:tr>
      <w:tr>
        <w:tc>
          <w:tcPr/>
          <w:p>
            <w:pPr>
              <w:pStyle w:val="Compact"/>
            </w:pPr>
            <w:r>
              <w:t xml:space="preserve">EP-14</w:t>
            </w:r>
          </w:p>
        </w:tc>
        <w:tc>
          <w:tcPr/>
          <w:p>
            <w:pPr>
              <w:pStyle w:val="Compact"/>
            </w:pPr>
            <w:r>
              <w:t xml:space="preserve">Y</w:t>
            </w:r>
          </w:p>
        </w:tc>
        <w:tc>
          <w:tcPr/>
          <w:p>
            <w:pPr>
              <w:pStyle w:val="Compact"/>
            </w:pPr>
            <w:r>
              <w:t xml:space="preserve">No test for multiple currency amounts with one labeled total.</w:t>
            </w:r>
            <w:r>
              <w:t xml:space="preserve"> </w:t>
            </w:r>
            <w:r>
              <w:rPr>
                <w:rStyle w:val="VerbatimChar"/>
              </w:rPr>
              <w:t xml:space="preserve">$20.00 cash + $15.00 change, Total $5.00</w:t>
            </w:r>
            <w:r>
              <w:t xml:space="preserve"> </w:t>
            </w:r>
            <w:r>
              <w:t xml:space="preserve">— which does</w:t>
            </w:r>
            <w:r>
              <w:t xml:space="preserve"> </w:t>
            </w:r>
            <w:r>
              <w:rPr>
                <w:rStyle w:val="VerbatimChar"/>
              </w:rPr>
              <w:t xml:space="preserve">parseAmount</w:t>
            </w:r>
            <w:r>
              <w:t xml:space="preserve"> </w:t>
            </w:r>
            <w:r>
              <w:t xml:space="preserve">pick? Untested edge case.</w:t>
            </w:r>
          </w:p>
        </w:tc>
      </w:tr>
    </w:tbl>
    <w:bookmarkEnd w:id="33"/>
    <w:bookmarkStart w:id="34" w:name="po-generator-toolspogenerator.ts"/>
    <w:p>
      <w:pPr>
        <w:pStyle w:val="Heading3"/>
      </w:pPr>
      <w:r>
        <w:t xml:space="preserve">4.17 — PO Generator (</w:t>
      </w:r>
      <w:r>
        <w:rPr>
          <w:rStyle w:val="VerbatimChar"/>
        </w:rPr>
        <w:t xml:space="preserve">tools/poGenerator.ts</w:t>
      </w:r>
      <w:r>
        <w:t xml:space="preserve">)</w:t>
      </w:r>
    </w:p>
    <w:p>
      <w:pPr>
        <w:pStyle w:val="FirstParagraph"/>
      </w:pPr>
      <w:r>
        <w:t xml:space="preserve">213 lines.</w:t>
      </w:r>
      <w:r>
        <w:t xml:space="preserve"> </w:t>
      </w:r>
      <w:r>
        <w:rPr>
          <w:rStyle w:val="VerbatimChar"/>
        </w:rPr>
        <w:t xml:space="preserve">buildPoGenerateResult</w:t>
      </w:r>
      <w:r>
        <w:t xml:space="preserve">,</w:t>
      </w:r>
      <w:r>
        <w:t xml:space="preserve"> </w:t>
      </w:r>
      <w:r>
        <w:rPr>
          <w:rStyle w:val="VerbatimChar"/>
        </w:rPr>
        <w:t xml:space="preserve">validatePoInput</w:t>
      </w:r>
      <w:r>
        <w:t xml:space="preserve">,</w:t>
      </w:r>
      <w:r>
        <w:t xml:space="preserve"> </w:t>
      </w:r>
      <w:r>
        <w:rPr>
          <w:rStyle w:val="VerbatimChar"/>
        </w:rPr>
        <w:t xml:space="preserve">generatePoNumber</w:t>
      </w:r>
      <w:r>
        <w:t xml:space="preserve">,</w:t>
      </w:r>
      <w:r>
        <w:t xml:space="preserve"> </w:t>
      </w:r>
      <w:r>
        <w:rPr>
          <w:rStyle w:val="VerbatimChar"/>
        </w:rPr>
        <w:t xml:space="preserve">computeSubtotal</w:t>
      </w:r>
      <w:r>
        <w:t xml:space="preserve">,</w:t>
      </w:r>
      <w:r>
        <w:t xml:space="preserve"> </w:t>
      </w:r>
      <w:r>
        <w:rPr>
          <w:rStyle w:val="VerbatimChar"/>
        </w:rPr>
        <w:t xml:space="preserve">buildPurchaseOrder</w:t>
      </w:r>
      <w:r>
        <w:t xml:space="preserve">,</w:t>
      </w:r>
      <w:r>
        <w:t xml:space="preserve"> </w:t>
      </w:r>
      <w:r>
        <w:rPr>
          <w:rStyle w:val="VerbatimChar"/>
        </w:rPr>
        <w:t xml:space="preserve">buildPoDocument</w:t>
      </w:r>
      <w:r>
        <w:t xml:space="preserve">,</w:t>
      </w:r>
      <w:r>
        <w:t xml:space="preserve"> </w:t>
      </w:r>
      <w:r>
        <w:rPr>
          <w:rStyle w:val="VerbatimChar"/>
        </w:rPr>
        <w:t xml:space="preserve">writePurchaseOrder</w:t>
      </w:r>
      <w:r>
        <w:t xml:space="preserve">,</w:t>
      </w:r>
      <w:r>
        <w:t xml:space="preserve"> </w:t>
      </w:r>
      <w:r>
        <w:rPr>
          <w:rStyle w:val="VerbatimChar"/>
        </w:rPr>
        <w:t xml:space="preserve">formatLineItem</w:t>
      </w:r>
      <w:r>
        <w:t xml:space="preserve">,</w:t>
      </w:r>
      <w:r>
        <w:t xml:space="preserve"> </w:t>
      </w:r>
      <w:r>
        <w:rPr>
          <w:rStyle w:val="VerbatimChar"/>
        </w:rPr>
        <w:t xml:space="preserve">formatCurrency</w:t>
      </w:r>
      <w:r>
        <w:t xml:space="preserve">. 24 tests.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Level</w:t>
            </w:r>
          </w:p>
        </w:tc>
        <w:tc>
          <w:tcPr/>
          <w:p>
            <w:pPr>
              <w:pStyle w:val="Compact"/>
            </w:pPr>
            <w:r>
              <w:t xml:space="preserve">Finding</w:t>
            </w:r>
          </w:p>
        </w:tc>
      </w:tr>
      <w:tr>
        <w:tc>
          <w:tcPr/>
          <w:p>
            <w:pPr>
              <w:pStyle w:val="Compact"/>
            </w:pPr>
            <w:r>
              <w:t xml:space="preserve">PO-1</w:t>
            </w:r>
          </w:p>
        </w:tc>
        <w:tc>
          <w:tcPr/>
          <w:p>
            <w:pPr>
              <w:pStyle w:val="Compact"/>
            </w:pPr>
            <w:r>
              <w:t xml:space="preserve">G</w:t>
            </w:r>
          </w:p>
        </w:tc>
        <w:tc>
          <w:tcPr/>
          <w:p>
            <w:pPr>
              <w:pStyle w:val="Compact"/>
            </w:pPr>
            <w:r>
              <w:t xml:space="preserve">Pure draft generation with DB write separated. Orchestrator owns approval gate. Matches settled design.</w:t>
            </w:r>
          </w:p>
        </w:tc>
      </w:tr>
      <w:tr>
        <w:tc>
          <w:tcPr/>
          <w:p>
            <w:pPr>
              <w:pStyle w:val="Compact"/>
            </w:pPr>
            <w:r>
              <w:t xml:space="preserve">PO-2</w:t>
            </w:r>
          </w:p>
        </w:tc>
        <w:tc>
          <w:tcPr/>
          <w:p>
            <w:pPr>
              <w:pStyle w:val="Compact"/>
            </w:pPr>
            <w:r>
              <w:t xml:space="preserve">G</w:t>
            </w:r>
          </w:p>
        </w:tc>
        <w:tc>
          <w:tcPr/>
          <w:p>
            <w:pPr>
              <w:pStyle w:val="Compact"/>
            </w:pPr>
            <w:r>
              <w:rPr>
                <w:rStyle w:val="VerbatimChar"/>
              </w:rPr>
              <w:t xml:space="preserve">sequenceNumber</w:t>
            </w:r>
            <w:r>
              <w:t xml:space="preserve"> </w:t>
            </w:r>
            <w:r>
              <w:t xml:space="preserve">dispatcher-owned (moved to</w:t>
            </w:r>
            <w:r>
              <w:t xml:space="preserve"> </w:t>
            </w:r>
            <w:r>
              <w:rPr>
                <w:rStyle w:val="VerbatimChar"/>
              </w:rPr>
              <w:t xml:space="preserve">buildPoGenerateResult</w:t>
            </w:r>
            <w:r>
              <w:t xml:space="preserve"> </w:t>
            </w:r>
            <w:r>
              <w:t xml:space="preserve">parameter from input). Retrofit correctly applied.</w:t>
            </w:r>
          </w:p>
        </w:tc>
      </w:tr>
      <w:tr>
        <w:tc>
          <w:tcPr/>
          <w:p>
            <w:pPr>
              <w:pStyle w:val="Compact"/>
            </w:pPr>
            <w:r>
              <w:t xml:space="preserve">PO-3</w:t>
            </w:r>
          </w:p>
        </w:tc>
        <w:tc>
          <w:tcPr/>
          <w:p>
            <w:pPr>
              <w:pStyle w:val="Compact"/>
            </w:pPr>
            <w:r>
              <w:t xml:space="preserve">G</w:t>
            </w:r>
          </w:p>
        </w:tc>
        <w:tc>
          <w:tcPr/>
          <w:p>
            <w:pPr>
              <w:pStyle w:val="Compact"/>
            </w:pPr>
            <w:r>
              <w:t xml:space="preserve">Floating-point subtotal handled via</w:t>
            </w:r>
            <w:r>
              <w:t xml:space="preserve"> </w:t>
            </w:r>
            <w:r>
              <w:rPr>
                <w:rStyle w:val="VerbatimChar"/>
              </w:rPr>
              <w:t xml:space="preserve">Math.round(... * 100) / 100</w:t>
            </w:r>
            <w:r>
              <w:t xml:space="preserve"> </w:t>
            </w:r>
            <w:r>
              <w:t xml:space="preserve">— tested explicitly with</w:t>
            </w:r>
            <w:r>
              <w:t xml:space="preserve"> </w:t>
            </w:r>
            <w:r>
              <w:rPr>
                <w:rStyle w:val="VerbatimChar"/>
              </w:rPr>
              <w:t xml:space="preserve">3 × 0.1 → 0.30</w:t>
            </w:r>
            <w:r>
              <w:t xml:space="preserve">.</w:t>
            </w:r>
          </w:p>
        </w:tc>
      </w:tr>
      <w:tr>
        <w:tc>
          <w:tcPr/>
          <w:p>
            <w:pPr>
              <w:pStyle w:val="Compact"/>
            </w:pPr>
            <w:r>
              <w:t xml:space="preserve">PO-4</w:t>
            </w:r>
          </w:p>
        </w:tc>
        <w:tc>
          <w:tcPr/>
          <w:p>
            <w:pPr>
              <w:pStyle w:val="Compact"/>
            </w:pPr>
            <w:r>
              <w:t xml:space="preserve">G</w:t>
            </w:r>
          </w:p>
        </w:tc>
        <w:tc>
          <w:tcPr/>
          <w:p>
            <w:pPr>
              <w:pStyle w:val="Compact"/>
            </w:pPr>
            <w:r>
              <w:rPr>
                <w:rStyle w:val="VerbatimChar"/>
              </w:rPr>
              <w:t xml:space="preserve">formatCurrency</w:t>
            </w:r>
            <w:r>
              <w:t xml:space="preserve"> </w:t>
            </w:r>
            <w:r>
              <w:t xml:space="preserve">and</w:t>
            </w:r>
            <w:r>
              <w:t xml:space="preserve"> </w:t>
            </w:r>
            <w:r>
              <w:rPr>
                <w:rStyle w:val="VerbatimChar"/>
              </w:rPr>
              <w:t xml:space="preserve">formatLineItem</w:t>
            </w:r>
            <w:r>
              <w:t xml:space="preserve"> </w:t>
            </w:r>
            <w:r>
              <w:t xml:space="preserve">are internal helpers (not exported) — right scope.</w:t>
            </w:r>
          </w:p>
        </w:tc>
      </w:tr>
      <w:tr>
        <w:tc>
          <w:tcPr/>
          <w:p>
            <w:pPr>
              <w:pStyle w:val="Compact"/>
            </w:pPr>
            <w:r>
              <w:t xml:space="preserve">PO-5</w:t>
            </w:r>
          </w:p>
        </w:tc>
        <w:tc>
          <w:tcPr/>
          <w:p>
            <w:pPr>
              <w:pStyle w:val="Compact"/>
            </w:pPr>
            <w:r>
              <w:t xml:space="preserve">Y</w:t>
            </w:r>
          </w:p>
        </w:tc>
        <w:tc>
          <w:tcPr/>
          <w:p>
            <w:pPr>
              <w:pStyle w:val="Compact"/>
            </w:pPr>
            <w:r>
              <w:rPr>
                <w:rStyle w:val="VerbatimChar"/>
              </w:rPr>
              <w:t xml:space="preserve">formatCurrency</w:t>
            </w:r>
            <w:r>
              <w:t xml:space="preserve"> </w:t>
            </w:r>
            <w:r>
              <w:t xml:space="preserve">hardcodes</w:t>
            </w:r>
            <w:r>
              <w:t xml:space="preserve"> </w:t>
            </w:r>
            <w:r>
              <w:rPr>
                <w:rStyle w:val="VerbatimChar"/>
              </w:rPr>
              <w:t xml:space="preserve">$</w:t>
            </w:r>
            <w:r>
              <w:t xml:space="preserve"> </w:t>
            </w:r>
            <w:r>
              <w:t xml:space="preserve">and</w:t>
            </w:r>
            <w:r>
              <w:t xml:space="preserve"> </w:t>
            </w:r>
            <w:r>
              <w:rPr>
                <w:rStyle w:val="VerbatimChar"/>
              </w:rPr>
              <w:t xml:space="preserve">.toFixed(2)</w:t>
            </w:r>
            <w:r>
              <w:t xml:space="preserve">. Line 98:</w:t>
            </w:r>
            <w:r>
              <w:t xml:space="preserve"> </w:t>
            </w:r>
            <w:r>
              <w:rPr>
                <w:rStyle w:val="VerbatimChar"/>
              </w:rPr>
              <w:t xml:space="preserve">return `$${amount.toFixed(2)}`</w:t>
            </w:r>
            <w:r>
              <w:t xml:space="preserve">. Same currency assumption as EP-9. Edition-coupled. If a future PO ever needs CAD or different precision, this is inline.</w:t>
            </w:r>
          </w:p>
        </w:tc>
      </w:tr>
      <w:tr>
        <w:tc>
          <w:tcPr/>
          <w:p>
            <w:pPr>
              <w:pStyle w:val="Compact"/>
            </w:pPr>
            <w:r>
              <w:t xml:space="preserve">PO-6</w:t>
            </w:r>
          </w:p>
        </w:tc>
        <w:tc>
          <w:tcPr/>
          <w:p>
            <w:pPr>
              <w:pStyle w:val="Compact"/>
            </w:pPr>
            <w:r>
              <w:t xml:space="preserve">Y</w:t>
            </w:r>
          </w:p>
        </w:tc>
        <w:tc>
          <w:tcPr/>
          <w:p>
            <w:pPr>
              <w:pStyle w:val="Compact"/>
            </w:pPr>
            <w:r>
              <w:rPr>
                <w:rStyle w:val="VerbatimChar"/>
              </w:rPr>
              <w:t xml:space="preserve">PoDocument.equipmentLabel</w:t>
            </w:r>
            <w:r>
              <w:t xml:space="preserve"> </w:t>
            </w:r>
            <w:r>
              <w:t xml:space="preserve">format is OTM v1-specific. Line 139:</w:t>
            </w:r>
            <w:r>
              <w:t xml:space="preserve"> </w:t>
            </w:r>
            <w:r>
              <w:rPr>
                <w:rStyle w:val="VerbatimChar"/>
              </w:rPr>
              <w:t xml:space="preserve">`Pos ${order.equipmentPosition}${order.equipmentId ? ` — ${order.equipmentId}` : ''}`</w:t>
            </w:r>
            <w:r>
              <w:t xml:space="preserve">.</w:t>
            </w:r>
            <w:r>
              <w:t xml:space="preserve"> </w:t>
            </w:r>
            <w:r>
              <w:rPr>
                <w:rStyle w:val="VerbatimChar"/>
              </w:rPr>
              <w:t xml:space="preserve">"Pos N — machine-id"</w:t>
            </w:r>
            <w:r>
              <w:t xml:space="preserve"> </w:t>
            </w:r>
            <w:r>
              <w:t xml:space="preserve">is a MOW consist convention. For a non-consist edition, this labeling is wrong. The tool should delegate the label format to</w:t>
            </w:r>
            <w:r>
              <w:t xml:space="preserve"> </w:t>
            </w:r>
            <w:r>
              <w:rPr>
                <w:rStyle w:val="VerbatimChar"/>
              </w:rPr>
              <w:t xml:space="preserve">EditionConfig</w:t>
            </w:r>
            <w:r>
              <w:t xml:space="preserve"> </w:t>
            </w:r>
            <w:r>
              <w:t xml:space="preserve">or a simpler schema.</w:t>
            </w:r>
          </w:p>
        </w:tc>
      </w:tr>
      <w:tr>
        <w:tc>
          <w:tcPr/>
          <w:p>
            <w:pPr>
              <w:pStyle w:val="Compact"/>
            </w:pPr>
            <w:r>
              <w:t xml:space="preserve">PO-7</w:t>
            </w:r>
          </w:p>
        </w:tc>
        <w:tc>
          <w:tcPr/>
          <w:p>
            <w:pPr>
              <w:pStyle w:val="Compact"/>
            </w:pPr>
            <w:r>
              <w:t xml:space="preserve">Y</w:t>
            </w:r>
          </w:p>
        </w:tc>
        <w:tc>
          <w:tcPr/>
          <w:p>
            <w:pPr>
              <w:pStyle w:val="Compact"/>
            </w:pPr>
            <w:r>
              <w:rPr>
                <w:rStyle w:val="VerbatimChar"/>
              </w:rPr>
              <w:t xml:space="preserve">generatePoNumber</w:t>
            </w:r>
            <w:r>
              <w:t xml:space="preserve"> </w:t>
            </w:r>
            <w:r>
              <w:t xml:space="preserve">assumes YYYY-MM-DD input. Line 87:</w:t>
            </w:r>
            <w:r>
              <w:t xml:space="preserve"> </w:t>
            </w:r>
            <w:r>
              <w:rPr>
                <w:rStyle w:val="VerbatimChar"/>
              </w:rPr>
              <w:t xml:space="preserve">issuedDate.replace(/-/g, '').slice(0, 8)</w:t>
            </w:r>
            <w:r>
              <w:t xml:space="preserve">. If</w:t>
            </w:r>
            <w:r>
              <w:t xml:space="preserve"> </w:t>
            </w:r>
            <w:r>
              <w:rPr>
                <w:rStyle w:val="VerbatimChar"/>
              </w:rPr>
              <w:t xml:space="preserve">issuedDate</w:t>
            </w:r>
            <w:r>
              <w:t xml:space="preserve"> </w:t>
            </w:r>
            <w:r>
              <w:t xml:space="preserve">is provided as ISO-8601 datetime (</w:t>
            </w:r>
            <w:r>
              <w:rPr>
                <w:rStyle w:val="VerbatimChar"/>
              </w:rPr>
              <w:t xml:space="preserve">2026-04-15T12:00:00Z</w:t>
            </w:r>
            <w:r>
              <w:t xml:space="preserve">), the</w:t>
            </w:r>
            <w:r>
              <w:t xml:space="preserve"> </w:t>
            </w:r>
            <w:r>
              <w:rPr>
                <w:rStyle w:val="VerbatimChar"/>
              </w:rPr>
              <w:t xml:space="preserve">.slice(0, 8)</w:t>
            </w:r>
            <w:r>
              <w:t xml:space="preserve"> </w:t>
            </w:r>
            <w:r>
              <w:t xml:space="preserve">still yields</w:t>
            </w:r>
            <w:r>
              <w:t xml:space="preserve"> </w:t>
            </w:r>
            <w:r>
              <w:rPr>
                <w:rStyle w:val="VerbatimChar"/>
              </w:rPr>
              <w:t xml:space="preserve">20260415</w:t>
            </w:r>
            <w:r>
              <w:t xml:space="preserve"> </w:t>
            </w:r>
            <w:r>
              <w:t xml:space="preserve">— works by coincidence. If it’s</w:t>
            </w:r>
            <w:r>
              <w:t xml:space="preserve"> </w:t>
            </w:r>
            <w:r>
              <w:rPr>
                <w:rStyle w:val="VerbatimChar"/>
              </w:rPr>
              <w:t xml:space="preserve">04/15/2026</w:t>
            </w:r>
            <w:r>
              <w:t xml:space="preserve">, it yields</w:t>
            </w:r>
            <w:r>
              <w:t xml:space="preserve"> </w:t>
            </w:r>
            <w:r>
              <w:rPr>
                <w:rStyle w:val="VerbatimChar"/>
              </w:rPr>
              <w:t xml:space="preserve">04152026</w:t>
            </w:r>
            <w:r>
              <w:t xml:space="preserve"> </w:t>
            </w:r>
            <w:r>
              <w:t xml:space="preserve">— wrong order, never caught at runtime.</w:t>
            </w:r>
            <w:r>
              <w:t xml:space="preserve"> </w:t>
            </w:r>
            <w:r>
              <w:rPr>
                <w:rStyle w:val="VerbatimChar"/>
              </w:rPr>
              <w:t xml:space="preserve">validatePoInput</w:t>
            </w:r>
            <w:r>
              <w:t xml:space="preserve"> </w:t>
            </w:r>
            <w:r>
              <w:t xml:space="preserve">accepts any Date-parseable string; the PO number formatter assumes a specific one. Either validate format strictly, or compute the date part from a parsed</w:t>
            </w:r>
            <w:r>
              <w:t xml:space="preserve"> </w:t>
            </w:r>
            <w:r>
              <w:rPr>
                <w:rStyle w:val="VerbatimChar"/>
              </w:rPr>
              <w:t xml:space="preserve">Date</w:t>
            </w:r>
            <w:r>
              <w:t xml:space="preserve">.</w:t>
            </w:r>
          </w:p>
        </w:tc>
      </w:tr>
      <w:tr>
        <w:tc>
          <w:tcPr/>
          <w:p>
            <w:pPr>
              <w:pStyle w:val="Compact"/>
            </w:pPr>
            <w:r>
              <w:t xml:space="preserve">PO-8</w:t>
            </w:r>
          </w:p>
        </w:tc>
        <w:tc>
          <w:tcPr/>
          <w:p>
            <w:pPr>
              <w:pStyle w:val="Compact"/>
            </w:pPr>
            <w:r>
              <w:t xml:space="preserve">Y</w:t>
            </w:r>
          </w:p>
        </w:tc>
        <w:tc>
          <w:tcPr/>
          <w:p>
            <w:pPr>
              <w:pStyle w:val="Compact"/>
            </w:pPr>
            <w:r>
              <w:rPr>
                <w:rStyle w:val="VerbatimChar"/>
              </w:rPr>
              <w:t xml:space="preserve">buildPurchaseOrder</w:t>
            </w:r>
            <w:r>
              <w:t xml:space="preserve"> </w:t>
            </w:r>
            <w:r>
              <w:t xml:space="preserve">doesn’t trim description or partNumber on line items. Line 108 trims</w:t>
            </w:r>
            <w:r>
              <w:t xml:space="preserve"> </w:t>
            </w:r>
            <w:r>
              <w:rPr>
                <w:rStyle w:val="VerbatimChar"/>
              </w:rPr>
              <w:t xml:space="preserve">vendorName</w:t>
            </w:r>
            <w:r>
              <w:t xml:space="preserve">, line 127 trims</w:t>
            </w:r>
            <w:r>
              <w:t xml:space="preserve"> </w:t>
            </w:r>
            <w:r>
              <w:rPr>
                <w:rStyle w:val="VerbatimChar"/>
              </w:rPr>
              <w:t xml:space="preserve">notes</w:t>
            </w:r>
            <w:r>
              <w:t xml:space="preserve">, but line items flow through untouched. If caller includes whitespace-padded descriptions, they persist. Minor inconsistency.</w:t>
            </w:r>
          </w:p>
        </w:tc>
      </w:tr>
      <w:tr>
        <w:tc>
          <w:tcPr/>
          <w:p>
            <w:pPr>
              <w:pStyle w:val="Compact"/>
            </w:pPr>
            <w:r>
              <w:t xml:space="preserve">PO-9</w:t>
            </w:r>
          </w:p>
        </w:tc>
        <w:tc>
          <w:tcPr/>
          <w:p>
            <w:pPr>
              <w:pStyle w:val="Compact"/>
            </w:pPr>
            <w:r>
              <w:t xml:space="preserve">Y</w:t>
            </w:r>
          </w:p>
        </w:tc>
        <w:tc>
          <w:tcPr/>
          <w:p>
            <w:pPr>
              <w:pStyle w:val="Compact"/>
            </w:pPr>
            <w:r>
              <w:rPr>
                <w:rStyle w:val="VerbatimChar"/>
              </w:rPr>
              <w:t xml:space="preserve">PurchaseOrder.status</w:t>
            </w:r>
            <w:r>
              <w:t xml:space="preserve"> </w:t>
            </w:r>
            <w:r>
              <w:t xml:space="preserve">is a literal type</w:t>
            </w:r>
            <w:r>
              <w:t xml:space="preserve"> </w:t>
            </w:r>
            <w:r>
              <w:rPr>
                <w:rStyle w:val="VerbatimChar"/>
              </w:rPr>
              <w:t xml:space="preserve">'draft'</w:t>
            </w:r>
            <w:r>
              <w:t xml:space="preserve">. Correct for generation, but</w:t>
            </w:r>
            <w:r>
              <w:t xml:space="preserve"> </w:t>
            </w:r>
            <w:r>
              <w:rPr>
                <w:rStyle w:val="VerbatimChar"/>
              </w:rPr>
              <w:t xml:space="preserve">types.ts</w:t>
            </w:r>
            <w:r>
              <w:t xml:space="preserve"> </w:t>
            </w:r>
            <w:r>
              <w:t xml:space="preserve">line 477 also types it as</w:t>
            </w:r>
            <w:r>
              <w:t xml:space="preserve"> </w:t>
            </w:r>
            <w:r>
              <w:rPr>
                <w:rStyle w:val="VerbatimChar"/>
              </w:rPr>
              <w:t xml:space="preserve">'draft'</w:t>
            </w:r>
            <w:r>
              <w:t xml:space="preserve"> </w:t>
            </w:r>
            <w:r>
              <w:t xml:space="preserve">with no union. When the orchestrator later transitions (e.g. to</w:t>
            </w:r>
            <w:r>
              <w:t xml:space="preserve"> </w:t>
            </w:r>
            <w:r>
              <w:rPr>
                <w:rStyle w:val="VerbatimChar"/>
              </w:rPr>
              <w:t xml:space="preserve">'approved'</w:t>
            </w:r>
            <w:r>
              <w:t xml:space="preserve"> </w:t>
            </w:r>
            <w:r>
              <w:t xml:space="preserve">or</w:t>
            </w:r>
            <w:r>
              <w:t xml:space="preserve"> </w:t>
            </w:r>
            <w:r>
              <w:rPr>
                <w:rStyle w:val="VerbatimChar"/>
              </w:rPr>
              <w:t xml:space="preserve">'sent'</w:t>
            </w:r>
            <w:r>
              <w:t xml:space="preserve">), either the type must expand or the orchestrator writes a separate field. Not broken now, but the single-value literal implies a state machine that isn’t there.</w:t>
            </w:r>
          </w:p>
        </w:tc>
      </w:tr>
      <w:tr>
        <w:tc>
          <w:tcPr/>
          <w:p>
            <w:pPr>
              <w:pStyle w:val="Compact"/>
            </w:pPr>
            <w:r>
              <w:t xml:space="preserve">PO-10</w:t>
            </w:r>
          </w:p>
        </w:tc>
        <w:tc>
          <w:tcPr/>
          <w:p>
            <w:pPr>
              <w:pStyle w:val="Compact"/>
            </w:pPr>
            <w:r>
              <w:t xml:space="preserve">Y</w:t>
            </w:r>
          </w:p>
        </w:tc>
        <w:tc>
          <w:tcPr/>
          <w:p>
            <w:pPr>
              <w:pStyle w:val="Compact"/>
            </w:pPr>
            <w:r>
              <w:rPr>
                <w:rStyle w:val="VerbatimChar"/>
              </w:rPr>
              <w:t xml:space="preserve">writePurchaseOrder</w:t>
            </w:r>
            <w:r>
              <w:t xml:space="preserve"> </w:t>
            </w:r>
            <w:r>
              <w:t xml:space="preserve">SQL status is a parameter but</w:t>
            </w:r>
            <w:r>
              <w:t xml:space="preserve"> </w:t>
            </w:r>
            <w:r>
              <w:rPr>
                <w:rStyle w:val="VerbatimChar"/>
              </w:rPr>
              <w:t xml:space="preserve">PurchaseOrder.status</w:t>
            </w:r>
            <w:r>
              <w:t xml:space="preserve"> </w:t>
            </w:r>
            <w:r>
              <w:t xml:space="preserve">is always</w:t>
            </w:r>
            <w:r>
              <w:t xml:space="preserve"> </w:t>
            </w:r>
            <w:r>
              <w:rPr>
                <w:rStyle w:val="VerbatimChar"/>
              </w:rPr>
              <w:t xml:space="preserve">'draft'</w:t>
            </w:r>
            <w:r>
              <w:t xml:space="preserve">. Line 185, 197:</w:t>
            </w:r>
            <w:r>
              <w:t xml:space="preserve"> </w:t>
            </w:r>
            <w:r>
              <w:rPr>
                <w:rStyle w:val="VerbatimChar"/>
              </w:rPr>
              <w:t xml:space="preserve">order.status</w:t>
            </w:r>
            <w:r>
              <w:t xml:space="preserve"> </w:t>
            </w:r>
            <w:r>
              <w:t xml:space="preserve">is passed. If somehow the caller constructs a</w:t>
            </w:r>
            <w:r>
              <w:t xml:space="preserve"> </w:t>
            </w:r>
            <w:r>
              <w:rPr>
                <w:rStyle w:val="VerbatimChar"/>
              </w:rPr>
              <w:t xml:space="preserve">PurchaseOrder</w:t>
            </w:r>
            <w:r>
              <w:t xml:space="preserve"> </w:t>
            </w:r>
            <w:r>
              <w:t xml:space="preserve">with a different status (impossible via</w:t>
            </w:r>
            <w:r>
              <w:t xml:space="preserve"> </w:t>
            </w:r>
            <w:r>
              <w:rPr>
                <w:rStyle w:val="VerbatimChar"/>
              </w:rPr>
              <w:t xml:space="preserve">buildPurchaseOrder</w:t>
            </w:r>
            <w:r>
              <w:t xml:space="preserve">, but typescript doesn’t know that through the full flow), the insert writes that. Because of the</w:t>
            </w:r>
            <w:r>
              <w:t xml:space="preserve"> </w:t>
            </w:r>
            <w:r>
              <w:rPr>
                <w:rStyle w:val="VerbatimChar"/>
              </w:rPr>
              <w:t xml:space="preserve">'draft'</w:t>
            </w:r>
            <w:r>
              <w:t xml:space="preserve"> </w:t>
            </w:r>
            <w:r>
              <w:t xml:space="preserve">literal type this is safe, but the pairing is fragile.</w:t>
            </w:r>
          </w:p>
        </w:tc>
      </w:tr>
      <w:tr>
        <w:tc>
          <w:tcPr/>
          <w:p>
            <w:pPr>
              <w:pStyle w:val="Compact"/>
            </w:pPr>
            <w:r>
              <w:t xml:space="preserve">PO-11</w:t>
            </w:r>
          </w:p>
        </w:tc>
        <w:tc>
          <w:tcPr/>
          <w:p>
            <w:pPr>
              <w:pStyle w:val="Compact"/>
            </w:pPr>
            <w:r>
              <w:t xml:space="preserve">Y</w:t>
            </w:r>
          </w:p>
        </w:tc>
        <w:tc>
          <w:tcPr/>
          <w:p>
            <w:pPr>
              <w:pStyle w:val="Compact"/>
            </w:pPr>
            <w:r>
              <w:rPr>
                <w:rStyle w:val="VerbatimChar"/>
              </w:rPr>
              <w:t xml:space="preserve">equipmentPosition</w:t>
            </w:r>
            <w:r>
              <w:t xml:space="preserve"> </w:t>
            </w:r>
            <w:r>
              <w:t xml:space="preserve">validation gap.</w:t>
            </w:r>
            <w:r>
              <w:t xml:space="preserve"> </w:t>
            </w:r>
            <w:r>
              <w:rPr>
                <w:rStyle w:val="VerbatimChar"/>
              </w:rPr>
              <w:t xml:space="preserve">validatePoInput</w:t>
            </w:r>
            <w:r>
              <w:t xml:space="preserve"> </w:t>
            </w:r>
            <w:r>
              <w:t xml:space="preserve">doesn’t check whether</w:t>
            </w:r>
            <w:r>
              <w:t xml:space="preserve"> </w:t>
            </w:r>
            <w:r>
              <w:rPr>
                <w:rStyle w:val="VerbatimChar"/>
              </w:rPr>
              <w:t xml:space="preserve">equipmentPosition</w:t>
            </w:r>
            <w:r>
              <w:t xml:space="preserve"> </w:t>
            </w:r>
            <w:r>
              <w:t xml:space="preserve">is a valid number when provided. If caller passes</w:t>
            </w:r>
            <w:r>
              <w:t xml:space="preserve"> </w:t>
            </w:r>
            <w:r>
              <w:rPr>
                <w:rStyle w:val="VerbatimChar"/>
              </w:rPr>
              <w:t xml:space="preserve">equipmentPosition: NaN</w:t>
            </w:r>
            <w:r>
              <w:t xml:space="preserve"> </w:t>
            </w:r>
            <w:r>
              <w:t xml:space="preserve">or</w:t>
            </w:r>
            <w:r>
              <w:t xml:space="preserve"> </w:t>
            </w:r>
            <w:r>
              <w:rPr>
                <w:rStyle w:val="VerbatimChar"/>
              </w:rPr>
              <w:t xml:space="preserve">equipmentPosition: -5</w:t>
            </w:r>
            <w:r>
              <w:t xml:space="preserve">, validator says OK.</w:t>
            </w:r>
            <w:r>
              <w:t xml:space="preserve"> </w:t>
            </w:r>
            <w:r>
              <w:rPr>
                <w:rStyle w:val="VerbatimChar"/>
              </w:rPr>
              <w:t xml:space="preserve">buildPoDocument</w:t>
            </w:r>
            <w:r>
              <w:t xml:space="preserve"> </w:t>
            </w:r>
            <w:r>
              <w:t xml:space="preserve">happily formats</w:t>
            </w:r>
            <w:r>
              <w:t xml:space="preserve"> </w:t>
            </w:r>
            <w:r>
              <w:rPr>
                <w:rStyle w:val="VerbatimChar"/>
              </w:rPr>
              <w:t xml:space="preserve">Pos NaN</w:t>
            </w:r>
            <w:r>
              <w:t xml:space="preserve"> </w:t>
            </w:r>
            <w:r>
              <w:t xml:space="preserve">or</w:t>
            </w:r>
            <w:r>
              <w:t xml:space="preserve"> </w:t>
            </w:r>
            <w:r>
              <w:rPr>
                <w:rStyle w:val="VerbatimChar"/>
              </w:rPr>
              <w:t xml:space="preserve">Pos -5</w:t>
            </w:r>
            <w:r>
              <w:t xml:space="preserve">.</w:t>
            </w:r>
          </w:p>
        </w:tc>
      </w:tr>
      <w:tr>
        <w:tc>
          <w:tcPr/>
          <w:p>
            <w:pPr>
              <w:pStyle w:val="Compact"/>
            </w:pPr>
            <w:r>
              <w:t xml:space="preserve">PO-12</w:t>
            </w:r>
          </w:p>
        </w:tc>
        <w:tc>
          <w:tcPr/>
          <w:p>
            <w:pPr>
              <w:pStyle w:val="Compact"/>
            </w:pPr>
            <w:r>
              <w:t xml:space="preserve">Y</w:t>
            </w:r>
          </w:p>
        </w:tc>
        <w:tc>
          <w:tcPr/>
          <w:p>
            <w:pPr>
              <w:pStyle w:val="Compact"/>
            </w:pPr>
            <w:r>
              <w:t xml:space="preserve">No</w:t>
            </w:r>
            <w:r>
              <w:t xml:space="preserve"> </w:t>
            </w:r>
            <w:r>
              <w:rPr>
                <w:rStyle w:val="VerbatimChar"/>
              </w:rPr>
              <w:t xml:space="preserve">DEFAULT_CURRENCY</w:t>
            </w:r>
            <w:r>
              <w:t xml:space="preserve"> </w:t>
            </w:r>
            <w:r>
              <w:t xml:space="preserve">/ currency concept in</w:t>
            </w:r>
            <w:r>
              <w:t xml:space="preserve"> </w:t>
            </w:r>
            <w:r>
              <w:rPr>
                <w:rStyle w:val="VerbatimChar"/>
              </w:rPr>
              <w:t xml:space="preserve">PurchaseOrder</w:t>
            </w:r>
            <w:r>
              <w:t xml:space="preserve"> </w:t>
            </w:r>
            <w:r>
              <w:t xml:space="preserve">at all. The</w:t>
            </w:r>
            <w:r>
              <w:t xml:space="preserve"> </w:t>
            </w:r>
            <w:r>
              <w:rPr>
                <w:rStyle w:val="VerbatimChar"/>
              </w:rPr>
              <w:t xml:space="preserve">PurchaseOrder</w:t>
            </w:r>
            <w:r>
              <w:t xml:space="preserve"> </w:t>
            </w:r>
            <w:r>
              <w:t xml:space="preserve">type doesn’t have a</w:t>
            </w:r>
            <w:r>
              <w:t xml:space="preserve"> </w:t>
            </w:r>
            <w:r>
              <w:rPr>
                <w:rStyle w:val="VerbatimChar"/>
              </w:rPr>
              <w:t xml:space="preserve">currency</w:t>
            </w:r>
            <w:r>
              <w:t xml:space="preserve"> </w:t>
            </w:r>
            <w:r>
              <w:t xml:space="preserve">field;</w:t>
            </w:r>
            <w:r>
              <w:t xml:space="preserve"> </w:t>
            </w:r>
            <w:r>
              <w:rPr>
                <w:rStyle w:val="VerbatimChar"/>
              </w:rPr>
              <w:t xml:space="preserve">formatCurrency</w:t>
            </w:r>
            <w:r>
              <w:t xml:space="preserve"> </w:t>
            </w:r>
            <w:r>
              <w:t xml:space="preserve">hardcodes</w:t>
            </w:r>
            <w:r>
              <w:t xml:space="preserve"> </w:t>
            </w:r>
            <w:r>
              <w:rPr>
                <w:rStyle w:val="VerbatimChar"/>
              </w:rPr>
              <w:t xml:space="preserve">$</w:t>
            </w:r>
            <w:r>
              <w:t xml:space="preserve">. If you ever need multi-currency POs, the whole type needs revision. Tight coupling to USD.</w:t>
            </w:r>
          </w:p>
        </w:tc>
      </w:tr>
      <w:tr>
        <w:tc>
          <w:tcPr/>
          <w:p>
            <w:pPr>
              <w:pStyle w:val="Compact"/>
            </w:pPr>
            <w:r>
              <w:t xml:space="preserve">PO-13</w:t>
            </w:r>
          </w:p>
        </w:tc>
        <w:tc>
          <w:tcPr/>
          <w:p>
            <w:pPr>
              <w:pStyle w:val="Compact"/>
            </w:pPr>
            <w:r>
              <w:t xml:space="preserve">Y</w:t>
            </w:r>
          </w:p>
        </w:tc>
        <w:tc>
          <w:tcPr/>
          <w:p>
            <w:pPr>
              <w:pStyle w:val="Compact"/>
            </w:pPr>
            <w:r>
              <w:t xml:space="preserve">No test for</w:t>
            </w:r>
            <w:r>
              <w:t xml:space="preserve"> </w:t>
            </w:r>
            <w:r>
              <w:rPr>
                <w:rStyle w:val="VerbatimChar"/>
              </w:rPr>
              <w:t xml:space="preserve">writePurchaseOrder</w:t>
            </w:r>
            <w:r>
              <w:t xml:space="preserve"> </w:t>
            </w:r>
            <w:r>
              <w:t xml:space="preserve">with notes containing JSON-breaking characters. Notes are written as a parameter (safe via parameterized query), but if the notes contained embedded single-quotes and a future migration converted the INSERT to a raw string, they’d break. Paranoid, but easy test.</w:t>
            </w:r>
          </w:p>
        </w:tc>
      </w:tr>
      <w:tr>
        <w:tc>
          <w:tcPr/>
          <w:p>
            <w:pPr>
              <w:pStyle w:val="Compact"/>
            </w:pPr>
            <w:r>
              <w:t xml:space="preserve">PO-14</w:t>
            </w:r>
          </w:p>
        </w:tc>
        <w:tc>
          <w:tcPr/>
          <w:p>
            <w:pPr>
              <w:pStyle w:val="Compact"/>
            </w:pPr>
            <w:r>
              <w:t xml:space="preserve">Y</w:t>
            </w:r>
          </w:p>
        </w:tc>
        <w:tc>
          <w:tcPr/>
          <w:p>
            <w:pPr>
              <w:pStyle w:val="Compact"/>
            </w:pPr>
            <w:r>
              <w:t xml:space="preserve">No test for</w:t>
            </w:r>
            <w:r>
              <w:t xml:space="preserve"> </w:t>
            </w:r>
            <w:r>
              <w:rPr>
                <w:rStyle w:val="VerbatimChar"/>
              </w:rPr>
              <w:t xml:space="preserve">buildPoDocument</w:t>
            </w:r>
            <w:r>
              <w:t xml:space="preserve"> </w:t>
            </w:r>
            <w:r>
              <w:t xml:space="preserve">when</w:t>
            </w:r>
            <w:r>
              <w:t xml:space="preserve"> </w:t>
            </w:r>
            <w:r>
              <w:rPr>
                <w:rStyle w:val="VerbatimChar"/>
              </w:rPr>
              <w:t xml:space="preserve">order.notes</w:t>
            </w:r>
            <w:r>
              <w:t xml:space="preserve"> </w:t>
            </w:r>
            <w:r>
              <w:t xml:space="preserve">is empty string vs undefined. The nullish coalesce</w:t>
            </w:r>
            <w:r>
              <w:t xml:space="preserve"> </w:t>
            </w:r>
            <w:r>
              <w:rPr>
                <w:rStyle w:val="VerbatimChar"/>
              </w:rPr>
              <w:t xml:space="preserve">order.notes ?? null</w:t>
            </w:r>
            <w:r>
              <w:t xml:space="preserve"> </w:t>
            </w:r>
            <w:r>
              <w:t xml:space="preserve">treats</w:t>
            </w:r>
            <w:r>
              <w:t xml:space="preserve"> </w:t>
            </w:r>
            <w:r>
              <w:rPr>
                <w:rStyle w:val="VerbatimChar"/>
              </w:rPr>
              <w:t xml:space="preserve">''</w:t>
            </w:r>
            <w:r>
              <w:t xml:space="preserve"> </w:t>
            </w:r>
            <w:r>
              <w:t xml:space="preserve">as present →</w:t>
            </w:r>
            <w:r>
              <w:t xml:space="preserve"> </w:t>
            </w:r>
            <w:r>
              <w:rPr>
                <w:rStyle w:val="VerbatimChar"/>
              </w:rPr>
              <w:t xml:space="preserve">notes: ''</w:t>
            </w:r>
            <w:r>
              <w:t xml:space="preserve"> </w:t>
            </w:r>
            <w:r>
              <w:t xml:space="preserve">in the doc. Probably fine, but untested.</w:t>
            </w:r>
          </w:p>
        </w:tc>
      </w:tr>
    </w:tbl>
    <w:bookmarkEnd w:id="34"/>
    <w:bookmarkStart w:id="35" w:name="orchestrator-tools-orchestratortools.ts"/>
    <w:p>
      <w:pPr>
        <w:pStyle w:val="Heading3"/>
      </w:pPr>
      <w:r>
        <w:t xml:space="preserve">4.18 — Orchestrator Tools (</w:t>
      </w:r>
      <w:r>
        <w:rPr>
          <w:rStyle w:val="VerbatimChar"/>
        </w:rPr>
        <w:t xml:space="preserve">orchestratorTools.ts</w:t>
      </w:r>
      <w:r>
        <w:t xml:space="preserve">)</w:t>
      </w:r>
    </w:p>
    <w:p>
      <w:pPr>
        <w:pStyle w:val="FirstParagraph"/>
      </w:pPr>
      <w:r>
        <w:t xml:space="preserve">185 lines.</w:t>
      </w:r>
      <w:r>
        <w:t xml:space="preserve"> </w:t>
      </w:r>
      <w:r>
        <w:rPr>
          <w:rStyle w:val="VerbatimChar"/>
        </w:rPr>
        <w:t xml:space="preserve">dispatchToolCall</w:t>
      </w:r>
      <w:r>
        <w:t xml:space="preserve">,</w:t>
      </w:r>
      <w:r>
        <w:t xml:space="preserve"> </w:t>
      </w:r>
      <w:r>
        <w:rPr>
          <w:rStyle w:val="VerbatimChar"/>
        </w:rPr>
        <w:t xml:space="preserve">runGate</w:t>
      </w:r>
      <w:r>
        <w:t xml:space="preserve"> </w:t>
      </w:r>
      <w:r>
        <w:t xml:space="preserve">helper,</w:t>
      </w:r>
      <w:r>
        <w:t xml:space="preserve"> </w:t>
      </w:r>
      <w:r>
        <w:rPr>
          <w:rStyle w:val="VerbatimChar"/>
        </w:rPr>
        <w:t xml:space="preserve">poSequenceCounter</w:t>
      </w:r>
      <w:r>
        <w:t xml:space="preserve"> </w:t>
      </w:r>
      <w:r>
        <w:t xml:space="preserve">module state,</w:t>
      </w:r>
      <w:r>
        <w:t xml:space="preserve"> </w:t>
      </w:r>
      <w:r>
        <w:rPr>
          <w:rStyle w:val="VerbatimChar"/>
        </w:rPr>
        <w:t xml:space="preserve">resetPoSequence</w:t>
      </w:r>
      <w:r>
        <w:t xml:space="preserve">,</w:t>
      </w:r>
      <w:r>
        <w:t xml:space="preserve"> </w:t>
      </w:r>
      <w:r>
        <w:rPr>
          <w:rStyle w:val="VerbatimChar"/>
        </w:rPr>
        <w:t xml:space="preserve">ToolWriteDbClient</w:t>
      </w:r>
      <w:r>
        <w:t xml:space="preserve"> </w:t>
      </w:r>
      <w:r>
        <w:t xml:space="preserve">composition interface,</w:t>
      </w:r>
      <w:r>
        <w:t xml:space="preserve"> </w:t>
      </w:r>
      <w:r>
        <w:rPr>
          <w:rStyle w:val="VerbatimChar"/>
        </w:rPr>
        <w:t xml:space="preserve">ToolDeps</w:t>
      </w:r>
      <w:r>
        <w:t xml:space="preserve">. 17 tests.</w:t>
      </w:r>
    </w:p>
    <w:p>
      <w:pPr>
        <w:pStyle w:val="BodyText"/>
      </w:pPr>
      <w:r>
        <w:t xml:space="preserve">This module is the integration surface for the tool layer and its findings concentrate patterns from the entire codebase.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Level</w:t>
            </w:r>
          </w:p>
        </w:tc>
        <w:tc>
          <w:tcPr/>
          <w:p>
            <w:pPr>
              <w:pStyle w:val="Compact"/>
            </w:pPr>
            <w:r>
              <w:t xml:space="preserve">Finding</w:t>
            </w:r>
          </w:p>
        </w:tc>
      </w:tr>
      <w:tr>
        <w:tc>
          <w:tcPr/>
          <w:p>
            <w:pPr>
              <w:pStyle w:val="Compact"/>
            </w:pPr>
            <w:r>
              <w:t xml:space="preserve">OT-1</w:t>
            </w:r>
          </w:p>
        </w:tc>
        <w:tc>
          <w:tcPr/>
          <w:p>
            <w:pPr>
              <w:pStyle w:val="Compact"/>
            </w:pPr>
            <w:r>
              <w:t xml:space="preserve">G</w:t>
            </w:r>
          </w:p>
        </w:tc>
        <w:tc>
          <w:tcPr/>
          <w:p>
            <w:pPr>
              <w:pStyle w:val="Compact"/>
            </w:pPr>
            <w:r>
              <w:t xml:space="preserve">Exhaustive switch with</w:t>
            </w:r>
            <w:r>
              <w:t xml:space="preserve"> </w:t>
            </w:r>
            <w:r>
              <w:rPr>
                <w:rStyle w:val="VerbatimChar"/>
              </w:rPr>
              <w:t xml:space="preserve">const exhaustiveCheck: never</w:t>
            </w:r>
            <w:r>
              <w:t xml:space="preserve"> </w:t>
            </w:r>
            <w:r>
              <w:t xml:space="preserve">on default. TypeScript enforces every</w:t>
            </w:r>
            <w:r>
              <w:t xml:space="preserve"> </w:t>
            </w:r>
            <w:r>
              <w:rPr>
                <w:rStyle w:val="VerbatimChar"/>
              </w:rPr>
              <w:t xml:space="preserve">ToolCallInput</w:t>
            </w:r>
            <w:r>
              <w:t xml:space="preserve"> </w:t>
            </w:r>
            <w:r>
              <w:t xml:space="preserve">variant is handled.</w:t>
            </w:r>
          </w:p>
        </w:tc>
      </w:tr>
      <w:tr>
        <w:tc>
          <w:tcPr/>
          <w:p>
            <w:pPr>
              <w:pStyle w:val="Compact"/>
            </w:pPr>
            <w:r>
              <w:t xml:space="preserve">OT-2</w:t>
            </w:r>
          </w:p>
        </w:tc>
        <w:tc>
          <w:tcPr/>
          <w:p>
            <w:pPr>
              <w:pStyle w:val="Compact"/>
            </w:pPr>
            <w:r>
              <w:t xml:space="preserve">G</w:t>
            </w:r>
          </w:p>
        </w:tc>
        <w:tc>
          <w:tcPr/>
          <w:p>
            <w:pPr>
              <w:pStyle w:val="Compact"/>
            </w:pPr>
            <w:r>
              <w:t xml:space="preserve">Tools imported are pure drafts; orchestrator owns approval gate call for gated tools. Matches</w:t>
            </w:r>
            <w:r>
              <w:t xml:space="preserve"> </w:t>
            </w:r>
            <w:r>
              <w:t xml:space="preserve">“tools are pure”</w:t>
            </w:r>
            <w:r>
              <w:t xml:space="preserve"> </w:t>
            </w:r>
            <w:r>
              <w:t xml:space="preserve">settled standard.</w:t>
            </w:r>
          </w:p>
        </w:tc>
      </w:tr>
      <w:tr>
        <w:tc>
          <w:tcPr/>
          <w:p>
            <w:pPr>
              <w:pStyle w:val="Compact"/>
            </w:pPr>
            <w:r>
              <w:t xml:space="preserve">OT-3</w:t>
            </w:r>
          </w:p>
        </w:tc>
        <w:tc>
          <w:tcPr/>
          <w:p>
            <w:pPr>
              <w:pStyle w:val="Compact"/>
            </w:pPr>
            <w:r>
              <w:t xml:space="preserve">G</w:t>
            </w:r>
          </w:p>
        </w:tc>
        <w:tc>
          <w:tcPr/>
          <w:p>
            <w:pPr>
              <w:pStyle w:val="Compact"/>
            </w:pPr>
            <w:r>
              <w:t xml:space="preserve">Direct-write vs gate routing matches the Decisions Log settled scope (</w:t>
            </w:r>
            <w:r>
              <w:rPr>
                <w:rStyle w:val="VerbatimChar"/>
              </w:rPr>
              <w:t xml:space="preserve">todo_update</w:t>
            </w:r>
            <w:r>
              <w:t xml:space="preserve"> </w:t>
            </w:r>
            <w:r>
              <w:t xml:space="preserve">+</w:t>
            </w:r>
            <w:r>
              <w:t xml:space="preserve"> </w:t>
            </w:r>
            <w:r>
              <w:rPr>
                <w:rStyle w:val="VerbatimChar"/>
              </w:rPr>
              <w:t xml:space="preserve">log_diagnostic</w:t>
            </w:r>
            <w:r>
              <w:t xml:space="preserve"> </w:t>
            </w:r>
            <w:r>
              <w:t xml:space="preserve">= direct;</w:t>
            </w:r>
            <w:r>
              <w:t xml:space="preserve"> </w:t>
            </w:r>
            <w:r>
              <w:rPr>
                <w:rStyle w:val="VerbatimChar"/>
              </w:rPr>
              <w:t xml:space="preserve">todo_create</w:t>
            </w:r>
            <w:r>
              <w:t xml:space="preserve">,</w:t>
            </w:r>
            <w:r>
              <w:t xml:space="preserve"> </w:t>
            </w:r>
            <w:r>
              <w:rPr>
                <w:rStyle w:val="VerbatimChar"/>
              </w:rPr>
              <w:t xml:space="preserve">comms_draft</w:t>
            </w:r>
            <w:r>
              <w:t xml:space="preserve">,</w:t>
            </w:r>
            <w:r>
              <w:t xml:space="preserve"> </w:t>
            </w:r>
            <w:r>
              <w:rPr>
                <w:rStyle w:val="VerbatimChar"/>
              </w:rPr>
              <w:t xml:space="preserve">po_generate</w:t>
            </w:r>
            <w:r>
              <w:t xml:space="preserve"> </w:t>
            </w:r>
            <w:r>
              <w:t xml:space="preserve">= gated;</w:t>
            </w:r>
            <w:r>
              <w:t xml:space="preserve"> </w:t>
            </w:r>
            <w:r>
              <w:rPr>
                <w:rStyle w:val="VerbatimChar"/>
              </w:rPr>
              <w:t xml:space="preserve">spec_lookup</w:t>
            </w:r>
            <w:r>
              <w:t xml:space="preserve">,</w:t>
            </w:r>
            <w:r>
              <w:t xml:space="preserve"> </w:t>
            </w:r>
            <w:r>
              <w:rPr>
                <w:rStyle w:val="VerbatimChar"/>
              </w:rPr>
              <w:t xml:space="preserve">expense_parse</w:t>
            </w:r>
            <w:r>
              <w:t xml:space="preserve">,</w:t>
            </w:r>
            <w:r>
              <w:t xml:space="preserve"> </w:t>
            </w:r>
            <w:r>
              <w:rPr>
                <w:rStyle w:val="VerbatimChar"/>
              </w:rPr>
              <w:t xml:space="preserve">sheet_output</w:t>
            </w:r>
            <w:r>
              <w:t xml:space="preserve"> </w:t>
            </w:r>
            <w:r>
              <w:t xml:space="preserve">= read-only).</w:t>
            </w:r>
          </w:p>
        </w:tc>
      </w:tr>
      <w:tr>
        <w:tc>
          <w:tcPr/>
          <w:p>
            <w:pPr>
              <w:pStyle w:val="Compact"/>
            </w:pPr>
            <w:r>
              <w:t xml:space="preserve">OT-4</w:t>
            </w:r>
          </w:p>
        </w:tc>
        <w:tc>
          <w:tcPr/>
          <w:p>
            <w:pPr>
              <w:pStyle w:val="Compact"/>
            </w:pPr>
            <w:r>
              <w:rPr>
                <w:b/>
                <w:bCs/>
              </w:rPr>
              <w:t xml:space="preserve">RED</w:t>
            </w:r>
          </w:p>
        </w:tc>
        <w:tc>
          <w:tcPr/>
          <w:p>
            <w:pPr>
              <w:pStyle w:val="Compact"/>
            </w:pPr>
            <w:r>
              <w:t xml:space="preserve">Module-level mutable state. Line 46:</w:t>
            </w:r>
            <w:r>
              <w:t xml:space="preserve"> </w:t>
            </w:r>
            <w:r>
              <w:rPr>
                <w:rStyle w:val="VerbatimChar"/>
              </w:rPr>
              <w:t xml:space="preserve">let poSequenceCounter = 0;</w:t>
            </w:r>
            <w:r>
              <w:t xml:space="preserve">. This is a shared counter across all sessions, all users, all requests that hit the same Node process. In a multi-user future (Decisions Log has</w:t>
            </w:r>
            <w:r>
              <w:t xml:space="preserve"> </w:t>
            </w:r>
            <w:r>
              <w:t xml:space="preserve">“Multi-user instance model decision”</w:t>
            </w:r>
            <w:r>
              <w:t xml:space="preserve"> </w:t>
            </w:r>
            <w:r>
              <w:t xml:space="preserve">as open), PO sequence numbers collide across users — user A’s session increments it, user B’s PO gets a number that looks like A’s next number + 1. Within a single user’s session today it works. This is the first RED finding in the audit. Criterion #2 — assumption without noted future design. Fix direction: sequence persistence in DB (per-user counter table) with</w:t>
            </w:r>
            <w:r>
              <w:t xml:space="preserve"> </w:t>
            </w:r>
            <w:r>
              <w:rPr>
                <w:rStyle w:val="VerbatimChar"/>
              </w:rPr>
              <w:t xml:space="preserve">SELECT MAX(...) FROM orders_log WHERE user_id = ?</w:t>
            </w:r>
            <w:r>
              <w:t xml:space="preserve">, done at call time. Queue for immediate-fix candidate list — it’s small-surface and it prevents a real data-integrity bug.</w:t>
            </w:r>
          </w:p>
        </w:tc>
      </w:tr>
      <w:tr>
        <w:tc>
          <w:tcPr/>
          <w:p>
            <w:pPr>
              <w:pStyle w:val="Compact"/>
            </w:pPr>
            <w:r>
              <w:t xml:space="preserve">OT-5</w:t>
            </w:r>
          </w:p>
        </w:tc>
        <w:tc>
          <w:tcPr/>
          <w:p>
            <w:pPr>
              <w:pStyle w:val="Compact"/>
            </w:pPr>
            <w:r>
              <w:t xml:space="preserve">R-Adj</w:t>
            </w:r>
          </w:p>
        </w:tc>
        <w:tc>
          <w:tcPr/>
          <w:p>
            <w:pPr>
              <w:pStyle w:val="Compact"/>
            </w:pPr>
            <w:r>
              <w:rPr>
                <w:rStyle w:val="VerbatimChar"/>
              </w:rPr>
              <w:t xml:space="preserve">poSequenceCounter</w:t>
            </w:r>
            <w:r>
              <w:t xml:space="preserve"> </w:t>
            </w:r>
            <w:r>
              <w:t xml:space="preserve">is decremented on rejection/timeout. Lines 124, 125:</w:t>
            </w:r>
            <w:r>
              <w:t xml:space="preserve"> </w:t>
            </w:r>
            <w:r>
              <w:rPr>
                <w:rStyle w:val="VerbatimChar"/>
              </w:rPr>
              <w:t xml:space="preserve">poSequenceCounter--</w:t>
            </w:r>
            <w:r>
              <w:t xml:space="preserve">. Intent:</w:t>
            </w:r>
            <w:r>
              <w:t xml:space="preserve"> </w:t>
            </w:r>
            <w:r>
              <w:t xml:space="preserve">“don’t waste a number on a rejected draft.”</w:t>
            </w:r>
            <w:r>
              <w:t xml:space="preserve"> </w:t>
            </w:r>
            <w:r>
              <w:t xml:space="preserve">But: (a) if two concurrent PO drafts race — approve + reject — the decrement from reject might yield a number already used by approve. (b) If process crashes between approve-gate-success and write, the counter is lost entirely. (c) On restart, counter resets to 0 and re-collides with existing PO numbers. The decrement is trying to solve a problem the architecture creates. Same fix as OT-4 — persist sequence in DB.</w:t>
            </w:r>
          </w:p>
        </w:tc>
      </w:tr>
      <w:tr>
        <w:tc>
          <w:tcPr/>
          <w:p>
            <w:pPr>
              <w:pStyle w:val="Compact"/>
            </w:pPr>
            <w:r>
              <w:t xml:space="preserve">OT-6</w:t>
            </w:r>
          </w:p>
        </w:tc>
        <w:tc>
          <w:tcPr/>
          <w:p>
            <w:pPr>
              <w:pStyle w:val="Compact"/>
            </w:pPr>
            <w:r>
              <w:t xml:space="preserve">Y</w:t>
            </w:r>
          </w:p>
        </w:tc>
        <w:tc>
          <w:tcPr/>
          <w:p>
            <w:pPr>
              <w:pStyle w:val="Compact"/>
            </w:pPr>
            <w:r>
              <w:rPr>
                <w:rStyle w:val="VerbatimChar"/>
              </w:rPr>
              <w:t xml:space="preserve">runGate</w:t>
            </w:r>
            <w:r>
              <w:t xml:space="preserve">’s</w:t>
            </w:r>
            <w:r>
              <w:t xml:space="preserve"> </w:t>
            </w:r>
            <w:r>
              <w:rPr>
                <w:rStyle w:val="VerbatimChar"/>
              </w:rPr>
              <w:t xml:space="preserve">'approve' → 'approved' / else → 'rejected'</w:t>
            </w:r>
            <w:r>
              <w:t xml:space="preserve"> </w:t>
            </w:r>
            <w:r>
              <w:t xml:space="preserve">collapses all non-approve decisions. Lines 57-60:</w:t>
            </w:r>
            <w:r>
              <w:t xml:space="preserve"> </w:t>
            </w:r>
            <w:r>
              <w:rPr>
                <w:rStyle w:val="VerbatimChar"/>
              </w:rPr>
              <w:t xml:space="preserve">if (decision === 'approve') return 'approved'; return 'rejected';</w:t>
            </w:r>
            <w:r>
              <w:t xml:space="preserve">. But</w:t>
            </w:r>
            <w:r>
              <w:t xml:space="preserve"> </w:t>
            </w:r>
            <w:r>
              <w:rPr>
                <w:rStyle w:val="VerbatimChar"/>
              </w:rPr>
              <w:t xml:space="preserve">ApprovalDecision</w:t>
            </w:r>
            <w:r>
              <w:t xml:space="preserve"> </w:t>
            </w:r>
            <w:r>
              <w:t xml:space="preserve">has 7 values (</w:t>
            </w:r>
            <w:r>
              <w:rPr>
                <w:rStyle w:val="VerbatimChar"/>
              </w:rPr>
              <w:t xml:space="preserve">approve</w:t>
            </w:r>
            <w:r>
              <w:t xml:space="preserve">,</w:t>
            </w:r>
            <w:r>
              <w:t xml:space="preserve"> </w:t>
            </w:r>
            <w:r>
              <w:rPr>
                <w:rStyle w:val="VerbatimChar"/>
              </w:rPr>
              <w:t xml:space="preserve">reject</w:t>
            </w:r>
            <w:r>
              <w:t xml:space="preserve">,</w:t>
            </w:r>
            <w:r>
              <w:t xml:space="preserve"> </w:t>
            </w:r>
            <w:r>
              <w:rPr>
                <w:rStyle w:val="VerbatimChar"/>
              </w:rPr>
              <w:t xml:space="preserve">edit</w:t>
            </w:r>
            <w:r>
              <w:t xml:space="preserve">,</w:t>
            </w:r>
            <w:r>
              <w:t xml:space="preserve"> </w:t>
            </w:r>
            <w:r>
              <w:rPr>
                <w:rStyle w:val="VerbatimChar"/>
              </w:rPr>
              <w:t xml:space="preserve">try_again</w:t>
            </w:r>
            <w:r>
              <w:t xml:space="preserve">,</w:t>
            </w:r>
            <w:r>
              <w:t xml:space="preserve"> </w:t>
            </w:r>
            <w:r>
              <w:rPr>
                <w:rStyle w:val="VerbatimChar"/>
              </w:rPr>
              <w:t xml:space="preserve">use_as_is</w:t>
            </w:r>
            <w:r>
              <w:t xml:space="preserve">,</w:t>
            </w:r>
            <w:r>
              <w:t xml:space="preserve"> </w:t>
            </w:r>
            <w:r>
              <w:rPr>
                <w:rStyle w:val="VerbatimChar"/>
              </w:rPr>
              <w:t xml:space="preserve">drop</w:t>
            </w:r>
            <w:r>
              <w:t xml:space="preserve">,</w:t>
            </w:r>
            <w:r>
              <w:t xml:space="preserve"> </w:t>
            </w:r>
            <w:r>
              <w:rPr>
                <w:rStyle w:val="VerbatimChar"/>
              </w:rPr>
              <w:t xml:space="preserve">send_feedback</w:t>
            </w:r>
            <w:r>
              <w:t xml:space="preserve">). The</w:t>
            </w:r>
            <w:r>
              <w:t xml:space="preserve"> </w:t>
            </w:r>
            <w:r>
              <w:rPr>
                <w:rStyle w:val="VerbatimChar"/>
              </w:rPr>
              <w:t xml:space="preserve">edit</w:t>
            </w:r>
            <w:r>
              <w:t xml:space="preserve"> </w:t>
            </w:r>
            <w:r>
              <w:t xml:space="preserve">decision is treated as</w:t>
            </w:r>
            <w:r>
              <w:t xml:space="preserve"> </w:t>
            </w:r>
            <w:r>
              <w:rPr>
                <w:rStyle w:val="VerbatimChar"/>
              </w:rPr>
              <w:t xml:space="preserve">rejected</w:t>
            </w:r>
            <w:r>
              <w:t xml:space="preserve"> </w:t>
            </w:r>
            <w:r>
              <w:t xml:space="preserve">— user sent an edit request, the dispatch drops it. That’s silent loss of user intent. Also ties to AG-7 (the overloaded</w:t>
            </w:r>
            <w:r>
              <w:t xml:space="preserve"> </w:t>
            </w:r>
            <w:r>
              <w:rPr>
                <w:rStyle w:val="VerbatimChar"/>
              </w:rPr>
              <w:t xml:space="preserve">ApprovalDecision</w:t>
            </w:r>
            <w:r>
              <w:t xml:space="preserve"> </w:t>
            </w:r>
            <w:r>
              <w:t xml:space="preserve">type). A proper split would route</w:t>
            </w:r>
            <w:r>
              <w:t xml:space="preserve"> </w:t>
            </w:r>
            <w:r>
              <w:rPr>
                <w:rStyle w:val="VerbatimChar"/>
              </w:rPr>
              <w:t xml:space="preserve">edit</w:t>
            </w:r>
            <w:r>
              <w:t xml:space="preserve"> </w:t>
            </w:r>
            <w:r>
              <w:t xml:space="preserve">back to the caller for re-draft, not to</w:t>
            </w:r>
            <w:r>
              <w:t xml:space="preserve"> </w:t>
            </w:r>
            <w:r>
              <w:rPr>
                <w:rStyle w:val="VerbatimChar"/>
              </w:rPr>
              <w:t xml:space="preserve">"rejected"</w:t>
            </w:r>
            <w:r>
              <w:t xml:space="preserve">.</w:t>
            </w:r>
          </w:p>
        </w:tc>
      </w:tr>
      <w:tr>
        <w:tc>
          <w:tcPr/>
          <w:p>
            <w:pPr>
              <w:pStyle w:val="Compact"/>
            </w:pPr>
            <w:r>
              <w:t xml:space="preserve">OT-7</w:t>
            </w:r>
          </w:p>
        </w:tc>
        <w:tc>
          <w:tcPr/>
          <w:p>
            <w:pPr>
              <w:pStyle w:val="Compact"/>
            </w:pPr>
            <w:r>
              <w:t xml:space="preserve">Y</w:t>
            </w:r>
          </w:p>
        </w:tc>
        <w:tc>
          <w:tcPr/>
          <w:p>
            <w:pPr>
              <w:pStyle w:val="Compact"/>
            </w:pPr>
            <w:r>
              <w:rPr>
                <w:rStyle w:val="VerbatimChar"/>
              </w:rPr>
              <w:t xml:space="preserve">.catch(err =&gt; ({ gateErr: ... }))</w:t>
            </w:r>
            <w:r>
              <w:t xml:space="preserve"> </w:t>
            </w:r>
            <w:r>
              <w:t xml:space="preserve">pattern is non-typical error flow. Lines 91-92, 110-111, 121-122: the</w:t>
            </w:r>
            <w:r>
              <w:t xml:space="preserve"> </w:t>
            </w:r>
            <w:r>
              <w:rPr>
                <w:rStyle w:val="VerbatimChar"/>
              </w:rPr>
              <w:t xml:space="preserve">runGate</w:t>
            </w:r>
            <w:r>
              <w:t xml:space="preserve"> </w:t>
            </w:r>
            <w:r>
              <w:t xml:space="preserve">call can throw (</w:t>
            </w:r>
            <w:r>
              <w:rPr>
                <w:rStyle w:val="VerbatimChar"/>
              </w:rPr>
              <w:t xml:space="preserve">send_error</w:t>
            </w:r>
            <w:r>
              <w:t xml:space="preserve"> </w:t>
            </w:r>
            <w:r>
              <w:t xml:space="preserve">propagates), and catch converts it to a</w:t>
            </w:r>
            <w:r>
              <w:t xml:space="preserve"> </w:t>
            </w:r>
            <w:r>
              <w:rPr>
                <w:rStyle w:val="VerbatimChar"/>
              </w:rPr>
              <w:t xml:space="preserve">{ gateErr }</w:t>
            </w:r>
            <w:r>
              <w:t xml:space="preserve"> </w:t>
            </w:r>
            <w:r>
              <w:t xml:space="preserve">object. Then line 94 checks</w:t>
            </w:r>
            <w:r>
              <w:t xml:space="preserve"> </w:t>
            </w:r>
            <w:r>
              <w:rPr>
                <w:rStyle w:val="VerbatimChar"/>
              </w:rPr>
              <w:t xml:space="preserve">typeof gate === 'object'</w:t>
            </w:r>
            <w:r>
              <w:t xml:space="preserve"> </w:t>
            </w:r>
            <w:r>
              <w:t xml:space="preserve">to branch. This works but conflates three outcomes:</w:t>
            </w:r>
            <w:r>
              <w:t xml:space="preserve"> </w:t>
            </w:r>
            <w:r>
              <w:rPr>
                <w:rStyle w:val="VerbatimChar"/>
              </w:rPr>
              <w:t xml:space="preserve">approved</w:t>
            </w:r>
            <w:r>
              <w:t xml:space="preserve"> </w:t>
            </w:r>
            <w:r>
              <w:t xml:space="preserve">(string),</w:t>
            </w:r>
            <w:r>
              <w:t xml:space="preserve"> </w:t>
            </w:r>
            <w:r>
              <w:rPr>
                <w:rStyle w:val="VerbatimChar"/>
              </w:rPr>
              <w:t xml:space="preserve">rejected</w:t>
            </w:r>
            <w:r>
              <w:t xml:space="preserve"> </w:t>
            </w:r>
            <w:r>
              <w:t xml:space="preserve">(string), timeout (string),</w:t>
            </w:r>
            <w:r>
              <w:t xml:space="preserve"> </w:t>
            </w:r>
            <w:r>
              <w:rPr>
                <w:rStyle w:val="VerbatimChar"/>
              </w:rPr>
              <w:t xml:space="preserve">gateErr</w:t>
            </w:r>
            <w:r>
              <w:t xml:space="preserve"> </w:t>
            </w:r>
            <w:r>
              <w:t xml:space="preserve">(object). A single discriminated result would be cleaner:</w:t>
            </w:r>
            <w:r>
              <w:t xml:space="preserve"> </w:t>
            </w:r>
            <w:r>
              <w:rPr>
                <w:rStyle w:val="VerbatimChar"/>
              </w:rPr>
              <w:t xml:space="preserve">{ status: 'approved' \| 'rejected' \| 'timeout' \| 'gate_error' }</w:t>
            </w:r>
            <w:r>
              <w:t xml:space="preserve"> </w:t>
            </w:r>
            <w:r>
              <w:t xml:space="preserve">with typed fields per status.</w:t>
            </w:r>
          </w:p>
        </w:tc>
      </w:tr>
      <w:tr>
        <w:tc>
          <w:tcPr/>
          <w:p>
            <w:pPr>
              <w:pStyle w:val="Compact"/>
            </w:pPr>
            <w:r>
              <w:t xml:space="preserve">OT-8</w:t>
            </w:r>
          </w:p>
        </w:tc>
        <w:tc>
          <w:tcPr/>
          <w:p>
            <w:pPr>
              <w:pStyle w:val="Compact"/>
            </w:pPr>
            <w:r>
              <w:t xml:space="preserve">Y</w:t>
            </w:r>
          </w:p>
        </w:tc>
        <w:tc>
          <w:tcPr/>
          <w:p>
            <w:pPr>
              <w:pStyle w:val="Compact"/>
            </w:pPr>
            <w:r>
              <w:rPr>
                <w:rStyle w:val="VerbatimChar"/>
              </w:rPr>
              <w:t xml:space="preserve">as DiagnosticLogInput</w:t>
            </w:r>
            <w:r>
              <w:t xml:space="preserve"> </w:t>
            </w:r>
            <w:r>
              <w:t xml:space="preserve">cast at line 169.</w:t>
            </w:r>
            <w:r>
              <w:t xml:space="preserve"> </w:t>
            </w:r>
            <w:r>
              <w:rPr>
                <w:rStyle w:val="VerbatimChar"/>
              </w:rPr>
              <w:t xml:space="preserve">call.tool === 'log_diagnostic'</w:t>
            </w:r>
            <w:r>
              <w:t xml:space="preserve"> </w:t>
            </w:r>
            <w:r>
              <w:t xml:space="preserve">narrows call to</w:t>
            </w:r>
            <w:r>
              <w:t xml:space="preserve"> </w:t>
            </w:r>
            <w:r>
              <w:rPr>
                <w:rStyle w:val="VerbatimChar"/>
              </w:rPr>
              <w:t xml:space="preserve">{ tool: 'log_diagnostic'; input: DiagnosticLogInput }</w:t>
            </w:r>
            <w:r>
              <w:t xml:space="preserve"> </w:t>
            </w:r>
            <w:r>
              <w:t xml:space="preserve">via the discriminated union. The cast is unnecessary — TypeScript should already know the type. Either the discriminated union narrowing isn’t firing (check tsconfig), or the cast is superstitious. Remove.</w:t>
            </w:r>
          </w:p>
        </w:tc>
      </w:tr>
      <w:tr>
        <w:tc>
          <w:tcPr/>
          <w:p>
            <w:pPr>
              <w:pStyle w:val="Compact"/>
            </w:pPr>
            <w:r>
              <w:t xml:space="preserve">OT-9</w:t>
            </w:r>
          </w:p>
        </w:tc>
        <w:tc>
          <w:tcPr/>
          <w:p>
            <w:pPr>
              <w:pStyle w:val="Compact"/>
            </w:pPr>
            <w:r>
              <w:t xml:space="preserve">Y</w:t>
            </w:r>
          </w:p>
        </w:tc>
        <w:tc>
          <w:tcPr/>
          <w:p>
            <w:pPr>
              <w:pStyle w:val="Compact"/>
            </w:pPr>
            <w:r>
              <w:rPr>
                <w:rStyle w:val="VerbatimChar"/>
              </w:rPr>
              <w:t xml:space="preserve">JSON.stringify(draft)</w:t>
            </w:r>
            <w:r>
              <w:t xml:space="preserve"> </w:t>
            </w:r>
            <w:r>
              <w:t xml:space="preserve">for approval content. Lines 89, 108, 120: the approval gate receives a JSON blob of the draft. A human approving this sees raw JSON in their UI. For Kurt’s tablet UI, this will look terrible. The gate is supposed to show the user what they’re approving in readable form. Contract misalignment: the approval gate wants human-readable</w:t>
            </w:r>
            <w:r>
              <w:t xml:space="preserve"> </w:t>
            </w:r>
            <w:r>
              <w:rPr>
                <w:rStyle w:val="VerbatimChar"/>
              </w:rPr>
              <w:t xml:space="preserve">content: string</w:t>
            </w:r>
            <w:r>
              <w:t xml:space="preserve">, but the dispatcher is feeding machine-serializable JSON. Either the tool returns a</w:t>
            </w:r>
            <w:r>
              <w:t xml:space="preserve"> </w:t>
            </w:r>
            <w:r>
              <w:rPr>
                <w:rStyle w:val="VerbatimChar"/>
              </w:rPr>
              <w:t xml:space="preserve">userFacingContent: string</w:t>
            </w:r>
            <w:r>
              <w:t xml:space="preserve"> </w:t>
            </w:r>
            <w:r>
              <w:t xml:space="preserve">field alongside the draft, or the dispatcher renders it. Phase 6 Interface concern, but queue now.</w:t>
            </w:r>
          </w:p>
        </w:tc>
      </w:tr>
      <w:tr>
        <w:tc>
          <w:tcPr/>
          <w:p>
            <w:pPr>
              <w:pStyle w:val="Compact"/>
            </w:pPr>
            <w:r>
              <w:t xml:space="preserve">OT-10</w:t>
            </w:r>
          </w:p>
        </w:tc>
        <w:tc>
          <w:tcPr/>
          <w:p>
            <w:pPr>
              <w:pStyle w:val="Compact"/>
            </w:pPr>
            <w:r>
              <w:t xml:space="preserve">Y</w:t>
            </w:r>
          </w:p>
        </w:tc>
        <w:tc>
          <w:tcPr/>
          <w:p>
            <w:pPr>
              <w:pStyle w:val="Compact"/>
            </w:pPr>
            <w:r>
              <w:t xml:space="preserve">Three</w:t>
            </w:r>
            <w:r>
              <w:t xml:space="preserve"> </w:t>
            </w:r>
            <w:r>
              <w:rPr>
                <w:rStyle w:val="VerbatimChar"/>
              </w:rPr>
              <w:t xml:space="preserve">write_error</w:t>
            </w:r>
            <w:r>
              <w:t xml:space="preserve"> </w:t>
            </w:r>
            <w:r>
              <w:t xml:space="preserve">branches collapse to</w:t>
            </w:r>
            <w:r>
              <w:t xml:space="preserve"> </w:t>
            </w:r>
            <w:r>
              <w:rPr>
                <w:rStyle w:val="VerbatimChar"/>
              </w:rPr>
              <w:t xml:space="preserve">{ status: 'error', tool, error: writeResult.message }</w:t>
            </w:r>
            <w:r>
              <w:t xml:space="preserve">. Lines 97, 104, 129, 171. Caller loses the typed</w:t>
            </w:r>
            <w:r>
              <w:t xml:space="preserve"> </w:t>
            </w:r>
            <w:r>
              <w:rPr>
                <w:rStyle w:val="VerbatimChar"/>
              </w:rPr>
              <w:t xml:space="preserve">cause</w:t>
            </w:r>
            <w:r>
              <w:t xml:space="preserve"> </w:t>
            </w:r>
            <w:r>
              <w:t xml:space="preserve">field. If the caller wants to distinguish</w:t>
            </w:r>
            <w:r>
              <w:t xml:space="preserve"> </w:t>
            </w:r>
            <w:r>
              <w:rPr>
                <w:rStyle w:val="VerbatimChar"/>
              </w:rPr>
              <w:t xml:space="preserve">"write_error"</w:t>
            </w:r>
            <w:r>
              <w:t xml:space="preserve"> </w:t>
            </w:r>
            <w:r>
              <w:t xml:space="preserve">from</w:t>
            </w:r>
            <w:r>
              <w:t xml:space="preserve"> </w:t>
            </w:r>
            <w:r>
              <w:rPr>
                <w:rStyle w:val="VerbatimChar"/>
              </w:rPr>
              <w:t xml:space="preserve">"invalid_input"</w:t>
            </w:r>
            <w:r>
              <w:t xml:space="preserve"> </w:t>
            </w:r>
            <w:r>
              <w:t xml:space="preserve">for retry policy, they can’t — they get a string. Could pass through</w:t>
            </w:r>
            <w:r>
              <w:t xml:space="preserve"> </w:t>
            </w:r>
            <w:r>
              <w:rPr>
                <w:rStyle w:val="VerbatimChar"/>
              </w:rPr>
              <w:t xml:space="preserve">cause</w:t>
            </w:r>
            <w:r>
              <w:t xml:space="preserve"> </w:t>
            </w:r>
            <w:r>
              <w:t xml:space="preserve">as a field on</w:t>
            </w:r>
            <w:r>
              <w:t xml:space="preserve"> </w:t>
            </w:r>
            <w:r>
              <w:rPr>
                <w:rStyle w:val="VerbatimChar"/>
              </w:rPr>
              <w:t xml:space="preserve">ToolCallStatus</w:t>
            </w:r>
            <w:r>
              <w:t xml:space="preserve">’s error variant.</w:t>
            </w:r>
          </w:p>
        </w:tc>
      </w:tr>
      <w:tr>
        <w:tc>
          <w:tcPr/>
          <w:p>
            <w:pPr>
              <w:pStyle w:val="Compact"/>
            </w:pPr>
            <w:r>
              <w:t xml:space="preserve">OT-11</w:t>
            </w:r>
          </w:p>
        </w:tc>
        <w:tc>
          <w:tcPr/>
          <w:p>
            <w:pPr>
              <w:pStyle w:val="Compact"/>
            </w:pPr>
            <w:r>
              <w:t xml:space="preserve">Y</w:t>
            </w:r>
          </w:p>
        </w:tc>
        <w:tc>
          <w:tcPr/>
          <w:p>
            <w:pPr>
              <w:pStyle w:val="Compact"/>
            </w:pPr>
            <w:r>
              <w:t xml:space="preserve">Test file uses</w:t>
            </w:r>
            <w:r>
              <w:t xml:space="preserve"> </w:t>
            </w:r>
            <w:r>
              <w:rPr>
                <w:rStyle w:val="VerbatimChar"/>
              </w:rPr>
              <w:t xml:space="preserve">beforeEach: resetPoSequence();</w:t>
            </w:r>
            <w:r>
              <w:t xml:space="preserve"> </w:t>
            </w:r>
            <w:r>
              <w:t xml:space="preserve">as a statement label, not a test hook. Line 112 of the test:</w:t>
            </w:r>
            <w:r>
              <w:t xml:space="preserve"> </w:t>
            </w:r>
            <w:r>
              <w:rPr>
                <w:rStyle w:val="VerbatimChar"/>
              </w:rPr>
              <w:t xml:space="preserve">beforeEach: resetPoSequence();</w:t>
            </w:r>
            <w:r>
              <w:t xml:space="preserve"> </w:t>
            </w:r>
            <w:r>
              <w:t xml:space="preserve">— this is a JavaScript labeled statement, not a real lifecycle hook. The</w:t>
            </w:r>
            <w:r>
              <w:t xml:space="preserve"> </w:t>
            </w:r>
            <w:r>
              <w:rPr>
                <w:rStyle w:val="VerbatimChar"/>
              </w:rPr>
              <w:t xml:space="preserve">resetPoSequence()</w:t>
            </w:r>
            <w:r>
              <w:t xml:space="preserve"> </w:t>
            </w:r>
            <w:r>
              <w:t xml:space="preserve">runs exactly once at runner startup, not before each test. The only reason tests pass is that individual tests explicitly call</w:t>
            </w:r>
            <w:r>
              <w:t xml:space="preserve"> </w:t>
            </w:r>
            <w:r>
              <w:rPr>
                <w:rStyle w:val="VerbatimChar"/>
              </w:rPr>
              <w:t xml:space="preserve">resetPoSequence()</w:t>
            </w:r>
            <w:r>
              <w:t xml:space="preserve"> </w:t>
            </w:r>
            <w:r>
              <w:t xml:space="preserve">again. The label is misleading — a reader would think there’s a test hook here. Fix: remove the label, rely on per-test calls, or implement a real</w:t>
            </w:r>
            <w:r>
              <w:t xml:space="preserve"> </w:t>
            </w:r>
            <w:r>
              <w:rPr>
                <w:rStyle w:val="VerbatimChar"/>
              </w:rPr>
              <w:t xml:space="preserve">beforeEach</w:t>
            </w:r>
            <w:r>
              <w:t xml:space="preserve">.</w:t>
            </w:r>
          </w:p>
        </w:tc>
      </w:tr>
      <w:tr>
        <w:tc>
          <w:tcPr/>
          <w:p>
            <w:pPr>
              <w:pStyle w:val="Compact"/>
            </w:pPr>
            <w:r>
              <w:t xml:space="preserve">OT-12</w:t>
            </w:r>
          </w:p>
        </w:tc>
        <w:tc>
          <w:tcPr/>
          <w:p>
            <w:pPr>
              <w:pStyle w:val="Compact"/>
            </w:pPr>
            <w:r>
              <w:t xml:space="preserve">Y</w:t>
            </w:r>
          </w:p>
        </w:tc>
        <w:tc>
          <w:tcPr/>
          <w:p>
            <w:pPr>
              <w:pStyle w:val="Compact"/>
            </w:pPr>
            <w:r>
              <w:rPr>
                <w:rStyle w:val="VerbatimChar"/>
              </w:rPr>
              <w:t xml:space="preserve">ToolWriteDbClient</w:t>
            </w:r>
            <w:r>
              <w:t xml:space="preserve"> </w:t>
            </w:r>
            <w:r>
              <w:t xml:space="preserve">composes 4 interfaces + adds</w:t>
            </w:r>
            <w:r>
              <w:t xml:space="preserve"> </w:t>
            </w:r>
            <w:r>
              <w:rPr>
                <w:rStyle w:val="VerbatimChar"/>
              </w:rPr>
              <w:t xml:space="preserve">all</w:t>
            </w:r>
            <w:r>
              <w:t xml:space="preserve">. Lines 36-39. TypeScript-friendly but the composed interface is the union of everything needed. If an edition adds a tool needing a different method, the interface grows. Acceptable for Phase 3; note the pattern.</w:t>
            </w:r>
          </w:p>
        </w:tc>
      </w:tr>
      <w:tr>
        <w:tc>
          <w:tcPr/>
          <w:p>
            <w:pPr>
              <w:pStyle w:val="Compact"/>
            </w:pPr>
            <w:r>
              <w:t xml:space="preserve">OT-13</w:t>
            </w:r>
          </w:p>
        </w:tc>
        <w:tc>
          <w:tcPr/>
          <w:p>
            <w:pPr>
              <w:pStyle w:val="Compact"/>
            </w:pPr>
            <w:r>
              <w:t xml:space="preserve">Y</w:t>
            </w:r>
          </w:p>
        </w:tc>
        <w:tc>
          <w:tcPr/>
          <w:p>
            <w:pPr>
              <w:pStyle w:val="Compact"/>
            </w:pPr>
            <w:r>
              <w:t xml:space="preserve">No test for rejection of</w:t>
            </w:r>
            <w:r>
              <w:t xml:space="preserve"> </w:t>
            </w:r>
            <w:r>
              <w:rPr>
                <w:rStyle w:val="VerbatimChar"/>
              </w:rPr>
              <w:t xml:space="preserve">po_generate</w:t>
            </w:r>
            <w:r>
              <w:t xml:space="preserve"> </w:t>
            </w:r>
            <w:r>
              <w:t xml:space="preserve">that verifies the counter decrement behavior. Test at line 195 asserts</w:t>
            </w:r>
            <w:r>
              <w:t xml:space="preserve"> </w:t>
            </w:r>
            <w:r>
              <w:rPr>
                <w:rStyle w:val="VerbatimChar"/>
              </w:rPr>
              <w:t xml:space="preserve">status === 'rejected'</w:t>
            </w:r>
            <w:r>
              <w:t xml:space="preserve"> </w:t>
            </w:r>
            <w:r>
              <w:t xml:space="preserve">but not that</w:t>
            </w:r>
            <w:r>
              <w:t xml:space="preserve"> </w:t>
            </w:r>
            <w:r>
              <w:rPr>
                <w:rStyle w:val="VerbatimChar"/>
              </w:rPr>
              <w:t xml:space="preserve">poSequenceCounter</w:t>
            </w:r>
            <w:r>
              <w:t xml:space="preserve"> </w:t>
            </w:r>
            <w:r>
              <w:t xml:space="preserve">was decremented. The behavior at lines 124-125 is untested. Given OT-5 flags this as problematic, it’s worth confirming the current-state behavior is at least tested.</w:t>
            </w:r>
          </w:p>
        </w:tc>
      </w:tr>
      <w:tr>
        <w:tc>
          <w:tcPr/>
          <w:p>
            <w:pPr>
              <w:pStyle w:val="Compact"/>
            </w:pPr>
            <w:r>
              <w:t xml:space="preserve">OT-14</w:t>
            </w:r>
          </w:p>
        </w:tc>
        <w:tc>
          <w:tcPr/>
          <w:p>
            <w:pPr>
              <w:pStyle w:val="Compact"/>
            </w:pPr>
            <w:r>
              <w:t xml:space="preserve">Y</w:t>
            </w:r>
          </w:p>
        </w:tc>
        <w:tc>
          <w:tcPr/>
          <w:p>
            <w:pPr>
              <w:pStyle w:val="Compact"/>
            </w:pPr>
            <w:r>
              <w:t xml:space="preserve">Stub</w:t>
            </w:r>
            <w:r>
              <w:t xml:space="preserve"> </w:t>
            </w:r>
            <w:r>
              <w:rPr>
                <w:rStyle w:val="VerbatimChar"/>
              </w:rPr>
              <w:t xml:space="preserve">all</w:t>
            </w:r>
            <w:r>
              <w:t xml:space="preserve"> </w:t>
            </w:r>
            <w:r>
              <w:t xml:space="preserve">returns</w:t>
            </w:r>
            <w:r>
              <w:t xml:space="preserve"> </w:t>
            </w:r>
            <w:r>
              <w:rPr>
                <w:rStyle w:val="VerbatimChar"/>
              </w:rPr>
              <w:t xml:space="preserve">fleet_master</w:t>
            </w:r>
            <w:r>
              <w:t xml:space="preserve"> </w:t>
            </w:r>
            <w:r>
              <w:t xml:space="preserve">data based on SQL string inclusion check. Test file line 34:</w:t>
            </w:r>
            <w:r>
              <w:t xml:space="preserve"> </w:t>
            </w:r>
            <w:r>
              <w:rPr>
                <w:rStyle w:val="VerbatimChar"/>
              </w:rPr>
              <w:t xml:space="preserve">if (sql.includes('fleet_master'))</w:t>
            </w:r>
            <w:r>
              <w:t xml:space="preserve">. Fragile — if SQL changes phrasing, test silently returns empty. Same pattern as SP-15.</w:t>
            </w:r>
          </w:p>
        </w:tc>
      </w:tr>
      <w:tr>
        <w:tc>
          <w:tcPr/>
          <w:p>
            <w:pPr>
              <w:pStyle w:val="Compact"/>
            </w:pPr>
            <w:r>
              <w:t xml:space="preserve">OT-15</w:t>
            </w:r>
          </w:p>
        </w:tc>
        <w:tc>
          <w:tcPr/>
          <w:p>
            <w:pPr>
              <w:pStyle w:val="Compact"/>
            </w:pPr>
            <w:r>
              <w:t xml:space="preserve">Y</w:t>
            </w:r>
          </w:p>
        </w:tc>
        <w:tc>
          <w:tcPr/>
          <w:p>
            <w:pPr>
              <w:pStyle w:val="Compact"/>
            </w:pPr>
            <w:r>
              <w:t xml:space="preserve">No test for the default (never) branch. Unreachable at compile time, but if someone bypasses with an</w:t>
            </w:r>
            <w:r>
              <w:t xml:space="preserve"> </w:t>
            </w:r>
            <w:r>
              <w:rPr>
                <w:rStyle w:val="VerbatimChar"/>
              </w:rPr>
              <w:t xml:space="preserve">as any</w:t>
            </w:r>
            <w:r>
              <w:t xml:space="preserve">, the runtime behavior isn’t asserted. Minor.</w:t>
            </w:r>
          </w:p>
        </w:tc>
      </w:tr>
    </w:tbl>
    <w:bookmarkEnd w:id="35"/>
    <w:bookmarkStart w:id="36" w:name="tokenutils-tokenutils.ts"/>
    <w:p>
      <w:pPr>
        <w:pStyle w:val="Heading3"/>
      </w:pPr>
      <w:r>
        <w:t xml:space="preserve">4.19 — tokenUtils (</w:t>
      </w:r>
      <w:r>
        <w:rPr>
          <w:rStyle w:val="VerbatimChar"/>
        </w:rPr>
        <w:t xml:space="preserve">tokenUtils.ts</w:t>
      </w:r>
      <w:r>
        <w:t xml:space="preserve">)</w:t>
      </w:r>
    </w:p>
    <w:p>
      <w:pPr>
        <w:pStyle w:val="FirstParagraph"/>
      </w:pPr>
      <w:r>
        <w:t xml:space="preserve">20 lines.</w:t>
      </w:r>
      <w:r>
        <w:t xml:space="preserve"> </w:t>
      </w:r>
      <w:r>
        <w:rPr>
          <w:rStyle w:val="VerbatimChar"/>
        </w:rPr>
        <w:t xml:space="preserve">estimateTokens</w:t>
      </w:r>
      <w:r>
        <w:t xml:space="preserve">,</w:t>
      </w:r>
      <w:r>
        <w:t xml:space="preserve"> </w:t>
      </w:r>
      <w:r>
        <w:rPr>
          <w:rStyle w:val="VerbatimChar"/>
        </w:rPr>
        <w:t xml:space="preserve">estimateMessagesTokens</w:t>
      </w:r>
      <w:r>
        <w:t xml:space="preserve">. No tests.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Level</w:t>
            </w:r>
          </w:p>
        </w:tc>
        <w:tc>
          <w:tcPr/>
          <w:p>
            <w:pPr>
              <w:pStyle w:val="Compact"/>
            </w:pPr>
            <w:r>
              <w:t xml:space="preserve">Finding</w:t>
            </w:r>
          </w:p>
        </w:tc>
      </w:tr>
      <w:tr>
        <w:tc>
          <w:tcPr/>
          <w:p>
            <w:pPr>
              <w:pStyle w:val="Compact"/>
            </w:pPr>
            <w:r>
              <w:t xml:space="preserve">TU-1</w:t>
            </w:r>
          </w:p>
        </w:tc>
        <w:tc>
          <w:tcPr/>
          <w:p>
            <w:pPr>
              <w:pStyle w:val="Compact"/>
            </w:pPr>
            <w:r>
              <w:t xml:space="preserve">G</w:t>
            </w:r>
          </w:p>
        </w:tc>
        <w:tc>
          <w:tcPr/>
          <w:p>
            <w:pPr>
              <w:pStyle w:val="Compact"/>
            </w:pPr>
            <w:r>
              <w:t xml:space="preserve">Module is pure. No side effects.</w:t>
            </w:r>
          </w:p>
        </w:tc>
      </w:tr>
      <w:tr>
        <w:tc>
          <w:tcPr/>
          <w:p>
            <w:pPr>
              <w:pStyle w:val="Compact"/>
            </w:pPr>
            <w:r>
              <w:t xml:space="preserve">TU-2</w:t>
            </w:r>
          </w:p>
        </w:tc>
        <w:tc>
          <w:tcPr/>
          <w:p>
            <w:pPr>
              <w:pStyle w:val="Compact"/>
            </w:pPr>
            <w:r>
              <w:t xml:space="preserve">Y</w:t>
            </w:r>
          </w:p>
        </w:tc>
        <w:tc>
          <w:tcPr/>
          <w:p>
            <w:pPr>
              <w:pStyle w:val="Compact"/>
            </w:pPr>
            <w:r>
              <w:t xml:space="preserve">No tests. No</w:t>
            </w:r>
            <w:r>
              <w:t xml:space="preserve"> </w:t>
            </w:r>
            <w:r>
              <w:rPr>
                <w:rStyle w:val="VerbatimChar"/>
              </w:rPr>
              <w:t xml:space="preserve">tokenUtils.test.ts</w:t>
            </w:r>
            <w:r>
              <w:t xml:space="preserve"> </w:t>
            </w:r>
            <w:r>
              <w:t xml:space="preserve">in the tests directory. The functions are used by</w:t>
            </w:r>
            <w:r>
              <w:t xml:space="preserve"> </w:t>
            </w:r>
            <w:r>
              <w:rPr>
                <w:rStyle w:val="VerbatimChar"/>
              </w:rPr>
              <w:t xml:space="preserve">promptAssembler</w:t>
            </w:r>
            <w:r>
              <w:t xml:space="preserve"> </w:t>
            </w:r>
            <w:r>
              <w:t xml:space="preserve">(the</w:t>
            </w:r>
            <w:r>
              <w:t xml:space="preserve"> </w:t>
            </w:r>
            <w:r>
              <w:rPr>
                <w:rStyle w:val="VerbatimChar"/>
              </w:rPr>
              <w:t xml:space="preserve">+ 4</w:t>
            </w:r>
            <w:r>
              <w:t xml:space="preserve"> </w:t>
            </w:r>
            <w:r>
              <w:t xml:space="preserve">magic in PA-7 comes from here —</w:t>
            </w:r>
            <w:r>
              <w:t xml:space="preserve"> </w:t>
            </w:r>
            <w:r>
              <w:rPr>
                <w:rStyle w:val="VerbatimChar"/>
              </w:rPr>
              <w:t xml:space="preserve">estimateMessagesTokens</w:t>
            </w:r>
            <w:r>
              <w:t xml:space="preserve"> </w:t>
            </w:r>
            <w:r>
              <w:t xml:space="preserve">line 17 adds 4 per message). Context window management decisions depend on these estimates. A file with no tests and callers that depend on it for budget enforcement is a gap.</w:t>
            </w:r>
          </w:p>
        </w:tc>
      </w:tr>
      <w:tr>
        <w:tc>
          <w:tcPr/>
          <w:p>
            <w:pPr>
              <w:pStyle w:val="Compact"/>
            </w:pPr>
            <w:r>
              <w:t xml:space="preserve">TU-3</w:t>
            </w:r>
          </w:p>
        </w:tc>
        <w:tc>
          <w:tcPr/>
          <w:p>
            <w:pPr>
              <w:pStyle w:val="Compact"/>
            </w:pPr>
            <w:r>
              <w:t xml:space="preserve">Y</w:t>
            </w:r>
          </w:p>
        </w:tc>
        <w:tc>
          <w:tcPr/>
          <w:p>
            <w:pPr>
              <w:pStyle w:val="Compact"/>
            </w:pPr>
            <w:r>
              <w:rPr>
                <w:rStyle w:val="VerbatimChar"/>
              </w:rPr>
              <w:t xml:space="preserve">CHARS_PER_TOKEN = 4</w:t>
            </w:r>
            <w:r>
              <w:t xml:space="preserve"> </w:t>
            </w:r>
            <w:r>
              <w:t xml:space="preserve">is a constant with no source or tolerance stated. Comment says</w:t>
            </w:r>
            <w:r>
              <w:t xml:space="preserve"> </w:t>
            </w:r>
            <w:r>
              <w:t xml:space="preserve">“conservative average for English prose”</w:t>
            </w:r>
            <w:r>
              <w:t xml:space="preserve"> </w:t>
            </w:r>
            <w:r>
              <w:t xml:space="preserve">and</w:t>
            </w:r>
            <w:r>
              <w:t xml:space="preserve"> </w:t>
            </w:r>
            <w:r>
              <w:t xml:space="preserve">“±10% accuracy.”</w:t>
            </w:r>
            <w:r>
              <w:t xml:space="preserve"> </w:t>
            </w:r>
            <w:r>
              <w:t xml:space="preserve">Not calibrated against real Claude tokenizer. For short SMS messages, off by 30-50%; for long prose, closer to 4. History-trim decisions that push the budget edge will mis-estimate. Phase 8 calibration candidate — flag as carrying real uncertainty.</w:t>
            </w:r>
          </w:p>
        </w:tc>
      </w:tr>
      <w:tr>
        <w:tc>
          <w:tcPr/>
          <w:p>
            <w:pPr>
              <w:pStyle w:val="Compact"/>
            </w:pPr>
            <w:r>
              <w:t xml:space="preserve">TU-4</w:t>
            </w:r>
          </w:p>
        </w:tc>
        <w:tc>
          <w:tcPr/>
          <w:p>
            <w:pPr>
              <w:pStyle w:val="Compact"/>
            </w:pPr>
            <w:r>
              <w:t xml:space="preserve">Y</w:t>
            </w:r>
          </w:p>
        </w:tc>
        <w:tc>
          <w:tcPr/>
          <w:p>
            <w:pPr>
              <w:pStyle w:val="Compact"/>
            </w:pPr>
            <w:r>
              <w:rPr>
                <w:rStyle w:val="VerbatimChar"/>
              </w:rPr>
              <w:t xml:space="preserve">+ 4</w:t>
            </w:r>
            <w:r>
              <w:t xml:space="preserve"> </w:t>
            </w:r>
            <w:r>
              <w:t xml:space="preserve">message overhead is same magic number as PA-7. Cross-module duplication-by-coincidence:</w:t>
            </w:r>
            <w:r>
              <w:t xml:space="preserve"> </w:t>
            </w:r>
            <w:r>
              <w:rPr>
                <w:rStyle w:val="VerbatimChar"/>
              </w:rPr>
              <w:t xml:space="preserve">promptAssembler</w:t>
            </w:r>
            <w:r>
              <w:t xml:space="preserve"> </w:t>
            </w:r>
            <w:r>
              <w:t xml:space="preserve">adds</w:t>
            </w:r>
            <w:r>
              <w:t xml:space="preserve"> </w:t>
            </w:r>
            <w:r>
              <w:rPr>
                <w:rStyle w:val="VerbatimChar"/>
              </w:rPr>
              <w:t xml:space="preserve">+ 4</w:t>
            </w:r>
            <w:r>
              <w:t xml:space="preserve"> </w:t>
            </w:r>
            <w:r>
              <w:t xml:space="preserve">for current input tokens;</w:t>
            </w:r>
            <w:r>
              <w:t xml:space="preserve"> </w:t>
            </w:r>
            <w:r>
              <w:rPr>
                <w:rStyle w:val="VerbatimChar"/>
              </w:rPr>
              <w:t xml:space="preserve">tokenUtils</w:t>
            </w:r>
            <w:r>
              <w:t xml:space="preserve"> </w:t>
            </w:r>
            <w:r>
              <w:t xml:space="preserve">adds</w:t>
            </w:r>
            <w:r>
              <w:t xml:space="preserve"> </w:t>
            </w:r>
            <w:r>
              <w:rPr>
                <w:rStyle w:val="VerbatimChar"/>
              </w:rPr>
              <w:t xml:space="preserve">+ 4</w:t>
            </w:r>
            <w:r>
              <w:t xml:space="preserve"> </w:t>
            </w:r>
            <w:r>
              <w:t xml:space="preserve">per message. Two different semantics, same literal. Name each with its own constant.</w:t>
            </w:r>
          </w:p>
        </w:tc>
      </w:tr>
    </w:tbl>
    <w:bookmarkEnd w:id="36"/>
    <w:bookmarkStart w:id="37" w:name="typeutils-typeutils.ts"/>
    <w:p>
      <w:pPr>
        <w:pStyle w:val="Heading3"/>
      </w:pPr>
      <w:r>
        <w:t xml:space="preserve">4.20 — typeUtils (</w:t>
      </w:r>
      <w:r>
        <w:rPr>
          <w:rStyle w:val="VerbatimChar"/>
        </w:rPr>
        <w:t xml:space="preserve">typeUtils.ts</w:t>
      </w:r>
      <w:r>
        <w:t xml:space="preserve">)</w:t>
      </w:r>
    </w:p>
    <w:p>
      <w:pPr>
        <w:pStyle w:val="FirstParagraph"/>
      </w:pPr>
      <w:r>
        <w:t xml:space="preserve">45 lines.</w:t>
      </w:r>
      <w:r>
        <w:t xml:space="preserve"> </w:t>
      </w:r>
      <w:r>
        <w:rPr>
          <w:rStyle w:val="VerbatimChar"/>
        </w:rPr>
        <w:t xml:space="preserve">extractString</w:t>
      </w:r>
      <w:r>
        <w:t xml:space="preserve">,</w:t>
      </w:r>
      <w:r>
        <w:t xml:space="preserve"> </w:t>
      </w:r>
      <w:r>
        <w:rPr>
          <w:rStyle w:val="VerbatimChar"/>
        </w:rPr>
        <w:t xml:space="preserve">extractNumber</w:t>
      </w:r>
      <w:r>
        <w:t xml:space="preserve">,</w:t>
      </w:r>
      <w:r>
        <w:t xml:space="preserve"> </w:t>
      </w:r>
      <w:r>
        <w:rPr>
          <w:rStyle w:val="VerbatimChar"/>
        </w:rPr>
        <w:t xml:space="preserve">extractObject</w:t>
      </w:r>
      <w:r>
        <w:t xml:space="preserve">. No tests.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Level</w:t>
            </w:r>
          </w:p>
        </w:tc>
        <w:tc>
          <w:tcPr/>
          <w:p>
            <w:pPr>
              <w:pStyle w:val="Compact"/>
            </w:pPr>
            <w:r>
              <w:t xml:space="preserve">Finding</w:t>
            </w:r>
          </w:p>
        </w:tc>
      </w:tr>
      <w:tr>
        <w:tc>
          <w:tcPr/>
          <w:p>
            <w:pPr>
              <w:pStyle w:val="Compact"/>
            </w:pPr>
            <w:r>
              <w:t xml:space="preserve">TYU-1</w:t>
            </w:r>
          </w:p>
        </w:tc>
        <w:tc>
          <w:tcPr/>
          <w:p>
            <w:pPr>
              <w:pStyle w:val="Compact"/>
            </w:pPr>
            <w:r>
              <w:t xml:space="preserve">G</w:t>
            </w:r>
          </w:p>
        </w:tc>
        <w:tc>
          <w:tcPr/>
          <w:p>
            <w:pPr>
              <w:pStyle w:val="Compact"/>
            </w:pPr>
            <w:r>
              <w:t xml:space="preserve">Pure typed accessors for untrusted input. Never throws. Returns</w:t>
            </w:r>
            <w:r>
              <w:t xml:space="preserve"> </w:t>
            </w:r>
            <w:r>
              <w:rPr>
                <w:rStyle w:val="VerbatimChar"/>
              </w:rPr>
              <w:t xml:space="preserve">undefined</w:t>
            </w:r>
            <w:r>
              <w:t xml:space="preserve"> </w:t>
            </w:r>
            <w:r>
              <w:t xml:space="preserve">on mismatch. Textbook defensive coding.</w:t>
            </w:r>
          </w:p>
        </w:tc>
      </w:tr>
      <w:tr>
        <w:tc>
          <w:tcPr/>
          <w:p>
            <w:pPr>
              <w:pStyle w:val="Compact"/>
            </w:pPr>
            <w:r>
              <w:t xml:space="preserve">TYU-2</w:t>
            </w:r>
          </w:p>
        </w:tc>
        <w:tc>
          <w:tcPr/>
          <w:p>
            <w:pPr>
              <w:pStyle w:val="Compact"/>
            </w:pPr>
            <w:r>
              <w:t xml:space="preserve">G</w:t>
            </w:r>
          </w:p>
        </w:tc>
        <w:tc>
          <w:tcPr/>
          <w:p>
            <w:pPr>
              <w:pStyle w:val="Compact"/>
            </w:pPr>
            <w:r>
              <w:t xml:space="preserve">Used correctly in</w:t>
            </w:r>
            <w:r>
              <w:t xml:space="preserve"> </w:t>
            </w:r>
            <w:r>
              <w:rPr>
                <w:rStyle w:val="VerbatimChar"/>
              </w:rPr>
              <w:t xml:space="preserve">eventClassifier.ts</w:t>
            </w:r>
            <w:r>
              <w:t xml:space="preserve"> </w:t>
            </w:r>
            <w:r>
              <w:t xml:space="preserve">for webhook payloads.</w:t>
            </w:r>
          </w:p>
        </w:tc>
      </w:tr>
      <w:tr>
        <w:tc>
          <w:tcPr/>
          <w:p>
            <w:pPr>
              <w:pStyle w:val="Compact"/>
            </w:pPr>
            <w:r>
              <w:t xml:space="preserve">TYU-3</w:t>
            </w:r>
          </w:p>
        </w:tc>
        <w:tc>
          <w:tcPr/>
          <w:p>
            <w:pPr>
              <w:pStyle w:val="Compact"/>
            </w:pPr>
            <w:r>
              <w:t xml:space="preserve">Y</w:t>
            </w:r>
          </w:p>
        </w:tc>
        <w:tc>
          <w:tcPr/>
          <w:p>
            <w:pPr>
              <w:pStyle w:val="Compact"/>
            </w:pPr>
            <w:r>
              <w:t xml:space="preserve">No tests. Same issue as</w:t>
            </w:r>
            <w:r>
              <w:t xml:space="preserve"> </w:t>
            </w:r>
            <w:r>
              <w:rPr>
                <w:rStyle w:val="VerbatimChar"/>
              </w:rPr>
              <w:t xml:space="preserve">tokenUtils</w:t>
            </w:r>
            <w:r>
              <w:t xml:space="preserve">. Three helpers used at untrusted-input boundaries, no test coverage.</w:t>
            </w:r>
          </w:p>
        </w:tc>
      </w:tr>
      <w:tr>
        <w:tc>
          <w:tcPr/>
          <w:p>
            <w:pPr>
              <w:pStyle w:val="Compact"/>
            </w:pPr>
            <w:r>
              <w:t xml:space="preserve">TYU-4</w:t>
            </w:r>
          </w:p>
        </w:tc>
        <w:tc>
          <w:tcPr/>
          <w:p>
            <w:pPr>
              <w:pStyle w:val="Compact"/>
            </w:pPr>
            <w:r>
              <w:t xml:space="preserve">Y</w:t>
            </w:r>
          </w:p>
        </w:tc>
        <w:tc>
          <w:tcPr/>
          <w:p>
            <w:pPr>
              <w:pStyle w:val="Compact"/>
            </w:pPr>
            <w:r>
              <w:t xml:space="preserve">Missing</w:t>
            </w:r>
            <w:r>
              <w:t xml:space="preserve"> </w:t>
            </w:r>
            <w:r>
              <w:rPr>
                <w:rStyle w:val="VerbatimChar"/>
              </w:rPr>
              <w:t xml:space="preserve">extractArray</w:t>
            </w:r>
            <w:r>
              <w:t xml:space="preserve"> </w:t>
            </w:r>
            <w:r>
              <w:t xml:space="preserve">and</w:t>
            </w:r>
            <w:r>
              <w:t xml:space="preserve"> </w:t>
            </w:r>
            <w:r>
              <w:rPr>
                <w:rStyle w:val="VerbatimChar"/>
              </w:rPr>
              <w:t xml:space="preserve">extractBoolean</w:t>
            </w:r>
            <w:r>
              <w:t xml:space="preserve">. Classifier uses</w:t>
            </w:r>
            <w:r>
              <w:t xml:space="preserve"> </w:t>
            </w:r>
            <w:r>
              <w:rPr>
                <w:rStyle w:val="VerbatimChar"/>
              </w:rPr>
              <w:t xml:space="preserve">extractString</w:t>
            </w:r>
            <w:r>
              <w:t xml:space="preserve"> </w:t>
            </w:r>
            <w:r>
              <w:t xml:space="preserve">and</w:t>
            </w:r>
            <w:r>
              <w:t xml:space="preserve"> </w:t>
            </w:r>
            <w:r>
              <w:rPr>
                <w:rStyle w:val="VerbatimChar"/>
              </w:rPr>
              <w:t xml:space="preserve">extractObject</w:t>
            </w:r>
            <w:r>
              <w:t xml:space="preserve">; context loader would benefit from</w:t>
            </w:r>
            <w:r>
              <w:t xml:space="preserve"> </w:t>
            </w:r>
            <w:r>
              <w:rPr>
                <w:rStyle w:val="VerbatimChar"/>
              </w:rPr>
              <w:t xml:space="preserve">extractArray</w:t>
            </w:r>
            <w:r>
              <w:t xml:space="preserve"> </w:t>
            </w:r>
            <w:r>
              <w:t xml:space="preserve">(the</w:t>
            </w:r>
            <w:r>
              <w:t xml:space="preserve"> </w:t>
            </w:r>
            <w:r>
              <w:rPr>
                <w:rStyle w:val="VerbatimChar"/>
              </w:rPr>
              <w:t xml:space="preserve">styleExclusions</w:t>
            </w:r>
            <w:r>
              <w:t xml:space="preserve"> </w:t>
            </w:r>
            <w:r>
              <w:t xml:space="preserve">JSON parse path could use a typed array accessor); approval gate</w:t>
            </w:r>
            <w:r>
              <w:t xml:space="preserve"> </w:t>
            </w:r>
            <w:r>
              <w:rPr>
                <w:rStyle w:val="VerbatimChar"/>
              </w:rPr>
              <w:t xml:space="preserve">ApprovalDecision</w:t>
            </w:r>
            <w:r>
              <w:t xml:space="preserve"> </w:t>
            </w:r>
            <w:r>
              <w:t xml:space="preserve">cases could use</w:t>
            </w:r>
            <w:r>
              <w:t xml:space="preserve"> </w:t>
            </w:r>
            <w:r>
              <w:rPr>
                <w:rStyle w:val="VerbatimChar"/>
              </w:rPr>
              <w:t xml:space="preserve">extractBoolean</w:t>
            </w:r>
            <w:r>
              <w:t xml:space="preserve">. Easy extension, would eliminate several</w:t>
            </w:r>
            <w:r>
              <w:t xml:space="preserve"> </w:t>
            </w:r>
            <w:r>
              <w:rPr>
                <w:rStyle w:val="VerbatimChar"/>
              </w:rPr>
              <w:t xml:space="preserve">as string[]</w:t>
            </w:r>
            <w:r>
              <w:t xml:space="preserve"> </w:t>
            </w:r>
            <w:r>
              <w:t xml:space="preserve">casts throughout the codebase.</w:t>
            </w:r>
          </w:p>
        </w:tc>
      </w:tr>
      <w:tr>
        <w:tc>
          <w:tcPr/>
          <w:p>
            <w:pPr>
              <w:pStyle w:val="Compact"/>
            </w:pPr>
            <w:r>
              <w:t xml:space="preserve">TYU-5</w:t>
            </w:r>
          </w:p>
        </w:tc>
        <w:tc>
          <w:tcPr/>
          <w:p>
            <w:pPr>
              <w:pStyle w:val="Compact"/>
            </w:pPr>
            <w:r>
              <w:t xml:space="preserve">Y</w:t>
            </w:r>
          </w:p>
        </w:tc>
        <w:tc>
          <w:tcPr/>
          <w:p>
            <w:pPr>
              <w:pStyle w:val="Compact"/>
            </w:pPr>
            <w:r>
              <w:t xml:space="preserve">No</w:t>
            </w:r>
            <w:r>
              <w:t xml:space="preserve"> </w:t>
            </w:r>
            <w:r>
              <w:rPr>
                <w:rStyle w:val="VerbatimChar"/>
              </w:rPr>
              <w:t xml:space="preserve">extractOneOf&lt;T extends string&gt;(obj, key, allowed: readonly T[])</w:t>
            </w:r>
            <w:r>
              <w:t xml:space="preserve"> </w:t>
            </w:r>
            <w:r>
              <w:t xml:space="preserve">— would validate string-union values at untrusted-input boundaries and eliminate CL-8 class of problem. Structural helper this module was built to provide.</w:t>
            </w:r>
          </w:p>
        </w:tc>
      </w:tr>
    </w:tbl>
    <w:bookmarkEnd w:id="37"/>
    <w:bookmarkStart w:id="38" w:name="index.ts"/>
    <w:p>
      <w:pPr>
        <w:pStyle w:val="Heading3"/>
      </w:pPr>
      <w:r>
        <w:t xml:space="preserve">4.21 — index.ts</w:t>
      </w:r>
    </w:p>
    <w:p>
      <w:pPr>
        <w:pStyle w:val="FirstParagraph"/>
      </w:pPr>
      <w:r>
        <w:t xml:space="preserve">18 lines. Fastify server boot,</w:t>
      </w:r>
      <w:r>
        <w:t xml:space="preserve"> </w:t>
      </w:r>
      <w:r>
        <w:rPr>
          <w:rStyle w:val="VerbatimChar"/>
        </w:rPr>
        <w:t xml:space="preserve">/health</w:t>
      </w:r>
      <w:r>
        <w:t xml:space="preserve"> </w:t>
      </w:r>
      <w:r>
        <w:t xml:space="preserve">endpoint only.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Level</w:t>
            </w:r>
          </w:p>
        </w:tc>
        <w:tc>
          <w:tcPr/>
          <w:p>
            <w:pPr>
              <w:pStyle w:val="Compact"/>
            </w:pPr>
            <w:r>
              <w:t xml:space="preserve">Finding</w:t>
            </w:r>
          </w:p>
        </w:tc>
      </w:tr>
      <w:tr>
        <w:tc>
          <w:tcPr/>
          <w:p>
            <w:pPr>
              <w:pStyle w:val="Compact"/>
            </w:pPr>
            <w:r>
              <w:t xml:space="preserve">IDX-1</w:t>
            </w:r>
          </w:p>
        </w:tc>
        <w:tc>
          <w:tcPr/>
          <w:p>
            <w:pPr>
              <w:pStyle w:val="Compact"/>
            </w:pPr>
            <w:r>
              <w:t xml:space="preserve">G</w:t>
            </w:r>
          </w:p>
        </w:tc>
        <w:tc>
          <w:tcPr/>
          <w:p>
            <w:pPr>
              <w:pStyle w:val="Compact"/>
            </w:pPr>
            <w:r>
              <w:t xml:space="preserve">Minimal scaffold — no orchestration wiring yet. Phase 4 integration work.</w:t>
            </w:r>
          </w:p>
        </w:tc>
      </w:tr>
      <w:tr>
        <w:tc>
          <w:tcPr/>
          <w:p>
            <w:pPr>
              <w:pStyle w:val="Compact"/>
            </w:pPr>
            <w:r>
              <w:t xml:space="preserve">IDX-2</w:t>
            </w:r>
          </w:p>
        </w:tc>
        <w:tc>
          <w:tcPr/>
          <w:p>
            <w:pPr>
              <w:pStyle w:val="Compact"/>
            </w:pPr>
            <w:r>
              <w:t xml:space="preserve">R-Adj</w:t>
            </w:r>
          </w:p>
        </w:tc>
        <w:tc>
          <w:tcPr/>
          <w:p>
            <w:pPr>
              <w:pStyle w:val="Compact"/>
            </w:pPr>
            <w:r>
              <w:t xml:space="preserve">Hardcoded port and host. Line 11:</w:t>
            </w:r>
            <w:r>
              <w:t xml:space="preserve"> </w:t>
            </w:r>
            <w:r>
              <w:rPr>
                <w:rStyle w:val="VerbatimChar"/>
              </w:rPr>
              <w:t xml:space="preserve">app.listen({ port: 3000, host: '0.0.0.0' })</w:t>
            </w:r>
            <w:r>
              <w:t xml:space="preserve">. Bypasses the env config module entirely.</w:t>
            </w:r>
            <w:r>
              <w:t xml:space="preserve"> </w:t>
            </w:r>
            <w:r>
              <w:rPr>
                <w:rStyle w:val="VerbatimChar"/>
              </w:rPr>
              <w:t xml:space="preserve">PORT</w:t>
            </w:r>
            <w:r>
              <w:t xml:space="preserve"> </w:t>
            </w:r>
            <w:r>
              <w:t xml:space="preserve">env var exists (validated in</w:t>
            </w:r>
            <w:r>
              <w:t xml:space="preserve"> </w:t>
            </w:r>
            <w:r>
              <w:rPr>
                <w:rStyle w:val="VerbatimChar"/>
              </w:rPr>
              <w:t xml:space="preserve">env.ts</w:t>
            </w:r>
            <w:r>
              <w:t xml:space="preserve">),</w:t>
            </w:r>
            <w:r>
              <w:t xml:space="preserve"> </w:t>
            </w:r>
            <w:r>
              <w:rPr>
                <w:rStyle w:val="VerbatimChar"/>
              </w:rPr>
              <w:t xml:space="preserve">env.port</w:t>
            </w:r>
            <w:r>
              <w:t xml:space="preserve"> </w:t>
            </w:r>
            <w:r>
              <w:t xml:space="preserve">is exported — not used here. Comment in</w:t>
            </w:r>
            <w:r>
              <w:t xml:space="preserve"> </w:t>
            </w:r>
            <w:r>
              <w:rPr>
                <w:rStyle w:val="VerbatimChar"/>
              </w:rPr>
              <w:t xml:space="preserve">.env.example</w:t>
            </w:r>
            <w:r>
              <w:t xml:space="preserve"> </w:t>
            </w:r>
            <w:r>
              <w:t xml:space="preserve">says</w:t>
            </w:r>
            <w:r>
              <w:t xml:space="preserve"> </w:t>
            </w:r>
            <w:r>
              <w:t xml:space="preserve">“Railway injects</w:t>
            </w:r>
            <w:r>
              <w:t xml:space="preserve"> </w:t>
            </w:r>
            <w:r>
              <w:rPr>
                <w:rStyle w:val="VerbatimChar"/>
              </w:rPr>
              <w:t xml:space="preserve">PORT</w:t>
            </w:r>
            <w:r>
              <w:t xml:space="preserve"> </w:t>
            </w:r>
            <w:r>
              <w:t xml:space="preserve">automatically — do not hardcode in production.”</w:t>
            </w:r>
            <w:r>
              <w:t xml:space="preserve"> </w:t>
            </w:r>
            <w:r>
              <w:t xml:space="preserve">Yet this file does exactly that. When Phase 4 wiring happens, this needs to pull from env. If it ships as-is to Railway, the platform’s injected</w:t>
            </w:r>
            <w:r>
              <w:t xml:space="preserve"> </w:t>
            </w:r>
            <w:r>
              <w:rPr>
                <w:rStyle w:val="VerbatimChar"/>
              </w:rPr>
              <w:t xml:space="preserve">PORT</w:t>
            </w:r>
            <w:r>
              <w:t xml:space="preserve"> </w:t>
            </w:r>
            <w:r>
              <w:t xml:space="preserve">is ignored and the health check fails. Tier 1.</w:t>
            </w:r>
          </w:p>
        </w:tc>
      </w:tr>
      <w:tr>
        <w:tc>
          <w:tcPr/>
          <w:p>
            <w:pPr>
              <w:pStyle w:val="Compact"/>
            </w:pPr>
            <w:r>
              <w:t xml:space="preserve">IDX-3</w:t>
            </w:r>
          </w:p>
        </w:tc>
        <w:tc>
          <w:tcPr/>
          <w:p>
            <w:pPr>
              <w:pStyle w:val="Compact"/>
            </w:pPr>
            <w:r>
              <w:t xml:space="preserve">Y</w:t>
            </w:r>
          </w:p>
        </w:tc>
        <w:tc>
          <w:tcPr/>
          <w:p>
            <w:pPr>
              <w:pStyle w:val="Compact"/>
            </w:pPr>
            <w:r>
              <w:rPr>
                <w:rStyle w:val="VerbatimChar"/>
              </w:rPr>
              <w:t xml:space="preserve">host: '0.0.0.0'</w:t>
            </w:r>
            <w:r>
              <w:t xml:space="preserve"> </w:t>
            </w:r>
            <w:r>
              <w:t xml:space="preserve">binds to all interfaces. Correct for Railway/containerized deployment, but should be documented or env-configurable. Not a bug; flag for awareness.</w:t>
            </w:r>
          </w:p>
        </w:tc>
      </w:tr>
      <w:tr>
        <w:tc>
          <w:tcPr/>
          <w:p>
            <w:pPr>
              <w:pStyle w:val="Compact"/>
            </w:pPr>
            <w:r>
              <w:t xml:space="preserve">IDX-4</w:t>
            </w:r>
          </w:p>
        </w:tc>
        <w:tc>
          <w:tcPr/>
          <w:p>
            <w:pPr>
              <w:pStyle w:val="Compact"/>
            </w:pPr>
            <w:r>
              <w:t xml:space="preserve">Y</w:t>
            </w:r>
          </w:p>
        </w:tc>
        <w:tc>
          <w:tcPr/>
          <w:p>
            <w:pPr>
              <w:pStyle w:val="Compact"/>
            </w:pPr>
            <w:r>
              <w:t xml:space="preserve">No error handling beyond</w:t>
            </w:r>
            <w:r>
              <w:t xml:space="preserve"> </w:t>
            </w:r>
            <w:r>
              <w:rPr>
                <w:rStyle w:val="VerbatimChar"/>
              </w:rPr>
              <w:t xml:space="preserve">process.exit(1)</w:t>
            </w:r>
            <w:r>
              <w:t xml:space="preserve">. No graceful shutdown on SIGTERM (Railway sends SIGTERM during deploys), no connection draining. Phase 4 work.</w:t>
            </w:r>
          </w:p>
        </w:tc>
      </w:tr>
      <w:tr>
        <w:tc>
          <w:tcPr/>
          <w:p>
            <w:pPr>
              <w:pStyle w:val="Compact"/>
            </w:pPr>
            <w:r>
              <w:t xml:space="preserve">IDX-5</w:t>
            </w:r>
          </w:p>
        </w:tc>
        <w:tc>
          <w:tcPr/>
          <w:p>
            <w:pPr>
              <w:pStyle w:val="Compact"/>
            </w:pPr>
            <w:r>
              <w:t xml:space="preserve">Y</w:t>
            </w:r>
          </w:p>
        </w:tc>
        <w:tc>
          <w:tcPr/>
          <w:p>
            <w:pPr>
              <w:pStyle w:val="Compact"/>
            </w:pPr>
            <w:r>
              <w:t xml:space="preserve">No import of the config module. The whole env config infrastructure sits unused at the entry point. When Phase 4 lands, this file becomes the place where env validation actually runs (via</w:t>
            </w:r>
            <w:r>
              <w:t xml:space="preserve"> </w:t>
            </w:r>
            <w:r>
              <w:rPr>
                <w:rStyle w:val="VerbatimChar"/>
              </w:rPr>
              <w:t xml:space="preserve">import { env } from './config'</w:t>
            </w:r>
            <w:r>
              <w:t xml:space="preserve">). Currently the startup IIFE in</w:t>
            </w:r>
            <w:r>
              <w:t xml:space="preserve"> </w:t>
            </w:r>
            <w:r>
              <w:rPr>
                <w:rStyle w:val="VerbatimChar"/>
              </w:rPr>
              <w:t xml:space="preserve">config/index.ts</w:t>
            </w:r>
            <w:r>
              <w:t xml:space="preserve"> </w:t>
            </w:r>
            <w:r>
              <w:t xml:space="preserve">never executes because nothing imports it. This means</w:t>
            </w:r>
            <w:r>
              <w:t xml:space="preserve"> </w:t>
            </w:r>
            <w:r>
              <w:rPr>
                <w:rStyle w:val="VerbatimChar"/>
              </w:rPr>
              <w:t xml:space="preserve">.env.example</w:t>
            </w:r>
            <w:r>
              <w:t xml:space="preserve"> </w:t>
            </w:r>
            <w:r>
              <w:t xml:space="preserve">validation is theoretical, not enforced at boot today.</w:t>
            </w:r>
          </w:p>
        </w:tc>
      </w:tr>
    </w:tbl>
    <w:bookmarkEnd w:id="38"/>
    <w:bookmarkStart w:id="39" w:name="system-prompt.v1.0.ts"/>
    <w:p>
      <w:pPr>
        <w:pStyle w:val="Heading3"/>
      </w:pPr>
      <w:r>
        <w:t xml:space="preserve">4.22 — system-prompt.v1.0.ts</w:t>
      </w:r>
    </w:p>
    <w:p>
      <w:pPr>
        <w:pStyle w:val="FirstParagraph"/>
      </w:pPr>
      <w:r>
        <w:t xml:space="preserve">145 lines. Exports</w:t>
      </w:r>
      <w:r>
        <w:t xml:space="preserve"> </w:t>
      </w:r>
      <w:r>
        <w:rPr>
          <w:rStyle w:val="VerbatimChar"/>
        </w:rPr>
        <w:t xml:space="preserve">SYSTEM_PROMPT_VERSION</w:t>
      </w:r>
      <w:r>
        <w:t xml:space="preserve"> </w:t>
      </w:r>
      <w:r>
        <w:t xml:space="preserve">and</w:t>
      </w:r>
      <w:r>
        <w:t xml:space="preserve"> </w:t>
      </w:r>
      <w:r>
        <w:rPr>
          <w:rStyle w:val="VerbatimChar"/>
        </w:rPr>
        <w:t xml:space="preserve">SYSTEM_PROMPT</w:t>
      </w:r>
      <w:r>
        <w:t xml:space="preserve"> </w:t>
      </w:r>
      <w:r>
        <w:t xml:space="preserve">— the OTM v1 system prompt as a string.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Level</w:t>
            </w:r>
          </w:p>
        </w:tc>
        <w:tc>
          <w:tcPr/>
          <w:p>
            <w:pPr>
              <w:pStyle w:val="Compact"/>
            </w:pPr>
            <w:r>
              <w:t xml:space="preserve">Finding</w:t>
            </w:r>
          </w:p>
        </w:tc>
      </w:tr>
      <w:tr>
        <w:tc>
          <w:tcPr/>
          <w:p>
            <w:pPr>
              <w:pStyle w:val="Compact"/>
            </w:pPr>
            <w:r>
              <w:t xml:space="preserve">SP-V1-1</w:t>
            </w:r>
          </w:p>
        </w:tc>
        <w:tc>
          <w:tcPr/>
          <w:p>
            <w:pPr>
              <w:pStyle w:val="Compact"/>
            </w:pPr>
            <w:r>
              <w:t xml:space="preserve">G</w:t>
            </w:r>
          </w:p>
        </w:tc>
        <w:tc>
          <w:tcPr/>
          <w:p>
            <w:pPr>
              <w:pStyle w:val="Compact"/>
            </w:pPr>
            <w:r>
              <w:t xml:space="preserve">Versioned artifact, loaded via</w:t>
            </w:r>
            <w:r>
              <w:t xml:space="preserve"> </w:t>
            </w:r>
            <w:r>
              <w:rPr>
                <w:rStyle w:val="VerbatimChar"/>
              </w:rPr>
              <w:t xml:space="preserve">promptAssembler.loadSystemPrompt(editionConfig.systemPromptPath)</w:t>
            </w:r>
            <w:r>
              <w:t xml:space="preserve">. Matches</w:t>
            </w:r>
            <w:r>
              <w:t xml:space="preserve"> </w:t>
            </w:r>
            <w:r>
              <w:t xml:space="preserve">“Prompt assembler — edition-agnostic”</w:t>
            </w:r>
            <w:r>
              <w:t xml:space="preserve"> </w:t>
            </w:r>
            <w:r>
              <w:t xml:space="preserve">design.</w:t>
            </w:r>
          </w:p>
        </w:tc>
      </w:tr>
      <w:tr>
        <w:tc>
          <w:tcPr/>
          <w:p>
            <w:pPr>
              <w:pStyle w:val="Compact"/>
            </w:pPr>
            <w:r>
              <w:t xml:space="preserve">SP-V1-2</w:t>
            </w:r>
          </w:p>
        </w:tc>
        <w:tc>
          <w:tcPr/>
          <w:p>
            <w:pPr>
              <w:pStyle w:val="Compact"/>
            </w:pPr>
            <w:r>
              <w:t xml:space="preserve">G</w:t>
            </w:r>
          </w:p>
        </w:tc>
        <w:tc>
          <w:tcPr/>
          <w:p>
            <w:pPr>
              <w:pStyle w:val="Compact"/>
            </w:pPr>
            <w:r>
              <w:rPr>
                <w:rStyle w:val="VerbatimChar"/>
              </w:rPr>
              <w:t xml:space="preserve">SYSTEM_PROMPT_VERSION</w:t>
            </w:r>
            <w:r>
              <w:t xml:space="preserve"> </w:t>
            </w:r>
            <w:r>
              <w:t xml:space="preserve">exported for traceability.</w:t>
            </w:r>
          </w:p>
        </w:tc>
      </w:tr>
      <w:tr>
        <w:tc>
          <w:tcPr/>
          <w:p>
            <w:pPr>
              <w:pStyle w:val="Compact"/>
            </w:pPr>
            <w:r>
              <w:t xml:space="preserve">SP-V1-3</w:t>
            </w:r>
          </w:p>
        </w:tc>
        <w:tc>
          <w:tcPr/>
          <w:p>
            <w:pPr>
              <w:pStyle w:val="Compact"/>
            </w:pPr>
            <w:r>
              <w:t xml:space="preserve">R-Adj</w:t>
            </w:r>
          </w:p>
        </w:tc>
        <w:tc>
          <w:tcPr/>
          <w:p>
            <w:pPr>
              <w:pStyle w:val="Compact"/>
            </w:pPr>
            <w:r>
              <w:t xml:space="preserve">Inconsistency with retired</w:t>
            </w:r>
            <w:r>
              <w:t xml:space="preserve"> </w:t>
            </w:r>
            <w:r>
              <w:t xml:space="preserve">“Wrench”</w:t>
            </w:r>
            <w:r>
              <w:t xml:space="preserve"> </w:t>
            </w:r>
            <w:r>
              <w:t xml:space="preserve">naming. Line 17 (Section 2):</w:t>
            </w:r>
            <w:r>
              <w:t xml:space="preserve"> </w:t>
            </w:r>
            <w:r>
              <w:rPr>
                <w:rStyle w:val="VerbatimChar"/>
              </w:rPr>
              <w:t xml:space="preserve">"[Assistant name TBD]"</w:t>
            </w:r>
            <w:r>
              <w:t xml:space="preserve"> </w:t>
            </w:r>
            <w:r>
              <w:t xml:space="preserve">— correctly leaves placeholder per Decisions Log</w:t>
            </w:r>
            <w:r>
              <w:t xml:space="preserve"> </w:t>
            </w:r>
            <w:r>
              <w:t xml:space="preserve">“Assistant naming”</w:t>
            </w:r>
            <w:r>
              <w:t xml:space="preserve"> </w:t>
            </w:r>
            <w:r>
              <w:t xml:space="preserve">entry. But the Decisions Log says Wrench is retired from ALL documents.</w:t>
            </w:r>
            <w:r>
              <w:t xml:space="preserve"> </w:t>
            </w:r>
            <w:r>
              <w:t xml:space="preserve">“Wrench”</w:t>
            </w:r>
            <w:r>
              <w:t xml:space="preserve"> </w:t>
            </w:r>
            <w:r>
              <w:t xml:space="preserve">is not referenced in this file, so this part is fine. However, the Notion Decisions Log itself still contains many references to</w:t>
            </w:r>
            <w:r>
              <w:t xml:space="preserve"> </w:t>
            </w:r>
            <w:r>
              <w:t xml:space="preserve">“Wrench”</w:t>
            </w:r>
            <w:r>
              <w:t xml:space="preserve"> </w:t>
            </w:r>
            <w:r>
              <w:t xml:space="preserve">describing the predecessor. The fact the system prompt correctly uses</w:t>
            </w:r>
            <w:r>
              <w:t xml:space="preserve"> </w:t>
            </w:r>
            <w:r>
              <w:t xml:space="preserve">“the system”</w:t>
            </w:r>
            <w:r>
              <w:t xml:space="preserve"> </w:t>
            </w:r>
            <w:r>
              <w:t xml:space="preserve">/</w:t>
            </w:r>
            <w:r>
              <w:t xml:space="preserve"> </w:t>
            </w:r>
            <w:r>
              <w:t xml:space="preserve">“the assistant”</w:t>
            </w:r>
            <w:r>
              <w:t xml:space="preserve"> </w:t>
            </w:r>
            <w:r>
              <w:t xml:space="preserve">but other documents don’t is a documentation-drift finding. Flag for Stage 3 Notion update. Tier 2.</w:t>
            </w:r>
          </w:p>
        </w:tc>
      </w:tr>
      <w:tr>
        <w:tc>
          <w:tcPr/>
          <w:p>
            <w:pPr>
              <w:pStyle w:val="Compact"/>
            </w:pPr>
            <w:r>
              <w:t xml:space="preserve">SP-V1-4</w:t>
            </w:r>
          </w:p>
        </w:tc>
        <w:tc>
          <w:tcPr/>
          <w:p>
            <w:pPr>
              <w:pStyle w:val="Compact"/>
            </w:pPr>
            <w:r>
              <w:t xml:space="preserve">Y</w:t>
            </w:r>
          </w:p>
        </w:tc>
        <w:tc>
          <w:tcPr/>
          <w:p>
            <w:pPr>
              <w:pStyle w:val="Compact"/>
            </w:pPr>
            <w:r>
              <w:t xml:space="preserve">Section 7 seed examples are OTM v1 Kurt-specific peer phrases. Per Decisions Log:</w:t>
            </w:r>
            <w:r>
              <w:t xml:space="preserve"> </w:t>
            </w:r>
            <w:r>
              <w:t xml:space="preserve">“Peer phrases removed from static system prompt and moved to dynamic style profile.”</w:t>
            </w:r>
            <w:r>
              <w:t xml:space="preserve"> </w:t>
            </w:r>
            <w:r>
              <w:t xml:space="preserve">These three seed examples (lines 93–95) are explicitly documented as</w:t>
            </w:r>
            <w:r>
              <w:t xml:space="preserve"> </w:t>
            </w:r>
            <w:r>
              <w:t xml:space="preserve">“starting baseline only, before the style profile has enough observations to carry the voice.”</w:t>
            </w:r>
            <w:r>
              <w:t xml:space="preserve"> </w:t>
            </w:r>
            <w:r>
              <w:t xml:space="preserve">OK as an intentional baseline, but it means the static prompt is STILL partially Kurt-specific — not fully edition-agnostic. An OTM v2 Supervisor prompt file would have different seed examples. Confirms MA-4’s pattern — the audit prompt has OTM v1 domain language and here the assistant prompt does too, for justified reasons. Document as edition-bound-by-design.</w:t>
            </w:r>
          </w:p>
        </w:tc>
      </w:tr>
      <w:tr>
        <w:tc>
          <w:tcPr/>
          <w:p>
            <w:pPr>
              <w:pStyle w:val="Compact"/>
            </w:pPr>
            <w:r>
              <w:t xml:space="preserve">SP-V1-5</w:t>
            </w:r>
          </w:p>
        </w:tc>
        <w:tc>
          <w:tcPr/>
          <w:p>
            <w:pPr>
              <w:pStyle w:val="Compact"/>
            </w:pPr>
            <w:r>
              <w:t xml:space="preserve">Y</w:t>
            </w:r>
          </w:p>
        </w:tc>
        <w:tc>
          <w:tcPr/>
          <w:p>
            <w:pPr>
              <w:pStyle w:val="Compact"/>
            </w:pPr>
            <w:r>
              <w:t xml:space="preserve">Fleet consist (Section 9) is hardcoded into the prompt. Lines 130–144. 14 machines listed verbatim. Yet Decisions Log is clear:</w:t>
            </w:r>
            <w:r>
              <w:t xml:space="preserve"> </w:t>
            </w:r>
            <w:r>
              <w:t xml:space="preserve">“Fleet knowledge starts at zero. Grows only from verified inputs.”</w:t>
            </w:r>
            <w:r>
              <w:t xml:space="preserve"> </w:t>
            </w:r>
            <w:r>
              <w:t xml:space="preserve">And</w:t>
            </w:r>
            <w:r>
              <w:t xml:space="preserve"> </w:t>
            </w:r>
            <w:r>
              <w:rPr>
                <w:rStyle w:val="VerbatimChar"/>
              </w:rPr>
              <w:t xml:space="preserve">contextLoader.ts</w:t>
            </w:r>
            <w:r>
              <w:t xml:space="preserve"> </w:t>
            </w:r>
            <w:r>
              <w:t xml:space="preserve">injects</w:t>
            </w:r>
            <w:r>
              <w:t xml:space="preserve"> </w:t>
            </w:r>
            <w:r>
              <w:rPr>
                <w:rStyle w:val="VerbatimChar"/>
              </w:rPr>
              <w:t xml:space="preserve">consistContext</w:t>
            </w:r>
            <w:r>
              <w:t xml:space="preserve"> </w:t>
            </w:r>
            <w:r>
              <w:t xml:space="preserve">dynamically per event. The static prompt lists the consist; the dynamic injection also lists the consist. Duplication. If the consist changes (machine added, removed, replaced), the static prompt and the database roster can drift. Fix: remove Section 9’s machine list, keep only the policy language (</w:t>
            </w:r>
            <w:r>
              <w:t xml:space="preserve">“Fleet knowledge starts at zero…”</w:t>
            </w:r>
            <w:r>
              <w:t xml:space="preserve">). Let the consist be injected dynamically only.</w:t>
            </w:r>
          </w:p>
        </w:tc>
      </w:tr>
      <w:tr>
        <w:tc>
          <w:tcPr/>
          <w:p>
            <w:pPr>
              <w:pStyle w:val="Compact"/>
            </w:pPr>
            <w:r>
              <w:t xml:space="preserve">SP-V1-6</w:t>
            </w:r>
          </w:p>
        </w:tc>
        <w:tc>
          <w:tcPr/>
          <w:p>
            <w:pPr>
              <w:pStyle w:val="Compact"/>
            </w:pPr>
            <w:r>
              <w:t xml:space="preserve">Y</w:t>
            </w:r>
          </w:p>
        </w:tc>
        <w:tc>
          <w:tcPr/>
          <w:p>
            <w:pPr>
              <w:pStyle w:val="Compact"/>
            </w:pPr>
            <w:r>
              <w:t xml:space="preserve">Token count</w:t>
            </w:r>
            <w:r>
              <w:t xml:space="preserve"> </w:t>
            </w:r>
            <w:r>
              <w:t xml:space="preserve">“~2,727”</w:t>
            </w:r>
            <w:r>
              <w:t xml:space="preserve"> </w:t>
            </w:r>
            <w:r>
              <w:t xml:space="preserve">claim unverified. Comment at top says estimated 2,727 tokens. No test confirms this.</w:t>
            </w:r>
            <w:r>
              <w:t xml:space="preserve"> </w:t>
            </w:r>
            <w:r>
              <w:rPr>
                <w:rStyle w:val="VerbatimChar"/>
              </w:rPr>
              <w:t xml:space="preserve">estimateTokens</w:t>
            </w:r>
            <w:r>
              <w:t xml:space="preserve"> </w:t>
            </w:r>
            <w:r>
              <w:t xml:space="preserve">in</w:t>
            </w:r>
            <w:r>
              <w:t xml:space="preserve"> </w:t>
            </w:r>
            <w:r>
              <w:rPr>
                <w:rStyle w:val="VerbatimChar"/>
              </w:rPr>
              <w:t xml:space="preserve">tokenUtils</w:t>
            </w:r>
            <w:r>
              <w:t xml:space="preserve"> </w:t>
            </w:r>
            <w:r>
              <w:t xml:space="preserve">would give ~2,500 (assuming ~10,000 chars / 4); real Claude tokenizer gives something different. Matters for context budget planning (PA-1 uses this). Calibration item.</w:t>
            </w:r>
          </w:p>
        </w:tc>
      </w:tr>
      <w:tr>
        <w:tc>
          <w:tcPr/>
          <w:p>
            <w:pPr>
              <w:pStyle w:val="Compact"/>
            </w:pPr>
            <w:r>
              <w:t xml:space="preserve">SP-V1-7</w:t>
            </w:r>
          </w:p>
        </w:tc>
        <w:tc>
          <w:tcPr/>
          <w:p>
            <w:pPr>
              <w:pStyle w:val="Compact"/>
            </w:pPr>
            <w:r>
              <w:t xml:space="preserve">Y</w:t>
            </w:r>
          </w:p>
        </w:tc>
        <w:tc>
          <w:tcPr/>
          <w:p>
            <w:pPr>
              <w:pStyle w:val="Compact"/>
            </w:pPr>
            <w:r>
              <w:t xml:space="preserve">Seed examples include language that’s a liability for content moderation. Line 93 contains the phrase</w:t>
            </w:r>
            <w:r>
              <w:t xml:space="preserve"> </w:t>
            </w:r>
            <w:r>
              <w:rPr>
                <w:rStyle w:val="VerbatimChar"/>
              </w:rPr>
              <w:t xml:space="preserve">"I will stomp a bone out yo bitch ass"</w:t>
            </w:r>
            <w:r>
              <w:t xml:space="preserve"> </w:t>
            </w:r>
            <w:r>
              <w:t xml:space="preserve">— Kurt’s peer-register phrase, per Decisions Log</w:t>
            </w:r>
            <w:r>
              <w:t xml:space="preserve"> </w:t>
            </w:r>
            <w:r>
              <w:t xml:space="preserve">“This is how Kurt actually talks”</w:t>
            </w:r>
            <w:r>
              <w:t xml:space="preserve"> </w:t>
            </w:r>
            <w:r>
              <w:t xml:space="preserve">context. OK for OTM v1 per settled tone decision, but: if the system prompt is ever shared with Anthropic’s content policy review (for claude.ai, not API), or leaked in logs, or reviewed by a non-Kurt party, it looks bad. The Decisions Log acknowledges moving peer phrases OUT of the static prompt for exactly this reason; the migration didn’t happen. Flag: these three lines should move to</w:t>
            </w:r>
            <w:r>
              <w:t xml:space="preserve"> </w:t>
            </w:r>
            <w:r>
              <w:rPr>
                <w:rStyle w:val="VerbatimChar"/>
              </w:rPr>
              <w:t xml:space="preserve">style_observations</w:t>
            </w:r>
            <w:r>
              <w:t xml:space="preserve"> </w:t>
            </w:r>
            <w:r>
              <w:t xml:space="preserve">seed data, not the prompt.</w:t>
            </w:r>
          </w:p>
        </w:tc>
      </w:tr>
      <w:tr>
        <w:tc>
          <w:tcPr/>
          <w:p>
            <w:pPr>
              <w:pStyle w:val="Compact"/>
            </w:pPr>
            <w:r>
              <w:t xml:space="preserve">SP-V1-8</w:t>
            </w:r>
          </w:p>
        </w:tc>
        <w:tc>
          <w:tcPr/>
          <w:p>
            <w:pPr>
              <w:pStyle w:val="Compact"/>
            </w:pPr>
            <w:r>
              <w:t xml:space="preserve">Y</w:t>
            </w:r>
          </w:p>
        </w:tc>
        <w:tc>
          <w:tcPr/>
          <w:p>
            <w:pPr>
              <w:pStyle w:val="Compact"/>
            </w:pPr>
            <w:r>
              <w:t xml:space="preserve">No</w:t>
            </w:r>
            <w:r>
              <w:t xml:space="preserve"> </w:t>
            </w:r>
            <w:r>
              <w:rPr>
                <w:rStyle w:val="VerbatimChar"/>
              </w:rPr>
              <w:t xml:space="preserve">SYSTEM_PROMPT_CHECKSUM</w:t>
            </w:r>
            <w:r>
              <w:t xml:space="preserve"> </w:t>
            </w:r>
            <w:r>
              <w:t xml:space="preserve">or similar integrity marker. File header says</w:t>
            </w:r>
            <w:r>
              <w:t xml:space="preserve"> </w:t>
            </w:r>
            <w:r>
              <w:t xml:space="preserve">“Do not edit without bumping</w:t>
            </w:r>
            <w:r>
              <w:t xml:space="preserve"> </w:t>
            </w:r>
            <w:r>
              <w:rPr>
                <w:rStyle w:val="VerbatimChar"/>
              </w:rPr>
              <w:t xml:space="preserve">SYSTEM_PROMPT_VERSION</w:t>
            </w:r>
            <w:r>
              <w:t xml:space="preserve"> </w:t>
            </w:r>
            <w:r>
              <w:t xml:space="preserve">and updating the Notion source document.”</w:t>
            </w:r>
            <w:r>
              <w:t xml:space="preserve"> </w:t>
            </w:r>
            <w:r>
              <w:t xml:space="preserve">Nothing enforces this. If someone edits and forgets the version bump, no alarm. A simple hash check at startup (computed at build, verified at runtime) would catch it. Operational improvement; not blocking.</w:t>
            </w:r>
          </w:p>
        </w:tc>
      </w:tr>
    </w:tbl>
    <w:bookmarkEnd w:id="39"/>
    <w:bookmarkStart w:id="40" w:name="stage-1-findings-codebase-level-checks"/>
    <w:p>
      <w:pPr>
        <w:pStyle w:val="Heading3"/>
      </w:pPr>
      <w:r>
        <w:t xml:space="preserve">4.23 — Stage 1 findings (codebase-level checks)</w:t>
      </w:r>
    </w:p>
    <w:p>
      <w:pPr>
        <w:pStyle w:val="FirstParagraph"/>
      </w:pPr>
      <w:r>
        <w:t xml:space="preserve">Stage 1 findings surface patterns only visible when the whole codebase is examined at once. Six checks, executed via grep + directory walk + import graph trace.</w:t>
      </w:r>
    </w:p>
    <w:p>
      <w:pPr>
        <w:pStyle w:val="BodyText"/>
      </w:pPr>
      <w:r>
        <w:rPr>
          <w:b/>
          <w:bCs/>
        </w:rPr>
        <w:t xml:space="preserve">Check 1 — Layer Discipline / Import Graph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Level</w:t>
            </w:r>
          </w:p>
        </w:tc>
        <w:tc>
          <w:tcPr/>
          <w:p>
            <w:pPr>
              <w:pStyle w:val="Compact"/>
            </w:pPr>
            <w:r>
              <w:t xml:space="preserve">Finding</w:t>
            </w:r>
          </w:p>
        </w:tc>
      </w:tr>
      <w:tr>
        <w:tc>
          <w:tcPr/>
          <w:p>
            <w:pPr>
              <w:pStyle w:val="Compact"/>
            </w:pPr>
            <w:r>
              <w:t xml:space="preserve">S1-L1</w:t>
            </w:r>
          </w:p>
        </w:tc>
        <w:tc>
          <w:tcPr/>
          <w:p>
            <w:pPr>
              <w:pStyle w:val="Compact"/>
            </w:pPr>
            <w:r>
              <w:t xml:space="preserve">G</w:t>
            </w:r>
          </w:p>
        </w:tc>
        <w:tc>
          <w:tcPr/>
          <w:p>
            <w:pPr>
              <w:pStyle w:val="Compact"/>
            </w:pPr>
            <w:r>
              <w:t xml:space="preserve">Layer discipline is clean.</w:t>
            </w:r>
            <w:r>
              <w:t xml:space="preserve"> </w:t>
            </w:r>
            <w:r>
              <w:rPr>
                <w:rStyle w:val="VerbatimChar"/>
              </w:rPr>
              <w:t xml:space="preserve">orchestration/tools/*</w:t>
            </w:r>
            <w:r>
              <w:t xml:space="preserve"> </w:t>
            </w:r>
            <w:r>
              <w:t xml:space="preserve">files import only from</w:t>
            </w:r>
            <w:r>
              <w:t xml:space="preserve"> </w:t>
            </w:r>
            <w:r>
              <w:rPr>
                <w:rStyle w:val="VerbatimChar"/>
              </w:rPr>
              <w:t xml:space="preserve">../types</w:t>
            </w:r>
            <w:r>
              <w:t xml:space="preserve"> </w:t>
            </w:r>
            <w:r>
              <w:t xml:space="preserve">(one parent directory). No tool imports from another tool. No tool imports orchestration modules. Tools are leaf nodes in the dependency graph.</w:t>
            </w:r>
          </w:p>
        </w:tc>
      </w:tr>
      <w:tr>
        <w:tc>
          <w:tcPr/>
          <w:p>
            <w:pPr>
              <w:pStyle w:val="Compact"/>
            </w:pPr>
            <w:r>
              <w:t xml:space="preserve">S1-L2</w:t>
            </w:r>
          </w:p>
        </w:tc>
        <w:tc>
          <w:tcPr/>
          <w:p>
            <w:pPr>
              <w:pStyle w:val="Compact"/>
            </w:pPr>
            <w:r>
              <w:t xml:space="preserve">G</w:t>
            </w:r>
          </w:p>
        </w:tc>
        <w:tc>
          <w:tcPr/>
          <w:p>
            <w:pPr>
              <w:pStyle w:val="Compact"/>
            </w:pPr>
            <w:r>
              <w:t xml:space="preserve">Orchestration modules import from</w:t>
            </w:r>
            <w:r>
              <w:t xml:space="preserve"> </w:t>
            </w:r>
            <w:r>
              <w:rPr>
                <w:rStyle w:val="VerbatimChar"/>
              </w:rPr>
              <w:t xml:space="preserve">./types</w:t>
            </w:r>
            <w:r>
              <w:t xml:space="preserve">,</w:t>
            </w:r>
            <w:r>
              <w:t xml:space="preserve"> </w:t>
            </w:r>
            <w:r>
              <w:rPr>
                <w:rStyle w:val="VerbatimChar"/>
              </w:rPr>
              <w:t xml:space="preserve">./typeUtils</w:t>
            </w:r>
            <w:r>
              <w:t xml:space="preserve">,</w:t>
            </w:r>
            <w:r>
              <w:t xml:space="preserve"> </w:t>
            </w:r>
            <w:r>
              <w:rPr>
                <w:rStyle w:val="VerbatimChar"/>
              </w:rPr>
              <w:t xml:space="preserve">./tokenUtils</w:t>
            </w:r>
            <w:r>
              <w:t xml:space="preserve">, and each other (only</w:t>
            </w:r>
            <w:r>
              <w:t xml:space="preserve"> </w:t>
            </w:r>
            <w:r>
              <w:rPr>
                <w:rStyle w:val="VerbatimChar"/>
              </w:rPr>
              <w:t xml:space="preserve">modelAudit → primaryCall</w:t>
            </w:r>
            <w:r>
              <w:t xml:space="preserve"> </w:t>
            </w:r>
            <w:r>
              <w:t xml:space="preserve">for</w:t>
            </w:r>
            <w:r>
              <w:t xml:space="preserve"> </w:t>
            </w:r>
            <w:r>
              <w:rPr>
                <w:rStyle w:val="VerbatimChar"/>
              </w:rPr>
              <w:t xml:space="preserve">sanitizeErrorMessage</w:t>
            </w:r>
            <w:r>
              <w:t xml:space="preserve"> </w:t>
            </w:r>
            <w:r>
              <w:t xml:space="preserve">reuse). No orchestration module imports from</w:t>
            </w:r>
            <w:r>
              <w:t xml:space="preserve"> </w:t>
            </w:r>
            <w:r>
              <w:rPr>
                <w:rStyle w:val="VerbatimChar"/>
              </w:rPr>
              <w:t xml:space="preserve">tools/</w:t>
            </w:r>
            <w:r>
              <w:t xml:space="preserve">. Inversion of control: orchestrator calls tools via</w:t>
            </w:r>
            <w:r>
              <w:t xml:space="preserve"> </w:t>
            </w:r>
            <w:r>
              <w:rPr>
                <w:rStyle w:val="VerbatimChar"/>
              </w:rPr>
              <w:t xml:space="preserve">orchestratorTools.ts</w:t>
            </w:r>
            <w:r>
              <w:t xml:space="preserve">.</w:t>
            </w:r>
          </w:p>
        </w:tc>
      </w:tr>
      <w:tr>
        <w:tc>
          <w:tcPr/>
          <w:p>
            <w:pPr>
              <w:pStyle w:val="Compact"/>
            </w:pPr>
            <w:r>
              <w:t xml:space="preserve">S1-L3</w:t>
            </w:r>
          </w:p>
        </w:tc>
        <w:tc>
          <w:tcPr/>
          <w:p>
            <w:pPr>
              <w:pStyle w:val="Compact"/>
            </w:pPr>
            <w:r>
              <w:t xml:space="preserve">G</w:t>
            </w:r>
          </w:p>
        </w:tc>
        <w:tc>
          <w:tcPr/>
          <w:p>
            <w:pPr>
              <w:pStyle w:val="Compact"/>
            </w:pPr>
            <w:r>
              <w:t xml:space="preserve">No circular imports. Manual trace of the graph:</w:t>
            </w:r>
            <w:r>
              <w:t xml:space="preserve"> </w:t>
            </w:r>
            <w:r>
              <w:rPr>
                <w:rStyle w:val="VerbatimChar"/>
              </w:rPr>
              <w:t xml:space="preserve">types.ts</w:t>
            </w:r>
            <w:r>
              <w:t xml:space="preserve"> </w:t>
            </w:r>
            <w:r>
              <w:t xml:space="preserve">is leaf (imports nothing internal).</w:t>
            </w:r>
            <w:r>
              <w:t xml:space="preserve"> </w:t>
            </w:r>
            <w:r>
              <w:rPr>
                <w:rStyle w:val="VerbatimChar"/>
              </w:rPr>
              <w:t xml:space="preserve">typeUtils</w:t>
            </w:r>
            <w:r>
              <w:t xml:space="preserve">/</w:t>
            </w:r>
            <w:r>
              <w:rPr>
                <w:rStyle w:val="VerbatimChar"/>
              </w:rPr>
              <w:t xml:space="preserve">tokenUtils</w:t>
            </w:r>
            <w:r>
              <w:t xml:space="preserve"> </w:t>
            </w:r>
            <w:r>
              <w:t xml:space="preserve">also leaf. All orchestration + tools depend on</w:t>
            </w:r>
            <w:r>
              <w:t xml:space="preserve"> </w:t>
            </w:r>
            <w:r>
              <w:rPr>
                <w:rStyle w:val="VerbatimChar"/>
              </w:rPr>
              <w:t xml:space="preserve">types.ts</w:t>
            </w:r>
            <w:r>
              <w:t xml:space="preserve">.</w:t>
            </w:r>
            <w:r>
              <w:t xml:space="preserve"> </w:t>
            </w:r>
            <w:r>
              <w:rPr>
                <w:rStyle w:val="VerbatimChar"/>
              </w:rPr>
              <w:t xml:space="preserve">orchestratorTools.ts</w:t>
            </w:r>
            <w:r>
              <w:t xml:space="preserve"> </w:t>
            </w:r>
            <w:r>
              <w:t xml:space="preserve">is root consumer (imports from every tool + approval gate). Classic tree, no cycles.</w:t>
            </w:r>
          </w:p>
        </w:tc>
      </w:tr>
      <w:tr>
        <w:tc>
          <w:tcPr/>
          <w:p>
            <w:pPr>
              <w:pStyle w:val="Compact"/>
            </w:pPr>
            <w:r>
              <w:t xml:space="preserve">S1-L4</w:t>
            </w:r>
          </w:p>
        </w:tc>
        <w:tc>
          <w:tcPr/>
          <w:p>
            <w:pPr>
              <w:pStyle w:val="Compact"/>
            </w:pPr>
            <w:r>
              <w:t xml:space="preserve">Y</w:t>
            </w:r>
          </w:p>
        </w:tc>
        <w:tc>
          <w:tcPr/>
          <w:p>
            <w:pPr>
              <w:pStyle w:val="Compact"/>
            </w:pPr>
            <w:r>
              <w:rPr>
                <w:rStyle w:val="VerbatimChar"/>
              </w:rPr>
              <w:t xml:space="preserve">modelAudit → primaryCall</w:t>
            </w:r>
            <w:r>
              <w:t xml:space="preserve"> </w:t>
            </w:r>
            <w:r>
              <w:t xml:space="preserve">for</w:t>
            </w:r>
            <w:r>
              <w:t xml:space="preserve"> </w:t>
            </w:r>
            <w:r>
              <w:rPr>
                <w:rStyle w:val="VerbatimChar"/>
              </w:rPr>
              <w:t xml:space="preserve">sanitizeErrorMessage</w:t>
            </w:r>
            <w:r>
              <w:t xml:space="preserve"> </w:t>
            </w:r>
            <w:r>
              <w:t xml:space="preserve">is the only cross-orchestration import. Works, but</w:t>
            </w:r>
            <w:r>
              <w:t xml:space="preserve"> </w:t>
            </w:r>
            <w:r>
              <w:rPr>
                <w:rStyle w:val="VerbatimChar"/>
              </w:rPr>
              <w:t xml:space="preserve">sanitizeErrorMessage</w:t>
            </w:r>
            <w:r>
              <w:t xml:space="preserve"> </w:t>
            </w:r>
            <w:r>
              <w:t xml:space="preserve">is a cross-cutting utility, not a</w:t>
            </w:r>
            <w:r>
              <w:t xml:space="preserve"> </w:t>
            </w:r>
            <w:r>
              <w:rPr>
                <w:rStyle w:val="VerbatimChar"/>
              </w:rPr>
              <w:t xml:space="preserve">primaryCall</w:t>
            </w:r>
            <w:r>
              <w:t xml:space="preserve"> </w:t>
            </w:r>
            <w:r>
              <w:t xml:space="preserve">concern. Per pattern established in Stage 2, this should live in a shared</w:t>
            </w:r>
            <w:r>
              <w:t xml:space="preserve"> </w:t>
            </w:r>
            <w:r>
              <w:rPr>
                <w:rStyle w:val="VerbatimChar"/>
              </w:rPr>
              <w:t xml:space="preserve">utils/</w:t>
            </w:r>
            <w:r>
              <w:t xml:space="preserve"> </w:t>
            </w:r>
            <w:r>
              <w:t xml:space="preserve">directory alongside hex validation, retention constants, markdown patterns. Low urgency.</w:t>
            </w:r>
          </w:p>
        </w:tc>
      </w:tr>
      <w:tr>
        <w:tc>
          <w:tcPr/>
          <w:p>
            <w:pPr>
              <w:pStyle w:val="Compact"/>
            </w:pPr>
            <w:r>
              <w:t xml:space="preserve">S1-L5</w:t>
            </w:r>
          </w:p>
        </w:tc>
        <w:tc>
          <w:tcPr/>
          <w:p>
            <w:pPr>
              <w:pStyle w:val="Compact"/>
            </w:pPr>
            <w:r>
              <w:t xml:space="preserve">G</w:t>
            </w:r>
          </w:p>
        </w:tc>
        <w:tc>
          <w:tcPr/>
          <w:p>
            <w:pPr>
              <w:pStyle w:val="Compact"/>
            </w:pPr>
            <w:r>
              <w:t xml:space="preserve">No orchestration module imports from</w:t>
            </w:r>
            <w:r>
              <w:t xml:space="preserve"> </w:t>
            </w:r>
            <w:r>
              <w:rPr>
                <w:rStyle w:val="VerbatimChar"/>
              </w:rPr>
              <w:t xml:space="preserve">config/</w:t>
            </w:r>
            <w:r>
              <w:t xml:space="preserve">. Config is imported only by whatever starts up the server — and today that’s nothing (see IDX-5 —</w:t>
            </w:r>
            <w:r>
              <w:t xml:space="preserve"> </w:t>
            </w:r>
            <w:r>
              <w:rPr>
                <w:rStyle w:val="VerbatimChar"/>
              </w:rPr>
              <w:t xml:space="preserve">index.ts</w:t>
            </w:r>
            <w:r>
              <w:t xml:space="preserve"> </w:t>
            </w:r>
            <w:r>
              <w:t xml:space="preserve">doesn’t import config either). When Phase 4 wires the server to orchestration, the import chain becomes</w:t>
            </w:r>
            <w:r>
              <w:t xml:space="preserve"> </w:t>
            </w:r>
            <w:r>
              <w:rPr>
                <w:rStyle w:val="VerbatimChar"/>
              </w:rPr>
              <w:t xml:space="preserve">index.ts → config/index.ts → env.ts</w:t>
            </w:r>
            <w:r>
              <w:t xml:space="preserve"> </w:t>
            </w:r>
            <w:r>
              <w:t xml:space="preserve">at startup, and everything else is unchanged. Clean.</w:t>
            </w:r>
          </w:p>
        </w:tc>
      </w:tr>
      <w:tr>
        <w:tc>
          <w:tcPr/>
          <w:p>
            <w:pPr>
              <w:pStyle w:val="Compact"/>
            </w:pPr>
            <w:r>
              <w:t xml:space="preserve">S1-L6</w:t>
            </w:r>
          </w:p>
        </w:tc>
        <w:tc>
          <w:tcPr/>
          <w:p>
            <w:pPr>
              <w:pStyle w:val="Compact"/>
            </w:pPr>
            <w:r>
              <w:t xml:space="preserve">G</w:t>
            </w:r>
          </w:p>
        </w:tc>
        <w:tc>
          <w:tcPr/>
          <w:p>
            <w:pPr>
              <w:pStyle w:val="Compact"/>
            </w:pPr>
            <w:r>
              <w:rPr>
                <w:rStyle w:val="VerbatimChar"/>
              </w:rPr>
              <w:t xml:space="preserve">eventClassifier.ts</w:t>
            </w:r>
            <w:r>
              <w:t xml:space="preserve"> </w:t>
            </w:r>
            <w:r>
              <w:t xml:space="preserve">imports</w:t>
            </w:r>
            <w:r>
              <w:t xml:space="preserve"> </w:t>
            </w:r>
            <w:r>
              <w:rPr>
                <w:rStyle w:val="VerbatimChar"/>
              </w:rPr>
              <w:t xml:space="preserve">typeUtils</w:t>
            </w:r>
            <w:r>
              <w:t xml:space="preserve"> </w:t>
            </w:r>
            <w:r>
              <w:t xml:space="preserve">— appropriate use. Webhook payloads are untrusted, type-safe extractors are the right tool. No other module uses</w:t>
            </w:r>
            <w:r>
              <w:t xml:space="preserve"> </w:t>
            </w:r>
            <w:r>
              <w:rPr>
                <w:rStyle w:val="VerbatimChar"/>
              </w:rPr>
              <w:t xml:space="preserve">typeUtils</w:t>
            </w:r>
            <w:r>
              <w:t xml:space="preserve"> </w:t>
            </w:r>
            <w:r>
              <w:t xml:space="preserve">— consistent with the decision that DB-sourced data should be coerced differently from webhook-sourced data (though see Check 2 on silent-drop pattern where DB-sourced data is often coerced without any helper at all).</w:t>
            </w:r>
          </w:p>
        </w:tc>
      </w:tr>
    </w:tbl>
    <w:p>
      <w:pPr>
        <w:pStyle w:val="BodyText"/>
      </w:pPr>
      <w:r>
        <w:rPr>
          <w:b/>
          <w:bCs/>
        </w:rPr>
        <w:t xml:space="preserve">Check 2 — Silent-Drop Data Corruption Sweep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Level</w:t>
            </w:r>
          </w:p>
        </w:tc>
        <w:tc>
          <w:tcPr/>
          <w:p>
            <w:pPr>
              <w:pStyle w:val="Compact"/>
            </w:pPr>
            <w:r>
              <w:t xml:space="preserve">Finding</w:t>
            </w:r>
          </w:p>
        </w:tc>
      </w:tr>
      <w:tr>
        <w:tc>
          <w:tcPr/>
          <w:p>
            <w:pPr>
              <w:pStyle w:val="Compact"/>
            </w:pPr>
            <w:r>
              <w:t xml:space="preserve">S1-D1</w:t>
            </w:r>
          </w:p>
        </w:tc>
        <w:tc>
          <w:tcPr/>
          <w:p>
            <w:pPr>
              <w:pStyle w:val="Compact"/>
            </w:pPr>
            <w:r>
              <w:t xml:space="preserve">Confirmation</w:t>
            </w:r>
          </w:p>
        </w:tc>
        <w:tc>
          <w:tcPr/>
          <w:p>
            <w:pPr>
              <w:pStyle w:val="Compact"/>
            </w:pPr>
            <w:r>
              <w:t xml:space="preserve">Unchecked cast count: 14 total across codebase. Breakdown: 3 legitimate (</w:t>
            </w:r>
            <w:r>
              <w:rPr>
                <w:rStyle w:val="VerbatimChar"/>
              </w:rPr>
              <w:t xml:space="preserve">as string[]</w:t>
            </w:r>
            <w:r>
              <w:t xml:space="preserve"> </w:t>
            </w:r>
            <w:r>
              <w:t xml:space="preserve">on runtime-enumerated</w:t>
            </w:r>
            <w:r>
              <w:t xml:space="preserve"> </w:t>
            </w:r>
            <w:r>
              <w:rPr>
                <w:rStyle w:val="VerbatimChar"/>
              </w:rPr>
              <w:t xml:space="preserve">VALID_*</w:t>
            </w:r>
            <w:r>
              <w:t xml:space="preserve"> </w:t>
            </w:r>
            <w:r>
              <w:t xml:space="preserve">arrays — these narrow from broader types to validate inclusion, safe), 8 in</w:t>
            </w:r>
            <w:r>
              <w:t xml:space="preserve"> </w:t>
            </w:r>
            <w:r>
              <w:rPr>
                <w:rStyle w:val="VerbatimChar"/>
              </w:rPr>
              <w:t xml:space="preserve">sessionPersistence.ts</w:t>
            </w:r>
            <w:r>
              <w:t xml:space="preserve"> </w:t>
            </w:r>
            <w:r>
              <w:t xml:space="preserve">replay (SP-6 scope), 1 in</w:t>
            </w:r>
            <w:r>
              <w:t xml:space="preserve"> </w:t>
            </w:r>
            <w:r>
              <w:rPr>
                <w:rStyle w:val="VerbatimChar"/>
              </w:rPr>
              <w:t xml:space="preserve">contextLoader.ts</w:t>
            </w:r>
            <w:r>
              <w:t xml:space="preserve"> </w:t>
            </w:r>
            <w:r>
              <w:t xml:space="preserve">for</w:t>
            </w:r>
            <w:r>
              <w:t xml:space="preserve"> </w:t>
            </w:r>
            <w:r>
              <w:rPr>
                <w:rStyle w:val="VerbatimChar"/>
              </w:rPr>
              <w:t xml:space="preserve">styleExclusions</w:t>
            </w:r>
            <w:r>
              <w:t xml:space="preserve"> </w:t>
            </w:r>
            <w:r>
              <w:t xml:space="preserve">(CL-6 scope), 2</w:t>
            </w:r>
            <w:r>
              <w:t xml:space="preserve"> </w:t>
            </w:r>
            <w:r>
              <w:t xml:space="preserve">“structural interface”</w:t>
            </w:r>
            <w:r>
              <w:t xml:space="preserve"> </w:t>
            </w:r>
            <w:r>
              <w:t xml:space="preserve">casts (settings map,</w:t>
            </w:r>
            <w:r>
              <w:t xml:space="preserve"> </w:t>
            </w:r>
            <w:r>
              <w:rPr>
                <w:rStyle w:val="VerbatimChar"/>
              </w:rPr>
              <w:t xml:space="preserve">StreamHandle</w:t>
            </w:r>
            <w:r>
              <w:t xml:space="preserve"> </w:t>
            </w:r>
            <w:r>
              <w:t xml:space="preserve">— both justified by comments and safe). Real concerning casts: 9 (all in session replay path).</w:t>
            </w:r>
          </w:p>
        </w:tc>
      </w:tr>
      <w:tr>
        <w:tc>
          <w:tcPr/>
          <w:p>
            <w:pPr>
              <w:pStyle w:val="Compact"/>
            </w:pPr>
            <w:r>
              <w:t xml:space="preserve">S1-D2</w:t>
            </w:r>
          </w:p>
        </w:tc>
        <w:tc>
          <w:tcPr/>
          <w:p>
            <w:pPr>
              <w:pStyle w:val="Compact"/>
            </w:pPr>
            <w:r>
              <w:t xml:space="preserve">Confirmation</w:t>
            </w:r>
          </w:p>
        </w:tc>
        <w:tc>
          <w:tcPr/>
          <w:p>
            <w:pPr>
              <w:pStyle w:val="Compact"/>
            </w:pPr>
            <w:r>
              <w:t xml:space="preserve">Silent-drop</w:t>
            </w:r>
            <w:r>
              <w:t xml:space="preserve"> </w:t>
            </w:r>
            <w:r>
              <w:rPr>
                <w:rStyle w:val="VerbatimChar"/>
              </w:rPr>
              <w:t xml:space="preserve">return []</w:t>
            </w:r>
            <w:r>
              <w:t xml:space="preserve"> </w:t>
            </w:r>
            <w:r>
              <w:t xml:space="preserve">/</w:t>
            </w:r>
            <w:r>
              <w:t xml:space="preserve"> </w:t>
            </w:r>
            <w:r>
              <w:rPr>
                <w:rStyle w:val="VerbatimChar"/>
              </w:rPr>
              <w:t xml:space="preserve">return null</w:t>
            </w:r>
            <w:r>
              <w:t xml:space="preserve"> </w:t>
            </w:r>
            <w:r>
              <w:t xml:space="preserve">in catch blocks: 2 confirmed.</w:t>
            </w:r>
            <w:r>
              <w:t xml:space="preserve"> </w:t>
            </w:r>
            <w:r>
              <w:rPr>
                <w:rStyle w:val="VerbatimChar"/>
              </w:rPr>
              <w:t xml:space="preserve">contextLoader.ts:120</w:t>
            </w:r>
            <w:r>
              <w:t xml:space="preserve"> </w:t>
            </w:r>
            <w:r>
              <w:t xml:space="preserve">(styleExclusions malformed JSON) and implicit via</w:t>
            </w:r>
            <w:r>
              <w:t xml:space="preserve"> </w:t>
            </w:r>
            <w:r>
              <w:rPr>
                <w:rStyle w:val="VerbatimChar"/>
              </w:rPr>
              <w:t xml:space="preserve">specLookup.mapRosterRow</w:t>
            </w:r>
            <w:r>
              <w:t xml:space="preserve"> </w:t>
            </w:r>
            <w:r>
              <w:t xml:space="preserve">(returns empty</w:t>
            </w:r>
            <w:r>
              <w:t xml:space="preserve"> </w:t>
            </w:r>
            <w:r>
              <w:rPr>
                <w:rStyle w:val="VerbatimChar"/>
              </w:rPr>
              <w:t xml:space="preserve">commonNames</w:t>
            </w:r>
            <w:r>
              <w:t xml:space="preserve"> </w:t>
            </w:r>
            <w:r>
              <w:t xml:space="preserve">on malformed JSON, no return from catch, just empty array from initialization). Other instances fire</w:t>
            </w:r>
            <w:r>
              <w:t xml:space="preserve"> </w:t>
            </w:r>
            <w:r>
              <w:rPr>
                <w:rStyle w:val="VerbatimChar"/>
              </w:rPr>
              <w:t xml:space="preserve">console.warn</w:t>
            </w:r>
            <w:r>
              <w:t xml:space="preserve"> </w:t>
            </w:r>
            <w:r>
              <w:t xml:space="preserve">first (</w:t>
            </w:r>
            <w:r>
              <w:rPr>
                <w:rStyle w:val="VerbatimChar"/>
              </w:rPr>
              <w:t xml:space="preserve">serializeMetadata</w:t>
            </w:r>
            <w:r>
              <w:t xml:space="preserve">,</w:t>
            </w:r>
            <w:r>
              <w:t xml:space="preserve"> </w:t>
            </w:r>
            <w:r>
              <w:rPr>
                <w:rStyle w:val="VerbatimChar"/>
              </w:rPr>
              <w:t xml:space="preserve">serializeTodoMetadata</w:t>
            </w:r>
            <w:r>
              <w:t xml:space="preserve">) — these are technically logged, not silent. Actually-silent count is smaller than Stage 2 suggested (2, not 10+). The broader pattern is</w:t>
            </w:r>
            <w:r>
              <w:t xml:space="preserve"> </w:t>
            </w:r>
            <w:r>
              <w:t xml:space="preserve">“logged-but-loss”</w:t>
            </w:r>
            <w:r>
              <w:t xml:space="preserve"> </w:t>
            </w:r>
            <w:r>
              <w:t xml:space="preserve">— warn fires but data is dropped. Still a concern but different severity than truly silent. Revised count: 2 fully silent + 8 warn-and-drop + 6 throw-or-skip patterns.</w:t>
            </w:r>
          </w:p>
        </w:tc>
      </w:tr>
      <w:tr>
        <w:tc>
          <w:tcPr/>
          <w:p>
            <w:pPr>
              <w:pStyle w:val="Compact"/>
            </w:pPr>
            <w:r>
              <w:t xml:space="preserve">S1-D3</w:t>
            </w:r>
          </w:p>
        </w:tc>
        <w:tc>
          <w:tcPr/>
          <w:p>
            <w:pPr>
              <w:pStyle w:val="Compact"/>
            </w:pPr>
            <w:r>
              <w:t xml:space="preserve">Y</w:t>
            </w:r>
          </w:p>
        </w:tc>
        <w:tc>
          <w:tcPr/>
          <w:p>
            <w:pPr>
              <w:pStyle w:val="Compact"/>
            </w:pPr>
            <w:r>
              <w:t xml:space="preserve">No centralized typed accessor for DB result rows.</w:t>
            </w:r>
            <w:r>
              <w:t xml:space="preserve"> </w:t>
            </w:r>
            <w:r>
              <w:rPr>
                <w:rStyle w:val="VerbatimChar"/>
              </w:rPr>
              <w:t xml:space="preserve">typeUtils.ts</w:t>
            </w:r>
            <w:r>
              <w:t xml:space="preserve"> </w:t>
            </w:r>
            <w:r>
              <w:t xml:space="preserve">has</w:t>
            </w:r>
            <w:r>
              <w:t xml:space="preserve"> </w:t>
            </w:r>
            <w:r>
              <w:rPr>
                <w:rStyle w:val="VerbatimChar"/>
              </w:rPr>
              <w:t xml:space="preserve">extractString</w:t>
            </w:r>
            <w:r>
              <w:t xml:space="preserve">/</w:t>
            </w:r>
            <w:r>
              <w:rPr>
                <w:rStyle w:val="VerbatimChar"/>
              </w:rPr>
              <w:t xml:space="preserve">extractNumber</w:t>
            </w:r>
            <w:r>
              <w:t xml:space="preserve">/</w:t>
            </w:r>
            <w:r>
              <w:rPr>
                <w:rStyle w:val="VerbatimChar"/>
              </w:rPr>
              <w:t xml:space="preserve">extractObject</w:t>
            </w:r>
            <w:r>
              <w:t xml:space="preserve"> </w:t>
            </w:r>
            <w:r>
              <w:t xml:space="preserve">for untrusted input, but they’re not used in</w:t>
            </w:r>
            <w:r>
              <w:t xml:space="preserve"> </w:t>
            </w:r>
            <w:r>
              <w:rPr>
                <w:rStyle w:val="VerbatimChar"/>
              </w:rPr>
              <w:t xml:space="preserve">sessionPersistence</w:t>
            </w:r>
            <w:r>
              <w:t xml:space="preserve"> </w:t>
            </w:r>
            <w:r>
              <w:t xml:space="preserve">replay or</w:t>
            </w:r>
            <w:r>
              <w:t xml:space="preserve"> </w:t>
            </w:r>
            <w:r>
              <w:rPr>
                <w:rStyle w:val="VerbatimChar"/>
              </w:rPr>
              <w:t xml:space="preserve">contextLoader</w:t>
            </w:r>
            <w:r>
              <w:t xml:space="preserve"> </w:t>
            </w:r>
            <w:r>
              <w:t xml:space="preserve">setting coercion. Each module re-invents the pattern (</w:t>
            </w:r>
            <w:r>
              <w:rPr>
                <w:rStyle w:val="VerbatimChar"/>
              </w:rPr>
              <w:t xml:space="preserve">sessionPersistence</w:t>
            </w:r>
            <w:r>
              <w:t xml:space="preserve"> </w:t>
            </w:r>
            <w:r>
              <w:t xml:space="preserve">uses bare</w:t>
            </w:r>
            <w:r>
              <w:t xml:space="preserve"> </w:t>
            </w:r>
            <w:r>
              <w:rPr>
                <w:rStyle w:val="VerbatimChar"/>
              </w:rPr>
              <w:t xml:space="preserve">as string</w:t>
            </w:r>
            <w:r>
              <w:t xml:space="preserve">,</w:t>
            </w:r>
            <w:r>
              <w:t xml:space="preserve"> </w:t>
            </w:r>
            <w:r>
              <w:rPr>
                <w:rStyle w:val="VerbatimChar"/>
              </w:rPr>
              <w:t xml:space="preserve">contextLoader</w:t>
            </w:r>
            <w:r>
              <w:t xml:space="preserve"> </w:t>
            </w:r>
            <w:r>
              <w:t xml:space="preserve">uses if-else+</w:t>
            </w:r>
            <w:r>
              <w:rPr>
                <w:rStyle w:val="VerbatimChar"/>
              </w:rPr>
              <w:t xml:space="preserve">Number</w:t>
            </w:r>
            <w:r>
              <w:t xml:space="preserve">+</w:t>
            </w:r>
            <w:r>
              <w:rPr>
                <w:rStyle w:val="VerbatimChar"/>
              </w:rPr>
              <w:t xml:space="preserve">JSON.parse</w:t>
            </w:r>
            <w:r>
              <w:t xml:space="preserve">). A shared</w:t>
            </w:r>
            <w:r>
              <w:t xml:space="preserve"> </w:t>
            </w:r>
            <w:r>
              <w:rPr>
                <w:rStyle w:val="VerbatimChar"/>
              </w:rPr>
              <w:t xml:space="preserve">extractTypedField(obj, key, 'string' \| 'number' \| etc.)</w:t>
            </w:r>
            <w:r>
              <w:t xml:space="preserve"> </w:t>
            </w:r>
            <w:r>
              <w:t xml:space="preserve">+</w:t>
            </w:r>
            <w:r>
              <w:t xml:space="preserve"> </w:t>
            </w:r>
            <w:r>
              <w:rPr>
                <w:rStyle w:val="VerbatimChar"/>
              </w:rPr>
              <w:t xml:space="preserve">extractUnion(obj, key, allowed[])</w:t>
            </w:r>
            <w:r>
              <w:t xml:space="preserve"> </w:t>
            </w:r>
            <w:r>
              <w:t xml:space="preserve">helper in</w:t>
            </w:r>
            <w:r>
              <w:t xml:space="preserve"> </w:t>
            </w:r>
            <w:r>
              <w:rPr>
                <w:rStyle w:val="VerbatimChar"/>
              </w:rPr>
              <w:t xml:space="preserve">typeUtils</w:t>
            </w:r>
            <w:r>
              <w:t xml:space="preserve"> </w:t>
            </w:r>
            <w:r>
              <w:t xml:space="preserve">would fix all 14+ cases uniformly. Ties directly to TYU-4/TYU-5 findings.</w:t>
            </w:r>
          </w:p>
        </w:tc>
      </w:tr>
    </w:tbl>
    <w:p>
      <w:pPr>
        <w:pStyle w:val="BodyText"/>
      </w:pPr>
      <w:r>
        <w:rPr>
          <w:b/>
          <w:bCs/>
        </w:rPr>
        <w:t xml:space="preserve">Check 3 — Edition-Specific Literals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Level</w:t>
            </w:r>
          </w:p>
        </w:tc>
        <w:tc>
          <w:tcPr/>
          <w:p>
            <w:pPr>
              <w:pStyle w:val="Compact"/>
            </w:pPr>
            <w:r>
              <w:t xml:space="preserve">Finding</w:t>
            </w:r>
          </w:p>
        </w:tc>
      </w:tr>
      <w:tr>
        <w:tc>
          <w:tcPr/>
          <w:p>
            <w:pPr>
              <w:pStyle w:val="Compact"/>
            </w:pPr>
            <w:r>
              <w:t xml:space="preserve">S1-E1</w:t>
            </w:r>
          </w:p>
        </w:tc>
        <w:tc>
          <w:tcPr/>
          <w:p>
            <w:pPr>
              <w:pStyle w:val="Compact"/>
            </w:pPr>
            <w:r>
              <w:t xml:space="preserve">Confirmation</w:t>
            </w:r>
          </w:p>
        </w:tc>
        <w:tc>
          <w:tcPr/>
          <w:p>
            <w:pPr>
              <w:pStyle w:val="Compact"/>
            </w:pPr>
            <w:r>
              <w:t xml:space="preserve">Edition-specific literals outside</w:t>
            </w:r>
            <w:r>
              <w:t xml:space="preserve"> </w:t>
            </w:r>
            <w:r>
              <w:rPr>
                <w:rStyle w:val="VerbatimChar"/>
              </w:rPr>
              <w:t xml:space="preserve">system-prompt.v1.0.ts</w:t>
            </w:r>
            <w:r>
              <w:t xml:space="preserve"> </w:t>
            </w:r>
            <w:r>
              <w:t xml:space="preserve">(which is intentionally edition-bound): 6 locations.</w:t>
            </w:r>
            <w:r>
              <w:t xml:space="preserve"> </w:t>
            </w:r>
            <w:r>
              <w:rPr>
                <w:rStyle w:val="VerbatimChar"/>
              </w:rPr>
              <w:t xml:space="preserve">approvalGate.ts:16</w:t>
            </w:r>
            <w:r>
              <w:t xml:space="preserve"> </w:t>
            </w:r>
            <w:r>
              <w:t xml:space="preserve">(</w:t>
            </w:r>
            <w:r>
              <w:rPr>
                <w:rStyle w:val="VerbatimChar"/>
              </w:rPr>
              <w:t xml:space="preserve">leensee/onetrackmind</w:t>
            </w:r>
            <w:r>
              <w:t xml:space="preserve"> </w:t>
            </w:r>
            <w:r>
              <w:t xml:space="preserve">GitHub repo — AG-2 confirmed),</w:t>
            </w:r>
            <w:r>
              <w:t xml:space="preserve"> </w:t>
            </w:r>
            <w:r>
              <w:rPr>
                <w:rStyle w:val="VerbatimChar"/>
              </w:rPr>
              <w:t xml:space="preserve">outputRouter.ts:197</w:t>
            </w:r>
            <w:r>
              <w:t xml:space="preserve"> </w:t>
            </w:r>
            <w:r>
              <w:t xml:space="preserve">(</w:t>
            </w:r>
            <w:r>
              <w:rPr>
                <w:rStyle w:val="VerbatimChar"/>
              </w:rPr>
              <w:t xml:space="preserve">'OneTrackMind'</w:t>
            </w:r>
            <w:r>
              <w:t xml:space="preserve"> </w:t>
            </w:r>
            <w:r>
              <w:t xml:space="preserve">notification title — new finding, didn’t catch in Stage 2),</w:t>
            </w:r>
            <w:r>
              <w:t xml:space="preserve"> </w:t>
            </w:r>
            <w:r>
              <w:rPr>
                <w:rStyle w:val="VerbatimChar"/>
              </w:rPr>
              <w:t xml:space="preserve">index.ts:6</w:t>
            </w:r>
            <w:r>
              <w:t xml:space="preserve"> </w:t>
            </w:r>
            <w:r>
              <w:t xml:space="preserve">(</w:t>
            </w:r>
            <w:r>
              <w:rPr>
                <w:rStyle w:val="VerbatimChar"/>
              </w:rPr>
              <w:t xml:space="preserve">'onetrackmind-backend'</w:t>
            </w:r>
            <w:r>
              <w:t xml:space="preserve"> </w:t>
            </w:r>
            <w:r>
              <w:t xml:space="preserve">service name — acceptable; service names aren’t edition-specific),</w:t>
            </w:r>
            <w:r>
              <w:t xml:space="preserve"> </w:t>
            </w:r>
            <w:r>
              <w:rPr>
                <w:rStyle w:val="VerbatimChar"/>
              </w:rPr>
              <w:t xml:space="preserve">expenseParser.ts:20</w:t>
            </w:r>
            <w:r>
              <w:t xml:space="preserve"> </w:t>
            </w:r>
            <w:r>
              <w:t xml:space="preserve">(</w:t>
            </w:r>
            <w:r>
              <w:rPr>
                <w:rStyle w:val="VerbatimChar"/>
              </w:rPr>
              <w:t xml:space="preserve">'USD'</w:t>
            </w:r>
            <w:r>
              <w:t xml:space="preserve"> </w:t>
            </w:r>
            <w:r>
              <w:t xml:space="preserve">— EP-9 confirmed),</w:t>
            </w:r>
            <w:r>
              <w:t xml:space="preserve"> </w:t>
            </w:r>
            <w:r>
              <w:rPr>
                <w:rStyle w:val="VerbatimChar"/>
              </w:rPr>
              <w:t xml:space="preserve">types.ts:530</w:t>
            </w:r>
            <w:r>
              <w:t xml:space="preserve"> </w:t>
            </w:r>
            <w:r>
              <w:t xml:space="preserve">(</w:t>
            </w:r>
            <w:r>
              <w:t xml:space="preserve">“defaults to</w:t>
            </w:r>
            <w:r>
              <w:t xml:space="preserve"> </w:t>
            </w:r>
            <w:r>
              <w:rPr>
                <w:rStyle w:val="VerbatimChar"/>
              </w:rPr>
              <w:t xml:space="preserve">'USD'</w:t>
            </w:r>
            <w:r>
              <w:t xml:space="preserve">”</w:t>
            </w:r>
            <w:r>
              <w:t xml:space="preserve"> </w:t>
            </w:r>
            <w:r>
              <w:t xml:space="preserve">— comment, acceptable),</w:t>
            </w:r>
            <w:r>
              <w:t xml:space="preserve"> </w:t>
            </w:r>
            <w:r>
              <w:rPr>
                <w:rStyle w:val="VerbatimChar"/>
              </w:rPr>
              <w:t xml:space="preserve">contextLoader.ts:38</w:t>
            </w:r>
            <w:r>
              <w:t xml:space="preserve"> </w:t>
            </w:r>
            <w:r>
              <w:t xml:space="preserve">(</w:t>
            </w:r>
            <w:r>
              <w:rPr>
                <w:rStyle w:val="VerbatimChar"/>
              </w:rPr>
              <w:t xml:space="preserve">'America/Chicago'</w:t>
            </w:r>
            <w:r>
              <w:t xml:space="preserve"> </w:t>
            </w:r>
            <w:r>
              <w:t xml:space="preserve">— CL-4 confirmed), plus model audit prompt content (MA-4 confirmed).</w:t>
            </w:r>
          </w:p>
        </w:tc>
      </w:tr>
      <w:tr>
        <w:tc>
          <w:tcPr/>
          <w:p>
            <w:pPr>
              <w:pStyle w:val="Compact"/>
            </w:pPr>
            <w:r>
              <w:t xml:space="preserve">S1-E2</w:t>
            </w:r>
          </w:p>
        </w:tc>
        <w:tc>
          <w:tcPr/>
          <w:p>
            <w:pPr>
              <w:pStyle w:val="Compact"/>
            </w:pPr>
            <w:r>
              <w:t xml:space="preserve">R-Adj</w:t>
            </w:r>
          </w:p>
        </w:tc>
        <w:tc>
          <w:tcPr/>
          <w:p>
            <w:pPr>
              <w:pStyle w:val="Compact"/>
            </w:pPr>
            <w:r>
              <w:rPr>
                <w:b/>
                <w:bCs/>
              </w:rPr>
              <w:t xml:space="preserve">NEW finding.</w:t>
            </w:r>
            <w:r>
              <w:t xml:space="preserve"> </w:t>
            </w:r>
            <w:r>
              <w:rPr>
                <w:rStyle w:val="VerbatimChar"/>
              </w:rPr>
              <w:t xml:space="preserve">outputRouter.ts:197</w:t>
            </w:r>
            <w:r>
              <w:t xml:space="preserve"> </w:t>
            </w:r>
            <w:r>
              <w:t xml:space="preserve">hardcodes</w:t>
            </w:r>
            <w:r>
              <w:t xml:space="preserve"> </w:t>
            </w:r>
            <w:r>
              <w:rPr>
                <w:rStyle w:val="VerbatimChar"/>
              </w:rPr>
              <w:t xml:space="preserve">'OneTrackMind'</w:t>
            </w:r>
            <w:r>
              <w:t xml:space="preserve"> </w:t>
            </w:r>
            <w:r>
              <w:t xml:space="preserve">as FCM notification title. Line 197:</w:t>
            </w:r>
            <w:r>
              <w:t xml:space="preserve"> </w:t>
            </w:r>
            <w:r>
              <w:rPr>
                <w:rStyle w:val="VerbatimChar"/>
              </w:rPr>
              <w:t xml:space="preserve">title: 'OneTrackMind'</w:t>
            </w:r>
            <w:r>
              <w:t xml:space="preserve">. Missed in Stage 2 — review at Chunk 3a-ii focused on encrypted content invariants. For OTM v1 fine; for any future edition using a different product name (or a white-labeled deployment), wrong. Should pull from</w:t>
            </w:r>
            <w:r>
              <w:t xml:space="preserve"> </w:t>
            </w:r>
            <w:r>
              <w:rPr>
                <w:rStyle w:val="VerbatimChar"/>
              </w:rPr>
              <w:t xml:space="preserve">EditionConfig</w:t>
            </w:r>
            <w:r>
              <w:t xml:space="preserve"> </w:t>
            </w:r>
            <w:r>
              <w:t xml:space="preserve">or a product-name constant. Tier 1.</w:t>
            </w:r>
          </w:p>
        </w:tc>
      </w:tr>
      <w:tr>
        <w:tc>
          <w:tcPr/>
          <w:p>
            <w:pPr>
              <w:pStyle w:val="Compact"/>
            </w:pPr>
            <w:r>
              <w:t xml:space="preserve">S1-E3</w:t>
            </w:r>
          </w:p>
        </w:tc>
        <w:tc>
          <w:tcPr/>
          <w:p>
            <w:pPr>
              <w:pStyle w:val="Compact"/>
            </w:pPr>
            <w:r>
              <w:t xml:space="preserve">Confirmation</w:t>
            </w:r>
          </w:p>
        </w:tc>
        <w:tc>
          <w:tcPr/>
          <w:p>
            <w:pPr>
              <w:pStyle w:val="Compact"/>
            </w:pPr>
            <w:r>
              <w:rPr>
                <w:rStyle w:val="VerbatimChar"/>
              </w:rPr>
              <w:t xml:space="preserve">MachineType = 'consist' \| 'support'</w:t>
            </w:r>
            <w:r>
              <w:t xml:space="preserve"> </w:t>
            </w:r>
            <w:r>
              <w:t xml:space="preserve">(</w:t>
            </w:r>
            <w:r>
              <w:rPr>
                <w:rStyle w:val="VerbatimChar"/>
              </w:rPr>
              <w:t xml:space="preserve">types.ts:430</w:t>
            </w:r>
            <w:r>
              <w:t xml:space="preserve">) and related fleet abstractions are railroad-MOW-specific vocabulary. OTM v2 Supervisor Edition may or may not use this taxonomy; the</w:t>
            </w:r>
            <w:r>
              <w:t xml:space="preserve"> </w:t>
            </w:r>
            <w:r>
              <w:rPr>
                <w:rStyle w:val="VerbatimChar"/>
              </w:rPr>
              <w:t xml:space="preserve">types.ts</w:t>
            </w:r>
            <w:r>
              <w:t xml:space="preserve"> </w:t>
            </w:r>
            <w:r>
              <w:t xml:space="preserve">fleet shape is fine for OTM v1 but represents a cross-edition design decision that hasn’t been made. Note for OTM v2 intake phase.</w:t>
            </w:r>
          </w:p>
        </w:tc>
      </w:tr>
      <w:tr>
        <w:tc>
          <w:tcPr/>
          <w:p>
            <w:pPr>
              <w:pStyle w:val="Compact"/>
            </w:pPr>
            <w:r>
              <w:t xml:space="preserve">S1-E4</w:t>
            </w:r>
          </w:p>
        </w:tc>
        <w:tc>
          <w:tcPr/>
          <w:p>
            <w:pPr>
              <w:pStyle w:val="Compact"/>
            </w:pPr>
            <w:r>
              <w:t xml:space="preserve">Pattern</w:t>
            </w:r>
          </w:p>
        </w:tc>
        <w:tc>
          <w:tcPr/>
          <w:p>
            <w:pPr>
              <w:pStyle w:val="Compact"/>
            </w:pPr>
            <w:r>
              <w:t xml:space="preserve">The system prompt (intentionally edition-bound) and the code (claimed edition-agnostic) both contain Kurt-specific language. The inconsistency is: system prompt gets a pass because it’s versioned per edition;</w:t>
            </w:r>
            <w:r>
              <w:t xml:space="preserve"> </w:t>
            </w:r>
            <w:r>
              <w:rPr>
                <w:rStyle w:val="VerbatimChar"/>
              </w:rPr>
              <w:t xml:space="preserve">approvalGate</w:t>
            </w:r>
            <w:r>
              <w:t xml:space="preserve">/</w:t>
            </w:r>
            <w:r>
              <w:rPr>
                <w:rStyle w:val="VerbatimChar"/>
              </w:rPr>
              <w:t xml:space="preserve">outputRouter</w:t>
            </w:r>
            <w:r>
              <w:t xml:space="preserve">/</w:t>
            </w:r>
            <w:r>
              <w:rPr>
                <w:rStyle w:val="VerbatimChar"/>
              </w:rPr>
              <w:t xml:space="preserve">contextLoader</w:t>
            </w:r>
            <w:r>
              <w:t xml:space="preserve"> </w:t>
            </w:r>
            <w:r>
              <w:t xml:space="preserve">don’t get a pass because they claim to be agnostic in comments.</w:t>
            </w:r>
          </w:p>
        </w:tc>
      </w:tr>
    </w:tbl>
    <w:p>
      <w:pPr>
        <w:pStyle w:val="BodyText"/>
      </w:pPr>
      <w:r>
        <w:rPr>
          <w:b/>
          <w:bCs/>
        </w:rPr>
        <w:t xml:space="preserve">Check 4 — Cross-Module Constant Duplication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Level</w:t>
            </w:r>
          </w:p>
        </w:tc>
        <w:tc>
          <w:tcPr/>
          <w:p>
            <w:pPr>
              <w:pStyle w:val="Compact"/>
            </w:pPr>
            <w:r>
              <w:t xml:space="preserve">Finding</w:t>
            </w:r>
          </w:p>
        </w:tc>
      </w:tr>
      <w:tr>
        <w:tc>
          <w:tcPr/>
          <w:p>
            <w:pPr>
              <w:pStyle w:val="Compact"/>
            </w:pPr>
            <w:r>
              <w:t xml:space="preserve">S1-C1</w:t>
            </w:r>
          </w:p>
        </w:tc>
        <w:tc>
          <w:tcPr/>
          <w:p>
            <w:pPr>
              <w:pStyle w:val="Compact"/>
            </w:pPr>
            <w:r>
              <w:t xml:space="preserve">Confirmation</w:t>
            </w:r>
          </w:p>
        </w:tc>
        <w:tc>
          <w:tcPr/>
          <w:p>
            <w:pPr>
              <w:pStyle w:val="Compact"/>
            </w:pPr>
            <w:r>
              <w:rPr>
                <w:rStyle w:val="VerbatimChar"/>
              </w:rPr>
              <w:t xml:space="preserve">= 180</w:t>
            </w:r>
            <w:r>
              <w:t xml:space="preserve"> </w:t>
            </w:r>
            <w:r>
              <w:t xml:space="preserve">retention constant: 3 distinct exports.</w:t>
            </w:r>
            <w:r>
              <w:t xml:space="preserve"> </w:t>
            </w:r>
            <w:r>
              <w:rPr>
                <w:rStyle w:val="VerbatimChar"/>
              </w:rPr>
              <w:t xml:space="preserve">sessionPersistence.MAX_RETENTION_DAYS</w:t>
            </w:r>
            <w:r>
              <w:t xml:space="preserve">,</w:t>
            </w:r>
            <w:r>
              <w:t xml:space="preserve"> </w:t>
            </w:r>
            <w:r>
              <w:rPr>
                <w:rStyle w:val="VerbatimChar"/>
              </w:rPr>
              <w:t xml:space="preserve">diagnosticLogger.DIAGNOSTIC_MAX_RETENTION_DAYS</w:t>
            </w:r>
            <w:r>
              <w:t xml:space="preserve">,</w:t>
            </w:r>
            <w:r>
              <w:t xml:space="preserve"> </w:t>
            </w:r>
            <w:r>
              <w:rPr>
                <w:rStyle w:val="VerbatimChar"/>
              </w:rPr>
              <w:t xml:space="preserve">todoTool.TODO_MAX_RETENTION_DAYS</w:t>
            </w:r>
            <w:r>
              <w:t xml:space="preserve">. All 180.</w:t>
            </w:r>
            <w:r>
              <w:t xml:space="preserve"> </w:t>
            </w:r>
            <w:r>
              <w:rPr>
                <w:rStyle w:val="VerbatimChar"/>
              </w:rPr>
              <w:t xml:space="preserve">todoTool</w:t>
            </w:r>
            <w:r>
              <w:t xml:space="preserve">’s is unused dead code (TT-6).</w:t>
            </w:r>
          </w:p>
        </w:tc>
      </w:tr>
      <w:tr>
        <w:tc>
          <w:tcPr/>
          <w:p>
            <w:pPr>
              <w:pStyle w:val="Compact"/>
            </w:pPr>
            <w:r>
              <w:t xml:space="preserve">S1-C2</w:t>
            </w:r>
          </w:p>
        </w:tc>
        <w:tc>
          <w:tcPr/>
          <w:p>
            <w:pPr>
              <w:pStyle w:val="Compact"/>
            </w:pPr>
            <w:r>
              <w:t xml:space="preserve">Confirmation</w:t>
            </w:r>
          </w:p>
        </w:tc>
        <w:tc>
          <w:tcPr/>
          <w:p>
            <w:pPr>
              <w:pStyle w:val="Compact"/>
            </w:pPr>
            <w:r>
              <w:t xml:space="preserve">FCM hex pattern: 2 copies.</w:t>
            </w:r>
            <w:r>
              <w:t xml:space="preserve"> </w:t>
            </w:r>
            <w:r>
              <w:rPr>
                <w:rStyle w:val="VerbatimChar"/>
              </w:rPr>
              <w:t xml:space="preserve">config/env.ts:49</w:t>
            </w:r>
            <w:r>
              <w:t xml:space="preserve"> </w:t>
            </w:r>
            <w:r>
              <w:t xml:space="preserve">and</w:t>
            </w:r>
            <w:r>
              <w:t xml:space="preserve"> </w:t>
            </w:r>
            <w:r>
              <w:rPr>
                <w:rStyle w:val="VerbatimChar"/>
              </w:rPr>
              <w:t xml:space="preserve">outputRouter.ts:20</w:t>
            </w:r>
            <w:r>
              <w:t xml:space="preserve">. Env comments acknowledge the duplication with a</w:t>
            </w:r>
            <w:r>
              <w:t xml:space="preserve"> </w:t>
            </w:r>
            <w:r>
              <w:t xml:space="preserve">“config layer must not depend on orchestration”</w:t>
            </w:r>
            <w:r>
              <w:t xml:space="preserve"> </w:t>
            </w:r>
            <w:r>
              <w:t xml:space="preserve">rationale.</w:t>
            </w:r>
            <w:r>
              <w:t xml:space="preserve"> </w:t>
            </w:r>
            <w:r>
              <w:rPr>
                <w:rStyle w:val="VerbatimChar"/>
              </w:rPr>
              <w:t xml:space="preserve">outputRouter</w:t>
            </w:r>
            <w:r>
              <w:t xml:space="preserve"> </w:t>
            </w:r>
            <w:r>
              <w:t xml:space="preserve">has no reciprocal comment. Same pattern, same error message string repeated.</w:t>
            </w:r>
          </w:p>
        </w:tc>
      </w:tr>
      <w:tr>
        <w:tc>
          <w:tcPr/>
          <w:p>
            <w:pPr>
              <w:pStyle w:val="Compact"/>
            </w:pPr>
            <w:r>
              <w:t xml:space="preserve">S1-C3</w:t>
            </w:r>
          </w:p>
        </w:tc>
        <w:tc>
          <w:tcPr/>
          <w:p>
            <w:pPr>
              <w:pStyle w:val="Compact"/>
            </w:pPr>
            <w:r>
              <w:t xml:space="preserve">Y</w:t>
            </w:r>
          </w:p>
        </w:tc>
        <w:tc>
          <w:tcPr/>
          <w:p>
            <w:pPr>
              <w:pStyle w:val="Compact"/>
            </w:pPr>
            <w:r>
              <w:rPr>
                <w:b/>
                <w:bCs/>
              </w:rPr>
              <w:t xml:space="preserve">NEW finding.</w:t>
            </w:r>
            <w:r>
              <w:t xml:space="preserve"> </w:t>
            </w:r>
            <w:r>
              <w:t xml:space="preserve">Claude model string</w:t>
            </w:r>
            <w:r>
              <w:t xml:space="preserve"> </w:t>
            </w:r>
            <w:r>
              <w:rPr>
                <w:rStyle w:val="VerbatimChar"/>
              </w:rPr>
              <w:t xml:space="preserve">'claude-sonnet-4-6'</w:t>
            </w:r>
            <w:r>
              <w:t xml:space="preserve">: 2 copies.</w:t>
            </w:r>
            <w:r>
              <w:t xml:space="preserve"> </w:t>
            </w:r>
            <w:r>
              <w:rPr>
                <w:rStyle w:val="VerbatimChar"/>
              </w:rPr>
              <w:t xml:space="preserve">primaryCall.PRIMARY_CALL_MODEL</w:t>
            </w:r>
            <w:r>
              <w:t xml:space="preserve"> </w:t>
            </w:r>
            <w:r>
              <w:t xml:space="preserve">and</w:t>
            </w:r>
            <w:r>
              <w:t xml:space="preserve"> </w:t>
            </w:r>
            <w:r>
              <w:rPr>
                <w:rStyle w:val="VerbatimChar"/>
              </w:rPr>
              <w:t xml:space="preserve">modelAudit.MODEL_AUDIT_MODEL</w:t>
            </w:r>
            <w:r>
              <w:t xml:space="preserve">. Currently identical. Decisions Log allows them to diverge (Phase 8 could evaluate Opus for primary, keep Sonnet for audit, or vice versa) — so the duplication is by design. Not a bug, but worth a comment in each noting</w:t>
            </w:r>
            <w:r>
              <w:t xml:space="preserve"> </w:t>
            </w:r>
            <w:r>
              <w:t xml:space="preserve">“intentionally independent; Phase 8 may calibrate these separately.”</w:t>
            </w:r>
            <w:r>
              <w:t xml:space="preserve"> </w:t>
            </w:r>
            <w:r>
              <w:t xml:space="preserve">Without that comment, a reader might incorrectly unify them.</w:t>
            </w:r>
          </w:p>
        </w:tc>
      </w:tr>
      <w:tr>
        <w:tc>
          <w:tcPr/>
          <w:p>
            <w:pPr>
              <w:pStyle w:val="Compact"/>
            </w:pPr>
            <w:r>
              <w:t xml:space="preserve">S1-C4</w:t>
            </w:r>
          </w:p>
        </w:tc>
        <w:tc>
          <w:tcPr/>
          <w:p>
            <w:pPr>
              <w:pStyle w:val="Compact"/>
            </w:pPr>
            <w:r>
              <w:t xml:space="preserve">Confirmation</w:t>
            </w:r>
          </w:p>
        </w:tc>
        <w:tc>
          <w:tcPr/>
          <w:p>
            <w:pPr>
              <w:pStyle w:val="Compact"/>
            </w:pPr>
            <w:r>
              <w:rPr>
                <w:rStyle w:val="VerbatimChar"/>
              </w:rPr>
              <w:t xml:space="preserve">IS_NOT_SYNCED = 0</w:t>
            </w:r>
            <w:r>
              <w:t xml:space="preserve"> </w:t>
            </w:r>
            <w:r>
              <w:t xml:space="preserve">duplicated across 3 tools —</w:t>
            </w:r>
            <w:r>
              <w:t xml:space="preserve"> </w:t>
            </w:r>
            <w:r>
              <w:rPr>
                <w:rStyle w:val="VerbatimChar"/>
              </w:rPr>
              <w:t xml:space="preserve">diagnosticLogger</w:t>
            </w:r>
            <w:r>
              <w:t xml:space="preserve">,</w:t>
            </w:r>
            <w:r>
              <w:t xml:space="preserve"> </w:t>
            </w:r>
            <w:r>
              <w:rPr>
                <w:rStyle w:val="VerbatimChar"/>
              </w:rPr>
              <w:t xml:space="preserve">todoTool</w:t>
            </w:r>
            <w:r>
              <w:t xml:space="preserve">,</w:t>
            </w:r>
            <w:r>
              <w:t xml:space="preserve"> </w:t>
            </w:r>
            <w:r>
              <w:rPr>
                <w:rStyle w:val="VerbatimChar"/>
              </w:rPr>
              <w:t xml:space="preserve">poGenerator</w:t>
            </w:r>
            <w:r>
              <w:t xml:space="preserve">. Each redefines the constant at module scope. Pattern is correct (matches Decisions Log</w:t>
            </w:r>
            <w:r>
              <w:t xml:space="preserve"> </w:t>
            </w:r>
            <w:r>
              <w:t xml:space="preserve">“Local-first sync gate —</w:t>
            </w:r>
            <w:r>
              <w:t xml:space="preserve"> </w:t>
            </w:r>
            <w:r>
              <w:rPr>
                <w:rStyle w:val="VerbatimChar"/>
              </w:rPr>
              <w:t xml:space="preserve">is_synced</w:t>
            </w:r>
            <w:r>
              <w:t xml:space="preserve"> </w:t>
            </w:r>
            <w:r>
              <w:t xml:space="preserve">flag”</w:t>
            </w:r>
            <w:r>
              <w:t xml:space="preserve">) but the literal</w:t>
            </w:r>
            <w:r>
              <w:t xml:space="preserve"> </w:t>
            </w:r>
            <w:r>
              <w:rPr>
                <w:rStyle w:val="VerbatimChar"/>
              </w:rPr>
              <w:t xml:space="preserve">0</w:t>
            </w:r>
            <w:r>
              <w:t xml:space="preserve"> </w:t>
            </w:r>
            <w:r>
              <w:t xml:space="preserve">recurs. Candidate for shared</w:t>
            </w:r>
            <w:r>
              <w:t xml:space="preserve"> </w:t>
            </w:r>
            <w:r>
              <w:rPr>
                <w:rStyle w:val="VerbatimChar"/>
              </w:rPr>
              <w:t xml:space="preserve">tools/constants.ts</w:t>
            </w:r>
            <w:r>
              <w:t xml:space="preserve">.</w:t>
            </w:r>
          </w:p>
        </w:tc>
      </w:tr>
    </w:tbl>
    <w:p>
      <w:pPr>
        <w:pStyle w:val="BodyText"/>
      </w:pPr>
      <w:r>
        <w:rPr>
          <w:b/>
          <w:bCs/>
        </w:rPr>
        <w:t xml:space="preserve">Check 5 — Test Helper Duplication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Level</w:t>
            </w:r>
          </w:p>
        </w:tc>
        <w:tc>
          <w:tcPr/>
          <w:p>
            <w:pPr>
              <w:pStyle w:val="Compact"/>
            </w:pPr>
            <w:r>
              <w:t xml:space="preserve">Finding</w:t>
            </w:r>
          </w:p>
        </w:tc>
      </w:tr>
      <w:tr>
        <w:tc>
          <w:tcPr/>
          <w:p>
            <w:pPr>
              <w:pStyle w:val="Compact"/>
            </w:pPr>
            <w:r>
              <w:t xml:space="preserve">S1-T1</w:t>
            </w:r>
          </w:p>
        </w:tc>
        <w:tc>
          <w:tcPr/>
          <w:p>
            <w:pPr>
              <w:pStyle w:val="Compact"/>
            </w:pPr>
            <w:r>
              <w:t xml:space="preserve">Confirmation</w:t>
            </w:r>
          </w:p>
        </w:tc>
        <w:tc>
          <w:tcPr/>
          <w:p>
            <w:pPr>
              <w:pStyle w:val="Compact"/>
            </w:pPr>
            <w:r>
              <w:t xml:space="preserve">Test helper duplication: 18 files, each reimplements</w:t>
            </w:r>
            <w:r>
              <w:t xml:space="preserve"> </w:t>
            </w:r>
            <w:r>
              <w:rPr>
                <w:rStyle w:val="VerbatimChar"/>
              </w:rPr>
              <w:t xml:space="preserve">test()</w:t>
            </w:r>
            <w:r>
              <w:t xml:space="preserve"> </w:t>
            </w:r>
            <w:r>
              <w:t xml:space="preserve">and</w:t>
            </w:r>
            <w:r>
              <w:t xml:space="preserve"> </w:t>
            </w:r>
            <w:r>
              <w:rPr>
                <w:rStyle w:val="VerbatimChar"/>
              </w:rPr>
              <w:t xml:space="preserve">assert()</w:t>
            </w:r>
            <w:r>
              <w:t xml:space="preserve">. Count of</w:t>
            </w:r>
            <w:r>
              <w:t xml:space="preserve"> </w:t>
            </w:r>
            <w:r>
              <w:rPr>
                <w:rStyle w:val="VerbatimChar"/>
              </w:rPr>
              <w:t xml:space="preserve">function assert</w:t>
            </w:r>
            <w:r>
              <w:t xml:space="preserve"> </w:t>
            </w:r>
            <w:r>
              <w:t xml:space="preserve">per file ranges from 1 to 3.</w:t>
            </w:r>
            <w:r>
              <w:t xml:space="preserve"> </w:t>
            </w:r>
            <w:r>
              <w:rPr>
                <w:rStyle w:val="VerbatimChar"/>
              </w:rPr>
              <w:t xml:space="preserve">env.test.ts</w:t>
            </w:r>
            <w:r>
              <w:t xml:space="preserve"> </w:t>
            </w:r>
            <w:r>
              <w:t xml:space="preserve">uses a different pattern (no</w:t>
            </w:r>
            <w:r>
              <w:t xml:space="preserve"> </w:t>
            </w:r>
            <w:r>
              <w:rPr>
                <w:rStyle w:val="VerbatimChar"/>
              </w:rPr>
              <w:t xml:space="preserve">test()</w:t>
            </w:r>
            <w:r>
              <w:t xml:space="preserve"> </w:t>
            </w:r>
            <w:r>
              <w:t xml:space="preserve">wrapper, just inline</w:t>
            </w:r>
            <w:r>
              <w:t xml:space="preserve"> </w:t>
            </w:r>
            <w:r>
              <w:rPr>
                <w:rStyle w:val="VerbatimChar"/>
              </w:rPr>
              <w:t xml:space="preserve">assert</w:t>
            </w:r>
            <w:r>
              <w:t xml:space="preserve">/</w:t>
            </w:r>
            <w:r>
              <w:rPr>
                <w:rStyle w:val="VerbatimChar"/>
              </w:rPr>
              <w:t xml:space="preserve">assertThrows</w:t>
            </w:r>
            <w:r>
              <w:t xml:space="preserve">). Rough estimate: ~900 lines of duplicated test infrastructure across the suite.</w:t>
            </w:r>
          </w:p>
        </w:tc>
      </w:tr>
      <w:tr>
        <w:tc>
          <w:tcPr/>
          <w:p>
            <w:pPr>
              <w:pStyle w:val="Compact"/>
            </w:pPr>
            <w:r>
              <w:t xml:space="preserve">S1-T2</w:t>
            </w:r>
          </w:p>
        </w:tc>
        <w:tc>
          <w:tcPr/>
          <w:p>
            <w:pPr>
              <w:pStyle w:val="Compact"/>
            </w:pPr>
            <w:r>
              <w:t xml:space="preserve">Y</w:t>
            </w:r>
          </w:p>
        </w:tc>
        <w:tc>
          <w:tcPr/>
          <w:p>
            <w:pPr>
              <w:pStyle w:val="Compact"/>
            </w:pPr>
            <w:r>
              <w:rPr>
                <w:rStyle w:val="VerbatimChar"/>
              </w:rPr>
              <w:t xml:space="preserve">env.test.ts</w:t>
            </w:r>
            <w:r>
              <w:t xml:space="preserve"> </w:t>
            </w:r>
            <w:r>
              <w:t xml:space="preserve">uses different style from the rest. Global counters + inline asserts instead of wrapped</w:t>
            </w:r>
            <w:r>
              <w:t xml:space="preserve"> </w:t>
            </w:r>
            <w:r>
              <w:rPr>
                <w:rStyle w:val="VerbatimChar"/>
              </w:rPr>
              <w:t xml:space="preserve">test(name, fn)</w:t>
            </w:r>
            <w:r>
              <w:t xml:space="preserve"> </w:t>
            </w:r>
            <w:r>
              <w:t xml:space="preserve">blocks. Pattern inconsistency noted in Chunk 2 (ENV-6) — confirmed at codebase level. Either env conforms to the majority pattern, or a shared test harness accommodates both.</w:t>
            </w:r>
          </w:p>
        </w:tc>
      </w:tr>
      <w:tr>
        <w:tc>
          <w:tcPr/>
          <w:p>
            <w:pPr>
              <w:pStyle w:val="Compact"/>
            </w:pPr>
            <w:r>
              <w:t xml:space="preserve">S1-T3</w:t>
            </w:r>
          </w:p>
        </w:tc>
        <w:tc>
          <w:tcPr/>
          <w:p>
            <w:pPr>
              <w:pStyle w:val="Compact"/>
            </w:pPr>
            <w:r>
              <w:t xml:space="preserve">Y</w:t>
            </w:r>
          </w:p>
        </w:tc>
        <w:tc>
          <w:tcPr/>
          <w:p>
            <w:pPr>
              <w:pStyle w:val="Compact"/>
            </w:pPr>
            <w:r>
              <w:t xml:space="preserve">No tests for</w:t>
            </w:r>
            <w:r>
              <w:t xml:space="preserve"> </w:t>
            </w:r>
            <w:r>
              <w:rPr>
                <w:rStyle w:val="VerbatimChar"/>
              </w:rPr>
              <w:t xml:space="preserve">tokenUtils.ts</w:t>
            </w:r>
            <w:r>
              <w:t xml:space="preserve">,</w:t>
            </w:r>
            <w:r>
              <w:t xml:space="preserve"> </w:t>
            </w:r>
            <w:r>
              <w:rPr>
                <w:rStyle w:val="VerbatimChar"/>
              </w:rPr>
              <w:t xml:space="preserve">typeUtils.ts</w:t>
            </w:r>
            <w:r>
              <w:t xml:space="preserve">,</w:t>
            </w:r>
            <w:r>
              <w:t xml:space="preserve"> </w:t>
            </w:r>
            <w:r>
              <w:rPr>
                <w:rStyle w:val="VerbatimChar"/>
              </w:rPr>
              <w:t xml:space="preserve">index.ts</w:t>
            </w:r>
            <w:r>
              <w:t xml:space="preserve">,</w:t>
            </w:r>
            <w:r>
              <w:t xml:space="preserve"> </w:t>
            </w:r>
            <w:r>
              <w:rPr>
                <w:rStyle w:val="VerbatimChar"/>
              </w:rPr>
              <w:t xml:space="preserve">system-prompt.v1.0.ts</w:t>
            </w:r>
            <w:r>
              <w:t xml:space="preserve">. 4 files without direct coverage. Two are utility modules depended on by multiple callers (</w:t>
            </w:r>
            <w:r>
              <w:rPr>
                <w:rStyle w:val="VerbatimChar"/>
              </w:rPr>
              <w:t xml:space="preserve">tokenUtils</w:t>
            </w:r>
            <w:r>
              <w:t xml:space="preserve"> </w:t>
            </w:r>
            <w:r>
              <w:t xml:space="preserve">used by</w:t>
            </w:r>
            <w:r>
              <w:t xml:space="preserve"> </w:t>
            </w:r>
            <w:r>
              <w:rPr>
                <w:rStyle w:val="VerbatimChar"/>
              </w:rPr>
              <w:t xml:space="preserve">promptAssembler</w:t>
            </w:r>
            <w:r>
              <w:t xml:space="preserve">;</w:t>
            </w:r>
            <w:r>
              <w:t xml:space="preserve"> </w:t>
            </w:r>
            <w:r>
              <w:rPr>
                <w:rStyle w:val="VerbatimChar"/>
              </w:rPr>
              <w:t xml:space="preserve">typeUtils</w:t>
            </w:r>
            <w:r>
              <w:t xml:space="preserve"> </w:t>
            </w:r>
            <w:r>
              <w:t xml:space="preserve">used by</w:t>
            </w:r>
            <w:r>
              <w:t xml:space="preserve"> </w:t>
            </w:r>
            <w:r>
              <w:rPr>
                <w:rStyle w:val="VerbatimChar"/>
              </w:rPr>
              <w:t xml:space="preserve">eventClassifier</w:t>
            </w:r>
            <w:r>
              <w:t xml:space="preserve">).</w:t>
            </w:r>
          </w:p>
        </w:tc>
      </w:tr>
    </w:tbl>
    <w:p>
      <w:pPr>
        <w:pStyle w:val="BodyText"/>
      </w:pPr>
      <w:r>
        <w:rPr>
          <w:b/>
          <w:bCs/>
        </w:rPr>
        <w:t xml:space="preserve">Check 6 — Orchestrator Decision Contract Compliance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Level</w:t>
            </w:r>
          </w:p>
        </w:tc>
        <w:tc>
          <w:tcPr/>
          <w:p>
            <w:pPr>
              <w:pStyle w:val="Compact"/>
            </w:pPr>
            <w:r>
              <w:t xml:space="preserve">Finding</w:t>
            </w:r>
          </w:p>
        </w:tc>
      </w:tr>
      <w:tr>
        <w:tc>
          <w:tcPr/>
          <w:p>
            <w:pPr>
              <w:pStyle w:val="Compact"/>
            </w:pPr>
            <w:r>
              <w:t xml:space="preserve">S1-O1</w:t>
            </w:r>
          </w:p>
        </w:tc>
        <w:tc>
          <w:tcPr/>
          <w:p>
            <w:pPr>
              <w:pStyle w:val="Compact"/>
            </w:pPr>
            <w:r>
              <w:t xml:space="preserve">G</w:t>
            </w:r>
          </w:p>
        </w:tc>
        <w:tc>
          <w:tcPr/>
          <w:p>
            <w:pPr>
              <w:pStyle w:val="Compact"/>
            </w:pPr>
            <w:r>
              <w:t xml:space="preserve">Exhaustive-switch discipline: 4 instances, all correct. Each uses</w:t>
            </w:r>
            <w:r>
              <w:t xml:space="preserve"> </w:t>
            </w:r>
            <w:r>
              <w:rPr>
                <w:rStyle w:val="VerbatimChar"/>
              </w:rPr>
              <w:t xml:space="preserve">const exhaustiveCheck: never = X;</w:t>
            </w:r>
            <w:r>
              <w:t xml:space="preserve"> </w:t>
            </w:r>
            <w:r>
              <w:t xml:space="preserve">to force TypeScript to error at compile time if a union variant is added without handling.</w:t>
            </w:r>
            <w:r>
              <w:t xml:space="preserve"> </w:t>
            </w:r>
            <w:r>
              <w:rPr>
                <w:rStyle w:val="VerbatimChar"/>
              </w:rPr>
              <w:t xml:space="preserve">sessionPersistence</w:t>
            </w:r>
            <w:r>
              <w:t xml:space="preserve">,</w:t>
            </w:r>
            <w:r>
              <w:t xml:space="preserve"> </w:t>
            </w:r>
            <w:r>
              <w:rPr>
                <w:rStyle w:val="VerbatimChar"/>
              </w:rPr>
              <w:t xml:space="preserve">outputRouter</w:t>
            </w:r>
            <w:r>
              <w:t xml:space="preserve">,</w:t>
            </w:r>
            <w:r>
              <w:t xml:space="preserve"> </w:t>
            </w:r>
            <w:r>
              <w:rPr>
                <w:rStyle w:val="VerbatimChar"/>
              </w:rPr>
              <w:t xml:space="preserve">orchestratorTools</w:t>
            </w:r>
            <w:r>
              <w:t xml:space="preserve">,</w:t>
            </w:r>
            <w:r>
              <w:t xml:space="preserve"> </w:t>
            </w:r>
            <w:r>
              <w:rPr>
                <w:rStyle w:val="VerbatimChar"/>
              </w:rPr>
              <w:t xml:space="preserve">eventClassifier</w:t>
            </w:r>
            <w:r>
              <w:t xml:space="preserve">.</w:t>
            </w:r>
          </w:p>
        </w:tc>
      </w:tr>
      <w:tr>
        <w:tc>
          <w:tcPr/>
          <w:p>
            <w:pPr>
              <w:pStyle w:val="Compact"/>
            </w:pPr>
            <w:r>
              <w:t xml:space="preserve">S1-O2</w:t>
            </w:r>
          </w:p>
        </w:tc>
        <w:tc>
          <w:tcPr/>
          <w:p>
            <w:pPr>
              <w:pStyle w:val="Compact"/>
            </w:pPr>
            <w:r>
              <w:t xml:space="preserve">Y</w:t>
            </w:r>
          </w:p>
        </w:tc>
        <w:tc>
          <w:tcPr/>
          <w:p>
            <w:pPr>
              <w:pStyle w:val="Compact"/>
            </w:pPr>
            <w:r>
              <w:t xml:space="preserve">Missing exhaustive check in</w:t>
            </w:r>
            <w:r>
              <w:t xml:space="preserve"> </w:t>
            </w:r>
            <w:r>
              <w:rPr>
                <w:rStyle w:val="VerbatimChar"/>
              </w:rPr>
              <w:t xml:space="preserve">contextLoader.filterContextForEvent</w:t>
            </w:r>
            <w:r>
              <w:t xml:space="preserve">. Handles 5 event types with if/else chain, has a</w:t>
            </w:r>
            <w:r>
              <w:t xml:space="preserve"> </w:t>
            </w:r>
            <w:r>
              <w:rPr>
                <w:rStyle w:val="VerbatimChar"/>
              </w:rPr>
              <w:t xml:space="preserve">console.warn</w:t>
            </w:r>
            <w:r>
              <w:t xml:space="preserve"> </w:t>
            </w:r>
            <w:r>
              <w:t xml:space="preserve">fallback for</w:t>
            </w:r>
            <w:r>
              <w:t xml:space="preserve"> </w:t>
            </w:r>
            <w:r>
              <w:t xml:space="preserve">“unhandled eventType.”</w:t>
            </w:r>
            <w:r>
              <w:t xml:space="preserve"> </w:t>
            </w:r>
            <w:r>
              <w:t xml:space="preserve">No</w:t>
            </w:r>
            <w:r>
              <w:t xml:space="preserve"> </w:t>
            </w:r>
            <w:r>
              <w:rPr>
                <w:rStyle w:val="VerbatimChar"/>
              </w:rPr>
              <w:t xml:space="preserve">const _: never = eventType;</w:t>
            </w:r>
            <w:r>
              <w:t xml:space="preserve"> </w:t>
            </w:r>
            <w:r>
              <w:t xml:space="preserve">— TypeScript won’t catch a new variant added to</w:t>
            </w:r>
            <w:r>
              <w:t xml:space="preserve"> </w:t>
            </w:r>
            <w:r>
              <w:rPr>
                <w:rStyle w:val="VerbatimChar"/>
              </w:rPr>
              <w:t xml:space="preserve">EventType</w:t>
            </w:r>
            <w:r>
              <w:t xml:space="preserve">. CL-9 finding confirmed at codebase level. This is the only switch-adjacent decision point without the</w:t>
            </w:r>
            <w:r>
              <w:t xml:space="preserve"> </w:t>
            </w:r>
            <w:r>
              <w:rPr>
                <w:rStyle w:val="VerbatimChar"/>
              </w:rPr>
              <w:t xml:space="preserve">never</w:t>
            </w:r>
            <w:r>
              <w:t xml:space="preserve"> </w:t>
            </w:r>
            <w:r>
              <w:t xml:space="preserve">guard.</w:t>
            </w:r>
          </w:p>
        </w:tc>
      </w:tr>
      <w:tr>
        <w:tc>
          <w:tcPr/>
          <w:p>
            <w:pPr>
              <w:pStyle w:val="Compact"/>
            </w:pPr>
            <w:r>
              <w:t xml:space="preserve">S1-O3</w:t>
            </w:r>
          </w:p>
        </w:tc>
        <w:tc>
          <w:tcPr/>
          <w:p>
            <w:pPr>
              <w:pStyle w:val="Compact"/>
            </w:pPr>
            <w:r>
              <w:t xml:space="preserve">G</w:t>
            </w:r>
          </w:p>
        </w:tc>
        <w:tc>
          <w:tcPr/>
          <w:p>
            <w:pPr>
              <w:pStyle w:val="Compact"/>
            </w:pPr>
            <w:r>
              <w:t xml:space="preserve">Three</w:t>
            </w:r>
            <w:r>
              <w:t xml:space="preserve"> </w:t>
            </w:r>
            <w:r>
              <w:rPr>
                <w:rStyle w:val="VerbatimChar"/>
              </w:rPr>
              <w:t xml:space="preserve">satisfies</w:t>
            </w:r>
            <w:r>
              <w:t xml:space="preserve"> </w:t>
            </w:r>
            <w:r>
              <w:t xml:space="preserve">checks in</w:t>
            </w:r>
            <w:r>
              <w:t xml:space="preserve"> </w:t>
            </w:r>
            <w:r>
              <w:rPr>
                <w:rStyle w:val="VerbatimChar"/>
              </w:rPr>
              <w:t xml:space="preserve">sessionPersistence</w:t>
            </w:r>
            <w:r>
              <w:t xml:space="preserve"> </w:t>
            </w:r>
            <w:r>
              <w:t xml:space="preserve">replay. Used alongside</w:t>
            </w:r>
            <w:r>
              <w:t xml:space="preserve"> </w:t>
            </w:r>
            <w:r>
              <w:rPr>
                <w:rStyle w:val="VerbatimChar"/>
              </w:rPr>
              <w:t xml:space="preserve">as string</w:t>
            </w:r>
            <w:r>
              <w:t xml:space="preserve"> </w:t>
            </w:r>
            <w:r>
              <w:t xml:space="preserve">casts. As SP-13 noted,</w:t>
            </w:r>
            <w:r>
              <w:t xml:space="preserve"> </w:t>
            </w:r>
            <w:r>
              <w:rPr>
                <w:rStyle w:val="VerbatimChar"/>
              </w:rPr>
              <w:t xml:space="preserve">satisfies</w:t>
            </w:r>
            <w:r>
              <w:t xml:space="preserve"> </w:t>
            </w:r>
            <w:r>
              <w:t xml:space="preserve">gives type-check illusion while</w:t>
            </w:r>
            <w:r>
              <w:t xml:space="preserve"> </w:t>
            </w:r>
            <w:r>
              <w:rPr>
                <w:rStyle w:val="VerbatimChar"/>
              </w:rPr>
              <w:t xml:space="preserve">as</w:t>
            </w:r>
            <w:r>
              <w:t xml:space="preserve"> </w:t>
            </w:r>
            <w:r>
              <w:t xml:space="preserve">bypasses it upstream. The pattern should be: replace</w:t>
            </w:r>
            <w:r>
              <w:t xml:space="preserve"> </w:t>
            </w:r>
            <w:r>
              <w:rPr>
                <w:rStyle w:val="VerbatimChar"/>
              </w:rPr>
              <w:t xml:space="preserve">as string</w:t>
            </w:r>
            <w:r>
              <w:t xml:space="preserve"> </w:t>
            </w:r>
            <w:r>
              <w:t xml:space="preserve">with</w:t>
            </w:r>
            <w:r>
              <w:t xml:space="preserve"> </w:t>
            </w:r>
            <w:r>
              <w:rPr>
                <w:rStyle w:val="VerbatimChar"/>
              </w:rPr>
              <w:t xml:space="preserve">extractString</w:t>
            </w:r>
            <w:r>
              <w:t xml:space="preserve">, then</w:t>
            </w:r>
            <w:r>
              <w:t xml:space="preserve"> </w:t>
            </w:r>
            <w:r>
              <w:rPr>
                <w:rStyle w:val="VerbatimChar"/>
              </w:rPr>
              <w:t xml:space="preserve">satisfies</w:t>
            </w:r>
            <w:r>
              <w:t xml:space="preserve"> </w:t>
            </w:r>
            <w:r>
              <w:t xml:space="preserve">has meaningful checks to run.</w:t>
            </w:r>
          </w:p>
        </w:tc>
      </w:tr>
      <w:tr>
        <w:tc>
          <w:tcPr/>
          <w:p>
            <w:pPr>
              <w:pStyle w:val="Compact"/>
            </w:pPr>
            <w:r>
              <w:t xml:space="preserve">S1-O4</w:t>
            </w:r>
          </w:p>
        </w:tc>
        <w:tc>
          <w:tcPr/>
          <w:p>
            <w:pPr>
              <w:pStyle w:val="Compact"/>
            </w:pPr>
            <w:r>
              <w:t xml:space="preserve">G</w:t>
            </w:r>
          </w:p>
        </w:tc>
        <w:tc>
          <w:tcPr/>
          <w:p>
            <w:pPr>
              <w:pStyle w:val="Compact"/>
            </w:pPr>
            <w:r>
              <w:t xml:space="preserve">Discriminated result types used consistently. Verified:</w:t>
            </w:r>
            <w:r>
              <w:t xml:space="preserve"> </w:t>
            </w:r>
            <w:r>
              <w:rPr>
                <w:rStyle w:val="VerbatimChar"/>
              </w:rPr>
              <w:t xml:space="preserve">SpecLookupResult</w:t>
            </w:r>
            <w:r>
              <w:t xml:space="preserve"> </w:t>
            </w:r>
            <w:r>
              <w:t xml:space="preserve">(4 branches),</w:t>
            </w:r>
            <w:r>
              <w:t xml:space="preserve"> </w:t>
            </w:r>
            <w:r>
              <w:rPr>
                <w:rStyle w:val="VerbatimChar"/>
              </w:rPr>
              <w:t xml:space="preserve">CommsDraftResult</w:t>
            </w:r>
            <w:r>
              <w:t xml:space="preserve"> </w:t>
            </w:r>
            <w:r>
              <w:t xml:space="preserve">(2),</w:t>
            </w:r>
            <w:r>
              <w:t xml:space="preserve"> </w:t>
            </w:r>
            <w:r>
              <w:rPr>
                <w:rStyle w:val="VerbatimChar"/>
              </w:rPr>
              <w:t xml:space="preserve">ExpenseParseResult</w:t>
            </w:r>
            <w:r>
              <w:t xml:space="preserve"> </w:t>
            </w:r>
            <w:r>
              <w:t xml:space="preserve">(2),</w:t>
            </w:r>
            <w:r>
              <w:t xml:space="preserve"> </w:t>
            </w:r>
            <w:r>
              <w:rPr>
                <w:rStyle w:val="VerbatimChar"/>
              </w:rPr>
              <w:t xml:space="preserve">PoGenerateResult</w:t>
            </w:r>
            <w:r>
              <w:t xml:space="preserve"> </w:t>
            </w:r>
            <w:r>
              <w:t xml:space="preserve">(2),</w:t>
            </w:r>
            <w:r>
              <w:t xml:space="preserve"> </w:t>
            </w:r>
            <w:r>
              <w:rPr>
                <w:rStyle w:val="VerbatimChar"/>
              </w:rPr>
              <w:t xml:space="preserve">SheetOutputResult</w:t>
            </w:r>
            <w:r>
              <w:t xml:space="preserve"> </w:t>
            </w:r>
            <w:r>
              <w:t xml:space="preserve">(2),</w:t>
            </w:r>
            <w:r>
              <w:t xml:space="preserve"> </w:t>
            </w:r>
            <w:r>
              <w:rPr>
                <w:rStyle w:val="VerbatimChar"/>
              </w:rPr>
              <w:t xml:space="preserve">ToolCallStatus</w:t>
            </w:r>
            <w:r>
              <w:t xml:space="preserve"> </w:t>
            </w:r>
            <w:r>
              <w:t xml:space="preserve">(6). Every draft-producing tool returns a discriminated union. Every orchestration result path is explicit.</w:t>
            </w:r>
          </w:p>
        </w:tc>
      </w:tr>
      <w:tr>
        <w:tc>
          <w:tcPr/>
          <w:p>
            <w:pPr>
              <w:pStyle w:val="Compact"/>
            </w:pPr>
            <w:r>
              <w:t xml:space="preserve">S1-O5</w:t>
            </w:r>
          </w:p>
        </w:tc>
        <w:tc>
          <w:tcPr/>
          <w:p>
            <w:pPr>
              <w:pStyle w:val="Compact"/>
            </w:pPr>
            <w:r>
              <w:t xml:space="preserve">Y</w:t>
            </w:r>
          </w:p>
        </w:tc>
        <w:tc>
          <w:tcPr/>
          <w:p>
            <w:pPr>
              <w:pStyle w:val="Compact"/>
            </w:pPr>
            <w:r>
              <w:t xml:space="preserve">Error classes don’t share a base. 8 domain error classes (</w:t>
            </w:r>
            <w:r>
              <w:rPr>
                <w:rStyle w:val="VerbatimChar"/>
              </w:rPr>
              <w:t xml:space="preserve">ClassificationError</w:t>
            </w:r>
            <w:r>
              <w:t xml:space="preserve">,</w:t>
            </w:r>
            <w:r>
              <w:t xml:space="preserve"> </w:t>
            </w:r>
            <w:r>
              <w:rPr>
                <w:rStyle w:val="VerbatimChar"/>
              </w:rPr>
              <w:t xml:space="preserve">ContextLoaderError</w:t>
            </w:r>
            <w:r>
              <w:t xml:space="preserve">,</w:t>
            </w:r>
            <w:r>
              <w:t xml:space="preserve"> </w:t>
            </w:r>
            <w:r>
              <w:rPr>
                <w:rStyle w:val="VerbatimChar"/>
              </w:rPr>
              <w:t xml:space="preserve">PrimaryCallError</w:t>
            </w:r>
            <w:r>
              <w:t xml:space="preserve">,</w:t>
            </w:r>
            <w:r>
              <w:t xml:space="preserve"> </w:t>
            </w:r>
            <w:r>
              <w:rPr>
                <w:rStyle w:val="VerbatimChar"/>
              </w:rPr>
              <w:t xml:space="preserve">ModelAuditError</w:t>
            </w:r>
            <w:r>
              <w:t xml:space="preserve">,</w:t>
            </w:r>
            <w:r>
              <w:t xml:space="preserve"> </w:t>
            </w:r>
            <w:r>
              <w:rPr>
                <w:rStyle w:val="VerbatimChar"/>
              </w:rPr>
              <w:t xml:space="preserve">ApprovalGateError</w:t>
            </w:r>
            <w:r>
              <w:t xml:space="preserve">,</w:t>
            </w:r>
            <w:r>
              <w:t xml:space="preserve"> </w:t>
            </w:r>
            <w:r>
              <w:rPr>
                <w:rStyle w:val="VerbatimChar"/>
              </w:rPr>
              <w:t xml:space="preserve">OutputRouterError</w:t>
            </w:r>
            <w:r>
              <w:t xml:space="preserve">,</w:t>
            </w:r>
            <w:r>
              <w:t xml:space="preserve"> </w:t>
            </w:r>
            <w:r>
              <w:rPr>
                <w:rStyle w:val="VerbatimChar"/>
              </w:rPr>
              <w:t xml:space="preserve">SessionPersistenceError</w:t>
            </w:r>
            <w:r>
              <w:t xml:space="preserve">,</w:t>
            </w:r>
            <w:r>
              <w:t xml:space="preserve"> </w:t>
            </w:r>
            <w:r>
              <w:rPr>
                <w:rStyle w:val="VerbatimChar"/>
              </w:rPr>
              <w:t xml:space="preserve">EnvConfigError</w:t>
            </w:r>
            <w:r>
              <w:t xml:space="preserve">,</w:t>
            </w:r>
            <w:r>
              <w:t xml:space="preserve"> </w:t>
            </w:r>
            <w:r>
              <w:rPr>
                <w:rStyle w:val="VerbatimChar"/>
              </w:rPr>
              <w:t xml:space="preserve">DiagnosticLogError</w:t>
            </w:r>
            <w:r>
              <w:t xml:space="preserve">,</w:t>
            </w:r>
            <w:r>
              <w:t xml:space="preserve"> </w:t>
            </w:r>
            <w:r>
              <w:rPr>
                <w:rStyle w:val="VerbatimChar"/>
              </w:rPr>
              <w:t xml:space="preserve">TodoWriteError</w:t>
            </w:r>
            <w:r>
              <w:t xml:space="preserve">,</w:t>
            </w:r>
            <w:r>
              <w:t xml:space="preserve"> </w:t>
            </w:r>
            <w:r>
              <w:rPr>
                <w:rStyle w:val="VerbatimChar"/>
              </w:rPr>
              <w:t xml:space="preserve">PoWriteError</w:t>
            </w:r>
            <w:r>
              <w:t xml:space="preserve">,</w:t>
            </w:r>
            <w:r>
              <w:t xml:space="preserve"> </w:t>
            </w:r>
            <w:r>
              <w:rPr>
                <w:rStyle w:val="VerbatimChar"/>
              </w:rPr>
              <w:t xml:space="preserve">SpecLookupError</w:t>
            </w:r>
            <w:r>
              <w:t xml:space="preserve">-removed-but-error-cause-lives-in-result). None inherit from a common base; each duplicates name, message, plus unique fields. A common</w:t>
            </w:r>
            <w:r>
              <w:t xml:space="preserve"> </w:t>
            </w:r>
            <w:r>
              <w:rPr>
                <w:rStyle w:val="VerbatimChar"/>
              </w:rPr>
              <w:t xml:space="preserve">OtmDomainError</w:t>
            </w:r>
            <w:r>
              <w:t xml:space="preserve"> </w:t>
            </w:r>
            <w:r>
              <w:t xml:space="preserve">base with</w:t>
            </w:r>
            <w:r>
              <w:t xml:space="preserve"> </w:t>
            </w:r>
            <w:r>
              <w:rPr>
                <w:rStyle w:val="VerbatimChar"/>
              </w:rPr>
              <w:t xml:space="preserve">sessionId?</w:t>
            </w:r>
            <w:r>
              <w:t xml:space="preserve">,</w:t>
            </w:r>
            <w:r>
              <w:t xml:space="preserve"> </w:t>
            </w:r>
            <w:r>
              <w:rPr>
                <w:rStyle w:val="VerbatimChar"/>
              </w:rPr>
              <w:t xml:space="preserve">requestId?</w:t>
            </w:r>
            <w:r>
              <w:t xml:space="preserve">, and typed</w:t>
            </w:r>
            <w:r>
              <w:t xml:space="preserve"> </w:t>
            </w:r>
            <w:r>
              <w:rPr>
                <w:rStyle w:val="VerbatimChar"/>
              </w:rPr>
              <w:t xml:space="preserve">cause</w:t>
            </w:r>
            <w:r>
              <w:t xml:space="preserve"> </w:t>
            </w:r>
            <w:r>
              <w:t xml:space="preserve">would standardize. Not blocking; a consolidation opportunity.</w:t>
            </w:r>
          </w:p>
        </w:tc>
      </w:tr>
    </w:tbl>
    <w:p>
      <w:r>
        <w:pict>
          <v:rect style="width:0;height:1.5pt" o:hralign="center" o:hrstd="t" o:hr="t"/>
        </w:pict>
      </w:r>
    </w:p>
    <w:bookmarkEnd w:id="40"/>
    <w:bookmarkEnd w:id="41"/>
    <w:bookmarkStart w:id="54" w:name="section-5-pattern-observations"/>
    <w:p>
      <w:pPr>
        <w:pStyle w:val="Heading2"/>
      </w:pPr>
      <w:r>
        <w:t xml:space="preserve">Section 5 — Pattern Observations</w:t>
      </w:r>
    </w:p>
    <w:p>
      <w:pPr>
        <w:pStyle w:val="FirstParagraph"/>
      </w:pPr>
      <w:r>
        <w:t xml:space="preserve">Eleven codebase-level patterns identified, each spanning multiple modules. Patterns are distinct from individual findings — each represents a class of issue rather than a single instance. Severity reflects aggregate impact across all instances.</w:t>
      </w:r>
    </w:p>
    <w:bookmarkStart w:id="42" w:name="X84e52000a870d1b6fbe8dd5418165a9b91c7714"/>
    <w:p>
      <w:pPr>
        <w:pStyle w:val="Heading3"/>
      </w:pPr>
      <w:r>
        <w:t xml:space="preserve">Pattern 1 — Silent / warn-and-drop data corruption at DB boundaries</w:t>
      </w:r>
    </w:p>
    <w:p>
      <w:pPr>
        <w:pStyle w:val="FirstParagraph"/>
      </w:pPr>
      <w:r>
        <w:rPr>
          <w:b/>
          <w:bCs/>
        </w:rPr>
        <w:t xml:space="preserve">Severity: Medium (revised down from Stage 2 estimate).</w:t>
      </w:r>
    </w:p>
    <w:p>
      <w:pPr>
        <w:pStyle w:val="BodyText"/>
      </w:pPr>
      <w:r>
        <w:t xml:space="preserve">Stage 2 hypothesized 10+ fully silent instances. Stage 1 Check 2 resolved this to:</w:t>
      </w:r>
      <w:r>
        <w:t xml:space="preserve"> </w:t>
      </w:r>
      <w:r>
        <w:t xml:space="preserve">- 2 fully silent:</w:t>
      </w:r>
      <w:r>
        <w:t xml:space="preserve"> </w:t>
      </w:r>
      <w:r>
        <w:rPr>
          <w:rStyle w:val="VerbatimChar"/>
        </w:rPr>
        <w:t xml:space="preserve">contextLoader.ts:120</w:t>
      </w:r>
      <w:r>
        <w:t xml:space="preserve"> </w:t>
      </w:r>
      <w:r>
        <w:t xml:space="preserve">(styleExclusions JSON parse),</w:t>
      </w:r>
      <w:r>
        <w:t xml:space="preserve"> </w:t>
      </w:r>
      <w:r>
        <w:rPr>
          <w:rStyle w:val="VerbatimChar"/>
        </w:rPr>
        <w:t xml:space="preserve">specLookup.mapRosterRow</w:t>
      </w:r>
      <w:r>
        <w:t xml:space="preserve"> </w:t>
      </w:r>
      <w:r>
        <w:t xml:space="preserve">(malformed</w:t>
      </w:r>
      <w:r>
        <w:t xml:space="preserve"> </w:t>
      </w:r>
      <w:r>
        <w:rPr>
          <w:rStyle w:val="VerbatimChar"/>
        </w:rPr>
        <w:t xml:space="preserve">common_names</w:t>
      </w:r>
      <w:r>
        <w:t xml:space="preserve">)</w:t>
      </w:r>
      <w:r>
        <w:t xml:space="preserve"> </w:t>
      </w:r>
      <w:r>
        <w:t xml:space="preserve">- 8 warn-and-drop:</w:t>
      </w:r>
      <w:r>
        <w:t xml:space="preserve"> </w:t>
      </w:r>
      <w:r>
        <w:rPr>
          <w:rStyle w:val="VerbatimChar"/>
        </w:rPr>
        <w:t xml:space="preserve">serializeMetadata</w:t>
      </w:r>
      <w:r>
        <w:t xml:space="preserve"> </w:t>
      </w:r>
      <w:r>
        <w:t xml:space="preserve">(diagnosticLogger),</w:t>
      </w:r>
      <w:r>
        <w:t xml:space="preserve"> </w:t>
      </w:r>
      <w:r>
        <w:rPr>
          <w:rStyle w:val="VerbatimChar"/>
        </w:rPr>
        <w:t xml:space="preserve">serializeTodoMetadata</w:t>
      </w:r>
      <w:r>
        <w:t xml:space="preserve"> </w:t>
      </w:r>
      <w:r>
        <w:t xml:space="preserve">(todoTool),</w:t>
      </w:r>
      <w:r>
        <w:t xml:space="preserve"> </w:t>
      </w:r>
      <w:r>
        <w:rPr>
          <w:rStyle w:val="VerbatimChar"/>
        </w:rPr>
        <w:t xml:space="preserve">coerceSetting</w:t>
      </w:r>
      <w:r>
        <w:t xml:space="preserve"> </w:t>
      </w:r>
      <w:r>
        <w:t xml:space="preserve">(contextLoader, 4 paths),</w:t>
      </w:r>
      <w:r>
        <w:t xml:space="preserve"> </w:t>
      </w:r>
      <w:r>
        <w:rPr>
          <w:rStyle w:val="VerbatimChar"/>
        </w:rPr>
        <w:t xml:space="preserve">replaySessionLog</w:t>
      </w:r>
      <w:r>
        <w:t xml:space="preserve"> </w:t>
      </w:r>
      <w:r>
        <w:t xml:space="preserve">payload-parse,</w:t>
      </w:r>
      <w:r>
        <w:t xml:space="preserve"> </w:t>
      </w:r>
      <w:r>
        <w:rPr>
          <w:rStyle w:val="VerbatimChar"/>
        </w:rPr>
        <w:t xml:space="preserve">purgeOldDiagnostics</w:t>
      </w:r>
      <w:r>
        <w:t xml:space="preserve"> </w:t>
      </w:r>
      <w:r>
        <w:t xml:space="preserve">catch</w:t>
      </w:r>
      <w:r>
        <w:t xml:space="preserve"> </w:t>
      </w:r>
      <w:r>
        <w:t xml:space="preserve">- 6 throw-or-skip: session replay entry-type skip, various validator rejections</w:t>
      </w:r>
    </w:p>
    <w:p>
      <w:pPr>
        <w:pStyle w:val="BodyText"/>
      </w:pPr>
      <w:r>
        <w:t xml:space="preserve">Instance findings: CL-5, CL-6, CL-7, CL-8, SP-6, SP-7, SL-6, DL-10, TT metadata serialize.</w:t>
      </w:r>
    </w:p>
    <w:p>
      <w:pPr>
        <w:pStyle w:val="BodyText"/>
      </w:pPr>
      <w:r>
        <w:t xml:space="preserve">Remediation direction: centralized typed accessors in</w:t>
      </w:r>
      <w:r>
        <w:t xml:space="preserve"> </w:t>
      </w:r>
      <w:r>
        <w:rPr>
          <w:rStyle w:val="VerbatimChar"/>
        </w:rPr>
        <w:t xml:space="preserve">typeUtils</w:t>
      </w:r>
      <w:r>
        <w:t xml:space="preserve"> </w:t>
      </w:r>
      <w:r>
        <w:t xml:space="preserve">(TYU-4 + TYU-5 cover the extension). Each DB-boundary coercion becomes</w:t>
      </w:r>
      <w:r>
        <w:t xml:space="preserve"> </w:t>
      </w:r>
      <w:r>
        <w:rPr>
          <w:rStyle w:val="VerbatimChar"/>
        </w:rPr>
        <w:t xml:space="preserve">extractString(row, 'field')</w:t>
      </w:r>
      <w:r>
        <w:t xml:space="preserve"> </w:t>
      </w:r>
      <w:r>
        <w:t xml:space="preserve">or</w:t>
      </w:r>
      <w:r>
        <w:t xml:space="preserve"> </w:t>
      </w:r>
      <w:r>
        <w:rPr>
          <w:rStyle w:val="VerbatimChar"/>
        </w:rPr>
        <w:t xml:space="preserve">extractOneOf(row, 'field', VALID_VALUES)</w:t>
      </w:r>
      <w:r>
        <w:t xml:space="preserve">. The silent-drop pattern converts to warn-and-continue with explicit per-field reporting, or to hard-fail with structured error cause.</w:t>
      </w:r>
    </w:p>
    <w:p>
      <w:pPr>
        <w:pStyle w:val="BodyText"/>
      </w:pPr>
      <w:r>
        <w:t xml:space="preserve">Concentrated localization: 9 of the 14 unchecked casts are in</w:t>
      </w:r>
      <w:r>
        <w:t xml:space="preserve"> </w:t>
      </w:r>
      <w:r>
        <w:rPr>
          <w:rStyle w:val="VerbatimChar"/>
        </w:rPr>
        <w:t xml:space="preserve">sessionPersistence.ts</w:t>
      </w:r>
      <w:r>
        <w:t xml:space="preserve"> </w:t>
      </w:r>
      <w:r>
        <w:t xml:space="preserve">replay path alone — fix is smaller-surface than the instance count suggests.</w:t>
      </w:r>
    </w:p>
    <w:bookmarkEnd w:id="42"/>
    <w:bookmarkStart w:id="43" w:name="X2a47966008726f103706b1024d9de6502de33fa"/>
    <w:p>
      <w:pPr>
        <w:pStyle w:val="Heading3"/>
      </w:pPr>
      <w:r>
        <w:t xml:space="preserve">Pattern 2 — Hardcoded edition/locale assumptions in</w:t>
      </w:r>
      <w:r>
        <w:t xml:space="preserve"> </w:t>
      </w:r>
      <w:r>
        <w:t xml:space="preserve">“agnostic”</w:t>
      </w:r>
      <w:r>
        <w:t xml:space="preserve"> </w:t>
      </w:r>
      <w:r>
        <w:t xml:space="preserve">modules</w:t>
      </w:r>
    </w:p>
    <w:p>
      <w:pPr>
        <w:pStyle w:val="FirstParagraph"/>
      </w:pPr>
      <w:r>
        <w:rPr>
          <w:b/>
          <w:bCs/>
        </w:rPr>
        <w:t xml:space="preserve">Severity: Medium.</w:t>
      </w:r>
    </w:p>
    <w:p>
      <w:pPr>
        <w:pStyle w:val="BodyText"/>
      </w:pPr>
      <w:r>
        <w:t xml:space="preserve">Six locations outside</w:t>
      </w:r>
      <w:r>
        <w:t xml:space="preserve"> </w:t>
      </w:r>
      <w:r>
        <w:rPr>
          <w:rStyle w:val="VerbatimChar"/>
        </w:rPr>
        <w:t xml:space="preserve">system-prompt.v1.0.ts</w:t>
      </w:r>
      <w:r>
        <w:t xml:space="preserve"> </w:t>
      </w:r>
      <w:r>
        <w:t xml:space="preserve">(which is intentionally edition-bound):</w:t>
      </w:r>
    </w:p>
    <w:p>
      <w:pPr>
        <w:pStyle w:val="Compact"/>
        <w:numPr>
          <w:ilvl w:val="0"/>
          <w:numId w:val="1004"/>
        </w:numPr>
      </w:pPr>
      <w:r>
        <w:rPr>
          <w:rStyle w:val="VerbatimChar"/>
        </w:rPr>
        <w:t xml:space="preserve">approvalGate.ts:16</w:t>
      </w:r>
      <w:r>
        <w:t xml:space="preserve"> </w:t>
      </w:r>
      <w:r>
        <w:t xml:space="preserve">—</w:t>
      </w:r>
      <w:r>
        <w:t xml:space="preserve"> </w:t>
      </w:r>
      <w:r>
        <w:rPr>
          <w:rStyle w:val="VerbatimChar"/>
        </w:rPr>
        <w:t xml:space="preserve">FEEDBACK_GITHUB_REPO = 'leensee/onetrackmind'</w:t>
      </w:r>
      <w:r>
        <w:t xml:space="preserve"> </w:t>
      </w:r>
      <w:r>
        <w:t xml:space="preserve">(AG-2)</w:t>
      </w:r>
    </w:p>
    <w:p>
      <w:pPr>
        <w:pStyle w:val="Compact"/>
        <w:numPr>
          <w:ilvl w:val="0"/>
          <w:numId w:val="1004"/>
        </w:numPr>
      </w:pPr>
      <w:r>
        <w:rPr>
          <w:rStyle w:val="VerbatimChar"/>
        </w:rPr>
        <w:t xml:space="preserve">approvalGate.ts:219</w:t>
      </w:r>
      <w:r>
        <w:t xml:space="preserve"> </w:t>
      </w:r>
      <w:r>
        <w:t xml:space="preserve">— GitHub issue title format</w:t>
      </w:r>
      <w:r>
        <w:t xml:space="preserve"> </w:t>
      </w:r>
      <w:r>
        <w:rPr>
          <w:rStyle w:val="VerbatimChar"/>
        </w:rPr>
        <w:t xml:space="preserve">[audit-failure]</w:t>
      </w:r>
      <w:r>
        <w:t xml:space="preserve"> </w:t>
      </w:r>
      <w:r>
        <w:t xml:space="preserve">(AG-4)</w:t>
      </w:r>
    </w:p>
    <w:p>
      <w:pPr>
        <w:pStyle w:val="Compact"/>
        <w:numPr>
          <w:ilvl w:val="0"/>
          <w:numId w:val="1004"/>
        </w:numPr>
      </w:pPr>
      <w:r>
        <w:rPr>
          <w:rStyle w:val="VerbatimChar"/>
        </w:rPr>
        <w:t xml:space="preserve">outputRouter.ts:197</w:t>
      </w:r>
      <w:r>
        <w:t xml:space="preserve"> </w:t>
      </w:r>
      <w:r>
        <w:t xml:space="preserve">—</w:t>
      </w:r>
      <w:r>
        <w:t xml:space="preserve"> </w:t>
      </w:r>
      <w:r>
        <w:rPr>
          <w:rStyle w:val="VerbatimChar"/>
        </w:rPr>
        <w:t xml:space="preserve">title: 'OneTrackMind'</w:t>
      </w:r>
      <w:r>
        <w:t xml:space="preserve"> </w:t>
      </w:r>
      <w:r>
        <w:t xml:space="preserve">FCM notification (S1-E2)</w:t>
      </w:r>
    </w:p>
    <w:p>
      <w:pPr>
        <w:pStyle w:val="Compact"/>
        <w:numPr>
          <w:ilvl w:val="0"/>
          <w:numId w:val="1004"/>
        </w:numPr>
      </w:pPr>
      <w:r>
        <w:rPr>
          <w:rStyle w:val="VerbatimChar"/>
        </w:rPr>
        <w:t xml:space="preserve">expenseParser.ts:20</w:t>
      </w:r>
      <w:r>
        <w:t xml:space="preserve"> </w:t>
      </w:r>
      <w:r>
        <w:t xml:space="preserve">—</w:t>
      </w:r>
      <w:r>
        <w:t xml:space="preserve"> </w:t>
      </w:r>
      <w:r>
        <w:rPr>
          <w:rStyle w:val="VerbatimChar"/>
        </w:rPr>
        <w:t xml:space="preserve">DEFAULT_CURRENCY = 'USD'</w:t>
      </w:r>
      <w:r>
        <w:t xml:space="preserve"> </w:t>
      </w:r>
      <w:r>
        <w:t xml:space="preserve">(EP-9)</w:t>
      </w:r>
    </w:p>
    <w:p>
      <w:pPr>
        <w:pStyle w:val="Compact"/>
        <w:numPr>
          <w:ilvl w:val="0"/>
          <w:numId w:val="1004"/>
        </w:numPr>
      </w:pPr>
      <w:r>
        <w:rPr>
          <w:rStyle w:val="VerbatimChar"/>
        </w:rPr>
        <w:t xml:space="preserve">contextLoader.ts:38</w:t>
      </w:r>
      <w:r>
        <w:t xml:space="preserve"> </w:t>
      </w:r>
      <w:r>
        <w:t xml:space="preserve">—</w:t>
      </w:r>
      <w:r>
        <w:t xml:space="preserve"> </w:t>
      </w:r>
      <w:r>
        <w:rPr>
          <w:rStyle w:val="VerbatimChar"/>
        </w:rPr>
        <w:t xml:space="preserve">timeZone: 'America/Chicago'</w:t>
      </w:r>
      <w:r>
        <w:t xml:space="preserve"> </w:t>
      </w:r>
      <w:r>
        <w:t xml:space="preserve">(CL-4)</w:t>
      </w:r>
    </w:p>
    <w:p>
      <w:pPr>
        <w:pStyle w:val="Compact"/>
        <w:numPr>
          <w:ilvl w:val="0"/>
          <w:numId w:val="1004"/>
        </w:numPr>
      </w:pPr>
      <w:r>
        <w:rPr>
          <w:rStyle w:val="VerbatimChar"/>
        </w:rPr>
        <w:t xml:space="preserve">modelAudit.MODEL_AUDIT_SYSTEM_PROMPT</w:t>
      </w:r>
      <w:r>
        <w:t xml:space="preserve"> </w:t>
      </w:r>
      <w:r>
        <w:t xml:space="preserve">— OTM v1 vocabulary (MA-4)</w:t>
      </w:r>
    </w:p>
    <w:p>
      <w:pPr>
        <w:pStyle w:val="FirstParagraph"/>
      </w:pPr>
      <w:r>
        <w:t xml:space="preserve">Plus the</w:t>
      </w:r>
      <w:r>
        <w:t xml:space="preserve"> </w:t>
      </w:r>
      <w:r>
        <w:rPr>
          <w:rStyle w:val="VerbatimChar"/>
        </w:rPr>
        <w:t xml:space="preserve">MachineType</w:t>
      </w:r>
      <w:r>
        <w:t xml:space="preserve"> </w:t>
      </w:r>
      <w:r>
        <w:t xml:space="preserve">taxonomy (S1-E3) as a cross-edition design decision deferred to OTM v2 intake.</w:t>
      </w:r>
    </w:p>
    <w:p>
      <w:pPr>
        <w:pStyle w:val="BodyText"/>
      </w:pPr>
      <w:r>
        <w:t xml:space="preserve">Remediation direction: extend</w:t>
      </w:r>
      <w:r>
        <w:t xml:space="preserve"> </w:t>
      </w:r>
      <w:r>
        <w:rPr>
          <w:rStyle w:val="VerbatimChar"/>
        </w:rPr>
        <w:t xml:space="preserve">EditionConfig</w:t>
      </w:r>
      <w:r>
        <w:t xml:space="preserve"> </w:t>
      </w:r>
      <w:r>
        <w:t xml:space="preserve">with</w:t>
      </w:r>
      <w:r>
        <w:t xml:space="preserve"> </w:t>
      </w:r>
      <w:r>
        <w:rPr>
          <w:rStyle w:val="VerbatimChar"/>
        </w:rPr>
        <w:t xml:space="preserve">feedbackRepo</w:t>
      </w:r>
      <w:r>
        <w:t xml:space="preserve">,</w:t>
      </w:r>
      <w:r>
        <w:t xml:space="preserve"> </w:t>
      </w:r>
      <w:r>
        <w:rPr>
          <w:rStyle w:val="VerbatimChar"/>
        </w:rPr>
        <w:t xml:space="preserve">feedbackIssueTitleFormat</w:t>
      </w:r>
      <w:r>
        <w:t xml:space="preserve">,</w:t>
      </w:r>
      <w:r>
        <w:t xml:space="preserve"> </w:t>
      </w:r>
      <w:r>
        <w:rPr>
          <w:rStyle w:val="VerbatimChar"/>
        </w:rPr>
        <w:t xml:space="preserve">productName</w:t>
      </w:r>
      <w:r>
        <w:t xml:space="preserve">,</w:t>
      </w:r>
      <w:r>
        <w:t xml:space="preserve"> </w:t>
      </w:r>
      <w:r>
        <w:rPr>
          <w:rStyle w:val="VerbatimChar"/>
        </w:rPr>
        <w:t xml:space="preserve">auditSystemPromptPath</w:t>
      </w:r>
      <w:r>
        <w:t xml:space="preserve">,</w:t>
      </w:r>
      <w:r>
        <w:t xml:space="preserve"> </w:t>
      </w:r>
      <w:r>
        <w:rPr>
          <w:rStyle w:val="VerbatimChar"/>
        </w:rPr>
        <w:t xml:space="preserve">timezone</w:t>
      </w:r>
      <w:r>
        <w:t xml:space="preserve">,</w:t>
      </w:r>
      <w:r>
        <w:t xml:space="preserve"> </w:t>
      </w:r>
      <w:r>
        <w:rPr>
          <w:rStyle w:val="VerbatimChar"/>
        </w:rPr>
        <w:t xml:space="preserve">currency</w:t>
      </w:r>
      <w:r>
        <w:t xml:space="preserve"> </w:t>
      </w:r>
      <w:r>
        <w:t xml:space="preserve">fields. Inject via orchestrator</w:t>
      </w:r>
      <w:r>
        <w:t xml:space="preserve"> </w:t>
      </w:r>
      <w:r>
        <w:rPr>
          <w:rStyle w:val="VerbatimChar"/>
        </w:rPr>
        <w:t xml:space="preserve">ToolDeps</w:t>
      </w:r>
      <w:r>
        <w:t xml:space="preserve"> </w:t>
      </w:r>
      <w:r>
        <w:t xml:space="preserve">and dispatcher. Defaults preserved for OTM v1.</w:t>
      </w:r>
    </w:p>
    <w:bookmarkEnd w:id="43"/>
    <w:bookmarkStart w:id="44" w:name="Xefd919048b6320bd969493dada455db5d4262fe"/>
    <w:p>
      <w:pPr>
        <w:pStyle w:val="Heading3"/>
      </w:pPr>
      <w:r>
        <w:t xml:space="preserve">Pattern 3 — Text heuristic where state-check / structured approach exists</w:t>
      </w:r>
    </w:p>
    <w:p>
      <w:pPr>
        <w:pStyle w:val="FirstParagraph"/>
      </w:pPr>
      <w:r>
        <w:rPr>
          <w:b/>
          <w:bCs/>
        </w:rPr>
        <w:t xml:space="preserve">Severity: High — audit-adjacent impact.</w:t>
      </w:r>
    </w:p>
    <w:p>
      <w:pPr>
        <w:pStyle w:val="BodyText"/>
      </w:pPr>
      <w:r>
        <w:t xml:space="preserve">Three instances, all in audit/safety code:</w:t>
      </w:r>
    </w:p>
    <w:p>
      <w:pPr>
        <w:pStyle w:val="Compact"/>
        <w:numPr>
          <w:ilvl w:val="0"/>
          <w:numId w:val="1005"/>
        </w:numPr>
      </w:pPr>
      <w:r>
        <w:rPr>
          <w:rStyle w:val="VerbatimChar"/>
        </w:rPr>
        <w:t xml:space="preserve">preflight</w:t>
      </w:r>
      <w:r>
        <w:t xml:space="preserve"> </w:t>
      </w:r>
      <w:r>
        <w:t xml:space="preserve">Rule 1 autonomous-action detection — 10 English phrase patterns (PF-6). Orchestrator already knows whether a tool was invoked.</w:t>
      </w:r>
    </w:p>
    <w:p>
      <w:pPr>
        <w:pStyle w:val="Compact"/>
        <w:numPr>
          <w:ilvl w:val="0"/>
          <w:numId w:val="1005"/>
        </w:numPr>
      </w:pPr>
      <w:r>
        <w:rPr>
          <w:rStyle w:val="VerbatimChar"/>
        </w:rPr>
        <w:t xml:space="preserve">preflight</w:t>
      </w:r>
      <w:r>
        <w:t xml:space="preserve"> </w:t>
      </w:r>
      <w:r>
        <w:t xml:space="preserve">Rule 2 gate-marker detection — 8 English phrase patterns (PF-7). Orchestrator already knows whether approval gate was invoked.</w:t>
      </w:r>
    </w:p>
    <w:p>
      <w:pPr>
        <w:pStyle w:val="Compact"/>
        <w:numPr>
          <w:ilvl w:val="0"/>
          <w:numId w:val="1005"/>
        </w:numPr>
      </w:pPr>
      <w:r>
        <w:rPr>
          <w:rStyle w:val="VerbatimChar"/>
        </w:rPr>
        <w:t xml:space="preserve">expenseParser</w:t>
      </w:r>
      <w:r>
        <w:t xml:space="preserve"> </w:t>
      </w:r>
      <w:r>
        <w:t xml:space="preserve">regex pipeline (EP-4).</w:t>
      </w:r>
      <w:r>
        <w:t xml:space="preserve"> </w:t>
      </w:r>
      <w:r>
        <w:rPr>
          <w:rStyle w:val="VerbatimChar"/>
        </w:rPr>
        <w:t xml:space="preserve">ImageExtractorClient</w:t>
      </w:r>
      <w:r>
        <w:t xml:space="preserve"> </w:t>
      </w:r>
      <w:r>
        <w:t xml:space="preserve">is Claude vision — could return structured data directly in one call.</w:t>
      </w:r>
    </w:p>
    <w:p>
      <w:pPr>
        <w:pStyle w:val="FirstParagraph"/>
      </w:pPr>
      <w:r>
        <w:t xml:space="preserve">Remediation direction: pass orchestrator state signals into</w:t>
      </w:r>
      <w:r>
        <w:t xml:space="preserve"> </w:t>
      </w:r>
      <w:r>
        <w:rPr>
          <w:rStyle w:val="VerbatimChar"/>
        </w:rPr>
        <w:t xml:space="preserve">preflight</w:t>
      </w:r>
      <w:r>
        <w:t xml:space="preserve"> </w:t>
      </w:r>
      <w:r>
        <w:t xml:space="preserve">(action-was-invoked, gate-was-invoked booleans). Text heuristic becomes defense-in-depth only. For expense parse, restructure</w:t>
      </w:r>
      <w:r>
        <w:t xml:space="preserve"> </w:t>
      </w:r>
      <w:r>
        <w:rPr>
          <w:rStyle w:val="VerbatimChar"/>
        </w:rPr>
        <w:t xml:space="preserve">ImageExtractorClient</w:t>
      </w:r>
      <w:r>
        <w:t xml:space="preserve"> </w:t>
      </w:r>
      <w:r>
        <w:t xml:space="preserve">to return</w:t>
      </w:r>
      <w:r>
        <w:t xml:space="preserve"> </w:t>
      </w:r>
      <w:r>
        <w:rPr>
          <w:rStyle w:val="VerbatimChar"/>
        </w:rPr>
        <w:t xml:space="preserve">Partial&lt;ExpenseRecord&gt;</w:t>
      </w:r>
      <w:r>
        <w:t xml:space="preserve"> </w:t>
      </w:r>
      <w:r>
        <w:t xml:space="preserve">directly; regex parsers become fallback for no-vision deployments.</w:t>
      </w:r>
    </w:p>
    <w:p>
      <w:pPr>
        <w:pStyle w:val="BodyText"/>
      </w:pPr>
      <w:r>
        <w:t xml:space="preserve">Criterion #4 directly targets this pattern. Phase 9 calibration cannot tune these to accuracy unless the fundamental approach changes first.</w:t>
      </w:r>
    </w:p>
    <w:bookmarkEnd w:id="44"/>
    <w:bookmarkStart w:id="45" w:name="Xe0e06ff5ba33cd7740417a6eef371c1dc8a78e3"/>
    <w:p>
      <w:pPr>
        <w:pStyle w:val="Heading3"/>
      </w:pPr>
      <w:r>
        <w:t xml:space="preserve">Pattern 4 — Cross-module constant duplication</w:t>
      </w:r>
    </w:p>
    <w:p>
      <w:pPr>
        <w:pStyle w:val="FirstParagraph"/>
      </w:pPr>
      <w:r>
        <w:rPr>
          <w:b/>
          <w:bCs/>
        </w:rPr>
        <w:t xml:space="preserve">Severity: Low.</w:t>
      </w:r>
    </w:p>
    <w:p>
      <w:pPr>
        <w:pStyle w:val="BodyText"/>
      </w:pPr>
      <w:r>
        <w:t xml:space="preserve">Three distinct instances:</w:t>
      </w:r>
      <w:r>
        <w:t xml:space="preserve"> </w:t>
      </w:r>
      <w:r>
        <w:t xml:space="preserve">-</w:t>
      </w:r>
      <w:r>
        <w:t xml:space="preserve"> </w:t>
      </w:r>
      <w:r>
        <w:rPr>
          <w:rStyle w:val="VerbatimChar"/>
        </w:rPr>
        <w:t xml:space="preserve">MAX_RETENTION_DAYS = 180</w:t>
      </w:r>
      <w:r>
        <w:t xml:space="preserve"> </w:t>
      </w:r>
      <w:r>
        <w:t xml:space="preserve">× 3 modules (S1-C1, DL-6, TT-6)</w:t>
      </w:r>
      <w:r>
        <w:t xml:space="preserve"> </w:t>
      </w:r>
      <w:r>
        <w:t xml:space="preserve">-</w:t>
      </w:r>
      <w:r>
        <w:t xml:space="preserve"> </w:t>
      </w:r>
      <w:r>
        <w:rPr>
          <w:rStyle w:val="VerbatimChar"/>
        </w:rPr>
        <w:t xml:space="preserve">FCM_KEY_PATTERN</w:t>
      </w:r>
      <w:r>
        <w:t xml:space="preserve"> </w:t>
      </w:r>
      <w:r>
        <w:t xml:space="preserve">× 2 modules (S1-C2, ENV-2)</w:t>
      </w:r>
      <w:r>
        <w:t xml:space="preserve"> </w:t>
      </w:r>
      <w:r>
        <w:t xml:space="preserve">-</w:t>
      </w:r>
      <w:r>
        <w:t xml:space="preserve"> </w:t>
      </w:r>
      <w:r>
        <w:rPr>
          <w:rStyle w:val="VerbatimChar"/>
        </w:rPr>
        <w:t xml:space="preserve">'claude-sonnet-4-6'</w:t>
      </w:r>
      <w:r>
        <w:t xml:space="preserve"> </w:t>
      </w:r>
      <w:r>
        <w:t xml:space="preserve">× 2 modules (S1-C3 — by design, needs documenting)</w:t>
      </w:r>
      <w:r>
        <w:t xml:space="preserve"> </w:t>
      </w:r>
      <w:r>
        <w:t xml:space="preserve">-</w:t>
      </w:r>
      <w:r>
        <w:t xml:space="preserve"> </w:t>
      </w:r>
      <w:r>
        <w:rPr>
          <w:rStyle w:val="VerbatimChar"/>
        </w:rPr>
        <w:t xml:space="preserve">IS_NOT_SYNCED = 0</w:t>
      </w:r>
      <w:r>
        <w:t xml:space="preserve"> </w:t>
      </w:r>
      <w:r>
        <w:t xml:space="preserve">× 3 tool modules (S1-C4)</w:t>
      </w:r>
    </w:p>
    <w:p>
      <w:pPr>
        <w:pStyle w:val="BodyText"/>
      </w:pPr>
      <w:r>
        <w:t xml:space="preserve">Remediation direction:</w:t>
      </w:r>
      <w:r>
        <w:t xml:space="preserve"> </w:t>
      </w:r>
      <w:r>
        <w:rPr>
          <w:rStyle w:val="VerbatimChar"/>
        </w:rPr>
        <w:t xml:space="preserve">src/config/retention.ts</w:t>
      </w:r>
      <w:r>
        <w:t xml:space="preserve"> </w:t>
      </w:r>
      <w:r>
        <w:t xml:space="preserve">for retention,</w:t>
      </w:r>
      <w:r>
        <w:t xml:space="preserve"> </w:t>
      </w:r>
      <w:r>
        <w:rPr>
          <w:rStyle w:val="VerbatimChar"/>
        </w:rPr>
        <w:t xml:space="preserve">src/utils/hexValidation.ts</w:t>
      </w:r>
      <w:r>
        <w:t xml:space="preserve"> </w:t>
      </w:r>
      <w:r>
        <w:t xml:space="preserve">for FCM pattern,</w:t>
      </w:r>
      <w:r>
        <w:t xml:space="preserve"> </w:t>
      </w:r>
      <w:r>
        <w:rPr>
          <w:rStyle w:val="VerbatimChar"/>
        </w:rPr>
        <w:t xml:space="preserve">src/tools/constants.ts</w:t>
      </w:r>
      <w:r>
        <w:t xml:space="preserve"> </w:t>
      </w:r>
      <w:r>
        <w:t xml:space="preserve">for sync flag. Cross-ref comment for model strings until Phase 8 divergence decision.</w:t>
      </w:r>
    </w:p>
    <w:bookmarkEnd w:id="45"/>
    <w:bookmarkStart w:id="46" w:name="Xf73f3330bceefb72ac5f0ce7d231d7a772d1845"/>
    <w:p>
      <w:pPr>
        <w:pStyle w:val="Heading3"/>
      </w:pPr>
      <w:r>
        <w:t xml:space="preserve">Pattern 5 — Non-null assertions leaking past discriminated unions</w:t>
      </w:r>
    </w:p>
    <w:p>
      <w:pPr>
        <w:pStyle w:val="FirstParagraph"/>
      </w:pPr>
      <w:r>
        <w:rPr>
          <w:b/>
          <w:bCs/>
        </w:rPr>
        <w:t xml:space="preserve">Severity: Low.</w:t>
      </w:r>
    </w:p>
    <w:p>
      <w:pPr>
        <w:pStyle w:val="BodyText"/>
      </w:pPr>
      <w:r>
        <w:t xml:space="preserve">Two instances:</w:t>
      </w:r>
      <w:r>
        <w:t xml:space="preserve"> </w:t>
      </w:r>
      <w:r>
        <w:t xml:space="preserve">-</w:t>
      </w:r>
      <w:r>
        <w:t xml:space="preserve"> </w:t>
      </w:r>
      <w:r>
        <w:rPr>
          <w:rStyle w:val="VerbatimChar"/>
        </w:rPr>
        <w:t xml:space="preserve">commsDrafter.ts:97</w:t>
      </w:r>
      <w:r>
        <w:t xml:space="preserve"> </w:t>
      </w:r>
      <w:r>
        <w:t xml:space="preserve">—</w:t>
      </w:r>
      <w:r>
        <w:t xml:space="preserve"> </w:t>
      </w:r>
      <w:r>
        <w:rPr>
          <w:rStyle w:val="VerbatimChar"/>
        </w:rPr>
        <w:t xml:space="preserve">subject: input.subject!.trim()</w:t>
      </w:r>
      <w:r>
        <w:t xml:space="preserve"> </w:t>
      </w:r>
      <w:r>
        <w:t xml:space="preserve">(CD-1)</w:t>
      </w:r>
      <w:r>
        <w:t xml:space="preserve"> </w:t>
      </w:r>
      <w:r>
        <w:t xml:space="preserve">-</w:t>
      </w:r>
      <w:r>
        <w:t xml:space="preserve"> </w:t>
      </w:r>
      <w:r>
        <w:rPr>
          <w:rStyle w:val="VerbatimChar"/>
        </w:rPr>
        <w:t xml:space="preserve">expenseParser.ts</w:t>
      </w:r>
      <w:r>
        <w:t xml:space="preserve"> </w:t>
      </w:r>
      <w:r>
        <w:t xml:space="preserve">lines 152, 176, 186 —</w:t>
      </w:r>
      <w:r>
        <w:t xml:space="preserve"> </w:t>
      </w:r>
      <w:r>
        <w:rPr>
          <w:rStyle w:val="VerbatimChar"/>
        </w:rPr>
        <w:t xml:space="preserve">input.text!</w:t>
      </w:r>
      <w:r>
        <w:t xml:space="preserve">,</w:t>
      </w:r>
      <w:r>
        <w:t xml:space="preserve"> </w:t>
      </w:r>
      <w:r>
        <w:rPr>
          <w:rStyle w:val="VerbatimChar"/>
        </w:rPr>
        <w:t xml:space="preserve">input.imageBytes!</w:t>
      </w:r>
      <w:r>
        <w:t xml:space="preserve">,</w:t>
      </w:r>
      <w:r>
        <w:t xml:space="preserve"> </w:t>
      </w:r>
      <w:r>
        <w:rPr>
          <w:rStyle w:val="VerbatimChar"/>
        </w:rPr>
        <w:t xml:space="preserve">input.imageMimeType!</w:t>
      </w:r>
      <w:r>
        <w:t xml:space="preserve"> </w:t>
      </w:r>
      <w:r>
        <w:t xml:space="preserve">(EP-11)</w:t>
      </w:r>
    </w:p>
    <w:p>
      <w:pPr>
        <w:pStyle w:val="BodyText"/>
      </w:pPr>
      <w:r>
        <w:t xml:space="preserve">Same fix shape in both: discriminate the input type on a mode field (</w:t>
      </w:r>
      <w:r>
        <w:rPr>
          <w:rStyle w:val="VerbatimChar"/>
        </w:rPr>
        <w:t xml:space="preserve">channel</w:t>
      </w:r>
      <w:r>
        <w:t xml:space="preserve"> </w:t>
      </w:r>
      <w:r>
        <w:t xml:space="preserve">for comms,</w:t>
      </w:r>
      <w:r>
        <w:t xml:space="preserve"> </w:t>
      </w:r>
      <w:r>
        <w:rPr>
          <w:rStyle w:val="VerbatimChar"/>
        </w:rPr>
        <w:t xml:space="preserve">inputType</w:t>
      </w:r>
      <w:r>
        <w:t xml:space="preserve"> </w:t>
      </w:r>
      <w:r>
        <w:t xml:space="preserve">for expense). Compiler narrows per branch,</w:t>
      </w:r>
      <w:r>
        <w:t xml:space="preserve"> </w:t>
      </w:r>
      <w:r>
        <w:rPr>
          <w:rStyle w:val="VerbatimChar"/>
        </w:rPr>
        <w:t xml:space="preserve">!</w:t>
      </w:r>
      <w:r>
        <w:t xml:space="preserve"> </w:t>
      </w:r>
      <w:r>
        <w:t xml:space="preserve">disappears, runtime checks become redundant.</w:t>
      </w:r>
    </w:p>
    <w:bookmarkEnd w:id="46"/>
    <w:bookmarkStart w:id="47" w:name="X0ac5bdb1af4a1bd44e542d80b6bd5e4a73cb878"/>
    <w:p>
      <w:pPr>
        <w:pStyle w:val="Heading3"/>
      </w:pPr>
      <w:r>
        <w:t xml:space="preserve">Pattern 6 — Purge operations return success-looking results on DB failure</w:t>
      </w:r>
    </w:p>
    <w:p>
      <w:pPr>
        <w:pStyle w:val="FirstParagraph"/>
      </w:pPr>
      <w:r>
        <w:rPr>
          <w:b/>
          <w:bCs/>
        </w:rPr>
        <w:t xml:space="preserve">Severity: Low — compliance-adjacent.</w:t>
      </w:r>
    </w:p>
    <w:p>
      <w:pPr>
        <w:pStyle w:val="BodyText"/>
      </w:pPr>
      <w:r>
        <w:t xml:space="preserve">Two instances:</w:t>
      </w:r>
      <w:r>
        <w:t xml:space="preserve"> </w:t>
      </w:r>
      <w:r>
        <w:t xml:space="preserve">-</w:t>
      </w:r>
      <w:r>
        <w:t xml:space="preserve"> </w:t>
      </w:r>
      <w:r>
        <w:rPr>
          <w:rStyle w:val="VerbatimChar"/>
        </w:rPr>
        <w:t xml:space="preserve">sessionPersistence.purgeExpiredLogs</w:t>
      </w:r>
      <w:r>
        <w:t xml:space="preserve"> </w:t>
      </w:r>
      <w:r>
        <w:t xml:space="preserve">(SP-10) — catch returns</w:t>
      </w:r>
      <w:r>
        <w:t xml:space="preserve"> </w:t>
      </w:r>
      <w:r>
        <w:rPr>
          <w:rStyle w:val="VerbatimChar"/>
        </w:rPr>
        <w:t xml:space="preserve">{ entriesDeleted: 0, sessionsDeleted: 0, purgedBefore: cutoff }</w:t>
      </w:r>
      <w:r>
        <w:t xml:space="preserve"> </w:t>
      </w:r>
      <w:r>
        <w:t xml:space="preserve">on error</w:t>
      </w:r>
      <w:r>
        <w:t xml:space="preserve"> </w:t>
      </w:r>
      <w:r>
        <w:t xml:space="preserve">-</w:t>
      </w:r>
      <w:r>
        <w:t xml:space="preserve"> </w:t>
      </w:r>
      <w:r>
        <w:rPr>
          <w:rStyle w:val="VerbatimChar"/>
        </w:rPr>
        <w:t xml:space="preserve">diagnosticLogger.purgeOldDiagnostics</w:t>
      </w:r>
      <w:r>
        <w:t xml:space="preserve"> </w:t>
      </w:r>
      <w:r>
        <w:t xml:space="preserve">(DL-7) — same pattern</w:t>
      </w:r>
    </w:p>
    <w:p>
      <w:pPr>
        <w:pStyle w:val="BodyText"/>
      </w:pPr>
      <w:r>
        <w:t xml:space="preserve">Retention is a Security &amp; Compliance Policy v1.0 requirement. Silent failure means retention drift can accumulate without operator awareness. Remediation: both return discriminated result</w:t>
      </w:r>
      <w:r>
        <w:t xml:space="preserve"> </w:t>
      </w:r>
      <w:r>
        <w:rPr>
          <w:rStyle w:val="VerbatimChar"/>
        </w:rPr>
        <w:t xml:space="preserve">{ok:true; ...} | {ok:false; error}</w:t>
      </w:r>
      <w:r>
        <w:t xml:space="preserve"> </w:t>
      </w:r>
      <w:r>
        <w:t xml:space="preserve">or add</w:t>
      </w:r>
      <w:r>
        <w:t xml:space="preserve"> </w:t>
      </w:r>
      <w:r>
        <w:rPr>
          <w:rStyle w:val="VerbatimChar"/>
        </w:rPr>
        <w:t xml:space="preserve">purgeFailed: boolean</w:t>
      </w:r>
      <w:r>
        <w:t xml:space="preserve"> </w:t>
      </w:r>
      <w:r>
        <w:t xml:space="preserve">to the success shape.</w:t>
      </w:r>
    </w:p>
    <w:bookmarkEnd w:id="47"/>
    <w:bookmarkStart w:id="48" w:name="X2b333fbb3f191f61f259aed1abdb1d93081e656"/>
    <w:p>
      <w:pPr>
        <w:pStyle w:val="Heading3"/>
      </w:pPr>
      <w:r>
        <w:t xml:space="preserve">Pattern 7 — Reimplemented format logic for the same data types</w:t>
      </w:r>
    </w:p>
    <w:p>
      <w:pPr>
        <w:pStyle w:val="FirstParagraph"/>
      </w:pPr>
      <w:r>
        <w:rPr>
          <w:b/>
          <w:bCs/>
        </w:rPr>
        <w:t xml:space="preserve">Severity: Medium.</w:t>
      </w:r>
    </w:p>
    <w:p>
      <w:pPr>
        <w:pStyle w:val="BodyText"/>
      </w:pPr>
      <w:r>
        <w:t xml:space="preserve">Four instances of</w:t>
      </w:r>
      <w:r>
        <w:t xml:space="preserve"> </w:t>
      </w:r>
      <w:r>
        <w:rPr>
          <w:rStyle w:val="VerbatimChar"/>
        </w:rPr>
        <w:t xml:space="preserve">ActiveFlag</w:t>
      </w:r>
      <w:r>
        <w:t xml:space="preserve"> </w:t>
      </w:r>
      <w:r>
        <w:t xml:space="preserve">/</w:t>
      </w:r>
      <w:r>
        <w:t xml:space="preserve"> </w:t>
      </w:r>
      <w:r>
        <w:rPr>
          <w:rStyle w:val="VerbatimChar"/>
        </w:rPr>
        <w:t xml:space="preserve">OpenItem</w:t>
      </w:r>
      <w:r>
        <w:t xml:space="preserve"> </w:t>
      </w:r>
      <w:r>
        <w:t xml:space="preserve">/</w:t>
      </w:r>
      <w:r>
        <w:t xml:space="preserve"> </w:t>
      </w:r>
      <w:r>
        <w:rPr>
          <w:rStyle w:val="VerbatimChar"/>
        </w:rPr>
        <w:t xml:space="preserve">MachineRef</w:t>
      </w:r>
      <w:r>
        <w:t xml:space="preserve"> </w:t>
      </w:r>
      <w:r>
        <w:t xml:space="preserve">formatting:</w:t>
      </w:r>
      <w:r>
        <w:t xml:space="preserve"> </w:t>
      </w:r>
      <w:r>
        <w:t xml:space="preserve">-</w:t>
      </w:r>
      <w:r>
        <w:t xml:space="preserve"> </w:t>
      </w:r>
      <w:r>
        <w:rPr>
          <w:rStyle w:val="VerbatimChar"/>
        </w:rPr>
        <w:t xml:space="preserve">promptAssembler.buildContextBlock</w:t>
      </w:r>
      <w:r>
        <w:t xml:space="preserve"> </w:t>
      </w:r>
      <w:r>
        <w:t xml:space="preserve">(PA-8)</w:t>
      </w:r>
      <w:r>
        <w:t xml:space="preserve"> </w:t>
      </w:r>
      <w:r>
        <w:t xml:space="preserve">-</w:t>
      </w:r>
      <w:r>
        <w:t xml:space="preserve"> </w:t>
      </w:r>
      <w:r>
        <w:rPr>
          <w:rStyle w:val="VerbatimChar"/>
        </w:rPr>
        <w:t xml:space="preserve">modelAudit.buildAuditPrompt</w:t>
      </w:r>
      <w:r>
        <w:t xml:space="preserve"> </w:t>
      </w:r>
      <w:r>
        <w:t xml:space="preserve">(MA-5)</w:t>
      </w:r>
      <w:r>
        <w:t xml:space="preserve"> </w:t>
      </w:r>
      <w:r>
        <w:t xml:space="preserve">-</w:t>
      </w:r>
      <w:r>
        <w:t xml:space="preserve"> </w:t>
      </w:r>
      <w:r>
        <w:rPr>
          <w:rStyle w:val="VerbatimChar"/>
        </w:rPr>
        <w:t xml:space="preserve">preflight</w:t>
      </w:r>
      <w:r>
        <w:t xml:space="preserve"> </w:t>
      </w:r>
      <w:r>
        <w:t xml:space="preserve">Rule 6 (PF-15)</w:t>
      </w:r>
      <w:r>
        <w:t xml:space="preserve"> </w:t>
      </w:r>
      <w:r>
        <w:t xml:space="preserve">-</w:t>
      </w:r>
      <w:r>
        <w:t xml:space="preserve"> </w:t>
      </w:r>
      <w:r>
        <w:rPr>
          <w:rStyle w:val="VerbatimChar"/>
        </w:rPr>
        <w:t xml:space="preserve">orchestratorTools</w:t>
      </w:r>
      <w:r>
        <w:t xml:space="preserve"> </w:t>
      </w:r>
      <w:r>
        <w:t xml:space="preserve">JSON-stringify-for-approval (OT-9)</w:t>
      </w:r>
    </w:p>
    <w:p>
      <w:pPr>
        <w:pStyle w:val="BodyText"/>
      </w:pPr>
      <w:r>
        <w:t xml:space="preserve">Each iterates the same data with slightly different output. If one format changes, others drift.</w:t>
      </w:r>
      <w:r>
        <w:t xml:space="preserve"> </w:t>
      </w:r>
      <w:r>
        <w:rPr>
          <w:rStyle w:val="VerbatimChar"/>
        </w:rPr>
        <w:t xml:space="preserve">formatForSms</w:t>
      </w:r>
      <w:r>
        <w:t xml:space="preserve"> </w:t>
      </w:r>
      <w:r>
        <w:t xml:space="preserve">in</w:t>
      </w:r>
      <w:r>
        <w:t xml:space="preserve"> </w:t>
      </w:r>
      <w:r>
        <w:rPr>
          <w:rStyle w:val="VerbatimChar"/>
        </w:rPr>
        <w:t xml:space="preserve">outputRouter</w:t>
      </w:r>
      <w:r>
        <w:t xml:space="preserve"> </w:t>
      </w:r>
      <w:r>
        <w:t xml:space="preserve">has overlapping markdown-stripping logic.</w:t>
      </w:r>
    </w:p>
    <w:p>
      <w:pPr>
        <w:pStyle w:val="BodyText"/>
      </w:pPr>
      <w:r>
        <w:t xml:space="preserve">Remediation direction: shared</w:t>
      </w:r>
      <w:r>
        <w:t xml:space="preserve"> </w:t>
      </w:r>
      <w:r>
        <w:rPr>
          <w:rStyle w:val="VerbatimChar"/>
        </w:rPr>
        <w:t xml:space="preserve">src/utils/formatters.ts</w:t>
      </w:r>
      <w:r>
        <w:t xml:space="preserve"> </w:t>
      </w:r>
      <w:r>
        <w:t xml:space="preserve">module exporting pure formatters (</w:t>
      </w:r>
      <w:r>
        <w:rPr>
          <w:rStyle w:val="VerbatimChar"/>
        </w:rPr>
        <w:t xml:space="preserve">formatActiveFlags</w:t>
      </w:r>
      <w:r>
        <w:t xml:space="preserve">,</w:t>
      </w:r>
      <w:r>
        <w:t xml:space="preserve"> </w:t>
      </w:r>
      <w:r>
        <w:rPr>
          <w:rStyle w:val="VerbatimChar"/>
        </w:rPr>
        <w:t xml:space="preserve">formatOpenItems</w:t>
      </w:r>
      <w:r>
        <w:t xml:space="preserve">,</w:t>
      </w:r>
      <w:r>
        <w:t xml:space="preserve"> </w:t>
      </w:r>
      <w:r>
        <w:rPr>
          <w:rStyle w:val="VerbatimChar"/>
        </w:rPr>
        <w:t xml:space="preserve">formatConsistContext</w:t>
      </w:r>
      <w:r>
        <w:t xml:space="preserve">,</w:t>
      </w:r>
      <w:r>
        <w:t xml:space="preserve"> </w:t>
      </w:r>
      <w:r>
        <w:rPr>
          <w:rStyle w:val="VerbatimChar"/>
        </w:rPr>
        <w:t xml:space="preserve">formatDraftForApproval</w:t>
      </w:r>
      <w:r>
        <w:t xml:space="preserve">). Consumers import instead of reimplementing. Folded into OT-9 Tier 0 commit — building the formatters module is a prerequisite for human-readable approval content.</w:t>
      </w:r>
    </w:p>
    <w:bookmarkEnd w:id="48"/>
    <w:bookmarkStart w:id="49" w:name="Xe27dae15c1f942f4b94e864375cd4663593952f"/>
    <w:p>
      <w:pPr>
        <w:pStyle w:val="Heading3"/>
      </w:pPr>
      <w:r>
        <w:t xml:space="preserve">Pattern 8 — Test helper duplication across 18 files</w:t>
      </w:r>
    </w:p>
    <w:p>
      <w:pPr>
        <w:pStyle w:val="FirstParagraph"/>
      </w:pPr>
      <w:r>
        <w:rPr>
          <w:b/>
          <w:bCs/>
        </w:rPr>
        <w:t xml:space="preserve">Severity: Low — maintainability, not correctness.</w:t>
      </w:r>
    </w:p>
    <w:p>
      <w:pPr>
        <w:pStyle w:val="BodyText"/>
      </w:pPr>
      <w:r>
        <w:t xml:space="preserve">Each test file reimplements</w:t>
      </w:r>
      <w:r>
        <w:t xml:space="preserve"> </w:t>
      </w:r>
      <w:r>
        <w:rPr>
          <w:rStyle w:val="VerbatimChar"/>
        </w:rPr>
        <w:t xml:space="preserve">test(name, fn)</w:t>
      </w:r>
      <w:r>
        <w:t xml:space="preserve">,</w:t>
      </w:r>
      <w:r>
        <w:t xml:space="preserve"> </w:t>
      </w:r>
      <w:r>
        <w:rPr>
          <w:rStyle w:val="VerbatimChar"/>
        </w:rPr>
        <w:t xml:space="preserve">assert(cond, msg)</w:t>
      </w:r>
      <w:r>
        <w:t xml:space="preserve">,</w:t>
      </w:r>
      <w:r>
        <w:t xml:space="preserve"> </w:t>
      </w:r>
      <w:r>
        <w:rPr>
          <w:rStyle w:val="VerbatimChar"/>
        </w:rPr>
        <w:t xml:space="preserve">assertThrows</w:t>
      </w:r>
      <w:r>
        <w:t xml:space="preserve">/</w:t>
      </w:r>
      <w:r>
        <w:rPr>
          <w:rStyle w:val="VerbatimChar"/>
        </w:rPr>
        <w:t xml:space="preserve">assertRejects</w:t>
      </w:r>
      <w:r>
        <w:t xml:space="preserve">. 18 files × ~50 lines = ~900 lines of duplicated infrastructure (S1-T1).</w:t>
      </w:r>
      <w:r>
        <w:t xml:space="preserve"> </w:t>
      </w:r>
      <w:r>
        <w:rPr>
          <w:rStyle w:val="VerbatimChar"/>
        </w:rPr>
        <w:t xml:space="preserve">env.test.ts</w:t>
      </w:r>
      <w:r>
        <w:t xml:space="preserve"> </w:t>
      </w:r>
      <w:r>
        <w:t xml:space="preserve">uses a different divergent style (S1-T2, ENV-6).</w:t>
      </w:r>
    </w:p>
    <w:p>
      <w:pPr>
        <w:pStyle w:val="BodyText"/>
      </w:pPr>
      <w:r>
        <w:t xml:space="preserve">Remediation direction: shared</w:t>
      </w:r>
      <w:r>
        <w:t xml:space="preserve"> </w:t>
      </w:r>
      <w:r>
        <w:rPr>
          <w:rStyle w:val="VerbatimChar"/>
        </w:rPr>
        <w:t xml:space="preserve">tests/_helpers.ts</w:t>
      </w:r>
      <w:r>
        <w:t xml:space="preserve"> </w:t>
      </w:r>
      <w:r>
        <w:t xml:space="preserve">that every test file imports. Single source of truth for test infrastructure. Deferred to Tier 2 — not a correctness issue, but one refactor pass clears ~900 lines of noise.</w:t>
      </w:r>
    </w:p>
    <w:bookmarkEnd w:id="49"/>
    <w:bookmarkStart w:id="50" w:name="X3bd5a01d5113f77ad30b9ae9be8f653864df90f"/>
    <w:p>
      <w:pPr>
        <w:pStyle w:val="Heading3"/>
      </w:pPr>
      <w:r>
        <w:t xml:space="preserve">Pattern 9 — Utility modules without direct test coverage</w:t>
      </w:r>
    </w:p>
    <w:p>
      <w:pPr>
        <w:pStyle w:val="FirstParagraph"/>
      </w:pPr>
      <w:r>
        <w:rPr>
          <w:b/>
          <w:bCs/>
        </w:rPr>
        <w:t xml:space="preserve">Severity: Medium — callers depend on correctness.</w:t>
      </w:r>
    </w:p>
    <w:p>
      <w:pPr>
        <w:pStyle w:val="BodyText"/>
      </w:pPr>
      <w:r>
        <w:t xml:space="preserve">Four files with zero direct tests (S1-T3):</w:t>
      </w:r>
      <w:r>
        <w:t xml:space="preserve"> </w:t>
      </w:r>
      <w:r>
        <w:t xml:space="preserve">-</w:t>
      </w:r>
      <w:r>
        <w:t xml:space="preserve"> </w:t>
      </w:r>
      <w:r>
        <w:rPr>
          <w:rStyle w:val="VerbatimChar"/>
        </w:rPr>
        <w:t xml:space="preserve">tokenUtils.ts</w:t>
      </w:r>
      <w:r>
        <w:t xml:space="preserve"> </w:t>
      </w:r>
      <w:r>
        <w:t xml:space="preserve">— used by</w:t>
      </w:r>
      <w:r>
        <w:t xml:space="preserve"> </w:t>
      </w:r>
      <w:r>
        <w:rPr>
          <w:rStyle w:val="VerbatimChar"/>
        </w:rPr>
        <w:t xml:space="preserve">promptAssembler</w:t>
      </w:r>
      <w:r>
        <w:t xml:space="preserve"> </w:t>
      </w:r>
      <w:r>
        <w:t xml:space="preserve">for context budget enforcement</w:t>
      </w:r>
      <w:r>
        <w:t xml:space="preserve"> </w:t>
      </w:r>
      <w:r>
        <w:t xml:space="preserve">-</w:t>
      </w:r>
      <w:r>
        <w:t xml:space="preserve"> </w:t>
      </w:r>
      <w:r>
        <w:rPr>
          <w:rStyle w:val="VerbatimChar"/>
        </w:rPr>
        <w:t xml:space="preserve">typeUtils.ts</w:t>
      </w:r>
      <w:r>
        <w:t xml:space="preserve"> </w:t>
      </w:r>
      <w:r>
        <w:t xml:space="preserve">— used by</w:t>
      </w:r>
      <w:r>
        <w:t xml:space="preserve"> </w:t>
      </w:r>
      <w:r>
        <w:rPr>
          <w:rStyle w:val="VerbatimChar"/>
        </w:rPr>
        <w:t xml:space="preserve">eventClassifier</w:t>
      </w:r>
      <w:r>
        <w:t xml:space="preserve"> </w:t>
      </w:r>
      <w:r>
        <w:t xml:space="preserve">at untrusted-input boundary</w:t>
      </w:r>
      <w:r>
        <w:t xml:space="preserve"> </w:t>
      </w:r>
      <w:r>
        <w:t xml:space="preserve">-</w:t>
      </w:r>
      <w:r>
        <w:t xml:space="preserve"> </w:t>
      </w:r>
      <w:r>
        <w:rPr>
          <w:rStyle w:val="VerbatimChar"/>
        </w:rPr>
        <w:t xml:space="preserve">index.ts</w:t>
      </w:r>
      <w:r>
        <w:t xml:space="preserve"> </w:t>
      </w:r>
      <w:r>
        <w:t xml:space="preserve">— server entry point</w:t>
      </w:r>
      <w:r>
        <w:t xml:space="preserve"> </w:t>
      </w:r>
      <w:r>
        <w:t xml:space="preserve">-</w:t>
      </w:r>
      <w:r>
        <w:t xml:space="preserve"> </w:t>
      </w:r>
      <w:r>
        <w:rPr>
          <w:rStyle w:val="VerbatimChar"/>
        </w:rPr>
        <w:t xml:space="preserve">system-prompt.v1.0.ts</w:t>
      </w:r>
      <w:r>
        <w:t xml:space="preserve"> </w:t>
      </w:r>
      <w:r>
        <w:t xml:space="preserve">— versioned prompt string</w:t>
      </w:r>
    </w:p>
    <w:p>
      <w:pPr>
        <w:pStyle w:val="BodyText"/>
      </w:pPr>
      <w:r>
        <w:t xml:space="preserve">Callers test them implicitly via integration. But</w:t>
      </w:r>
      <w:r>
        <w:t xml:space="preserve"> </w:t>
      </w:r>
      <w:r>
        <w:rPr>
          <w:rStyle w:val="VerbatimChar"/>
        </w:rPr>
        <w:t xml:space="preserve">tokenUtils</w:t>
      </w:r>
      <w:r>
        <w:t xml:space="preserve"> </w:t>
      </w:r>
      <w:r>
        <w:t xml:space="preserve">budget decisions push the boundary between</w:t>
      </w:r>
      <w:r>
        <w:t xml:space="preserve"> </w:t>
      </w:r>
      <w:r>
        <w:t xml:space="preserve">“fits”</w:t>
      </w:r>
      <w:r>
        <w:t xml:space="preserve"> </w:t>
      </w:r>
      <w:r>
        <w:t xml:space="preserve">and</w:t>
      </w:r>
      <w:r>
        <w:t xml:space="preserve"> </w:t>
      </w:r>
      <w:r>
        <w:t xml:space="preserve">“truncates”</w:t>
      </w:r>
      <w:r>
        <w:t xml:space="preserve">; a 10% off-estimate error becomes a silent context-overflow or silent history-trim. Not a blocker; a coverage gap that should be closed before Phase 8 calibration.</w:t>
      </w:r>
    </w:p>
    <w:bookmarkEnd w:id="50"/>
    <w:bookmarkStart w:id="51" w:name="X816ae6884540547efb37882b303dde9e3b47bbb"/>
    <w:p>
      <w:pPr>
        <w:pStyle w:val="Heading3"/>
      </w:pPr>
      <w:r>
        <w:t xml:space="preserve">Pattern 10 — Magic numbers with no calibration tie-back</w:t>
      </w:r>
    </w:p>
    <w:p>
      <w:pPr>
        <w:pStyle w:val="FirstParagraph"/>
      </w:pPr>
      <w:r>
        <w:rPr>
          <w:b/>
          <w:bCs/>
        </w:rPr>
        <w:t xml:space="preserve">Severity: Medium — Phase 8 input.</w:t>
      </w:r>
    </w:p>
    <w:p>
      <w:pPr>
        <w:pStyle w:val="BodyText"/>
      </w:pPr>
      <w:r>
        <w:t xml:space="preserve">Numbers that carry real uncertainty, each justified by comment but none asserted by test or pointed to by a Phase 8 calibration entry:</w:t>
      </w:r>
    </w:p>
    <w:p>
      <w:pPr>
        <w:pStyle w:val="Compact"/>
        <w:numPr>
          <w:ilvl w:val="0"/>
          <w:numId w:val="1006"/>
        </w:numPr>
      </w:pPr>
      <w:r>
        <w:rPr>
          <w:rStyle w:val="VerbatimChar"/>
        </w:rPr>
        <w:t xml:space="preserve">CHARS_PER_TOKEN = 4</w:t>
      </w:r>
      <w:r>
        <w:t xml:space="preserve"> </w:t>
      </w:r>
      <w:r>
        <w:t xml:space="preserve">(TU-3) — ±10% claim, uncalibrated</w:t>
      </w:r>
    </w:p>
    <w:p>
      <w:pPr>
        <w:pStyle w:val="Compact"/>
        <w:numPr>
          <w:ilvl w:val="0"/>
          <w:numId w:val="1006"/>
        </w:numPr>
      </w:pPr>
      <w:r>
        <w:rPr>
          <w:rStyle w:val="VerbatimChar"/>
        </w:rPr>
        <w:t xml:space="preserve">+ 4</w:t>
      </w:r>
      <w:r>
        <w:t xml:space="preserve"> </w:t>
      </w:r>
      <w:r>
        <w:t xml:space="preserve">message overhead in</w:t>
      </w:r>
      <w:r>
        <w:t xml:space="preserve"> </w:t>
      </w:r>
      <w:r>
        <w:rPr>
          <w:rStyle w:val="VerbatimChar"/>
        </w:rPr>
        <w:t xml:space="preserve">tokenUtils</w:t>
      </w:r>
      <w:r>
        <w:t xml:space="preserve"> </w:t>
      </w:r>
      <w:r>
        <w:t xml:space="preserve">vs</w:t>
      </w:r>
      <w:r>
        <w:t xml:space="preserve"> </w:t>
      </w:r>
      <w:r>
        <w:rPr>
          <w:rStyle w:val="VerbatimChar"/>
        </w:rPr>
        <w:t xml:space="preserve">promptAssembler</w:t>
      </w:r>
      <w:r>
        <w:t xml:space="preserve"> </w:t>
      </w:r>
      <w:r>
        <w:t xml:space="preserve">(TU-4, PA-7) — same literal, two semantics</w:t>
      </w:r>
    </w:p>
    <w:p>
      <w:pPr>
        <w:pStyle w:val="Compact"/>
        <w:numPr>
          <w:ilvl w:val="0"/>
          <w:numId w:val="1006"/>
        </w:numPr>
      </w:pPr>
      <w:r>
        <w:rPr>
          <w:rStyle w:val="VerbatimChar"/>
        </w:rPr>
        <w:t xml:space="preserve">"~2,727"</w:t>
      </w:r>
      <w:r>
        <w:t xml:space="preserve"> </w:t>
      </w:r>
      <w:r>
        <w:t xml:space="preserve">token count for system prompt (SP-V1-6) — unverified</w:t>
      </w:r>
    </w:p>
    <w:p>
      <w:pPr>
        <w:pStyle w:val="Compact"/>
        <w:numPr>
          <w:ilvl w:val="0"/>
          <w:numId w:val="1006"/>
        </w:numPr>
      </w:pPr>
      <w:r>
        <w:rPr>
          <w:rStyle w:val="VerbatimChar"/>
        </w:rPr>
        <w:t xml:space="preserve">preflight</w:t>
      </w:r>
      <w:r>
        <w:t xml:space="preserve"> </w:t>
      </w:r>
      <w:r>
        <w:t xml:space="preserve">phone exclusion window</w:t>
      </w:r>
      <w:r>
        <w:t xml:space="preserve"> </w:t>
      </w:r>
      <w:r>
        <w:rPr>
          <w:rStyle w:val="VerbatimChar"/>
        </w:rPr>
        <w:t xml:space="preserve">12/15</w:t>
      </w:r>
      <w:r>
        <w:t xml:space="preserve"> </w:t>
      </w:r>
      <w:r>
        <w:t xml:space="preserve">chars (PF-11) — asymmetric, unexplained</w:t>
      </w:r>
    </w:p>
    <w:p>
      <w:pPr>
        <w:pStyle w:val="Compact"/>
        <w:numPr>
          <w:ilvl w:val="0"/>
          <w:numId w:val="1006"/>
        </w:numPr>
      </w:pPr>
      <w:r>
        <w:rPr>
          <w:rStyle w:val="VerbatimChar"/>
        </w:rPr>
        <w:t xml:space="preserve">MODEL_AUDIT_MAX_TOKENS = 500</w:t>
      </w:r>
      <w:r>
        <w:t xml:space="preserve"> </w:t>
      </w:r>
      <w:r>
        <w:t xml:space="preserve">response cap (MA-1 context) — why 500?</w:t>
      </w:r>
    </w:p>
    <w:p>
      <w:pPr>
        <w:pStyle w:val="Compact"/>
        <w:numPr>
          <w:ilvl w:val="0"/>
          <w:numId w:val="1006"/>
        </w:numPr>
      </w:pPr>
      <w:r>
        <w:rPr>
          <w:rStyle w:val="VerbatimChar"/>
        </w:rPr>
        <w:t xml:space="preserve">PRIMARY_CALL_TEMPERATURE = 0.7</w:t>
      </w:r>
      <w:r>
        <w:t xml:space="preserve"> </w:t>
      </w:r>
      <w:r>
        <w:t xml:space="preserve">(PC-8 context) — no test, no rationale document</w:t>
      </w:r>
    </w:p>
    <w:p>
      <w:pPr>
        <w:pStyle w:val="FirstParagraph"/>
      </w:pPr>
      <w:r>
        <w:t xml:space="preserve">Phase 8 is described in Notion as</w:t>
      </w:r>
      <w:r>
        <w:t xml:space="preserve"> </w:t>
      </w:r>
      <w:r>
        <w:t xml:space="preserve">“behavioral calibration”</w:t>
      </w:r>
      <w:r>
        <w:t xml:space="preserve"> </w:t>
      </w:r>
      <w:r>
        <w:t xml:space="preserve">— these constants deserve to be on that list explicitly.</w:t>
      </w:r>
    </w:p>
    <w:bookmarkEnd w:id="51"/>
    <w:bookmarkStart w:id="52" w:name="X8296dc999adce1c93b0418eb2483b315757d5d3"/>
    <w:p>
      <w:pPr>
        <w:pStyle w:val="Heading3"/>
      </w:pPr>
      <w:r>
        <w:t xml:space="preserve">Pattern 11 — Documentation drift between system prompt and architecture</w:t>
      </w:r>
    </w:p>
    <w:p>
      <w:pPr>
        <w:pStyle w:val="FirstParagraph"/>
      </w:pPr>
      <w:r>
        <w:rPr>
          <w:b/>
          <w:bCs/>
        </w:rPr>
        <w:t xml:space="preserve">Severity: Low.</w:t>
      </w:r>
    </w:p>
    <w:p>
      <w:pPr>
        <w:pStyle w:val="BodyText"/>
      </w:pPr>
      <w:r>
        <w:t xml:space="preserve">Three instances:</w:t>
      </w:r>
      <w:r>
        <w:t xml:space="preserve"> </w:t>
      </w:r>
      <w:r>
        <w:t xml:space="preserve">- SP-V1-5 — fleet consist hardcoded in prompt AND injected dynamically</w:t>
      </w:r>
      <w:r>
        <w:t xml:space="preserve"> </w:t>
      </w:r>
      <w:r>
        <w:t xml:space="preserve">- SP-V1-6 — token count comment unverified</w:t>
      </w:r>
      <w:r>
        <w:t xml:space="preserve"> </w:t>
      </w:r>
      <w:r>
        <w:t xml:space="preserve">- SP-V1-7 — peer phrases should have moved to</w:t>
      </w:r>
      <w:r>
        <w:t xml:space="preserve"> </w:t>
      </w:r>
      <w:r>
        <w:rPr>
          <w:rStyle w:val="VerbatimChar"/>
        </w:rPr>
        <w:t xml:space="preserve">style_observations</w:t>
      </w:r>
      <w:r>
        <w:t xml:space="preserve"> </w:t>
      </w:r>
      <w:r>
        <w:t xml:space="preserve">per Decisions Log; migration didn’t happen</w:t>
      </w:r>
    </w:p>
    <w:p>
      <w:pPr>
        <w:pStyle w:val="BodyText"/>
      </w:pPr>
      <w:r>
        <w:t xml:space="preserve">The settled design has moved past what the static prompt reflects. Remediation direction: update the prompt to match current architecture (remove Section 9 fleet list, migrate Section 7 peer phrases to style seed data, verify token count).</w:t>
      </w:r>
    </w:p>
    <w:p>
      <w:r>
        <w:pict>
          <v:rect style="width:0;height:1.5pt" o:hralign="center" o:hrstd="t" o:hr="t"/>
        </w:pict>
      </w:r>
    </w:p>
    <w:bookmarkEnd w:id="52"/>
    <w:bookmarkStart w:id="53" w:name="pattern-severity-summary"/>
    <w:p>
      <w:pPr>
        <w:pStyle w:val="Heading3"/>
      </w:pPr>
      <w:r>
        <w:t xml:space="preserve">Pattern severity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Pattern</w:t>
            </w:r>
          </w:p>
        </w:tc>
        <w:tc>
          <w:tcPr/>
          <w:p>
            <w:pPr>
              <w:pStyle w:val="Compact"/>
            </w:pPr>
            <w:r>
              <w:t xml:space="preserve">Severity</w:t>
            </w:r>
          </w:p>
        </w:tc>
        <w:tc>
          <w:tcPr/>
          <w:p>
            <w:pPr>
              <w:pStyle w:val="Compact"/>
            </w:pPr>
            <w:r>
              <w:t xml:space="preserve">Remediation Tier</w:t>
            </w:r>
          </w:p>
        </w:tc>
      </w:tr>
      <w:tr>
        <w:tc>
          <w:tcPr/>
          <w:p>
            <w:pPr>
              <w:pStyle w:val="Compact"/>
            </w:pPr>
            <w:r>
              <w:t xml:space="preserve">1</w:t>
            </w:r>
          </w:p>
        </w:tc>
        <w:tc>
          <w:tcPr/>
          <w:p>
            <w:pPr>
              <w:pStyle w:val="Compact"/>
            </w:pPr>
            <w:r>
              <w:t xml:space="preserve">Silent/warn-and-drop data corruption</w:t>
            </w:r>
          </w:p>
        </w:tc>
        <w:tc>
          <w:tcPr/>
          <w:p>
            <w:pPr>
              <w:pStyle w:val="Compact"/>
            </w:pPr>
            <w:r>
              <w:t xml:space="preserve">Medium</w:t>
            </w:r>
          </w:p>
        </w:tc>
        <w:tc>
          <w:tcPr/>
          <w:p>
            <w:pPr>
              <w:pStyle w:val="Compact"/>
            </w:pPr>
            <w:r>
              <w:t xml:space="preserve">Tier 1 (TYU + SP + CL bundle)</w:t>
            </w:r>
          </w:p>
        </w:tc>
      </w:tr>
      <w:tr>
        <w:tc>
          <w:tcPr/>
          <w:p>
            <w:pPr>
              <w:pStyle w:val="Compact"/>
            </w:pPr>
            <w:r>
              <w:t xml:space="preserve">2</w:t>
            </w:r>
          </w:p>
        </w:tc>
        <w:tc>
          <w:tcPr/>
          <w:p>
            <w:pPr>
              <w:pStyle w:val="Compact"/>
            </w:pPr>
            <w:r>
              <w:t xml:space="preserve">Hardcoded edition/locale assumptions</w:t>
            </w:r>
          </w:p>
        </w:tc>
        <w:tc>
          <w:tcPr/>
          <w:p>
            <w:pPr>
              <w:pStyle w:val="Compact"/>
            </w:pPr>
            <w:r>
              <w:t xml:space="preserve">Medium</w:t>
            </w:r>
          </w:p>
        </w:tc>
        <w:tc>
          <w:tcPr/>
          <w:p>
            <w:pPr>
              <w:pStyle w:val="Compact"/>
            </w:pPr>
            <w:r>
              <w:t xml:space="preserve">Tier 1 (multiple commits)</w:t>
            </w:r>
          </w:p>
        </w:tc>
      </w:tr>
      <w:tr>
        <w:tc>
          <w:tcPr/>
          <w:p>
            <w:pPr>
              <w:pStyle w:val="Compact"/>
            </w:pPr>
            <w:r>
              <w:t xml:space="preserve">3</w:t>
            </w:r>
          </w:p>
        </w:tc>
        <w:tc>
          <w:tcPr/>
          <w:p>
            <w:pPr>
              <w:pStyle w:val="Compact"/>
            </w:pPr>
            <w:r>
              <w:t xml:space="preserve">Text heuristic where state-check works</w:t>
            </w:r>
          </w:p>
        </w:tc>
        <w:tc>
          <w:tcPr/>
          <w:p>
            <w:pPr>
              <w:pStyle w:val="Compact"/>
            </w:pPr>
            <w:r>
              <w:t xml:space="preserve">High</w:t>
            </w:r>
          </w:p>
        </w:tc>
        <w:tc>
          <w:tcPr/>
          <w:p>
            <w:pPr>
              <w:pStyle w:val="Compact"/>
            </w:pPr>
            <w:r>
              <w:t xml:space="preserve">Tier 1 (PF-6/PF-7 largest)</w:t>
            </w:r>
          </w:p>
        </w:tc>
      </w:tr>
      <w:tr>
        <w:tc>
          <w:tcPr/>
          <w:p>
            <w:pPr>
              <w:pStyle w:val="Compact"/>
            </w:pPr>
            <w:r>
              <w:t xml:space="preserve">4</w:t>
            </w:r>
          </w:p>
        </w:tc>
        <w:tc>
          <w:tcPr/>
          <w:p>
            <w:pPr>
              <w:pStyle w:val="Compact"/>
            </w:pPr>
            <w:r>
              <w:t xml:space="preserve">Cross-module constant duplication</w:t>
            </w:r>
          </w:p>
        </w:tc>
        <w:tc>
          <w:tcPr/>
          <w:p>
            <w:pPr>
              <w:pStyle w:val="Compact"/>
            </w:pPr>
            <w:r>
              <w:t xml:space="preserve">Low</w:t>
            </w:r>
          </w:p>
        </w:tc>
        <w:tc>
          <w:tcPr/>
          <w:p>
            <w:pPr>
              <w:pStyle w:val="Compact"/>
            </w:pPr>
            <w:r>
              <w:t xml:space="preserve">Tier 2</w:t>
            </w:r>
          </w:p>
        </w:tc>
      </w:tr>
      <w:tr>
        <w:tc>
          <w:tcPr/>
          <w:p>
            <w:pPr>
              <w:pStyle w:val="Compact"/>
            </w:pPr>
            <w:r>
              <w:t xml:space="preserve">5</w:t>
            </w:r>
          </w:p>
        </w:tc>
        <w:tc>
          <w:tcPr/>
          <w:p>
            <w:pPr>
              <w:pStyle w:val="Compact"/>
            </w:pPr>
            <w:r>
              <w:t xml:space="preserve">Non-null assertions leaking</w:t>
            </w:r>
          </w:p>
        </w:tc>
        <w:tc>
          <w:tcPr/>
          <w:p>
            <w:pPr>
              <w:pStyle w:val="Compact"/>
            </w:pPr>
            <w:r>
              <w:t xml:space="preserve">Low</w:t>
            </w:r>
          </w:p>
        </w:tc>
        <w:tc>
          <w:tcPr/>
          <w:p>
            <w:pPr>
              <w:pStyle w:val="Compact"/>
            </w:pPr>
            <w:r>
              <w:t xml:space="preserve">Tier 0 (CD-1) + Tier 2 (EP-11)</w:t>
            </w:r>
          </w:p>
        </w:tc>
      </w:tr>
      <w:tr>
        <w:tc>
          <w:tcPr/>
          <w:p>
            <w:pPr>
              <w:pStyle w:val="Compact"/>
            </w:pPr>
            <w:r>
              <w:t xml:space="preserve">6</w:t>
            </w:r>
          </w:p>
        </w:tc>
        <w:tc>
          <w:tcPr/>
          <w:p>
            <w:pPr>
              <w:pStyle w:val="Compact"/>
            </w:pPr>
            <w:r>
              <w:t xml:space="preserve">Purge silent-success on failure</w:t>
            </w:r>
          </w:p>
        </w:tc>
        <w:tc>
          <w:tcPr/>
          <w:p>
            <w:pPr>
              <w:pStyle w:val="Compact"/>
            </w:pPr>
            <w:r>
              <w:t xml:space="preserve">Low</w:t>
            </w:r>
          </w:p>
        </w:tc>
        <w:tc>
          <w:tcPr/>
          <w:p>
            <w:pPr>
              <w:pStyle w:val="Compact"/>
            </w:pPr>
            <w:r>
              <w:t xml:space="preserve">Tier 2</w:t>
            </w:r>
          </w:p>
        </w:tc>
      </w:tr>
      <w:tr>
        <w:tc>
          <w:tcPr/>
          <w:p>
            <w:pPr>
              <w:pStyle w:val="Compact"/>
            </w:pPr>
            <w:r>
              <w:t xml:space="preserve">7</w:t>
            </w:r>
          </w:p>
        </w:tc>
        <w:tc>
          <w:tcPr/>
          <w:p>
            <w:pPr>
              <w:pStyle w:val="Compact"/>
            </w:pPr>
            <w:r>
              <w:t xml:space="preserve">Reimplemented format logic</w:t>
            </w:r>
          </w:p>
        </w:tc>
        <w:tc>
          <w:tcPr/>
          <w:p>
            <w:pPr>
              <w:pStyle w:val="Compact"/>
            </w:pPr>
            <w:r>
              <w:t xml:space="preserve">Medium</w:t>
            </w:r>
          </w:p>
        </w:tc>
        <w:tc>
          <w:tcPr/>
          <w:p>
            <w:pPr>
              <w:pStyle w:val="Compact"/>
            </w:pPr>
            <w:r>
              <w:t xml:space="preserve">Tier 0 (folded into OT-9)</w:t>
            </w:r>
          </w:p>
        </w:tc>
      </w:tr>
      <w:tr>
        <w:tc>
          <w:tcPr/>
          <w:p>
            <w:pPr>
              <w:pStyle w:val="Compact"/>
            </w:pPr>
            <w:r>
              <w:t xml:space="preserve">8</w:t>
            </w:r>
          </w:p>
        </w:tc>
        <w:tc>
          <w:tcPr/>
          <w:p>
            <w:pPr>
              <w:pStyle w:val="Compact"/>
            </w:pPr>
            <w:r>
              <w:t xml:space="preserve">Test helper duplication</w:t>
            </w:r>
          </w:p>
        </w:tc>
        <w:tc>
          <w:tcPr/>
          <w:p>
            <w:pPr>
              <w:pStyle w:val="Compact"/>
            </w:pPr>
            <w:r>
              <w:t xml:space="preserve">Low</w:t>
            </w:r>
          </w:p>
        </w:tc>
        <w:tc>
          <w:tcPr/>
          <w:p>
            <w:pPr>
              <w:pStyle w:val="Compact"/>
            </w:pPr>
            <w:r>
              <w:t xml:space="preserve">Tier 2</w:t>
            </w:r>
          </w:p>
        </w:tc>
      </w:tr>
      <w:tr>
        <w:tc>
          <w:tcPr/>
          <w:p>
            <w:pPr>
              <w:pStyle w:val="Compact"/>
            </w:pPr>
            <w:r>
              <w:t xml:space="preserve">9</w:t>
            </w:r>
          </w:p>
        </w:tc>
        <w:tc>
          <w:tcPr/>
          <w:p>
            <w:pPr>
              <w:pStyle w:val="Compact"/>
            </w:pPr>
            <w:r>
              <w:t xml:space="preserve">Utility modules without tests</w:t>
            </w:r>
          </w:p>
        </w:tc>
        <w:tc>
          <w:tcPr/>
          <w:p>
            <w:pPr>
              <w:pStyle w:val="Compact"/>
            </w:pPr>
            <w:r>
              <w:t xml:space="preserve">Medium</w:t>
            </w:r>
          </w:p>
        </w:tc>
        <w:tc>
          <w:tcPr/>
          <w:p>
            <w:pPr>
              <w:pStyle w:val="Compact"/>
            </w:pPr>
            <w:r>
              <w:t xml:space="preserve">Tier 3</w:t>
            </w:r>
          </w:p>
        </w:tc>
      </w:tr>
      <w:tr>
        <w:tc>
          <w:tcPr/>
          <w:p>
            <w:pPr>
              <w:pStyle w:val="Compact"/>
            </w:pPr>
            <w:r>
              <w:t xml:space="preserve">10</w:t>
            </w:r>
          </w:p>
        </w:tc>
        <w:tc>
          <w:tcPr/>
          <w:p>
            <w:pPr>
              <w:pStyle w:val="Compact"/>
            </w:pPr>
            <w:r>
              <w:t xml:space="preserve">Magic numbers with no calibration</w:t>
            </w:r>
          </w:p>
        </w:tc>
        <w:tc>
          <w:tcPr/>
          <w:p>
            <w:pPr>
              <w:pStyle w:val="Compact"/>
            </w:pPr>
            <w:r>
              <w:t xml:space="preserve">Medium</w:t>
            </w:r>
          </w:p>
        </w:tc>
        <w:tc>
          <w:tcPr/>
          <w:p>
            <w:pPr>
              <w:pStyle w:val="Compact"/>
            </w:pPr>
            <w:r>
              <w:t xml:space="preserve">Phase 8</w:t>
            </w:r>
          </w:p>
        </w:tc>
      </w:tr>
      <w:tr>
        <w:tc>
          <w:tcPr/>
          <w:p>
            <w:pPr>
              <w:pStyle w:val="Compact"/>
            </w:pPr>
            <w:r>
              <w:t xml:space="preserve">11</w:t>
            </w:r>
          </w:p>
        </w:tc>
        <w:tc>
          <w:tcPr/>
          <w:p>
            <w:pPr>
              <w:pStyle w:val="Compact"/>
            </w:pPr>
            <w:r>
              <w:t xml:space="preserve">System prompt documentation drift</w:t>
            </w:r>
          </w:p>
        </w:tc>
        <w:tc>
          <w:tcPr/>
          <w:p>
            <w:pPr>
              <w:pStyle w:val="Compact"/>
            </w:pPr>
            <w:r>
              <w:t xml:space="preserve">Low</w:t>
            </w:r>
          </w:p>
        </w:tc>
        <w:tc>
          <w:tcPr/>
          <w:p>
            <w:pPr>
              <w:pStyle w:val="Compact"/>
            </w:pPr>
            <w:r>
              <w:t xml:space="preserve">Tier 2</w:t>
            </w:r>
          </w:p>
        </w:tc>
      </w:tr>
    </w:tbl>
    <w:p>
      <w:r>
        <w:pict>
          <v:rect style="width:0;height:1.5pt" o:hralign="center" o:hrstd="t" o:hr="t"/>
        </w:pict>
      </w:r>
    </w:p>
    <w:bookmarkEnd w:id="53"/>
    <w:bookmarkEnd w:id="54"/>
    <w:bookmarkStart w:id="56" w:name="X7f84f4c3bad7d74a82b9b6ada623b61752501af"/>
    <w:p>
      <w:pPr>
        <w:pStyle w:val="Heading2"/>
      </w:pPr>
      <w:r>
        <w:t xml:space="preserve">Section 6 — Phase-to-User-Deliverable Walk (Criterion #5)</w:t>
      </w:r>
    </w:p>
    <w:p>
      <w:pPr>
        <w:pStyle w:val="FirstParagraph"/>
      </w:pPr>
      <w:r>
        <w:t xml:space="preserve">Every phase must trace to a user-facing capability or be a hard dependency of one. Walk of all 11 Roadmap phases: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What Kurt sees</w:t>
            </w:r>
          </w:p>
        </w:tc>
        <w:tc>
          <w:tcPr/>
          <w:p>
            <w:pPr>
              <w:pStyle w:val="Compact"/>
            </w:pPr>
            <w:r>
              <w:t xml:space="preserve">User-deliverable rating</w:t>
            </w:r>
          </w:p>
        </w:tc>
      </w:tr>
      <w:tr>
        <w:tc>
          <w:tcPr/>
          <w:p>
            <w:pPr>
              <w:pStyle w:val="Compact"/>
            </w:pPr>
            <w:r>
              <w:t xml:space="preserve">0 Environment setup</w:t>
            </w:r>
          </w:p>
        </w:tc>
        <w:tc>
          <w:tcPr/>
          <w:p>
            <w:pPr>
              <w:pStyle w:val="Compact"/>
            </w:pPr>
            <w:r>
              <w:t xml:space="preserve">Nothing — infrastructure</w:t>
            </w:r>
          </w:p>
        </w:tc>
        <w:tc>
          <w:tcPr/>
          <w:p>
            <w:pPr>
              <w:pStyle w:val="Compact"/>
            </w:pPr>
            <w:r>
              <w:t xml:space="preserve">Dependency of all others. GREEN.</w:t>
            </w:r>
          </w:p>
        </w:tc>
      </w:tr>
      <w:tr>
        <w:tc>
          <w:tcPr/>
          <w:p>
            <w:pPr>
              <w:pStyle w:val="Compact"/>
            </w:pPr>
            <w:r>
              <w:t xml:space="preserve">1 Foundation</w:t>
            </w:r>
          </w:p>
        </w:tc>
        <w:tc>
          <w:tcPr/>
          <w:p>
            <w:pPr>
              <w:pStyle w:val="Compact"/>
            </w:pPr>
            <w:r>
              <w:t xml:space="preserve">Nothing — docs + system prompt</w:t>
            </w:r>
          </w:p>
        </w:tc>
        <w:tc>
          <w:tcPr/>
          <w:p>
            <w:pPr>
              <w:pStyle w:val="Compact"/>
            </w:pPr>
            <w:r>
              <w:t xml:space="preserve">Dependency of Phase 2+. GREEN.</w:t>
            </w:r>
          </w:p>
        </w:tc>
      </w:tr>
      <w:tr>
        <w:tc>
          <w:tcPr/>
          <w:p>
            <w:pPr>
              <w:pStyle w:val="Compact"/>
            </w:pPr>
            <w:r>
              <w:t xml:space="preserve">2 Orchestration</w:t>
            </w:r>
          </w:p>
        </w:tc>
        <w:tc>
          <w:tcPr/>
          <w:p>
            <w:pPr>
              <w:pStyle w:val="Compact"/>
            </w:pPr>
            <w:r>
              <w:t xml:space="preserve">Nothing — backend plumbing</w:t>
            </w:r>
          </w:p>
        </w:tc>
        <w:tc>
          <w:tcPr/>
          <w:p>
            <w:pPr>
              <w:pStyle w:val="Compact"/>
            </w:pPr>
            <w:r>
              <w:t xml:space="preserve">Dependency of 4,5,6,7. GREEN.</w:t>
            </w:r>
          </w:p>
        </w:tc>
      </w:tr>
      <w:tr>
        <w:tc>
          <w:tcPr/>
          <w:p>
            <w:pPr>
              <w:pStyle w:val="Compact"/>
            </w:pPr>
            <w:r>
              <w:t xml:space="preserve">3 Tool layer</w:t>
            </w:r>
          </w:p>
        </w:tc>
        <w:tc>
          <w:tcPr/>
          <w:p>
            <w:pPr>
              <w:pStyle w:val="Compact"/>
            </w:pPr>
            <w:r>
              <w:t xml:space="preserve">Nothing — backend plumbing</w:t>
            </w:r>
          </w:p>
        </w:tc>
        <w:tc>
          <w:tcPr/>
          <w:p>
            <w:pPr>
              <w:pStyle w:val="Compact"/>
            </w:pPr>
            <w:r>
              <w:t xml:space="preserve">Dependency of 4,5,6,7. GREEN.</w:t>
            </w:r>
          </w:p>
        </w:tc>
      </w:tr>
      <w:tr>
        <w:tc>
          <w:tcPr/>
          <w:p>
            <w:pPr>
              <w:pStyle w:val="Compact"/>
            </w:pPr>
            <w:r>
              <w:t xml:space="preserve">4 Communications layer</w:t>
            </w:r>
          </w:p>
        </w:tc>
        <w:tc>
          <w:tcPr/>
          <w:p>
            <w:pPr>
              <w:pStyle w:val="Compact"/>
            </w:pPr>
            <w:r>
              <w:t xml:space="preserve">“I send an SMS and the system receives it.”</w:t>
            </w:r>
          </w:p>
        </w:tc>
        <w:tc>
          <w:tcPr/>
          <w:p>
            <w:pPr>
              <w:pStyle w:val="Compact"/>
            </w:pPr>
            <w:r>
              <w:t xml:space="preserve">First user-visible phase. GREEN.</w:t>
            </w:r>
          </w:p>
        </w:tc>
      </w:tr>
      <w:tr>
        <w:tc>
          <w:tcPr/>
          <w:p>
            <w:pPr>
              <w:pStyle w:val="Compact"/>
            </w:pPr>
            <w:r>
              <w:t xml:space="preserve">5 Push/pull monitor</w:t>
            </w:r>
          </w:p>
        </w:tc>
        <w:tc>
          <w:tcPr/>
          <w:p>
            <w:pPr>
              <w:pStyle w:val="Compact"/>
            </w:pPr>
            <w:r>
              <w:t xml:space="preserve">“My phone pings me when something matters.”</w:t>
            </w:r>
            <w:r>
              <w:t xml:space="preserve"> </w:t>
            </w:r>
            <w:r>
              <w:t xml:space="preserve">Session-open notification list.</w:t>
            </w:r>
          </w:p>
        </w:tc>
        <w:tc>
          <w:tcPr/>
          <w:p>
            <w:pPr>
              <w:pStyle w:val="Compact"/>
            </w:pPr>
            <w:r>
              <w:t xml:space="preserve">GREEN.</w:t>
            </w:r>
          </w:p>
        </w:tc>
      </w:tr>
      <w:tr>
        <w:tc>
          <w:tcPr/>
          <w:p>
            <w:pPr>
              <w:pStyle w:val="Compact"/>
            </w:pPr>
            <w:r>
              <w:t xml:space="preserve">6 Interface</w:t>
            </w:r>
          </w:p>
        </w:tc>
        <w:tc>
          <w:tcPr/>
          <w:p>
            <w:pPr>
              <w:pStyle w:val="Compact"/>
            </w:pPr>
            <w:r>
              <w:t xml:space="preserve">“I open the app and talk to it.”</w:t>
            </w:r>
            <w:r>
              <w:t xml:space="preserve"> </w:t>
            </w:r>
            <w:r>
              <w:t xml:space="preserve">Voice, tablet, phone, web. Onboarding guide. Settings UI.</w:t>
            </w:r>
          </w:p>
        </w:tc>
        <w:tc>
          <w:tcPr/>
          <w:p>
            <w:pPr>
              <w:pStyle w:val="Compact"/>
            </w:pPr>
            <w:r>
              <w:t xml:space="preserve">GREEN — largest user-visible phase.</w:t>
            </w:r>
          </w:p>
        </w:tc>
      </w:tr>
      <w:tr>
        <w:tc>
          <w:tcPr/>
          <w:p>
            <w:pPr>
              <w:pStyle w:val="Compact"/>
            </w:pPr>
            <w:r>
              <w:t xml:space="preserve">7 Data layer</w:t>
            </w:r>
          </w:p>
        </w:tc>
        <w:tc>
          <w:tcPr/>
          <w:p>
            <w:pPr>
              <w:pStyle w:val="Compact"/>
            </w:pPr>
            <w:r>
              <w:t xml:space="preserve">“The system remembers fleet, parts, PM, expenses.”</w:t>
            </w:r>
            <w:r>
              <w:t xml:space="preserve"> </w:t>
            </w:r>
            <w:r>
              <w:t xml:space="preserve">Without this, sessions are stateless.</w:t>
            </w:r>
          </w:p>
        </w:tc>
        <w:tc>
          <w:tcPr/>
          <w:p>
            <w:pPr>
              <w:pStyle w:val="Compact"/>
            </w:pPr>
            <w:r>
              <w:t xml:space="preserve">GREEN — foundational for Kurt’s actual use.</w:t>
            </w:r>
          </w:p>
        </w:tc>
      </w:tr>
      <w:tr>
        <w:tc>
          <w:tcPr/>
          <w:p>
            <w:pPr>
              <w:pStyle w:val="Compact"/>
            </w:pPr>
            <w:r>
              <w:t xml:space="preserve">8 Security Audit</w:t>
            </w:r>
          </w:p>
        </w:tc>
        <w:tc>
          <w:tcPr/>
          <w:p>
            <w:pPr>
              <w:pStyle w:val="Compact"/>
            </w:pPr>
            <w:r>
              <w:t xml:space="preserve">Nothing direct — protects data + device</w:t>
            </w:r>
          </w:p>
        </w:tc>
        <w:tc>
          <w:tcPr/>
          <w:p>
            <w:pPr>
              <w:pStyle w:val="Compact"/>
            </w:pPr>
            <w:r>
              <w:t xml:space="preserve">YELLOW — no direct deliverable, protects everything else.</w:t>
            </w:r>
          </w:p>
        </w:tc>
      </w:tr>
      <w:tr>
        <w:tc>
          <w:tcPr/>
          <w:p>
            <w:pPr>
              <w:pStyle w:val="Compact"/>
            </w:pPr>
            <w:r>
              <w:t xml:space="preserve">9 Test &amp; calibrate</w:t>
            </w:r>
          </w:p>
        </w:tc>
        <w:tc>
          <w:tcPr/>
          <w:p>
            <w:pPr>
              <w:pStyle w:val="Compact"/>
            </w:pPr>
            <w:r>
              <w:t xml:space="preserve">“The system behaves correctly in representative field scenarios.”</w:t>
            </w:r>
          </w:p>
        </w:tc>
        <w:tc>
          <w:tcPr/>
          <w:p>
            <w:pPr>
              <w:pStyle w:val="Compact"/>
            </w:pPr>
            <w:r>
              <w:t xml:space="preserve">GREEN — field readiness.</w:t>
            </w:r>
          </w:p>
        </w:tc>
      </w:tr>
      <w:tr>
        <w:tc>
          <w:tcPr/>
          <w:p>
            <w:pPr>
              <w:pStyle w:val="Compact"/>
            </w:pPr>
            <w:r>
              <w:t xml:space="preserve">10 Deploy OTM v1</w:t>
            </w:r>
          </w:p>
        </w:tc>
        <w:tc>
          <w:tcPr/>
          <w:p>
            <w:pPr>
              <w:pStyle w:val="Compact"/>
            </w:pPr>
            <w:r>
              <w:t xml:space="preserve">“Kurt is using the system.”</w:t>
            </w:r>
          </w:p>
        </w:tc>
        <w:tc>
          <w:tcPr/>
          <w:p>
            <w:pPr>
              <w:pStyle w:val="Compact"/>
            </w:pPr>
            <w:r>
              <w:t xml:space="preserve">Final GREEN. Endpoint.</w:t>
            </w:r>
          </w:p>
        </w:tc>
      </w:tr>
      <w:tr>
        <w:tc>
          <w:tcPr/>
          <w:p>
            <w:pPr>
              <w:pStyle w:val="Compact"/>
            </w:pPr>
            <w:r>
              <w:t xml:space="preserve">11 OTM v2</w:t>
            </w:r>
          </w:p>
        </w:tc>
        <w:tc>
          <w:tcPr/>
          <w:p>
            <w:pPr>
              <w:pStyle w:val="Compact"/>
            </w:pPr>
            <w:r>
              <w:t xml:space="preserve">A different user gets their edition</w:t>
            </w:r>
          </w:p>
        </w:tc>
        <w:tc>
          <w:tcPr/>
          <w:p>
            <w:pPr>
              <w:pStyle w:val="Compact"/>
            </w:pPr>
            <w:r>
              <w:t xml:space="preserve">Out of scope for v1; trace to v2’s user. GREEN for the v2 user.</w:t>
            </w:r>
          </w:p>
        </w:tc>
      </w:tr>
    </w:tbl>
    <w:bookmarkStart w:id="55" w:name="traceability-findings"/>
    <w:p>
      <w:pPr>
        <w:pStyle w:val="Heading3"/>
      </w:pPr>
      <w:r>
        <w:t xml:space="preserve">Traceability findings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Level</w:t>
            </w:r>
          </w:p>
        </w:tc>
        <w:tc>
          <w:tcPr/>
          <w:p>
            <w:pPr>
              <w:pStyle w:val="Compact"/>
            </w:pPr>
            <w:r>
              <w:t xml:space="preserve">Finding</w:t>
            </w:r>
          </w:p>
        </w:tc>
      </w:tr>
      <w:tr>
        <w:tc>
          <w:tcPr/>
          <w:p>
            <w:pPr>
              <w:pStyle w:val="Compact"/>
            </w:pPr>
            <w:r>
              <w:t xml:space="preserve">PH-1</w:t>
            </w:r>
          </w:p>
        </w:tc>
        <w:tc>
          <w:tcPr/>
          <w:p>
            <w:pPr>
              <w:pStyle w:val="Compact"/>
            </w:pPr>
            <w:r>
              <w:t xml:space="preserve">Y</w:t>
            </w:r>
          </w:p>
        </w:tc>
        <w:tc>
          <w:tcPr/>
          <w:p>
            <w:pPr>
              <w:pStyle w:val="Compact"/>
            </w:pPr>
            <w:r>
              <w:t xml:space="preserve">Phase 3’s scope is invisible to Kurt except through downstream phases. That’s fine — it’s a tool layer — but the Roadmap doesn’t make clear which Phase 3 tools surface in which later phase. Example:</w:t>
            </w:r>
            <w:r>
              <w:t xml:space="preserve"> </w:t>
            </w:r>
            <w:r>
              <w:rPr>
                <w:rStyle w:val="VerbatimChar"/>
              </w:rPr>
              <w:t xml:space="preserve">commsDrafter</w:t>
            </w:r>
            <w:r>
              <w:t xml:space="preserve"> </w:t>
            </w:r>
            <w:r>
              <w:t xml:space="preserve">→ Phase 4;</w:t>
            </w:r>
            <w:r>
              <w:t xml:space="preserve"> </w:t>
            </w:r>
            <w:r>
              <w:rPr>
                <w:rStyle w:val="VerbatimChar"/>
              </w:rPr>
              <w:t xml:space="preserve">poGenerator</w:t>
            </w:r>
            <w:r>
              <w:t xml:space="preserve"> </w:t>
            </w:r>
            <w:r>
              <w:t xml:space="preserve">→ Phase 6 UI + Phase 7 data;</w:t>
            </w:r>
            <w:r>
              <w:t xml:space="preserve"> </w:t>
            </w:r>
            <w:r>
              <w:rPr>
                <w:rStyle w:val="VerbatimChar"/>
              </w:rPr>
              <w:t xml:space="preserve">expenseParser</w:t>
            </w:r>
            <w:r>
              <w:t xml:space="preserve"> </w:t>
            </w:r>
            <w:r>
              <w:t xml:space="preserve">→ Phase 6 UI;</w:t>
            </w:r>
            <w:r>
              <w:t xml:space="preserve"> </w:t>
            </w:r>
            <w:r>
              <w:rPr>
                <w:rStyle w:val="VerbatimChar"/>
              </w:rPr>
              <w:t xml:space="preserve">sheetOutput</w:t>
            </w:r>
            <w:r>
              <w:t xml:space="preserve"> </w:t>
            </w:r>
            <w:r>
              <w:t xml:space="preserve">→ Phase 6 report surface. Without this map, it’s hard to tell if a Phase 3 tool is</w:t>
            </w:r>
            <w:r>
              <w:t xml:space="preserve"> </w:t>
            </w:r>
            <w:r>
              <w:t xml:space="preserve">“complete”</w:t>
            </w:r>
            <w:r>
              <w:t xml:space="preserve"> </w:t>
            </w:r>
            <w:r>
              <w:t xml:space="preserve">in the sense that its downstream consumer can use it. Recommend adding a</w:t>
            </w:r>
            <w:r>
              <w:t xml:space="preserve"> </w:t>
            </w:r>
            <w:r>
              <w:t xml:space="preserve">“downstream consumers”</w:t>
            </w:r>
            <w:r>
              <w:t xml:space="preserve"> </w:t>
            </w:r>
            <w:r>
              <w:t xml:space="preserve">column to Phase 3 Roadmap entries.</w:t>
            </w:r>
          </w:p>
        </w:tc>
      </w:tr>
      <w:tr>
        <w:tc>
          <w:tcPr/>
          <w:p>
            <w:pPr>
              <w:pStyle w:val="Compact"/>
            </w:pPr>
            <w:r>
              <w:t xml:space="preserve">PH-2</w:t>
            </w:r>
          </w:p>
        </w:tc>
        <w:tc>
          <w:tcPr/>
          <w:p>
            <w:pPr>
              <w:pStyle w:val="Compact"/>
            </w:pPr>
            <w:r>
              <w:t xml:space="preserve">Y</w:t>
            </w:r>
          </w:p>
        </w:tc>
        <w:tc>
          <w:tcPr/>
          <w:p>
            <w:pPr>
              <w:pStyle w:val="Compact"/>
            </w:pPr>
            <w:r>
              <w:t xml:space="preserve">Phase 5 (push/pull monitor) has a dependency not documented. Session-open notification algorithm requires both</w:t>
            </w:r>
            <w:r>
              <w:t xml:space="preserve"> </w:t>
            </w:r>
            <w:r>
              <w:rPr>
                <w:rStyle w:val="VerbatimChar"/>
              </w:rPr>
              <w:t xml:space="preserve">SessionState</w:t>
            </w:r>
            <w:r>
              <w:t xml:space="preserve"> </w:t>
            </w:r>
            <w:r>
              <w:t xml:space="preserve">(Phase 7 data) and</w:t>
            </w:r>
            <w:r>
              <w:t xml:space="preserve"> </w:t>
            </w:r>
            <w:r>
              <w:rPr>
                <w:rStyle w:val="VerbatimChar"/>
              </w:rPr>
              <w:t xml:space="preserve">eventClassifier</w:t>
            </w:r>
            <w:r>
              <w:t xml:space="preserve"> </w:t>
            </w:r>
            <w:r>
              <w:t xml:space="preserve">(Phase 2) and a push/pull scheduler that doesn’t exist yet. The deferred-from-Phase-2 algorithm is labeled</w:t>
            </w:r>
            <w:r>
              <w:t xml:space="preserve"> </w:t>
            </w:r>
            <w:r>
              <w:t xml:space="preserve">“requires full data layer”</w:t>
            </w:r>
            <w:r>
              <w:t xml:space="preserve"> </w:t>
            </w:r>
            <w:r>
              <w:t xml:space="preserve">but the scheduler piece isn’t enumerated. Add scheduler explicitly.</w:t>
            </w:r>
          </w:p>
        </w:tc>
      </w:tr>
      <w:tr>
        <w:tc>
          <w:tcPr/>
          <w:p>
            <w:pPr>
              <w:pStyle w:val="Compact"/>
            </w:pPr>
            <w:r>
              <w:t xml:space="preserve">PH-3</w:t>
            </w:r>
          </w:p>
        </w:tc>
        <w:tc>
          <w:tcPr/>
          <w:p>
            <w:pPr>
              <w:pStyle w:val="Compact"/>
            </w:pPr>
            <w:r>
              <w:t xml:space="preserve">Y</w:t>
            </w:r>
          </w:p>
        </w:tc>
        <w:tc>
          <w:tcPr/>
          <w:p>
            <w:pPr>
              <w:pStyle w:val="Compact"/>
            </w:pPr>
            <w:r>
              <w:t xml:space="preserve">Phase 6 onboarding guide content is described in Decisions Log but not linked from Roadmap. Phase 6 deliverables list doesn’t mention the onboarding guide, even though Decisions Log commits to it as a Phase 6 deliverable. Add it.</w:t>
            </w:r>
          </w:p>
        </w:tc>
      </w:tr>
      <w:tr>
        <w:tc>
          <w:tcPr/>
          <w:p>
            <w:pPr>
              <w:pStyle w:val="Compact"/>
            </w:pPr>
            <w:r>
              <w:t xml:space="preserve">PH-4</w:t>
            </w:r>
          </w:p>
        </w:tc>
        <w:tc>
          <w:tcPr/>
          <w:p>
            <w:pPr>
              <w:pStyle w:val="Compact"/>
            </w:pPr>
            <w:r>
              <w:t xml:space="preserve">Y</w:t>
            </w:r>
          </w:p>
        </w:tc>
        <w:tc>
          <w:tcPr/>
          <w:p>
            <w:pPr>
              <w:pStyle w:val="Compact"/>
            </w:pPr>
            <w:r>
              <w:t xml:space="preserve">Phase 7 lists</w:t>
            </w:r>
            <w:r>
              <w:t xml:space="preserve"> </w:t>
            </w:r>
            <w:r>
              <w:rPr>
                <w:rStyle w:val="VerbatimChar"/>
              </w:rPr>
              <w:t xml:space="preserve">user_settings</w:t>
            </w:r>
            <w:r>
              <w:t xml:space="preserve"> </w:t>
            </w:r>
            <w:r>
              <w:t xml:space="preserve">table but not the other tables introduced in Phase 2/3. Phase 3 introduced</w:t>
            </w:r>
            <w:r>
              <w:t xml:space="preserve"> </w:t>
            </w:r>
            <w:r>
              <w:rPr>
                <w:rStyle w:val="VerbatimChar"/>
              </w:rPr>
              <w:t xml:space="preserve">diagnostic_log</w:t>
            </w:r>
            <w:r>
              <w:t xml:space="preserve">,</w:t>
            </w:r>
            <w:r>
              <w:t xml:space="preserve"> </w:t>
            </w:r>
            <w:r>
              <w:rPr>
                <w:rStyle w:val="VerbatimChar"/>
              </w:rPr>
              <w:t xml:space="preserve">todos</w:t>
            </w:r>
            <w:r>
              <w:t xml:space="preserve">,</w:t>
            </w:r>
            <w:r>
              <w:t xml:space="preserve"> </w:t>
            </w:r>
            <w:r>
              <w:rPr>
                <w:rStyle w:val="VerbatimChar"/>
              </w:rPr>
              <w:t xml:space="preserve">orders_log</w:t>
            </w:r>
            <w:r>
              <w:t xml:space="preserve">,</w:t>
            </w:r>
            <w:r>
              <w:t xml:space="preserve"> </w:t>
            </w:r>
            <w:r>
              <w:rPr>
                <w:rStyle w:val="VerbatimChar"/>
              </w:rPr>
              <w:t xml:space="preserve">machine_specs</w:t>
            </w:r>
            <w:r>
              <w:t xml:space="preserve">,</w:t>
            </w:r>
            <w:r>
              <w:t xml:space="preserve"> </w:t>
            </w:r>
            <w:r>
              <w:rPr>
                <w:rStyle w:val="VerbatimChar"/>
              </w:rPr>
              <w:t xml:space="preserve">fleet_master</w:t>
            </w:r>
            <w:r>
              <w:t xml:space="preserve">,</w:t>
            </w:r>
            <w:r>
              <w:t xml:space="preserve"> </w:t>
            </w:r>
            <w:r>
              <w:rPr>
                <w:rStyle w:val="VerbatimChar"/>
              </w:rPr>
              <w:t xml:space="preserve">expenses</w:t>
            </w:r>
            <w:r>
              <w:t xml:space="preserve"> </w:t>
            </w:r>
            <w:r>
              <w:t xml:space="preserve">(implied), and Phase 2 introduced</w:t>
            </w:r>
            <w:r>
              <w:t xml:space="preserve"> </w:t>
            </w:r>
            <w:r>
              <w:rPr>
                <w:rStyle w:val="VerbatimChar"/>
              </w:rPr>
              <w:t xml:space="preserve">session_log</w:t>
            </w:r>
            <w:r>
              <w:t xml:space="preserve">,</w:t>
            </w:r>
            <w:r>
              <w:t xml:space="preserve"> </w:t>
            </w:r>
            <w:r>
              <w:rPr>
                <w:rStyle w:val="VerbatimChar"/>
              </w:rPr>
              <w:t xml:space="preserve">session_states</w:t>
            </w:r>
            <w:r>
              <w:t xml:space="preserve">,</w:t>
            </w:r>
            <w:r>
              <w:t xml:space="preserve"> </w:t>
            </w:r>
            <w:r>
              <w:rPr>
                <w:rStyle w:val="VerbatimChar"/>
              </w:rPr>
              <w:t xml:space="preserve">style_observations</w:t>
            </w:r>
            <w:r>
              <w:t xml:space="preserve">,</w:t>
            </w:r>
            <w:r>
              <w:t xml:space="preserve"> </w:t>
            </w:r>
            <w:r>
              <w:rPr>
                <w:rStyle w:val="VerbatimChar"/>
              </w:rPr>
              <w:t xml:space="preserve">style_exclusions</w:t>
            </w:r>
            <w:r>
              <w:t xml:space="preserve">. Phase 7 needs to own the schema for all of these. Currently only</w:t>
            </w:r>
            <w:r>
              <w:t xml:space="preserve"> </w:t>
            </w:r>
            <w:r>
              <w:rPr>
                <w:rStyle w:val="VerbatimChar"/>
              </w:rPr>
              <w:t xml:space="preserve">user_settings</w:t>
            </w:r>
            <w:r>
              <w:t xml:space="preserve"> </w:t>
            </w:r>
            <w:r>
              <w:t xml:space="preserve">is mentioned.</w:t>
            </w:r>
          </w:p>
        </w:tc>
      </w:tr>
      <w:tr>
        <w:tc>
          <w:tcPr/>
          <w:p>
            <w:pPr>
              <w:pStyle w:val="Compact"/>
            </w:pPr>
            <w:r>
              <w:t xml:space="preserve">PH-5</w:t>
            </w:r>
          </w:p>
        </w:tc>
        <w:tc>
          <w:tcPr/>
          <w:p>
            <w:pPr>
              <w:pStyle w:val="Compact"/>
            </w:pPr>
            <w:r>
              <w:t xml:space="preserve">Y</w:t>
            </w:r>
          </w:p>
        </w:tc>
        <w:tc>
          <w:tcPr/>
          <w:p>
            <w:pPr>
              <w:pStyle w:val="Compact"/>
            </w:pPr>
            <w:r>
              <w:t xml:space="preserve">Phase 9</w:t>
            </w:r>
            <w:r>
              <w:t xml:space="preserve"> </w:t>
            </w:r>
            <w:r>
              <w:t xml:space="preserve">“Test and calibrate”</w:t>
            </w:r>
            <w:r>
              <w:t xml:space="preserve"> </w:t>
            </w:r>
            <w:r>
              <w:t xml:space="preserve">deliverables list text heuristics to calibrate (HOS escalation, push judgment) but not the pre-flight audit rules themselves. Per PF-6/PF-7/PF-8 findings, the pre-flight rules are heuristic and will need Phase 9 calibration with real data. Add to Phase 9 scope.</w:t>
            </w:r>
          </w:p>
        </w:tc>
      </w:tr>
      <w:tr>
        <w:tc>
          <w:tcPr/>
          <w:p>
            <w:pPr>
              <w:pStyle w:val="Compact"/>
            </w:pPr>
            <w:r>
              <w:t xml:space="preserve">PH-6</w:t>
            </w:r>
          </w:p>
        </w:tc>
        <w:tc>
          <w:tcPr/>
          <w:p>
            <w:pPr>
              <w:pStyle w:val="Compact"/>
            </w:pPr>
            <w:r>
              <w:t xml:space="preserve">Y</w:t>
            </w:r>
          </w:p>
        </w:tc>
        <w:tc>
          <w:tcPr/>
          <w:p>
            <w:pPr>
              <w:pStyle w:val="Compact"/>
            </w:pPr>
            <w:r>
              <w:t xml:space="preserve">Phase 10 deployment doesn’t specify what</w:t>
            </w:r>
            <w:r>
              <w:t xml:space="preserve"> </w:t>
            </w:r>
            <w:r>
              <w:t xml:space="preserve">“monitor and refine”</w:t>
            </w:r>
            <w:r>
              <w:t xml:space="preserve"> </w:t>
            </w:r>
            <w:r>
              <w:t xml:space="preserve">means. What’s the success criteria for considering the v1 launch done? What metrics? What user feedback cadence? Open question. Not an audit finding per se, but a roadmap-gap — you’d want this defined before deploying.</w:t>
            </w:r>
          </w:p>
        </w:tc>
      </w:tr>
      <w:tr>
        <w:tc>
          <w:tcPr/>
          <w:p>
            <w:pPr>
              <w:pStyle w:val="Compact"/>
            </w:pPr>
            <w:r>
              <w:t xml:space="preserve">PH-7</w:t>
            </w:r>
          </w:p>
        </w:tc>
        <w:tc>
          <w:tcPr/>
          <w:p>
            <w:pPr>
              <w:pStyle w:val="Compact"/>
            </w:pPr>
            <w:r>
              <w:t xml:space="preserve">G</w:t>
            </w:r>
          </w:p>
        </w:tc>
        <w:tc>
          <w:tcPr/>
          <w:p>
            <w:pPr>
              <w:pStyle w:val="Compact"/>
            </w:pPr>
            <w:r>
              <w:t xml:space="preserve">Every phase traces to a user deliverable or is a hard dependency of one. Criterion #5 satisfied — no phase is orphaned. Phase 8 is the only non-direct-deliverable phase, justified as cross-cutting risk reduction.</w:t>
            </w:r>
          </w:p>
        </w:tc>
      </w:tr>
    </w:tbl>
    <w:p>
      <w:pPr>
        <w:pStyle w:val="BodyText"/>
      </w:pPr>
      <w:r>
        <w:rPr>
          <w:b/>
          <w:bCs/>
        </w:rPr>
        <w:t xml:space="preserve">Bottom line on criterion #5:</w:t>
      </w:r>
      <w:r>
        <w:t xml:space="preserve"> </w:t>
      </w:r>
      <w:r>
        <w:t xml:space="preserve">The phase map is structurally sound. Every phase earns its place. The issues above are about clarity and completeness of deliverable descriptions, not about a phase failing to trace to real user value.</w:t>
      </w:r>
    </w:p>
    <w:p>
      <w:r>
        <w:pict>
          <v:rect style="width:0;height:1.5pt" o:hralign="center" o:hrstd="t" o:hr="t"/>
        </w:pict>
      </w:r>
    </w:p>
    <w:bookmarkEnd w:id="55"/>
    <w:bookmarkEnd w:id="56"/>
    <w:bookmarkStart w:id="64" w:name="section-7-remediation-plan"/>
    <w:p>
      <w:pPr>
        <w:pStyle w:val="Heading2"/>
      </w:pPr>
      <w:r>
        <w:t xml:space="preserve">Section 7 — Remediation Plan</w:t>
      </w:r>
    </w:p>
    <w:bookmarkStart w:id="57" w:name="phase-3-phase-4-readiness-assessment"/>
    <w:p>
      <w:pPr>
        <w:pStyle w:val="Heading3"/>
      </w:pPr>
      <w:r>
        <w:t xml:space="preserve">Phase 3 → Phase 4 readiness assessment</w:t>
      </w:r>
    </w:p>
    <w:p>
      <w:pPr>
        <w:pStyle w:val="FirstParagraph"/>
      </w:pPr>
      <w:r>
        <w:t xml:space="preserve">Phase 4 is the Communications Layer. Its deliverables per Notion Roadmap: bidirectional SMS (Twilio), multi-inbox email (Gmail API), inbound triage engine, sender recognition, thread management, comms log.</w:t>
      </w:r>
    </w:p>
    <w:p>
      <w:pPr>
        <w:pStyle w:val="BodyText"/>
      </w:pPr>
      <w:r>
        <w:rPr>
          <w:b/>
          <w:bCs/>
        </w:rPr>
        <w:t xml:space="preserve">What Phase 3 delivered that Phase 4 depends on (verified working):</w:t>
      </w:r>
      <w:r>
        <w:t xml:space="preserve"> </w:t>
      </w:r>
      <w:r>
        <w:t xml:space="preserve">-</w:t>
      </w:r>
      <w:r>
        <w:t xml:space="preserve"> </w:t>
      </w:r>
      <w:r>
        <w:rPr>
          <w:rStyle w:val="VerbatimChar"/>
        </w:rPr>
        <w:t xml:space="preserve">commsDrafter.ts</w:t>
      </w:r>
      <w:r>
        <w:t xml:space="preserve"> </w:t>
      </w:r>
      <w:r>
        <w:t xml:space="preserve">— draft objects typed and validated. Provider-agnostic.</w:t>
      </w:r>
      <w:r>
        <w:t xml:space="preserve"> </w:t>
      </w:r>
      <w:r>
        <w:t xml:space="preserve">-</w:t>
      </w:r>
      <w:r>
        <w:t xml:space="preserve"> </w:t>
      </w:r>
      <w:r>
        <w:rPr>
          <w:rStyle w:val="VerbatimChar"/>
        </w:rPr>
        <w:t xml:space="preserve">outputRouter.ts</w:t>
      </w:r>
      <w:r>
        <w:t xml:space="preserve"> </w:t>
      </w:r>
      <w:r>
        <w:t xml:space="preserve">— SMS segmenting, push formatting, routing by channel.</w:t>
      </w:r>
      <w:r>
        <w:t xml:space="preserve"> </w:t>
      </w:r>
      <w:r>
        <w:t xml:space="preserve">-</w:t>
      </w:r>
      <w:r>
        <w:t xml:space="preserve"> </w:t>
      </w:r>
      <w:r>
        <w:rPr>
          <w:rStyle w:val="VerbatimChar"/>
        </w:rPr>
        <w:t xml:space="preserve">eventClassifier.ts</w:t>
      </w:r>
      <w:r>
        <w:t xml:space="preserve"> </w:t>
      </w:r>
      <w:r>
        <w:t xml:space="preserve">— provider-agnostic event classification from normalized inputs.</w:t>
      </w:r>
      <w:r>
        <w:t xml:space="preserve"> </w:t>
      </w:r>
      <w:r>
        <w:t xml:space="preserve">-</w:t>
      </w:r>
      <w:r>
        <w:t xml:space="preserve"> </w:t>
      </w:r>
      <w:r>
        <w:rPr>
          <w:rStyle w:val="VerbatimChar"/>
        </w:rPr>
        <w:t xml:space="preserve">approvalGate.ts</w:t>
      </w:r>
      <w:r>
        <w:t xml:space="preserve"> </w:t>
      </w:r>
      <w:r>
        <w:t xml:space="preserve">— universal gate for outbound drafts.</w:t>
      </w:r>
      <w:r>
        <w:t xml:space="preserve"> </w:t>
      </w:r>
      <w:r>
        <w:t xml:space="preserve">-</w:t>
      </w:r>
      <w:r>
        <w:t xml:space="preserve"> </w:t>
      </w:r>
      <w:r>
        <w:rPr>
          <w:rStyle w:val="VerbatimChar"/>
        </w:rPr>
        <w:t xml:space="preserve">orchestratorTools.ts:case 'comms_draft'</w:t>
      </w:r>
      <w:r>
        <w:t xml:space="preserve"> </w:t>
      </w:r>
      <w:r>
        <w:t xml:space="preserve">— draft→gate→return flow.</w:t>
      </w:r>
    </w:p>
    <w:p>
      <w:pPr>
        <w:pStyle w:val="BodyText"/>
      </w:pPr>
      <w:r>
        <w:rPr>
          <w:b/>
          <w:bCs/>
        </w:rPr>
        <w:t xml:space="preserve">What Phase 3 left for Phase 4 to resolve (blockers before Phase 4 build begins):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Blocker</w:t>
            </w:r>
          </w:p>
        </w:tc>
        <w:tc>
          <w:tcPr/>
          <w:p>
            <w:pPr>
              <w:pStyle w:val="Compact"/>
            </w:pPr>
            <w:r>
              <w:t xml:space="preserve">Source finding</w:t>
            </w:r>
          </w:p>
        </w:tc>
        <w:tc>
          <w:tcPr/>
          <w:p>
            <w:pPr>
              <w:pStyle w:val="Compact"/>
            </w:pPr>
            <w:r>
              <w:t xml:space="preserve">Severity for Phase 4</w:t>
            </w:r>
          </w:p>
        </w:tc>
      </w:tr>
      <w:tr>
        <w:tc>
          <w:tcPr/>
          <w:p>
            <w:pPr>
              <w:pStyle w:val="Compact"/>
            </w:pPr>
            <w:r>
              <w:rPr>
                <w:rStyle w:val="VerbatimChar"/>
              </w:rPr>
              <w:t xml:space="preserve">outputRouter.ts</w:t>
            </w:r>
            <w:r>
              <w:t xml:space="preserve"> </w:t>
            </w:r>
            <w:r>
              <w:t xml:space="preserve">embedded crypto module needs split</w:t>
            </w:r>
          </w:p>
        </w:tc>
        <w:tc>
          <w:tcPr/>
          <w:p>
            <w:pPr>
              <w:pStyle w:val="Compact"/>
            </w:pPr>
            <w:r>
              <w:t xml:space="preserve">Stage 0 queued (crypto module split pin)</w:t>
            </w:r>
          </w:p>
        </w:tc>
        <w:tc>
          <w:tcPr/>
          <w:p>
            <w:pPr>
              <w:pStyle w:val="Compact"/>
            </w:pPr>
            <w:r>
              <w:t xml:space="preserve">Low — unblocks Phase 8 Flutter FCM decryption work</w:t>
            </w:r>
          </w:p>
        </w:tc>
      </w:tr>
      <w:tr>
        <w:tc>
          <w:tcPr/>
          <w:p>
            <w:pPr>
              <w:pStyle w:val="Compact"/>
            </w:pPr>
            <w:r>
              <w:rPr>
                <w:rStyle w:val="VerbatimChar"/>
              </w:rPr>
              <w:t xml:space="preserve">commsDrafter</w:t>
            </w:r>
            <w:r>
              <w:t xml:space="preserve"> </w:t>
            </w:r>
            <w:r>
              <w:t xml:space="preserve">uses</w:t>
            </w:r>
            <w:r>
              <w:t xml:space="preserve"> </w:t>
            </w:r>
            <w:r>
              <w:rPr>
                <w:rStyle w:val="VerbatimChar"/>
              </w:rPr>
              <w:t xml:space="preserve">!</w:t>
            </w:r>
            <w:r>
              <w:t xml:space="preserve"> </w:t>
            </w:r>
            <w:r>
              <w:t xml:space="preserve">for subject — discriminated-union refactor</w:t>
            </w:r>
          </w:p>
        </w:tc>
        <w:tc>
          <w:tcPr/>
          <w:p>
            <w:pPr>
              <w:pStyle w:val="Compact"/>
            </w:pPr>
            <w:r>
              <w:t xml:space="preserve">CD-1, T-5</w:t>
            </w:r>
          </w:p>
        </w:tc>
        <w:tc>
          <w:tcPr/>
          <w:p>
            <w:pPr>
              <w:pStyle w:val="Compact"/>
            </w:pPr>
            <w:r>
              <w:t xml:space="preserve">Medium — Phase 4 adds email send paths; better to fix the type now than repeat the</w:t>
            </w:r>
            <w:r>
              <w:t xml:space="preserve"> </w:t>
            </w:r>
            <w:r>
              <w:rPr>
                <w:rStyle w:val="VerbatimChar"/>
              </w:rPr>
              <w:t xml:space="preserve">!</w:t>
            </w:r>
            <w:r>
              <w:t xml:space="preserve"> </w:t>
            </w:r>
            <w:r>
              <w:t xml:space="preserve">pattern downstream</w:t>
            </w:r>
          </w:p>
        </w:tc>
      </w:tr>
      <w:tr>
        <w:tc>
          <w:tcPr/>
          <w:p>
            <w:pPr>
              <w:pStyle w:val="Compact"/>
            </w:pPr>
            <w:r>
              <w:t xml:space="preserve">AG-3 —</w:t>
            </w:r>
            <w:r>
              <w:t xml:space="preserve"> </w:t>
            </w:r>
            <w:r>
              <w:rPr>
                <w:rStyle w:val="VerbatimChar"/>
              </w:rPr>
              <w:t xml:space="preserve">fallbackEmailFn</w:t>
            </w:r>
            <w:r>
              <w:t xml:space="preserve"> </w:t>
            </w:r>
            <w:r>
              <w:t xml:space="preserve">signature has no payload parameter</w:t>
            </w:r>
          </w:p>
        </w:tc>
        <w:tc>
          <w:tcPr/>
          <w:p>
            <w:pPr>
              <w:pStyle w:val="Compact"/>
            </w:pPr>
            <w:r>
              <w:t xml:space="preserve">AG-3</w:t>
            </w:r>
          </w:p>
        </w:tc>
        <w:tc>
          <w:tcPr/>
          <w:p>
            <w:pPr>
              <w:pStyle w:val="Compact"/>
            </w:pPr>
            <w:r>
              <w:t xml:space="preserve">Medium — Phase 4 will wire email fallback; fixing after wiring is harder</w:t>
            </w:r>
          </w:p>
        </w:tc>
      </w:tr>
      <w:tr>
        <w:tc>
          <w:tcPr/>
          <w:p>
            <w:pPr>
              <w:pStyle w:val="Compact"/>
            </w:pPr>
            <w:r>
              <w:t xml:space="preserve">Provider normalization contract for SMS</w:t>
            </w:r>
          </w:p>
        </w:tc>
        <w:tc>
          <w:tcPr/>
          <w:p>
            <w:pPr>
              <w:pStyle w:val="Compact"/>
            </w:pPr>
            <w:r>
              <w:t xml:space="preserve">Decisions Log settled but unimplemented</w:t>
            </w:r>
          </w:p>
        </w:tc>
        <w:tc>
          <w:tcPr/>
          <w:p>
            <w:pPr>
              <w:pStyle w:val="Compact"/>
            </w:pPr>
            <w:r>
              <w:t xml:space="preserve">High — Phase 4 must normalize Twilio webhooks to classifier input. No integration point exists yet</w:t>
            </w:r>
          </w:p>
        </w:tc>
      </w:tr>
      <w:tr>
        <w:tc>
          <w:tcPr/>
          <w:p>
            <w:pPr>
              <w:pStyle w:val="Compact"/>
            </w:pPr>
            <w:r>
              <w:t xml:space="preserve">Provider normalization contract for Gmail</w:t>
            </w:r>
          </w:p>
        </w:tc>
        <w:tc>
          <w:tcPr/>
          <w:p>
            <w:pPr>
              <w:pStyle w:val="Compact"/>
            </w:pPr>
            <w:r>
              <w:t xml:space="preserve">Decisions Log settled but unimplemented</w:t>
            </w:r>
          </w:p>
        </w:tc>
        <w:tc>
          <w:tcPr/>
          <w:p>
            <w:pPr>
              <w:pStyle w:val="Compact"/>
            </w:pPr>
            <w:r>
              <w:t xml:space="preserve">High — same</w:t>
            </w:r>
          </w:p>
        </w:tc>
      </w:tr>
      <w:tr>
        <w:tc>
          <w:tcPr/>
          <w:p>
            <w:pPr>
              <w:pStyle w:val="Compact"/>
            </w:pPr>
            <w:r>
              <w:t xml:space="preserve">OT-9 approval JSON is not human-readable</w:t>
            </w:r>
          </w:p>
        </w:tc>
        <w:tc>
          <w:tcPr/>
          <w:p>
            <w:pPr>
              <w:pStyle w:val="Compact"/>
            </w:pPr>
            <w:r>
              <w:t xml:space="preserve">OT-9</w:t>
            </w:r>
          </w:p>
        </w:tc>
        <w:tc>
          <w:tcPr/>
          <w:p>
            <w:pPr>
              <w:pStyle w:val="Compact"/>
            </w:pPr>
            <w:r>
              <w:t xml:space="preserve">Medium — Phase 4 wires the UI layer. JSON-as-approval-content breaks the user experience</w:t>
            </w:r>
          </w:p>
        </w:tc>
      </w:tr>
      <w:tr>
        <w:tc>
          <w:tcPr/>
          <w:p>
            <w:pPr>
              <w:pStyle w:val="Compact"/>
            </w:pPr>
            <w:r>
              <w:t xml:space="preserve">PF-6 / PF-7 text-heuristic audit rules</w:t>
            </w:r>
          </w:p>
        </w:tc>
        <w:tc>
          <w:tcPr/>
          <w:p>
            <w:pPr>
              <w:pStyle w:val="Compact"/>
            </w:pPr>
            <w:r>
              <w:t xml:space="preserve">Stage 2 RED-adjacent</w:t>
            </w:r>
          </w:p>
        </w:tc>
        <w:tc>
          <w:tcPr/>
          <w:p>
            <w:pPr>
              <w:pStyle w:val="Compact"/>
            </w:pPr>
            <w:r>
              <w:t xml:space="preserve">Medium — Phase 4 output goes through pre-flight; false positives will be frequent</w:t>
            </w:r>
          </w:p>
        </w:tc>
      </w:tr>
    </w:tbl>
    <w:p>
      <w:pPr>
        <w:pStyle w:val="BodyText"/>
      </w:pPr>
      <w:r>
        <w:rPr>
          <w:b/>
          <w:bCs/>
        </w:rPr>
        <w:t xml:space="preserve">Assessment:</w:t>
      </w:r>
      <w:r>
        <w:t xml:space="preserve"> </w:t>
      </w:r>
      <w:r>
        <w:t xml:space="preserve">Phase 4 can begin, but it should begin with 4 items resolved first — otherwise the communications layer is built on unstable foundations and needs rework:</w:t>
      </w:r>
    </w:p>
    <w:p>
      <w:pPr>
        <w:pStyle w:val="Compact"/>
        <w:numPr>
          <w:ilvl w:val="0"/>
          <w:numId w:val="1007"/>
        </w:numPr>
      </w:pPr>
      <w:r>
        <w:t xml:space="preserve">Fix AG-3 —</w:t>
      </w:r>
      <w:r>
        <w:t xml:space="preserve"> </w:t>
      </w:r>
      <w:r>
        <w:rPr>
          <w:rStyle w:val="VerbatimChar"/>
        </w:rPr>
        <w:t xml:space="preserve">fallbackEmailFn(payload: FeedbackPayload)</w:t>
      </w:r>
      <w:r>
        <w:t xml:space="preserve"> </w:t>
      </w:r>
      <w:r>
        <w:t xml:space="preserve">before wiring email</w:t>
      </w:r>
    </w:p>
    <w:p>
      <w:pPr>
        <w:pStyle w:val="Compact"/>
        <w:numPr>
          <w:ilvl w:val="0"/>
          <w:numId w:val="1007"/>
        </w:numPr>
      </w:pPr>
      <w:r>
        <w:t xml:space="preserve">Fix CD-1/T-5 — discriminated</w:t>
      </w:r>
      <w:r>
        <w:t xml:space="preserve"> </w:t>
      </w:r>
      <w:r>
        <w:rPr>
          <w:rStyle w:val="VerbatimChar"/>
        </w:rPr>
        <w:t xml:space="preserve">CommsDraftInput</w:t>
      </w:r>
      <w:r>
        <w:t xml:space="preserve"> </w:t>
      </w:r>
      <w:r>
        <w:t xml:space="preserve">before adding email send</w:t>
      </w:r>
    </w:p>
    <w:p>
      <w:pPr>
        <w:pStyle w:val="Compact"/>
        <w:numPr>
          <w:ilvl w:val="0"/>
          <w:numId w:val="1007"/>
        </w:numPr>
      </w:pPr>
      <w:r>
        <w:t xml:space="preserve">Fix OT-9 — draft-to-approval human-readable contract before wiring UI</w:t>
      </w:r>
    </w:p>
    <w:p>
      <w:pPr>
        <w:pStyle w:val="Compact"/>
        <w:numPr>
          <w:ilvl w:val="0"/>
          <w:numId w:val="1007"/>
        </w:numPr>
      </w:pPr>
      <w:r>
        <w:t xml:space="preserve">Fix OT-4 (RED) — move PO sequence to DB before any PO interaction surfaces in UI</w:t>
      </w:r>
    </w:p>
    <w:p>
      <w:pPr>
        <w:pStyle w:val="FirstParagraph"/>
      </w:pPr>
      <w:r>
        <w:t xml:space="preserve">The crypto module split, PF-6/PF-7 heuristic refactor, and other YELLOW items can be deferred.</w:t>
      </w:r>
    </w:p>
    <w:p>
      <w:pPr>
        <w:pStyle w:val="BodyText"/>
      </w:pPr>
      <w:r>
        <w:t xml:space="preserve">Phase 3 is complete in deliverables but not complete in</w:t>
      </w:r>
      <w:r>
        <w:t xml:space="preserve"> </w:t>
      </w:r>
      <w:r>
        <w:t xml:space="preserve">“ready for next phase to build on top of.”</w:t>
      </w:r>
      <w:r>
        <w:t xml:space="preserve"> </w:t>
      </w:r>
      <w:r>
        <w:t xml:space="preserve">That distinction is preserved in the Roadmap Phase 3 section.</w:t>
      </w:r>
    </w:p>
    <w:bookmarkEnd w:id="57"/>
    <w:bookmarkStart w:id="58" w:name="X4dc77c5f548907630d1b46975c0123f35503972"/>
    <w:p>
      <w:pPr>
        <w:pStyle w:val="Heading3"/>
      </w:pPr>
      <w:r>
        <w:t xml:space="preserve">Tier 0 + 1 combined remediation scope (approved 2026-04-16)</w:t>
      </w:r>
    </w:p>
    <w:p>
      <w:pPr>
        <w:pStyle w:val="FirstParagraph"/>
      </w:pPr>
      <w:r>
        <w:t xml:space="preserve">Tier 0 (4 items) + Tier 1 (7 items) = 11 items, plus Tier 2 fold-ins where the same file is touched. Each item follows Code Gen v2.0 Section 1→2→3 approval cycle.</w:t>
      </w:r>
    </w:p>
    <w:p>
      <w:pPr>
        <w:pStyle w:val="BodyText"/>
      </w:pPr>
      <w:r>
        <w:t xml:space="preserve">Tier 2 items folded into Tier 0/1:</w:t>
      </w:r>
      <w:r>
        <w:t xml:space="preserve"> </w:t>
      </w:r>
      <w:r>
        <w:t xml:space="preserve">- AG-10 (module side-effect split) folded into AG-3 commit</w:t>
      </w:r>
      <w:r>
        <w:t xml:space="preserve"> </w:t>
      </w:r>
      <w:r>
        <w:t xml:space="preserve">- MA-5 (hardcoded prompt shapes) folded into MA-4 commit</w:t>
      </w:r>
      <w:r>
        <w:t xml:space="preserve"> </w:t>
      </w:r>
      <w:r>
        <w:t xml:space="preserve">- PA-8 / MA-5 / PF-15 (reimplemented format logic) folded into OT-9 + shared</w:t>
      </w:r>
      <w:r>
        <w:t xml:space="preserve"> </w:t>
      </w:r>
      <w:r>
        <w:rPr>
          <w:rStyle w:val="VerbatimChar"/>
        </w:rPr>
        <w:t xml:space="preserve">formatters.ts</w:t>
      </w:r>
      <w:r>
        <w:t xml:space="preserve"> </w:t>
      </w:r>
      <w:r>
        <w:t xml:space="preserve">commit</w:t>
      </w:r>
      <w:r>
        <w:t xml:space="preserve"> </w:t>
      </w:r>
      <w:r>
        <w:t xml:space="preserve">- TYU-4 / TYU-5 (typeUtils extensions) promoted to Tier 1 as prerequisite for SP-6/7 and CL-5/6/7/8</w:t>
      </w:r>
      <w:r>
        <w:t xml:space="preserve"> </w:t>
      </w:r>
      <w:r>
        <w:t xml:space="preserve">- AG-2 / AG-4 (hardcoded repo + issue title) bundled with S1-E2 (hardcoded product name) in one commit</w:t>
      </w:r>
    </w:p>
    <w:bookmarkEnd w:id="58"/>
    <w:bookmarkStart w:id="59" w:name="combined-tier-01-remediation-order"/>
    <w:p>
      <w:pPr>
        <w:pStyle w:val="Heading3"/>
      </w:pPr>
      <w:r>
        <w:t xml:space="preserve">Combined Tier 0+1 remediation order</w:t>
      </w:r>
    </w:p>
    <w:p>
      <w:pPr>
        <w:pStyle w:val="FirstParagraph"/>
      </w:pPr>
      <w:r>
        <w:t xml:space="preserve">10 commits, executed in dependency order. Each commit follows Code Gen v2.0 Section 1→2→3 approval cycle.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Commit</w:t>
            </w:r>
          </w:p>
        </w:tc>
        <w:tc>
          <w:tcPr/>
          <w:p>
            <w:pPr>
              <w:pStyle w:val="Compact"/>
            </w:pPr>
            <w:r>
              <w:t xml:space="preserve">Items covered</w:t>
            </w:r>
          </w:p>
        </w:tc>
        <w:tc>
          <w:tcPr/>
          <w:p>
            <w:pPr>
              <w:pStyle w:val="Compact"/>
            </w:pPr>
            <w:r>
              <w:t xml:space="preserve">Tier (source)</w:t>
            </w:r>
          </w:p>
        </w:tc>
        <w:tc>
          <w:tcPr/>
          <w:p>
            <w:pPr>
              <w:pStyle w:val="Compact"/>
            </w:pPr>
            <w:r>
              <w:t xml:space="preserve">Prerequisite</w:t>
            </w:r>
          </w:p>
        </w:tc>
        <w:tc>
          <w:tcPr/>
          <w:p>
            <w:pPr>
              <w:pStyle w:val="Compact"/>
            </w:pPr>
            <w:r>
              <w:t xml:space="preserve">Rationale for ordering</w:t>
            </w:r>
          </w:p>
        </w:tc>
      </w:tr>
      <w:tr>
        <w:tc>
          <w:tcPr/>
          <w:p>
            <w:pPr>
              <w:pStyle w:val="Compact"/>
            </w:pPr>
            <w:r>
              <w:t xml:space="preserve">1</w:t>
            </w:r>
          </w:p>
        </w:tc>
        <w:tc>
          <w:tcPr/>
          <w:p>
            <w:pPr>
              <w:pStyle w:val="Compact"/>
            </w:pPr>
            <w:r>
              <w:t xml:space="preserve">typeUtils extensions</w:t>
            </w:r>
          </w:p>
        </w:tc>
        <w:tc>
          <w:tcPr/>
          <w:p>
            <w:pPr>
              <w:pStyle w:val="Compact"/>
            </w:pPr>
            <w:r>
              <w:t xml:space="preserve">TYU-4, TYU-5</w:t>
            </w:r>
          </w:p>
        </w:tc>
        <w:tc>
          <w:tcPr/>
          <w:p>
            <w:pPr>
              <w:pStyle w:val="Compact"/>
            </w:pPr>
            <w:r>
              <w:t xml:space="preserve">T2 → T1</w:t>
            </w:r>
          </w:p>
        </w:tc>
        <w:tc>
          <w:tcPr/>
          <w:p>
            <w:pPr>
              <w:pStyle w:val="Compact"/>
            </w:pPr>
            <w:r>
              <w:t xml:space="preserve">None</w:t>
            </w:r>
          </w:p>
        </w:tc>
        <w:tc>
          <w:tcPr/>
          <w:p>
            <w:pPr>
              <w:pStyle w:val="Compact"/>
            </w:pPr>
            <w:r>
              <w:t xml:space="preserve">Prerequisite for #3. Build first.</w:t>
            </w:r>
          </w:p>
        </w:tc>
      </w:tr>
      <w:tr>
        <w:tc>
          <w:tcPr/>
          <w:p>
            <w:pPr>
              <w:pStyle w:val="Compact"/>
            </w:pPr>
            <w:r>
              <w:t xml:space="preserve">2</w:t>
            </w:r>
          </w:p>
        </w:tc>
        <w:tc>
          <w:tcPr/>
          <w:p>
            <w:pPr>
              <w:pStyle w:val="Compact"/>
            </w:pPr>
            <w:r>
              <w:t xml:space="preserve">OT-4: Persist PO sequence to DB (RED)</w:t>
            </w:r>
          </w:p>
        </w:tc>
        <w:tc>
          <w:tcPr/>
          <w:p>
            <w:pPr>
              <w:pStyle w:val="Compact"/>
            </w:pPr>
            <w:r>
              <w:t xml:space="preserve">OT-4, OT-5</w:t>
            </w:r>
          </w:p>
        </w:tc>
        <w:tc>
          <w:tcPr/>
          <w:p>
            <w:pPr>
              <w:pStyle w:val="Compact"/>
            </w:pPr>
            <w:r>
              <w:t xml:space="preserve">T0</w:t>
            </w:r>
          </w:p>
        </w:tc>
        <w:tc>
          <w:tcPr/>
          <w:p>
            <w:pPr>
              <w:pStyle w:val="Compact"/>
            </w:pPr>
            <w:r>
              <w:t xml:space="preserve">None</w:t>
            </w:r>
          </w:p>
        </w:tc>
        <w:tc>
          <w:tcPr/>
          <w:p>
            <w:pPr>
              <w:pStyle w:val="Compact"/>
            </w:pPr>
            <w:r>
              <w:t xml:space="preserve">Only RED. Isolated surface. Prevent data-integrity bug.</w:t>
            </w:r>
          </w:p>
        </w:tc>
      </w:tr>
      <w:tr>
        <w:tc>
          <w:tcPr/>
          <w:p>
            <w:pPr>
              <w:pStyle w:val="Compact"/>
            </w:pPr>
            <w:r>
              <w:t xml:space="preserve">3</w:t>
            </w:r>
          </w:p>
        </w:tc>
        <w:tc>
          <w:tcPr/>
          <w:p>
            <w:pPr>
              <w:pStyle w:val="Compact"/>
            </w:pPr>
            <w:r>
              <w:t xml:space="preserve">DB-coercion tightening (SP + CL bundle)</w:t>
            </w:r>
          </w:p>
        </w:tc>
        <w:tc>
          <w:tcPr/>
          <w:p>
            <w:pPr>
              <w:pStyle w:val="Compact"/>
            </w:pPr>
            <w:r>
              <w:t xml:space="preserve">SP-6, SP-7, CL-5, CL-6, CL-7, CL-8</w:t>
            </w:r>
          </w:p>
        </w:tc>
        <w:tc>
          <w:tcPr/>
          <w:p>
            <w:pPr>
              <w:pStyle w:val="Compact"/>
            </w:pPr>
            <w:r>
              <w:t xml:space="preserve">T1</w:t>
            </w:r>
          </w:p>
        </w:tc>
        <w:tc>
          <w:tcPr/>
          <w:p>
            <w:pPr>
              <w:pStyle w:val="Compact"/>
            </w:pPr>
            <w:r>
              <w:t xml:space="preserve">#1</w:t>
            </w:r>
          </w:p>
        </w:tc>
        <w:tc>
          <w:tcPr/>
          <w:p>
            <w:pPr>
              <w:pStyle w:val="Compact"/>
            </w:pPr>
            <w:r>
              <w:t xml:space="preserve">All same root pattern; all consume TYU extensions. One commit.</w:t>
            </w:r>
          </w:p>
        </w:tc>
      </w:tr>
      <w:tr>
        <w:tc>
          <w:tcPr/>
          <w:p>
            <w:pPr>
              <w:pStyle w:val="Compact"/>
            </w:pPr>
            <w:r>
              <w:t xml:space="preserve">4</w:t>
            </w:r>
          </w:p>
        </w:tc>
        <w:tc>
          <w:tcPr/>
          <w:p>
            <w:pPr>
              <w:pStyle w:val="Compact"/>
            </w:pPr>
            <w:r>
              <w:t xml:space="preserve">CD-1/T-5: Discriminated CommsDraftInput</w:t>
            </w:r>
          </w:p>
        </w:tc>
        <w:tc>
          <w:tcPr/>
          <w:p>
            <w:pPr>
              <w:pStyle w:val="Compact"/>
            </w:pPr>
            <w:r>
              <w:t xml:space="preserve">CD-1, T-5</w:t>
            </w:r>
          </w:p>
        </w:tc>
        <w:tc>
          <w:tcPr/>
          <w:p>
            <w:pPr>
              <w:pStyle w:val="Compact"/>
            </w:pPr>
            <w:r>
              <w:t xml:space="preserve">T0</w:t>
            </w:r>
          </w:p>
        </w:tc>
        <w:tc>
          <w:tcPr/>
          <w:p>
            <w:pPr>
              <w:pStyle w:val="Compact"/>
            </w:pPr>
            <w:r>
              <w:t xml:space="preserve">None</w:t>
            </w:r>
          </w:p>
        </w:tc>
        <w:tc>
          <w:tcPr/>
          <w:p>
            <w:pPr>
              <w:pStyle w:val="Compact"/>
            </w:pPr>
            <w:r>
              <w:t xml:space="preserve">Types change + commsDrafter update. Before Phase 4 email wiring.</w:t>
            </w:r>
          </w:p>
        </w:tc>
      </w:tr>
      <w:tr>
        <w:tc>
          <w:tcPr/>
          <w:p>
            <w:pPr>
              <w:pStyle w:val="Compact"/>
            </w:pPr>
            <w:r>
              <w:t xml:space="preserve">5</w:t>
            </w:r>
          </w:p>
        </w:tc>
        <w:tc>
          <w:tcPr/>
          <w:p>
            <w:pPr>
              <w:pStyle w:val="Compact"/>
            </w:pPr>
            <w:r>
              <w:t xml:space="preserve">OT-9 + shared formatters.ts</w:t>
            </w:r>
          </w:p>
        </w:tc>
        <w:tc>
          <w:tcPr/>
          <w:p>
            <w:pPr>
              <w:pStyle w:val="Compact"/>
            </w:pPr>
            <w:r>
              <w:t xml:space="preserve">OT-9, PA-8, MA-5, PF-15</w:t>
            </w:r>
          </w:p>
        </w:tc>
        <w:tc>
          <w:tcPr/>
          <w:p>
            <w:pPr>
              <w:pStyle w:val="Compact"/>
            </w:pPr>
            <w:r>
              <w:t xml:space="preserve">T0 + T2 fold-ins</w:t>
            </w:r>
          </w:p>
        </w:tc>
        <w:tc>
          <w:tcPr/>
          <w:p>
            <w:pPr>
              <w:pStyle w:val="Compact"/>
            </w:pPr>
            <w:r>
              <w:t xml:space="preserve">None</w:t>
            </w:r>
          </w:p>
        </w:tc>
        <w:tc>
          <w:tcPr/>
          <w:p>
            <w:pPr>
              <w:pStyle w:val="Compact"/>
            </w:pPr>
            <w:r>
              <w:t xml:space="preserve">New utils file. Touched by orchestratorTools, modelAudit, promptAssembler, preflight.</w:t>
            </w:r>
          </w:p>
        </w:tc>
      </w:tr>
      <w:tr>
        <w:tc>
          <w:tcPr/>
          <w:p>
            <w:pPr>
              <w:pStyle w:val="Compact"/>
            </w:pPr>
            <w:r>
              <w:t xml:space="preserve">6</w:t>
            </w:r>
          </w:p>
        </w:tc>
        <w:tc>
          <w:tcPr/>
          <w:p>
            <w:pPr>
              <w:pStyle w:val="Compact"/>
            </w:pPr>
            <w:r>
              <w:t xml:space="preserve">AG-3 + AG-10 module split</w:t>
            </w:r>
          </w:p>
        </w:tc>
        <w:tc>
          <w:tcPr/>
          <w:p>
            <w:pPr>
              <w:pStyle w:val="Compact"/>
            </w:pPr>
            <w:r>
              <w:t xml:space="preserve">AG-3, AG-10</w:t>
            </w:r>
          </w:p>
        </w:tc>
        <w:tc>
          <w:tcPr/>
          <w:p>
            <w:pPr>
              <w:pStyle w:val="Compact"/>
            </w:pPr>
            <w:r>
              <w:t xml:space="preserve">T0 + T2 fold-in</w:t>
            </w:r>
          </w:p>
        </w:tc>
        <w:tc>
          <w:tcPr/>
          <w:p>
            <w:pPr>
              <w:pStyle w:val="Compact"/>
            </w:pPr>
            <w:r>
              <w:t xml:space="preserve">None</w:t>
            </w:r>
          </w:p>
        </w:tc>
        <w:tc>
          <w:tcPr/>
          <w:p>
            <w:pPr>
              <w:pStyle w:val="Compact"/>
            </w:pPr>
            <w:r>
              <w:t xml:space="preserve">One file touched; do the signature fix + pure/impure split together.</w:t>
            </w:r>
          </w:p>
        </w:tc>
      </w:tr>
      <w:tr>
        <w:tc>
          <w:tcPr/>
          <w:p>
            <w:pPr>
              <w:pStyle w:val="Compact"/>
            </w:pPr>
            <w:r>
              <w:t xml:space="preserve">7</w:t>
            </w:r>
          </w:p>
        </w:tc>
        <w:tc>
          <w:tcPr/>
          <w:p>
            <w:pPr>
              <w:pStyle w:val="Compact"/>
            </w:pPr>
            <w:r>
              <w:t xml:space="preserve">AG-2 + AG-4 + S1-E2 edition-injection</w:t>
            </w:r>
          </w:p>
        </w:tc>
        <w:tc>
          <w:tcPr/>
          <w:p>
            <w:pPr>
              <w:pStyle w:val="Compact"/>
            </w:pPr>
            <w:r>
              <w:t xml:space="preserve">AG-2, AG-4, S1-E2</w:t>
            </w:r>
          </w:p>
        </w:tc>
        <w:tc>
          <w:tcPr/>
          <w:p>
            <w:pPr>
              <w:pStyle w:val="Compact"/>
            </w:pPr>
            <w:r>
              <w:t xml:space="preserve">T1</w:t>
            </w:r>
          </w:p>
        </w:tc>
        <w:tc>
          <w:tcPr/>
          <w:p>
            <w:pPr>
              <w:pStyle w:val="Compact"/>
            </w:pPr>
            <w:r>
              <w:t xml:space="preserve">None</w:t>
            </w:r>
          </w:p>
        </w:tc>
        <w:tc>
          <w:tcPr/>
          <w:p>
            <w:pPr>
              <w:pStyle w:val="Compact"/>
            </w:pPr>
            <w:r>
              <w:t xml:space="preserve">Same pattern (pull from EditionConfig). Same file (mostly).</w:t>
            </w:r>
          </w:p>
        </w:tc>
      </w:tr>
      <w:tr>
        <w:tc>
          <w:tcPr/>
          <w:p>
            <w:pPr>
              <w:pStyle w:val="Compact"/>
            </w:pPr>
            <w:r>
              <w:t xml:space="preserve">8</w:t>
            </w:r>
          </w:p>
        </w:tc>
        <w:tc>
          <w:tcPr/>
          <w:p>
            <w:pPr>
              <w:pStyle w:val="Compact"/>
            </w:pPr>
            <w:r>
              <w:t xml:space="preserve">MA-4 + MA-5 edition-injection</w:t>
            </w:r>
          </w:p>
        </w:tc>
        <w:tc>
          <w:tcPr/>
          <w:p>
            <w:pPr>
              <w:pStyle w:val="Compact"/>
            </w:pPr>
            <w:r>
              <w:t xml:space="preserve">MA-4, MA-5</w:t>
            </w:r>
          </w:p>
        </w:tc>
        <w:tc>
          <w:tcPr/>
          <w:p>
            <w:pPr>
              <w:pStyle w:val="Compact"/>
            </w:pPr>
            <w:r>
              <w:t xml:space="preserve">T1</w:t>
            </w:r>
          </w:p>
        </w:tc>
        <w:tc>
          <w:tcPr/>
          <w:p>
            <w:pPr>
              <w:pStyle w:val="Compact"/>
            </w:pPr>
            <w:r>
              <w:t xml:space="preserve">None</w:t>
            </w:r>
          </w:p>
        </w:tc>
        <w:tc>
          <w:tcPr/>
          <w:p>
            <w:pPr>
              <w:pStyle w:val="Compact"/>
            </w:pPr>
            <w:r>
              <w:t xml:space="preserve">modelAudit system prompt externalized.</w:t>
            </w:r>
          </w:p>
        </w:tc>
      </w:tr>
      <w:tr>
        <w:tc>
          <w:tcPr/>
          <w:p>
            <w:pPr>
              <w:pStyle w:val="Compact"/>
            </w:pPr>
            <w:r>
              <w:t xml:space="preserve">9</w:t>
            </w:r>
          </w:p>
        </w:tc>
        <w:tc>
          <w:tcPr/>
          <w:p>
            <w:pPr>
              <w:pStyle w:val="Compact"/>
            </w:pPr>
            <w:r>
              <w:t xml:space="preserve">SO-3 sheet title fix</w:t>
            </w:r>
          </w:p>
        </w:tc>
        <w:tc>
          <w:tcPr/>
          <w:p>
            <w:pPr>
              <w:pStyle w:val="Compact"/>
            </w:pPr>
            <w:r>
              <w:t xml:space="preserve">SO-3</w:t>
            </w:r>
          </w:p>
        </w:tc>
        <w:tc>
          <w:tcPr/>
          <w:p>
            <w:pPr>
              <w:pStyle w:val="Compact"/>
            </w:pPr>
            <w:r>
              <w:t xml:space="preserve">T1</w:t>
            </w:r>
          </w:p>
        </w:tc>
        <w:tc>
          <w:tcPr/>
          <w:p>
            <w:pPr>
              <w:pStyle w:val="Compact"/>
            </w:pPr>
            <w:r>
              <w:t xml:space="preserve">None</w:t>
            </w:r>
          </w:p>
        </w:tc>
        <w:tc>
          <w:tcPr/>
          <w:p>
            <w:pPr>
              <w:pStyle w:val="Compact"/>
            </w:pPr>
            <w:r>
              <w:t xml:space="preserve">Small-surface. Kurt-facing bug.</w:t>
            </w:r>
          </w:p>
        </w:tc>
      </w:tr>
      <w:tr>
        <w:tc>
          <w:tcPr/>
          <w:p>
            <w:pPr>
              <w:pStyle w:val="Compact"/>
            </w:pPr>
            <w:r>
              <w:t xml:space="preserve">10</w:t>
            </w:r>
          </w:p>
        </w:tc>
        <w:tc>
          <w:tcPr/>
          <w:p>
            <w:pPr>
              <w:pStyle w:val="Compact"/>
            </w:pPr>
            <w:r>
              <w:t xml:space="preserve">PF-6 / PF-7 pre-flight rework</w:t>
            </w:r>
          </w:p>
        </w:tc>
        <w:tc>
          <w:tcPr/>
          <w:p>
            <w:pPr>
              <w:pStyle w:val="Compact"/>
            </w:pPr>
            <w:r>
              <w:t xml:space="preserve">PF-6, PF-7</w:t>
            </w:r>
          </w:p>
        </w:tc>
        <w:tc>
          <w:tcPr/>
          <w:p>
            <w:pPr>
              <w:pStyle w:val="Compact"/>
            </w:pPr>
            <w:r>
              <w:t xml:space="preserve">T1</w:t>
            </w:r>
          </w:p>
        </w:tc>
        <w:tc>
          <w:tcPr/>
          <w:p>
            <w:pPr>
              <w:pStyle w:val="Compact"/>
            </w:pPr>
            <w:r>
              <w:t xml:space="preserve">None — largest design work</w:t>
            </w:r>
          </w:p>
        </w:tc>
        <w:tc>
          <w:tcPr/>
          <w:p>
            <w:pPr>
              <w:pStyle w:val="Compact"/>
            </w:pPr>
            <w:r>
              <w:t xml:space="preserve">Final because it’s the largest refactor; orchestrator state signals into preflight.</w:t>
            </w:r>
          </w:p>
        </w:tc>
      </w:tr>
    </w:tbl>
    <w:p>
      <w:pPr>
        <w:pStyle w:val="BodyText"/>
      </w:pPr>
      <w:r>
        <w:t xml:space="preserve">Estimated total: 6–8 sessions of Code Gen v2.0 cycles.</w:t>
      </w:r>
    </w:p>
    <w:bookmarkEnd w:id="59"/>
    <w:bookmarkStart w:id="60" w:name="tier-2-items-not-folded-in-deferred"/>
    <w:p>
      <w:pPr>
        <w:pStyle w:val="Heading3"/>
      </w:pPr>
      <w:r>
        <w:t xml:space="preserve">Tier 2 items not folded in (deferred)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Source</w:t>
            </w:r>
          </w:p>
        </w:tc>
        <w:tc>
          <w:tcPr/>
          <w:p>
            <w:pPr>
              <w:pStyle w:val="Compact"/>
            </w:pPr>
            <w:r>
              <w:t xml:space="preserve">Rationale for defer</w:t>
            </w:r>
          </w:p>
        </w:tc>
      </w:tr>
      <w:tr>
        <w:tc>
          <w:tcPr/>
          <w:p>
            <w:pPr>
              <w:pStyle w:val="Compact"/>
            </w:pPr>
            <w:r>
              <w:t xml:space="preserve">Consolidate</w:t>
            </w:r>
            <w:r>
              <w:t xml:space="preserve"> </w:t>
            </w:r>
            <w:r>
              <w:rPr>
                <w:rStyle w:val="VerbatimChar"/>
              </w:rPr>
              <w:t xml:space="preserve">MAX_RETENTION_DAYS</w:t>
            </w:r>
            <w:r>
              <w:t xml:space="preserve"> </w:t>
            </w:r>
            <w:r>
              <w:t xml:space="preserve">to</w:t>
            </w:r>
            <w:r>
              <w:t xml:space="preserve"> </w:t>
            </w:r>
            <w:r>
              <w:rPr>
                <w:rStyle w:val="VerbatimChar"/>
              </w:rPr>
              <w:t xml:space="preserve">src/config/retention.ts</w:t>
            </w:r>
          </w:p>
        </w:tc>
        <w:tc>
          <w:tcPr/>
          <w:p>
            <w:pPr>
              <w:pStyle w:val="Compact"/>
            </w:pPr>
            <w:r>
              <w:t xml:space="preserve">SP-1, DL-6, TT-6</w:t>
            </w:r>
          </w:p>
        </w:tc>
        <w:tc>
          <w:tcPr/>
          <w:p>
            <w:pPr>
              <w:pStyle w:val="Compact"/>
            </w:pPr>
            <w:r>
              <w:t xml:space="preserve">One-hour cleanup, no correctness impact.</w:t>
            </w:r>
          </w:p>
        </w:tc>
      </w:tr>
      <w:tr>
        <w:tc>
          <w:tcPr/>
          <w:p>
            <w:pPr>
              <w:pStyle w:val="Compact"/>
            </w:pPr>
            <w:r>
              <w:t xml:space="preserve">Extract</w:t>
            </w:r>
            <w:r>
              <w:t xml:space="preserve"> </w:t>
            </w:r>
            <w:r>
              <w:rPr>
                <w:rStyle w:val="VerbatimChar"/>
              </w:rPr>
              <w:t xml:space="preserve">FCM_KEY_PATTERN</w:t>
            </w:r>
            <w:r>
              <w:t xml:space="preserve"> </w:t>
            </w:r>
            <w:r>
              <w:t xml:space="preserve">+</w:t>
            </w:r>
            <w:r>
              <w:t xml:space="preserve"> </w:t>
            </w:r>
            <w:r>
              <w:rPr>
                <w:rStyle w:val="VerbatimChar"/>
              </w:rPr>
              <w:t xml:space="preserve">sanitizeErrorMessage</w:t>
            </w:r>
            <w:r>
              <w:t xml:space="preserve"> </w:t>
            </w:r>
            <w:r>
              <w:t xml:space="preserve">to</w:t>
            </w:r>
            <w:r>
              <w:t xml:space="preserve"> </w:t>
            </w:r>
            <w:r>
              <w:rPr>
                <w:rStyle w:val="VerbatimChar"/>
              </w:rPr>
              <w:t xml:space="preserve">src/utils/</w:t>
            </w:r>
          </w:p>
        </w:tc>
        <w:tc>
          <w:tcPr/>
          <w:p>
            <w:pPr>
              <w:pStyle w:val="Compact"/>
            </w:pPr>
            <w:r>
              <w:t xml:space="preserve">ENV-2, S1-L4</w:t>
            </w:r>
          </w:p>
        </w:tc>
        <w:tc>
          <w:tcPr/>
          <w:p>
            <w:pPr>
              <w:pStyle w:val="Compact"/>
            </w:pPr>
            <w:r>
              <w:t xml:space="preserve">Util-extraction pass with retention consolidation.</w:t>
            </w:r>
          </w:p>
        </w:tc>
      </w:tr>
      <w:tr>
        <w:tc>
          <w:tcPr/>
          <w:p>
            <w:pPr>
              <w:pStyle w:val="Compact"/>
            </w:pPr>
            <w:r>
              <w:t xml:space="preserve">Shared</w:t>
            </w:r>
            <w:r>
              <w:t xml:space="preserve"> </w:t>
            </w:r>
            <w:r>
              <w:rPr>
                <w:rStyle w:val="VerbatimChar"/>
              </w:rPr>
              <w:t xml:space="preserve">tests/_helpers.ts</w:t>
            </w:r>
            <w:r>
              <w:t xml:space="preserve"> </w:t>
            </w:r>
            <w:r>
              <w:t xml:space="preserve">for test infrastructure</w:t>
            </w:r>
          </w:p>
        </w:tc>
        <w:tc>
          <w:tcPr/>
          <w:p>
            <w:pPr>
              <w:pStyle w:val="Compact"/>
            </w:pPr>
            <w:r>
              <w:t xml:space="preserve">S1-T1</w:t>
            </w:r>
          </w:p>
        </w:tc>
        <w:tc>
          <w:tcPr/>
          <w:p>
            <w:pPr>
              <w:pStyle w:val="Compact"/>
            </w:pPr>
            <w:r>
              <w:t xml:space="preserve">~900 line cleanup, no correctness impact.</w:t>
            </w:r>
          </w:p>
        </w:tc>
      </w:tr>
      <w:tr>
        <w:tc>
          <w:tcPr/>
          <w:p>
            <w:pPr>
              <w:pStyle w:val="Compact"/>
            </w:pPr>
            <w:r>
              <w:t xml:space="preserve">Crypto module split:</w:t>
            </w:r>
            <w:r>
              <w:t xml:space="preserve"> </w:t>
            </w:r>
            <w:r>
              <w:rPr>
                <w:rStyle w:val="VerbatimChar"/>
              </w:rPr>
              <w:t xml:space="preserve">outputRouter.ts</w:t>
            </w:r>
            <w:r>
              <w:t xml:space="preserve"> </w:t>
            </w:r>
            <w:r>
              <w:t xml:space="preserve">→</w:t>
            </w:r>
            <w:r>
              <w:t xml:space="preserve"> </w:t>
            </w:r>
            <w:r>
              <w:rPr>
                <w:rStyle w:val="VerbatimChar"/>
              </w:rPr>
              <w:t xml:space="preserve">outputRouter.ts</w:t>
            </w:r>
            <w:r>
              <w:t xml:space="preserve"> </w:t>
            </w:r>
            <w:r>
              <w:t xml:space="preserve">+</w:t>
            </w:r>
            <w:r>
              <w:t xml:space="preserve"> </w:t>
            </w:r>
            <w:r>
              <w:rPr>
                <w:rStyle w:val="VerbatimChar"/>
              </w:rPr>
              <w:t xml:space="preserve">crypto/fcmPayload.ts</w:t>
            </w:r>
            <w:r>
              <w:t xml:space="preserve"> </w:t>
            </w:r>
            <w:r>
              <w:t xml:space="preserve">+ roundtrip test</w:t>
            </w:r>
          </w:p>
        </w:tc>
        <w:tc>
          <w:tcPr/>
          <w:p>
            <w:pPr>
              <w:pStyle w:val="Compact"/>
            </w:pPr>
            <w:r>
              <w:t xml:space="preserve">Stage 0 queue</w:t>
            </w:r>
          </w:p>
        </w:tc>
        <w:tc>
          <w:tcPr/>
          <w:p>
            <w:pPr>
              <w:pStyle w:val="Compact"/>
            </w:pPr>
            <w:r>
              <w:t xml:space="preserve">Unblocks Phase 8 Flutter FCM decryption work only.</w:t>
            </w:r>
          </w:p>
        </w:tc>
      </w:tr>
      <w:tr>
        <w:tc>
          <w:tcPr/>
          <w:p>
            <w:pPr>
              <w:pStyle w:val="Compact"/>
            </w:pPr>
            <w:r>
              <w:rPr>
                <w:rStyle w:val="VerbatimChar"/>
              </w:rPr>
              <w:t xml:space="preserve">preflight.ts</w:t>
            </w:r>
            <w:r>
              <w:t xml:space="preserve"> </w:t>
            </w:r>
            <w:r>
              <w:t xml:space="preserve">support equipment serial inclusion (PF-16)</w:t>
            </w:r>
          </w:p>
        </w:tc>
        <w:tc>
          <w:tcPr/>
          <w:p>
            <w:pPr>
              <w:pStyle w:val="Compact"/>
            </w:pPr>
            <w:r>
              <w:t xml:space="preserve">PF-16</w:t>
            </w:r>
          </w:p>
        </w:tc>
        <w:tc>
          <w:tcPr/>
          <w:p>
            <w:pPr>
              <w:pStyle w:val="Compact"/>
            </w:pPr>
            <w:r>
              <w:t xml:space="preserve">Rule 4 verification logic gap; defer to Phase 9 calibration.</w:t>
            </w:r>
          </w:p>
        </w:tc>
      </w:tr>
      <w:tr>
        <w:tc>
          <w:tcPr/>
          <w:p>
            <w:pPr>
              <w:pStyle w:val="Compact"/>
            </w:pPr>
            <w:r>
              <w:rPr>
                <w:rStyle w:val="VerbatimChar"/>
              </w:rPr>
              <w:t xml:space="preserve">contextLoader.ts</w:t>
            </w:r>
            <w:r>
              <w:t xml:space="preserve"> </w:t>
            </w:r>
            <w:r>
              <w:t xml:space="preserve">exhaustive never check on</w:t>
            </w:r>
            <w:r>
              <w:t xml:space="preserve"> </w:t>
            </w:r>
            <w:r>
              <w:rPr>
                <w:rStyle w:val="VerbatimChar"/>
              </w:rPr>
              <w:t xml:space="preserve">eventType</w:t>
            </w:r>
            <w:r>
              <w:t xml:space="preserve"> </w:t>
            </w:r>
            <w:r>
              <w:t xml:space="preserve">(CL-9 / S1-O2)</w:t>
            </w:r>
          </w:p>
        </w:tc>
        <w:tc>
          <w:tcPr/>
          <w:p>
            <w:pPr>
              <w:pStyle w:val="Compact"/>
            </w:pPr>
            <w:r>
              <w:t xml:space="preserve">CL-9, S1-O2</w:t>
            </w:r>
          </w:p>
        </w:tc>
        <w:tc>
          <w:tcPr/>
          <w:p>
            <w:pPr>
              <w:pStyle w:val="Compact"/>
            </w:pPr>
            <w:r>
              <w:t xml:space="preserve">Trivial fix, non-blocking.</w:t>
            </w:r>
          </w:p>
        </w:tc>
      </w:tr>
      <w:tr>
        <w:tc>
          <w:tcPr/>
          <w:p>
            <w:pPr>
              <w:pStyle w:val="Compact"/>
            </w:pPr>
            <w:r>
              <w:t xml:space="preserve">Fix</w:t>
            </w:r>
            <w:r>
              <w:t xml:space="preserve"> </w:t>
            </w:r>
            <w:r>
              <w:rPr>
                <w:rStyle w:val="VerbatimChar"/>
              </w:rPr>
              <w:t xml:space="preserve">index.ts</w:t>
            </w:r>
            <w:r>
              <w:t xml:space="preserve"> </w:t>
            </w:r>
            <w:r>
              <w:t xml:space="preserve">to use</w:t>
            </w:r>
            <w:r>
              <w:t xml:space="preserve"> </w:t>
            </w:r>
            <w:r>
              <w:rPr>
                <w:rStyle w:val="VerbatimChar"/>
              </w:rPr>
              <w:t xml:space="preserve">env.port</w:t>
            </w:r>
            <w:r>
              <w:t xml:space="preserve">, import config (IDX-2 + IDX-5)</w:t>
            </w:r>
          </w:p>
        </w:tc>
        <w:tc>
          <w:tcPr/>
          <w:p>
            <w:pPr>
              <w:pStyle w:val="Compact"/>
            </w:pPr>
            <w:r>
              <w:t xml:space="preserve">IDX-2, IDX-5</w:t>
            </w:r>
          </w:p>
        </w:tc>
        <w:tc>
          <w:tcPr/>
          <w:p>
            <w:pPr>
              <w:pStyle w:val="Compact"/>
            </w:pPr>
            <w:r>
              <w:t xml:space="preserve">Phase 4 will touch</w:t>
            </w:r>
            <w:r>
              <w:t xml:space="preserve"> </w:t>
            </w:r>
            <w:r>
              <w:rPr>
                <w:rStyle w:val="VerbatimChar"/>
              </w:rPr>
              <w:t xml:space="preserve">index.ts</w:t>
            </w:r>
            <w:r>
              <w:t xml:space="preserve"> </w:t>
            </w:r>
            <w:r>
              <w:t xml:space="preserve">substantially; fold in then.</w:t>
            </w:r>
          </w:p>
        </w:tc>
      </w:tr>
      <w:tr>
        <w:tc>
          <w:tcPr/>
          <w:p>
            <w:pPr>
              <w:pStyle w:val="Compact"/>
            </w:pPr>
            <w:r>
              <w:t xml:space="preserve">EP-11 non-null assertions — discriminated inputType</w:t>
            </w:r>
          </w:p>
        </w:tc>
        <w:tc>
          <w:tcPr/>
          <w:p>
            <w:pPr>
              <w:pStyle w:val="Compact"/>
            </w:pPr>
            <w:r>
              <w:t xml:space="preserve">EP-11</w:t>
            </w:r>
          </w:p>
        </w:tc>
        <w:tc>
          <w:tcPr/>
          <w:p>
            <w:pPr>
              <w:pStyle w:val="Compact"/>
            </w:pPr>
            <w:r>
              <w:t xml:space="preserve">Same fix shape as CD-1; deferred to next expenseParser touch.</w:t>
            </w:r>
          </w:p>
        </w:tc>
      </w:tr>
      <w:tr>
        <w:tc>
          <w:tcPr/>
          <w:p>
            <w:pPr>
              <w:pStyle w:val="Compact"/>
            </w:pPr>
            <w:r>
              <w:t xml:space="preserve">Fleet-consist hardcoded in system-prompt.v1.0.ts</w:t>
            </w:r>
          </w:p>
        </w:tc>
        <w:tc>
          <w:tcPr/>
          <w:p>
            <w:pPr>
              <w:pStyle w:val="Compact"/>
            </w:pPr>
            <w:r>
              <w:t xml:space="preserve">SP-V1-5</w:t>
            </w:r>
          </w:p>
        </w:tc>
        <w:tc>
          <w:tcPr/>
          <w:p>
            <w:pPr>
              <w:pStyle w:val="Compact"/>
            </w:pPr>
            <w:r>
              <w:t xml:space="preserve">Single-edit fix; Tier 2 cleanup pass.</w:t>
            </w:r>
          </w:p>
        </w:tc>
      </w:tr>
    </w:tbl>
    <w:bookmarkEnd w:id="60"/>
    <w:bookmarkStart w:id="61" w:name="tier-3-standards-drift-180-findings"/>
    <w:p>
      <w:pPr>
        <w:pStyle w:val="Heading3"/>
      </w:pPr>
      <w:r>
        <w:t xml:space="preserve">Tier 3 (standards-drift, ~180 findings)</w:t>
      </w:r>
    </w:p>
    <w:p>
      <w:pPr>
        <w:pStyle w:val="FirstParagraph"/>
      </w:pPr>
      <w:r>
        <w:t xml:space="preserve">Tracked in this audit page only. Not surfaced as Task Backlog items. Review at future milestone audits.</w:t>
      </w:r>
    </w:p>
    <w:bookmarkEnd w:id="61"/>
    <w:bookmarkStart w:id="62" w:name="tier-4-otm-v2-intake"/>
    <w:p>
      <w:pPr>
        <w:pStyle w:val="Heading3"/>
      </w:pPr>
      <w:r>
        <w:t xml:space="preserve">Tier 4 (OTM v2 intake)</w:t>
      </w:r>
    </w:p>
    <w:p>
      <w:pPr>
        <w:pStyle w:val="Compact"/>
        <w:numPr>
          <w:ilvl w:val="0"/>
          <w:numId w:val="1008"/>
        </w:numPr>
      </w:pPr>
      <w:r>
        <w:rPr>
          <w:rStyle w:val="VerbatimChar"/>
        </w:rPr>
        <w:t xml:space="preserve">MachineType = 'consist' | 'support'</w:t>
      </w:r>
      <w:r>
        <w:t xml:space="preserve"> </w:t>
      </w:r>
      <w:r>
        <w:t xml:space="preserve">genericization (S1-E3) — cross-edition design decision</w:t>
      </w:r>
    </w:p>
    <w:p>
      <w:pPr>
        <w:pStyle w:val="Compact"/>
        <w:numPr>
          <w:ilvl w:val="0"/>
          <w:numId w:val="1008"/>
        </w:numPr>
      </w:pPr>
      <w:r>
        <w:t xml:space="preserve">Locale/currency abstraction (</w:t>
      </w:r>
      <w:r>
        <w:rPr>
          <w:rStyle w:val="VerbatimChar"/>
        </w:rPr>
        <w:t xml:space="preserve">DEFAULT_CURRENCY</w:t>
      </w:r>
      <w:r>
        <w:t xml:space="preserve">,</w:t>
      </w:r>
      <w:r>
        <w:t xml:space="preserve"> </w:t>
      </w:r>
      <w:r>
        <w:rPr>
          <w:rStyle w:val="VerbatimChar"/>
        </w:rPr>
        <w:t xml:space="preserve">America/Chicago</w:t>
      </w:r>
      <w:r>
        <w:t xml:space="preserve">) — needs edition-intake pattern</w:t>
      </w:r>
    </w:p>
    <w:p>
      <w:pPr>
        <w:pStyle w:val="Compact"/>
        <w:numPr>
          <w:ilvl w:val="0"/>
          <w:numId w:val="1008"/>
        </w:numPr>
      </w:pPr>
      <w:r>
        <w:rPr>
          <w:rStyle w:val="VerbatimChar"/>
        </w:rPr>
        <w:t xml:space="preserve">ApprovalDecision</w:t>
      </w:r>
      <w:r>
        <w:t xml:space="preserve"> </w:t>
      </w:r>
      <w:r>
        <w:t xml:space="preserve">split into two typed unions (AG-7, T-6) — design work with Phase 6 Interface</w:t>
      </w:r>
    </w:p>
    <w:p>
      <w:pPr>
        <w:pStyle w:val="Compact"/>
        <w:numPr>
          <w:ilvl w:val="0"/>
          <w:numId w:val="1008"/>
        </w:numPr>
      </w:pPr>
      <w:r>
        <w:rPr>
          <w:rStyle w:val="VerbatimChar"/>
        </w:rPr>
        <w:t xml:space="preserve">ToolCallStatus.result: unknown</w:t>
      </w:r>
      <w:r>
        <w:t xml:space="preserve"> </w:t>
      </w:r>
      <w:r>
        <w:t xml:space="preserve">→</w:t>
      </w:r>
      <w:r>
        <w:t xml:space="preserve"> </w:t>
      </w:r>
      <w:r>
        <w:rPr>
          <w:rStyle w:val="VerbatimChar"/>
        </w:rPr>
        <w:t xml:space="preserve">ToolResultByName[T['tool']]</w:t>
      </w:r>
      <w:r>
        <w:t xml:space="preserve"> </w:t>
      </w:r>
      <w:r>
        <w:t xml:space="preserve">lookup type (T-9) — type-safety improvement</w:t>
      </w:r>
    </w:p>
    <w:p>
      <w:pPr>
        <w:pStyle w:val="Compact"/>
        <w:numPr>
          <w:ilvl w:val="0"/>
          <w:numId w:val="1008"/>
        </w:numPr>
      </w:pPr>
      <w:r>
        <w:rPr>
          <w:rStyle w:val="VerbatimChar"/>
        </w:rPr>
        <w:t xml:space="preserve">OtmDomainError</w:t>
      </w:r>
      <w:r>
        <w:t xml:space="preserve"> </w:t>
      </w:r>
      <w:r>
        <w:t xml:space="preserve">common base class (S1-O5) — error consolidation opportunity</w:t>
      </w:r>
    </w:p>
    <w:bookmarkEnd w:id="62"/>
    <w:bookmarkStart w:id="63" w:name="commit-message-template"/>
    <w:p>
      <w:pPr>
        <w:pStyle w:val="Heading3"/>
      </w:pPr>
      <w:r>
        <w:t xml:space="preserve">Commit message template</w:t>
      </w:r>
    </w:p>
    <w:p>
      <w:pPr>
        <w:pStyle w:val="SourceCode"/>
      </w:pPr>
      <w:r>
        <w:rPr>
          <w:rStyle w:val="VerbatimChar"/>
        </w:rPr>
        <w:t xml:space="preserve">&lt;type&gt;: &lt;concise change description&gt;</w:t>
      </w:r>
      <w:r>
        <w:br/>
      </w:r>
      <w:r>
        <w:br/>
      </w:r>
      <w:r>
        <w:rPr>
          <w:rStyle w:val="VerbatimChar"/>
        </w:rPr>
        <w:t xml:space="preserve">&lt;one-paragraph body explaining what changed and why&gt;</w:t>
      </w:r>
      <w:r>
        <w:br/>
      </w:r>
      <w:r>
        <w:br/>
      </w:r>
      <w:r>
        <w:rPr>
          <w:rStyle w:val="VerbatimChar"/>
        </w:rPr>
        <w:t xml:space="preserve">Resolves audit finding &lt;2026-04-16-FULL-ID&gt; (Phase 3 audit 2026-04-16).</w:t>
      </w:r>
      <w:r>
        <w:br/>
      </w:r>
      <w:r>
        <w:rPr>
          <w:rStyle w:val="VerbatimChar"/>
        </w:rPr>
        <w:t xml:space="preserve">Ref: Decisions Log 'Phase 3 architecture + code audit'.</w:t>
      </w:r>
    </w:p>
    <w:p>
      <w:pPr>
        <w:pStyle w:val="FirstParagraph"/>
      </w:pPr>
      <w:r>
        <w:t xml:space="preserve">Example:</w:t>
      </w:r>
    </w:p>
    <w:p>
      <w:pPr>
        <w:pStyle w:val="SourceCode"/>
      </w:pPr>
      <w:r>
        <w:rPr>
          <w:rStyle w:val="VerbatimChar"/>
        </w:rPr>
        <w:t xml:space="preserve">fix: persist PO sequence counter to DB</w:t>
      </w:r>
      <w:r>
        <w:br/>
      </w:r>
      <w:r>
        <w:br/>
      </w:r>
      <w:r>
        <w:rPr>
          <w:rStyle w:val="VerbatimChar"/>
        </w:rPr>
        <w:t xml:space="preserve">Replaces module-level mutable counter with DB-backed sequence per user.</w:t>
      </w:r>
      <w:r>
        <w:br/>
      </w:r>
      <w:r>
        <w:rPr>
          <w:rStyle w:val="VerbatimChar"/>
        </w:rPr>
        <w:t xml:space="preserve">Eliminates cross-session/cross-user collision risk under multi-user instance model.</w:t>
      </w:r>
      <w:r>
        <w:br/>
      </w:r>
      <w:r>
        <w:br/>
      </w:r>
      <w:r>
        <w:rPr>
          <w:rStyle w:val="VerbatimChar"/>
        </w:rPr>
        <w:t xml:space="preserve">Resolves audit finding 2026-04-16-OT-4 (Phase 3 audit 2026-04-16).</w:t>
      </w:r>
      <w:r>
        <w:br/>
      </w:r>
      <w:r>
        <w:rPr>
          <w:rStyle w:val="VerbatimChar"/>
        </w:rPr>
        <w:t xml:space="preserve">Ref: Decisions Log 'Phase 3 architecture + code audit'.</w:t>
      </w:r>
    </w:p>
    <w:p>
      <w:r>
        <w:pict>
          <v:rect style="width:0;height:1.5pt" o:hralign="center" o:hrstd="t" o:hr="t"/>
        </w:pict>
      </w:r>
    </w:p>
    <w:bookmarkEnd w:id="63"/>
    <w:bookmarkEnd w:id="64"/>
    <w:bookmarkStart w:id="76" w:name="section-8-notion-corrections-applied"/>
    <w:p>
      <w:pPr>
        <w:pStyle w:val="Heading2"/>
      </w:pPr>
      <w:r>
        <w:t xml:space="preserve">Section 8 — Notion Corrections Applied</w:t>
      </w:r>
    </w:p>
    <w:p>
      <w:pPr>
        <w:pStyle w:val="FirstParagraph"/>
      </w:pPr>
      <w:r>
        <w:t xml:space="preserve">Corrections proposed by this audit to existing Notion pages. Applied via separate change-log document at</w:t>
      </w:r>
      <w:r>
        <w:t xml:space="preserve"> </w:t>
      </w:r>
      <w:r>
        <w:rPr>
          <w:rStyle w:val="VerbatimChar"/>
        </w:rPr>
        <w:t xml:space="preserve">notion-drafts/04-Notion-corrections-to-apply.md</w:t>
      </w:r>
      <w:r>
        <w:t xml:space="preserve"> </w:t>
      </w:r>
      <w:r>
        <w:t xml:space="preserve">— user pastes into Notion. Every correction traceable to audit finding or ID.</w:t>
      </w:r>
    </w:p>
    <w:bookmarkStart w:id="65" w:name="roadmap-phase-2"/>
    <w:p>
      <w:pPr>
        <w:pStyle w:val="Heading3"/>
      </w:pPr>
      <w:r>
        <w:t xml:space="preserve">Roadmap — Phase 2</w:t>
      </w:r>
    </w:p>
    <w:p>
      <w:pPr>
        <w:pStyle w:val="FirstParagraph"/>
      </w:pPr>
      <w:r>
        <w:rPr>
          <w:b/>
          <w:bCs/>
        </w:rPr>
        <w:t xml:space="preserve">Change:</w:t>
      </w:r>
      <w:r>
        <w:t xml:space="preserve"> </w:t>
      </w:r>
      <w:r>
        <w:t xml:space="preserve">Test count updated.</w:t>
      </w:r>
    </w:p>
    <w:p>
      <w:pPr>
        <w:pStyle w:val="BodyText"/>
      </w:pPr>
      <w:r>
        <w:t xml:space="preserve">From:</w:t>
      </w:r>
      <w:r>
        <w:t xml:space="preserve"> </w:t>
      </w:r>
      <w:r>
        <w:rPr>
          <w:rStyle w:val="VerbatimChar"/>
        </w:rPr>
        <w:t xml:space="preserve">Total: 175 tests, 0 failures</w:t>
      </w:r>
      <w:r>
        <w:t xml:space="preserve"> </w:t>
      </w:r>
      <w:r>
        <w:t xml:space="preserve">To:</w:t>
      </w:r>
      <w:r>
        <w:t xml:space="preserve"> </w:t>
      </w:r>
      <w:r>
        <w:rPr>
          <w:rStyle w:val="VerbatimChar"/>
        </w:rPr>
        <w:t xml:space="preserve">Total: 175 active tests + 1 designed-skip integration test (Primary Call, requires live API key), 0 failures</w:t>
      </w:r>
    </w:p>
    <w:p>
      <w:pPr>
        <w:pStyle w:val="BodyText"/>
      </w:pPr>
      <w:r>
        <w:rPr>
          <w:b/>
          <w:bCs/>
        </w:rPr>
        <w:t xml:space="preserve">Rationale:</w:t>
      </w:r>
      <w:r>
        <w:t xml:space="preserve"> </w:t>
      </w:r>
      <w:r>
        <w:t xml:space="preserve">Decisions Log already documents the skip-by-design. Current</w:t>
      </w:r>
      <w:r>
        <w:t xml:space="preserve"> </w:t>
      </w:r>
      <w:r>
        <w:t xml:space="preserve">“175/175”</w:t>
      </w:r>
      <w:r>
        <w:t xml:space="preserve"> </w:t>
      </w:r>
      <w:r>
        <w:t xml:space="preserve">shorthand is slightly inaccurate.</w:t>
      </w:r>
    </w:p>
    <w:bookmarkEnd w:id="65"/>
    <w:bookmarkStart w:id="66" w:name="roadmap-phase-3"/>
    <w:p>
      <w:pPr>
        <w:pStyle w:val="Heading3"/>
      </w:pPr>
      <w:r>
        <w:t xml:space="preserve">Roadmap — Phase 3</w:t>
      </w:r>
    </w:p>
    <w:p>
      <w:pPr>
        <w:pStyle w:val="FirstParagraph"/>
      </w:pPr>
      <w:r>
        <w:rPr>
          <w:b/>
          <w:bCs/>
        </w:rPr>
        <w:t xml:space="preserve">Change 1:</w:t>
      </w:r>
      <w:r>
        <w:t xml:space="preserve"> </w:t>
      </w:r>
      <w:r>
        <w:t xml:space="preserve">Status updated to acknowledge re-validation.</w:t>
      </w:r>
    </w:p>
    <w:p>
      <w:pPr>
        <w:pStyle w:val="BodyText"/>
      </w:pPr>
      <w:r>
        <w:t xml:space="preserve">From:</w:t>
      </w:r>
      <w:r>
        <w:t xml:space="preserve"> </w:t>
      </w:r>
      <w:r>
        <w:rPr>
          <w:rStyle w:val="VerbatimChar"/>
        </w:rPr>
        <w:t xml:space="preserve">Status: Complete — 2026-04-15.</w:t>
      </w:r>
      <w:r>
        <w:t xml:space="preserve"> </w:t>
      </w:r>
      <w:r>
        <w:t xml:space="preserve">To:</w:t>
      </w:r>
      <w:r>
        <w:t xml:space="preserve"> </w:t>
      </w:r>
      <w:r>
        <w:rPr>
          <w:rStyle w:val="VerbatimChar"/>
        </w:rPr>
        <w:t xml:space="preserve">Status: Complete — 2026-04-15. Re-validated 2026-04-16 following Phase 3 architecture + code audit. One regression found and fixed: outputRouter.ts type annotation + stale test against pre-encryption shape (committed 2026-04-16).</w:t>
      </w:r>
    </w:p>
    <w:p>
      <w:pPr>
        <w:pStyle w:val="BodyText"/>
      </w:pPr>
      <w:r>
        <w:rPr>
          <w:b/>
          <w:bCs/>
        </w:rPr>
        <w:t xml:space="preserve">Change 2:</w:t>
      </w:r>
      <w:r>
        <w:t xml:space="preserve"> </w:t>
      </w:r>
      <w:r>
        <w:t xml:space="preserve">Test count reconciliation.</w:t>
      </w:r>
    </w:p>
    <w:p>
      <w:pPr>
        <w:pStyle w:val="BodyText"/>
      </w:pPr>
      <w:r>
        <w:t xml:space="preserve">Add:</w:t>
      </w:r>
      <w:r>
        <w:t xml:space="preserve"> </w:t>
      </w:r>
      <w:r>
        <w:rPr>
          <w:rStyle w:val="VerbatimChar"/>
        </w:rPr>
        <w:t xml:space="preserve">Test counts updated after audit reconciliation: env 39 (was 26), commsDrafter 26 (verified), sheetOutput 22 (was 20), eventClassifier 20 (was 21). Totals reflect actual test file content.</w:t>
      </w:r>
    </w:p>
    <w:p>
      <w:pPr>
        <w:pStyle w:val="BodyText"/>
      </w:pPr>
      <w:r>
        <w:rPr>
          <w:b/>
          <w:bCs/>
        </w:rPr>
        <w:t xml:space="preserve">Change 3:</w:t>
      </w:r>
      <w:r>
        <w:t xml:space="preserve"> </w:t>
      </w:r>
      <w:r>
        <w:t xml:space="preserve">New subsection for Phase 3 → Phase 4 readiness.</w:t>
      </w:r>
    </w:p>
    <w:p>
      <w:pPr>
        <w:pStyle w:val="BodyText"/>
      </w:pPr>
      <w:r>
        <w:t xml:space="preserve">Add:</w:t>
      </w:r>
      <w:r>
        <w:t xml:space="preserve"> </w:t>
      </w:r>
      <w:r>
        <w:rPr>
          <w:rStyle w:val="VerbatimChar"/>
        </w:rPr>
        <w:t xml:space="preserve">Phase 3 → Phase 4 readiness — 4 must-fix items before Phase 4 build begins: 2026-04-16-OT-4 (RED: persist PO sequence to DB), 2026-04-16-AG-3 (fallbackEmailFn payload signature), 2026-04-16-CD-1/T-5 (discriminated CommsDraftInput), 2026-04-16-OT-9 (human-readable approval content).</w:t>
      </w:r>
    </w:p>
    <w:bookmarkEnd w:id="66"/>
    <w:bookmarkStart w:id="67" w:name="roadmap-phase-4"/>
    <w:p>
      <w:pPr>
        <w:pStyle w:val="Heading3"/>
      </w:pPr>
      <w:r>
        <w:t xml:space="preserve">Roadmap — Phase 4</w:t>
      </w:r>
    </w:p>
    <w:p>
      <w:pPr>
        <w:pStyle w:val="FirstParagraph"/>
      </w:pPr>
      <w:r>
        <w:rPr>
          <w:b/>
          <w:bCs/>
        </w:rPr>
        <w:t xml:space="preserve">Change:</w:t>
      </w:r>
      <w:r>
        <w:t xml:space="preserve"> </w:t>
      </w:r>
      <w:r>
        <w:t xml:space="preserve">Add 3 architecture decisions pending design.</w:t>
      </w:r>
    </w:p>
    <w:p>
      <w:pPr>
        <w:pStyle w:val="BodyText"/>
      </w:pPr>
      <w:r>
        <w:t xml:space="preserve">Add to deliverables list:</w:t>
      </w:r>
      <w:r>
        <w:t xml:space="preserve"> </w:t>
      </w:r>
      <w:r>
        <w:t xml:space="preserve">-</w:t>
      </w:r>
      <w:r>
        <w:t xml:space="preserve"> </w:t>
      </w:r>
      <w:r>
        <w:rPr>
          <w:rStyle w:val="VerbatimChar"/>
        </w:rPr>
        <w:t xml:space="preserve">Provider normalization handler for Twilio SMS webhooks (classifier input)</w:t>
      </w:r>
      <w:r>
        <w:t xml:space="preserve"> </w:t>
      </w:r>
      <w:r>
        <w:t xml:space="preserve">-</w:t>
      </w:r>
      <w:r>
        <w:t xml:space="preserve"> </w:t>
      </w:r>
      <w:r>
        <w:rPr>
          <w:rStyle w:val="VerbatimChar"/>
        </w:rPr>
        <w:t xml:space="preserve">Provider normalization handler for Gmail webhooks (classifier input)</w:t>
      </w:r>
      <w:r>
        <w:t xml:space="preserve"> </w:t>
      </w:r>
      <w:r>
        <w:t xml:space="preserve">-</w:t>
      </w:r>
      <w:r>
        <w:t xml:space="preserve"> </w:t>
      </w:r>
      <w:r>
        <w:rPr>
          <w:rStyle w:val="VerbatimChar"/>
        </w:rPr>
        <w:t xml:space="preserve">Email fallback for approval gate feedback submission — signature takes FeedbackPayload</w:t>
      </w:r>
    </w:p>
    <w:bookmarkEnd w:id="67"/>
    <w:bookmarkStart w:id="68" w:name="roadmap-phase-5"/>
    <w:p>
      <w:pPr>
        <w:pStyle w:val="Heading3"/>
      </w:pPr>
      <w:r>
        <w:t xml:space="preserve">Roadmap — Phase 5</w:t>
      </w:r>
    </w:p>
    <w:p>
      <w:pPr>
        <w:pStyle w:val="FirstParagraph"/>
      </w:pPr>
      <w:r>
        <w:rPr>
          <w:b/>
          <w:bCs/>
        </w:rPr>
        <w:t xml:space="preserve">Change:</w:t>
      </w:r>
      <w:r>
        <w:t xml:space="preserve"> </w:t>
      </w:r>
      <w:r>
        <w:t xml:space="preserve">Add push/pull scheduler.</w:t>
      </w:r>
    </w:p>
    <w:p>
      <w:pPr>
        <w:pStyle w:val="BodyText"/>
      </w:pPr>
      <w:r>
        <w:t xml:space="preserve">Add to deliverables:</w:t>
      </w:r>
      <w:r>
        <w:t xml:space="preserve"> </w:t>
      </w:r>
      <w:r>
        <w:rPr>
          <w:rStyle w:val="VerbatimChar"/>
        </w:rPr>
        <w:t xml:space="preserve">Push/pull scheduler (deferred from Phase 2 when session open notification algorithm required data layer).</w:t>
      </w:r>
    </w:p>
    <w:bookmarkEnd w:id="68"/>
    <w:bookmarkStart w:id="69" w:name="roadmap-phase-6"/>
    <w:p>
      <w:pPr>
        <w:pStyle w:val="Heading3"/>
      </w:pPr>
      <w:r>
        <w:t xml:space="preserve">Roadmap — Phase 6</w:t>
      </w:r>
    </w:p>
    <w:p>
      <w:pPr>
        <w:pStyle w:val="FirstParagraph"/>
      </w:pPr>
      <w:r>
        <w:rPr>
          <w:b/>
          <w:bCs/>
        </w:rPr>
        <w:t xml:space="preserve">Change:</w:t>
      </w:r>
      <w:r>
        <w:t xml:space="preserve"> </w:t>
      </w:r>
      <w:r>
        <w:t xml:space="preserve">Add onboarding guide.</w:t>
      </w:r>
    </w:p>
    <w:p>
      <w:pPr>
        <w:pStyle w:val="BodyText"/>
      </w:pPr>
      <w:r>
        <w:t xml:space="preserve">Add to deliverables:</w:t>
      </w:r>
      <w:r>
        <w:t xml:space="preserve"> </w:t>
      </w:r>
      <w:r>
        <w:rPr>
          <w:rStyle w:val="VerbatimChar"/>
        </w:rPr>
        <w:t xml:space="preserve">Onboarding guide (settled design in Decisions Log).</w:t>
      </w:r>
    </w:p>
    <w:bookmarkEnd w:id="69"/>
    <w:bookmarkStart w:id="70" w:name="roadmap-phase-7"/>
    <w:p>
      <w:pPr>
        <w:pStyle w:val="Heading3"/>
      </w:pPr>
      <w:r>
        <w:t xml:space="preserve">Roadmap — Phase 7</w:t>
      </w:r>
    </w:p>
    <w:p>
      <w:pPr>
        <w:pStyle w:val="FirstParagraph"/>
      </w:pPr>
      <w:r>
        <w:rPr>
          <w:b/>
          <w:bCs/>
        </w:rPr>
        <w:t xml:space="preserve">Change:</w:t>
      </w:r>
      <w:r>
        <w:t xml:space="preserve"> </w:t>
      </w:r>
      <w:r>
        <w:t xml:space="preserve">Expand schema list.</w:t>
      </w:r>
    </w:p>
    <w:p>
      <w:pPr>
        <w:pStyle w:val="BodyText"/>
      </w:pPr>
      <w:r>
        <w:t xml:space="preserve">From:</w:t>
      </w:r>
      <w:r>
        <w:t xml:space="preserve"> </w:t>
      </w:r>
      <w:r>
        <w:rPr>
          <w:rStyle w:val="VerbatimChar"/>
        </w:rPr>
        <w:t xml:space="preserve">user_settings table</w:t>
      </w:r>
      <w:r>
        <w:t xml:space="preserve"> </w:t>
      </w:r>
      <w:r>
        <w:t xml:space="preserve">To:</w:t>
      </w:r>
      <w:r>
        <w:t xml:space="preserve"> </w:t>
      </w:r>
      <w:r>
        <w:rPr>
          <w:rStyle w:val="VerbatimChar"/>
        </w:rPr>
        <w:t xml:space="preserve">Schema for all Phase 2/3 tables: session_log, session_states, style_observations, style_exclusions (Phase 2), diagnostic_log, todos, orders_log, machine_specs, fleet_master, expenses (Phase 3), user_settings.</w:t>
      </w:r>
    </w:p>
    <w:bookmarkEnd w:id="70"/>
    <w:bookmarkStart w:id="71" w:name="roadmap-phase-9"/>
    <w:p>
      <w:pPr>
        <w:pStyle w:val="Heading3"/>
      </w:pPr>
      <w:r>
        <w:t xml:space="preserve">Roadmap — Phase 9</w:t>
      </w:r>
    </w:p>
    <w:p>
      <w:pPr>
        <w:pStyle w:val="FirstParagraph"/>
      </w:pPr>
      <w:r>
        <w:rPr>
          <w:b/>
          <w:bCs/>
        </w:rPr>
        <w:t xml:space="preserve">Change:</w:t>
      </w:r>
      <w:r>
        <w:t xml:space="preserve"> </w:t>
      </w:r>
      <w:r>
        <w:t xml:space="preserve">Add pre-flight audit rule calibration.</w:t>
      </w:r>
    </w:p>
    <w:p>
      <w:pPr>
        <w:pStyle w:val="BodyText"/>
      </w:pPr>
      <w:r>
        <w:t xml:space="preserve">Add to deliverables:</w:t>
      </w:r>
      <w:r>
        <w:t xml:space="preserve"> </w:t>
      </w:r>
      <w:r>
        <w:rPr>
          <w:rStyle w:val="VerbatimChar"/>
        </w:rPr>
        <w:t xml:space="preserve">Pre-flight audit rule calibration — autonomous action detection, gate marker detection, safety flag surfacing threshold, serial false-positive sweep, cost figure estimation markers (per Phase 3 audit).</w:t>
      </w:r>
    </w:p>
    <w:bookmarkEnd w:id="71"/>
    <w:bookmarkStart w:id="72" w:name="task-backlog-phase-3-section"/>
    <w:p>
      <w:pPr>
        <w:pStyle w:val="Heading3"/>
      </w:pPr>
      <w:r>
        <w:t xml:space="preserve">Task Backlog — Phase 3 section</w:t>
      </w:r>
    </w:p>
    <w:p>
      <w:pPr>
        <w:pStyle w:val="FirstParagraph"/>
      </w:pPr>
      <w:r>
        <w:rPr>
          <w:b/>
          <w:bCs/>
        </w:rPr>
        <w:t xml:space="preserve">Change 1:</w:t>
      </w:r>
      <w:r>
        <w:t xml:space="preserve"> </w:t>
      </w:r>
      <w:r>
        <w:t xml:space="preserve">Mark 4 audit checkboxes as done (with the noted outputRouter fix):</w:t>
      </w:r>
      <w:r>
        <w:t xml:space="preserve"> </w:t>
      </w:r>
      <w:r>
        <w:rPr>
          <w:rStyle w:val="VerbatimChar"/>
        </w:rPr>
        <w:t xml:space="preserve">Run full npm test suite</w:t>
      </w:r>
      <w:r>
        <w:t xml:space="preserve">,</w:t>
      </w:r>
      <w:r>
        <w:t xml:space="preserve"> </w:t>
      </w:r>
      <w:r>
        <w:rPr>
          <w:rStyle w:val="VerbatimChar"/>
        </w:rPr>
        <w:t xml:space="preserve">Architecture audit</w:t>
      </w:r>
      <w:r>
        <w:t xml:space="preserve">,</w:t>
      </w:r>
      <w:r>
        <w:t xml:space="preserve"> </w:t>
      </w:r>
      <w:r>
        <w:rPr>
          <w:rStyle w:val="VerbatimChar"/>
        </w:rPr>
        <w:t xml:space="preserve">Cross-component validation</w:t>
      </w:r>
      <w:r>
        <w:t xml:space="preserve">,</w:t>
      </w:r>
      <w:r>
        <w:t xml:space="preserve"> </w:t>
      </w:r>
      <w:r>
        <w:rPr>
          <w:rStyle w:val="VerbatimChar"/>
        </w:rPr>
        <w:t xml:space="preserve">Code Gen doc v2.0 compliance sweep</w:t>
      </w:r>
      <w:r>
        <w:t xml:space="preserve">.</w:t>
      </w:r>
    </w:p>
    <w:p>
      <w:pPr>
        <w:pStyle w:val="BodyText"/>
      </w:pPr>
      <w:r>
        <w:rPr>
          <w:b/>
          <w:bCs/>
        </w:rPr>
        <w:t xml:space="preserve">Change 2:</w:t>
      </w:r>
      <w:r>
        <w:t xml:space="preserve"> </w:t>
      </w:r>
      <w:r>
        <w:t xml:space="preserve">Add new section</w:t>
      </w:r>
      <w:r>
        <w:t xml:space="preserve"> </w:t>
      </w:r>
      <w:r>
        <w:rPr>
          <w:rStyle w:val="VerbatimChar"/>
        </w:rPr>
        <w:t xml:space="preserve">Phase 3 audit findings — Tier 0/1/2/3 remediation</w:t>
      </w:r>
      <w:r>
        <w:t xml:space="preserve"> </w:t>
      </w:r>
      <w:r>
        <w:t xml:space="preserve">with 12 combined items (Tier 0+1 approved for immediate remediation per Section 7 of this report).</w:t>
      </w:r>
    </w:p>
    <w:bookmarkEnd w:id="72"/>
    <w:bookmarkStart w:id="73" w:name="decisions-log"/>
    <w:p>
      <w:pPr>
        <w:pStyle w:val="Heading3"/>
      </w:pPr>
      <w:r>
        <w:t xml:space="preserve">Decisions Log</w:t>
      </w:r>
    </w:p>
    <w:p>
      <w:pPr>
        <w:pStyle w:val="FirstParagraph"/>
      </w:pPr>
      <w:r>
        <w:rPr>
          <w:b/>
          <w:bCs/>
        </w:rPr>
        <w:t xml:space="preserve">Change:</w:t>
      </w:r>
      <w:r>
        <w:t xml:space="preserve"> </w:t>
      </w:r>
      <w:r>
        <w:t xml:space="preserve">Add new entry dated 2026-04-16.</w:t>
      </w:r>
    </w:p>
    <w:p>
      <w:pPr>
        <w:pStyle w:val="BodyText"/>
      </w:pPr>
      <w:r>
        <w:t xml:space="preserve">Entry content:</w:t>
      </w:r>
      <w:r>
        <w:t xml:space="preserve"> </w:t>
      </w:r>
      <w:r>
        <w:rPr>
          <w:rStyle w:val="VerbatimChar"/>
        </w:rPr>
        <w:t xml:space="preserve">Phase 3 architecture + code audit. Full architecture and code audit performed against Code Gen doc v2.0, orchestrator decision contract standard, and user-defined criteria (code structure/style/naming, assumption traceability, genericization, hard-coded decision trees, phase-to-user-deliverable mapping, self-contained component scope). 22 source files + 18 test files reviewed across 12 audit chunks. 1 RED finding (2026-04-16-OT-4, module-level PO counter), 14 RED-adjacent YELLOW findings, ~190 YELLOW findings, ~65 GREEN confirmations. 11 recurring patterns identified. Tier 0+1 combined remediation approved (12 items, 10 commits). Phase 3 confirmed substantively complete with 4 must-fix items before Phase 4 build begins. Also identified: test count drift in 4 modules between recorded completion and actual files (reconciled); one regression in outputRouter.ts between Phase 2 audit and Phase 3 completion (fixed in-audit). Affects: Phase 3 (closure), Phase 4 (readiness items), Phase 5–9 (scope additions to Roadmap). Status: Settled — 2026-04-16.</w:t>
      </w:r>
    </w:p>
    <w:bookmarkEnd w:id="73"/>
    <w:bookmarkStart w:id="74" w:name="data-collection-status-tracker"/>
    <w:p>
      <w:pPr>
        <w:pStyle w:val="Heading3"/>
      </w:pPr>
      <w:r>
        <w:t xml:space="preserve">Data Collection Status Tracker</w:t>
      </w:r>
    </w:p>
    <w:p>
      <w:pPr>
        <w:pStyle w:val="FirstParagraph"/>
      </w:pPr>
      <w:r>
        <w:t xml:space="preserve">No changes required. The tracker is for fleet data gaps, not code audit findings.</w:t>
      </w:r>
    </w:p>
    <w:bookmarkEnd w:id="74"/>
    <w:bookmarkStart w:id="75" w:name="new-pages-created"/>
    <w:p>
      <w:pPr>
        <w:pStyle w:val="Heading3"/>
      </w:pPr>
      <w:r>
        <w:t xml:space="preserve">New pages created</w:t>
      </w:r>
    </w:p>
    <w:p>
      <w:pPr>
        <w:pStyle w:val="FirstParagraph"/>
      </w:pPr>
      <w:r>
        <w:t xml:space="preserve">Three new Notion pages drafted for paste:</w:t>
      </w:r>
      <w:r>
        <w:t xml:space="preserve"> </w:t>
      </w:r>
      <w:r>
        <w:t xml:space="preserve">1.</w:t>
      </w:r>
      <w:r>
        <w:t xml:space="preserve"> </w:t>
      </w:r>
      <w:r>
        <w:rPr>
          <w:b/>
          <w:bCs/>
        </w:rPr>
        <w:t xml:space="preserve">OTM Audit Standards v1.0</w:t>
      </w:r>
      <w:r>
        <w:t xml:space="preserve"> </w:t>
      </w:r>
      <w:r>
        <w:t xml:space="preserve">(Documents &gt; Policy) — cross-cutting policy doc governing audit triggers, methodology, taxonomy, reporting format, handoff protocol. Ranks alongside Code Gen v2.0 and Security &amp; Compliance Policy v1.0.</w:t>
      </w:r>
      <w:r>
        <w:t xml:space="preserve"> </w:t>
      </w:r>
      <w:r>
        <w:t xml:space="preserve">2.</w:t>
      </w:r>
      <w:r>
        <w:t xml:space="preserve"> </w:t>
      </w:r>
      <w:r>
        <w:rPr>
          <w:b/>
          <w:bCs/>
        </w:rPr>
        <w:t xml:space="preserve">Audit Log</w:t>
      </w:r>
      <w:r>
        <w:t xml:space="preserve"> </w:t>
      </w:r>
      <w:r>
        <w:t xml:space="preserve">(top-level) — index page for all OTM audits.</w:t>
      </w:r>
      <w:r>
        <w:t xml:space="preserve"> </w:t>
      </w:r>
      <w:r>
        <w:t xml:space="preserve">3.</w:t>
      </w:r>
      <w:r>
        <w:t xml:space="preserve"> </w:t>
      </w:r>
      <w:r>
        <w:rPr>
          <w:b/>
          <w:bCs/>
        </w:rPr>
        <w:t xml:space="preserve">Phase 3 Architecture + Code Audit — 2026-04-16</w:t>
      </w:r>
      <w:r>
        <w:t xml:space="preserve"> </w:t>
      </w:r>
      <w:r>
        <w:t xml:space="preserve">(Audit Log child) — the Notion-formatted version of this audit, referencing back to this .docx as the canonical complete record.</w:t>
      </w:r>
    </w:p>
    <w:p>
      <w:r>
        <w:pict>
          <v:rect style="width:0;height:1.5pt" o:hralign="center" o:hrstd="t" o:hr="t"/>
        </w:pict>
      </w:r>
    </w:p>
    <w:bookmarkEnd w:id="75"/>
    <w:bookmarkEnd w:id="76"/>
    <w:bookmarkStart w:id="81" w:name="section-9-appendix"/>
    <w:p>
      <w:pPr>
        <w:pStyle w:val="Heading2"/>
      </w:pPr>
      <w:r>
        <w:t xml:space="preserve">Section 9 — Appendix</w:t>
      </w:r>
    </w:p>
    <w:bookmarkStart w:id="77" w:name="X5e279124bd900752db1948556b527a0c06934e4"/>
    <w:p>
      <w:pPr>
        <w:pStyle w:val="Heading3"/>
      </w:pPr>
      <w:r>
        <w:t xml:space="preserve">Appendix A — RED + RED-adjacent YELLOW quick reference</w:t>
      </w:r>
    </w:p>
    <w:p>
      <w:pPr>
        <w:pStyle w:val="FirstParagraph"/>
      </w:pPr>
      <w:r>
        <w:t xml:space="preserve">Fifteen findings that drive all Tier 0 and Tier 1 remediation work. Full-form IDs for commit reference.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Full ID</w:t>
            </w:r>
          </w:p>
        </w:tc>
        <w:tc>
          <w:tcPr/>
          <w:p>
            <w:pPr>
              <w:pStyle w:val="Compact"/>
            </w:pPr>
            <w:r>
              <w:t xml:space="preserve">Module</w:t>
            </w:r>
          </w:p>
        </w:tc>
        <w:tc>
          <w:tcPr/>
          <w:p>
            <w:pPr>
              <w:pStyle w:val="Compact"/>
            </w:pPr>
            <w:r>
              <w:t xml:space="preserve">One-line finding</w:t>
            </w:r>
          </w:p>
        </w:tc>
      </w:tr>
      <w:tr>
        <w:tc>
          <w:tcPr/>
          <w:p>
            <w:pPr>
              <w:pStyle w:val="Compact"/>
            </w:pPr>
            <w:r>
              <w:t xml:space="preserve">2026-04-16-OT-4</w:t>
            </w:r>
          </w:p>
        </w:tc>
        <w:tc>
          <w:tcPr/>
          <w:p>
            <w:pPr>
              <w:pStyle w:val="Compact"/>
            </w:pPr>
            <w:r>
              <w:t xml:space="preserve">orchestratorTools</w:t>
            </w:r>
          </w:p>
        </w:tc>
        <w:tc>
          <w:tcPr/>
          <w:p>
            <w:pPr>
              <w:pStyle w:val="Compact"/>
            </w:pPr>
            <w:r>
              <w:rPr>
                <w:b/>
                <w:bCs/>
              </w:rPr>
              <w:t xml:space="preserve">RED.</w:t>
            </w:r>
            <w:r>
              <w:t xml:space="preserve"> </w:t>
            </w:r>
            <w:r>
              <w:t xml:space="preserve">Module-level mutable</w:t>
            </w:r>
            <w:r>
              <w:t xml:space="preserve"> </w:t>
            </w:r>
            <w:r>
              <w:rPr>
                <w:rStyle w:val="VerbatimChar"/>
              </w:rPr>
              <w:t xml:space="preserve">poSequenceCounter</w:t>
            </w:r>
            <w:r>
              <w:t xml:space="preserve"> </w:t>
            </w:r>
            <w:r>
              <w:t xml:space="preserve">— cross-session/cross-user collision risk.</w:t>
            </w:r>
          </w:p>
        </w:tc>
      </w:tr>
      <w:tr>
        <w:tc>
          <w:tcPr/>
          <w:p>
            <w:pPr>
              <w:pStyle w:val="Compact"/>
            </w:pPr>
            <w:r>
              <w:t xml:space="preserve">2026-04-16-SO-3</w:t>
            </w:r>
          </w:p>
        </w:tc>
        <w:tc>
          <w:tcPr/>
          <w:p>
            <w:pPr>
              <w:pStyle w:val="Compact"/>
            </w:pPr>
            <w:r>
              <w:t xml:space="preserve">sheetOutput</w:t>
            </w:r>
          </w:p>
        </w:tc>
        <w:tc>
          <w:tcPr/>
          <w:p>
            <w:pPr>
              <w:pStyle w:val="Compact"/>
            </w:pPr>
            <w:r>
              <w:t xml:space="preserve">Sheet title rendered as literal</w:t>
            </w:r>
            <w:r>
              <w:t xml:space="preserve"> </w:t>
            </w:r>
            <w:r>
              <w:rPr>
                <w:rStyle w:val="VerbatimChar"/>
              </w:rPr>
              <w:t xml:space="preserve">#</w:t>
            </w:r>
            <w:r>
              <w:t xml:space="preserve">-prefixed first row — Kurt-facing rendering bug.</w:t>
            </w:r>
          </w:p>
        </w:tc>
      </w:tr>
      <w:tr>
        <w:tc>
          <w:tcPr/>
          <w:p>
            <w:pPr>
              <w:pStyle w:val="Compact"/>
            </w:pPr>
            <w:r>
              <w:t xml:space="preserve">2026-04-16-MA-4</w:t>
            </w:r>
          </w:p>
        </w:tc>
        <w:tc>
          <w:tcPr/>
          <w:p>
            <w:pPr>
              <w:pStyle w:val="Compact"/>
            </w:pPr>
            <w:r>
              <w:t xml:space="preserve">modelAudit</w:t>
            </w:r>
          </w:p>
        </w:tc>
        <w:tc>
          <w:tcPr/>
          <w:p>
            <w:pPr>
              <w:pStyle w:val="Compact"/>
            </w:pPr>
            <w:r>
              <w:t xml:space="preserve">OTM v1 domain vocabulary hardcoded in audit system prompt.</w:t>
            </w:r>
          </w:p>
        </w:tc>
      </w:tr>
      <w:tr>
        <w:tc>
          <w:tcPr/>
          <w:p>
            <w:pPr>
              <w:pStyle w:val="Compact"/>
            </w:pPr>
            <w:r>
              <w:t xml:space="preserve">2026-04-16-AG-3</w:t>
            </w:r>
          </w:p>
        </w:tc>
        <w:tc>
          <w:tcPr/>
          <w:p>
            <w:pPr>
              <w:pStyle w:val="Compact"/>
            </w:pPr>
            <w:r>
              <w:t xml:space="preserve">approvalGate</w:t>
            </w:r>
          </w:p>
        </w:tc>
        <w:tc>
          <w:tcPr/>
          <w:p>
            <w:pPr>
              <w:pStyle w:val="Compact"/>
            </w:pPr>
            <w:r>
              <w:rPr>
                <w:rStyle w:val="VerbatimChar"/>
              </w:rPr>
              <w:t xml:space="preserve">fallbackEmailFn</w:t>
            </w:r>
            <w:r>
              <w:t xml:space="preserve"> </w:t>
            </w:r>
            <w:r>
              <w:t xml:space="preserve">signature lacks</w:t>
            </w:r>
            <w:r>
              <w:t xml:space="preserve"> </w:t>
            </w:r>
            <w:r>
              <w:rPr>
                <w:rStyle w:val="VerbatimChar"/>
              </w:rPr>
              <w:t xml:space="preserve">FeedbackPayload</w:t>
            </w:r>
            <w:r>
              <w:t xml:space="preserve"> </w:t>
            </w:r>
            <w:r>
              <w:t xml:space="preserve">parameter.</w:t>
            </w:r>
          </w:p>
        </w:tc>
      </w:tr>
      <w:tr>
        <w:tc>
          <w:tcPr/>
          <w:p>
            <w:pPr>
              <w:pStyle w:val="Compact"/>
            </w:pPr>
            <w:r>
              <w:t xml:space="preserve">2026-04-16-T-10</w:t>
            </w:r>
          </w:p>
        </w:tc>
        <w:tc>
          <w:tcPr/>
          <w:p>
            <w:pPr>
              <w:pStyle w:val="Compact"/>
            </w:pPr>
            <w:r>
              <w:t xml:space="preserve">types</w:t>
            </w:r>
          </w:p>
        </w:tc>
        <w:tc>
          <w:tcPr/>
          <w:p>
            <w:pPr>
              <w:pStyle w:val="Compact"/>
            </w:pPr>
            <w:r>
              <w:rPr>
                <w:rStyle w:val="VerbatimChar"/>
              </w:rPr>
              <w:t xml:space="preserve">sheet_output</w:t>
            </w:r>
            <w:r>
              <w:t xml:space="preserve"> </w:t>
            </w:r>
            <w:r>
              <w:t xml:space="preserve">tool added without settled build-order decision record.</w:t>
            </w:r>
          </w:p>
        </w:tc>
      </w:tr>
      <w:tr>
        <w:tc>
          <w:tcPr/>
          <w:p>
            <w:pPr>
              <w:pStyle w:val="Compact"/>
            </w:pPr>
            <w:r>
              <w:t xml:space="preserve">2026-04-16-CL-11</w:t>
            </w:r>
          </w:p>
        </w:tc>
        <w:tc>
          <w:tcPr/>
          <w:p>
            <w:pPr>
              <w:pStyle w:val="Compact"/>
            </w:pPr>
            <w:r>
              <w:t xml:space="preserve">contextLoader</w:t>
            </w:r>
          </w:p>
        </w:tc>
        <w:tc>
          <w:tcPr/>
          <w:p>
            <w:pPr>
              <w:pStyle w:val="Compact"/>
            </w:pPr>
            <w:r>
              <w:rPr>
                <w:rStyle w:val="VerbatimChar"/>
              </w:rPr>
              <w:t xml:space="preserve">#N</w:t>
            </w:r>
            <w:r>
              <w:t xml:space="preserve"> </w:t>
            </w:r>
            <w:r>
              <w:t xml:space="preserve">position-reference pattern collides with phone-number heuristic.</w:t>
            </w:r>
          </w:p>
        </w:tc>
      </w:tr>
      <w:tr>
        <w:tc>
          <w:tcPr/>
          <w:p>
            <w:pPr>
              <w:pStyle w:val="Compact"/>
            </w:pPr>
            <w:r>
              <w:t xml:space="preserve">2026-04-16-PF-6</w:t>
            </w:r>
          </w:p>
        </w:tc>
        <w:tc>
          <w:tcPr/>
          <w:p>
            <w:pPr>
              <w:pStyle w:val="Compact"/>
            </w:pPr>
            <w:r>
              <w:t xml:space="preserve">preflight</w:t>
            </w:r>
          </w:p>
        </w:tc>
        <w:tc>
          <w:tcPr/>
          <w:p>
            <w:pPr>
              <w:pStyle w:val="Compact"/>
            </w:pPr>
            <w:r>
              <w:t xml:space="preserve">Rule 1 autonomous-action uses phrase-match where state-check would be exact.</w:t>
            </w:r>
          </w:p>
        </w:tc>
      </w:tr>
      <w:tr>
        <w:tc>
          <w:tcPr/>
          <w:p>
            <w:pPr>
              <w:pStyle w:val="Compact"/>
            </w:pPr>
            <w:r>
              <w:t xml:space="preserve">2026-04-16-PF-7</w:t>
            </w:r>
          </w:p>
        </w:tc>
        <w:tc>
          <w:tcPr/>
          <w:p>
            <w:pPr>
              <w:pStyle w:val="Compact"/>
            </w:pPr>
            <w:r>
              <w:t xml:space="preserve">preflight</w:t>
            </w:r>
          </w:p>
        </w:tc>
        <w:tc>
          <w:tcPr/>
          <w:p>
            <w:pPr>
              <w:pStyle w:val="Compact"/>
            </w:pPr>
            <w:r>
              <w:t xml:space="preserve">Rule 2 gate-marker uses phrase-match where state-check would be exact.</w:t>
            </w:r>
          </w:p>
        </w:tc>
      </w:tr>
      <w:tr>
        <w:tc>
          <w:tcPr/>
          <w:p>
            <w:pPr>
              <w:pStyle w:val="Compact"/>
            </w:pPr>
            <w:r>
              <w:t xml:space="preserve">2026-04-16-SP-6</w:t>
            </w:r>
          </w:p>
        </w:tc>
        <w:tc>
          <w:tcPr/>
          <w:p>
            <w:pPr>
              <w:pStyle w:val="Compact"/>
            </w:pPr>
            <w:r>
              <w:t xml:space="preserve">sessionPersistence</w:t>
            </w:r>
          </w:p>
        </w:tc>
        <w:tc>
          <w:tcPr/>
          <w:p>
            <w:pPr>
              <w:pStyle w:val="Compact"/>
            </w:pPr>
            <w:r>
              <w:t xml:space="preserve">Unchecked</w:t>
            </w:r>
            <w:r>
              <w:t xml:space="preserve"> </w:t>
            </w:r>
            <w:r>
              <w:rPr>
                <w:rStyle w:val="VerbatimChar"/>
              </w:rPr>
              <w:t xml:space="preserve">as string</w:t>
            </w:r>
            <w:r>
              <w:t xml:space="preserve"> </w:t>
            </w:r>
            <w:r>
              <w:t xml:space="preserve">casts in replay — silent corruption risk.</w:t>
            </w:r>
          </w:p>
        </w:tc>
      </w:tr>
      <w:tr>
        <w:tc>
          <w:tcPr/>
          <w:p>
            <w:pPr>
              <w:pStyle w:val="Compact"/>
            </w:pPr>
            <w:r>
              <w:t xml:space="preserve">2026-04-16-SP-7</w:t>
            </w:r>
          </w:p>
        </w:tc>
        <w:tc>
          <w:tcPr/>
          <w:p>
            <w:pPr>
              <w:pStyle w:val="Compact"/>
            </w:pPr>
            <w:r>
              <w:t xml:space="preserve">sessionPersistence</w:t>
            </w:r>
          </w:p>
        </w:tc>
        <w:tc>
          <w:tcPr/>
          <w:p>
            <w:pPr>
              <w:pStyle w:val="Compact"/>
            </w:pPr>
            <w:r>
              <w:t xml:space="preserve">Silent skip in replay on unparseable payloads.</w:t>
            </w:r>
          </w:p>
        </w:tc>
      </w:tr>
      <w:tr>
        <w:tc>
          <w:tcPr/>
          <w:p>
            <w:pPr>
              <w:pStyle w:val="Compact"/>
            </w:pPr>
            <w:r>
              <w:t xml:space="preserve">2026-04-16-EP-4</w:t>
            </w:r>
          </w:p>
        </w:tc>
        <w:tc>
          <w:tcPr/>
          <w:p>
            <w:pPr>
              <w:pStyle w:val="Compact"/>
            </w:pPr>
            <w:r>
              <w:t xml:space="preserve">expenseParser</w:t>
            </w:r>
          </w:p>
        </w:tc>
        <w:tc>
          <w:tcPr/>
          <w:p>
            <w:pPr>
              <w:pStyle w:val="Compact"/>
            </w:pPr>
            <w:r>
              <w:t xml:space="preserve">Regex-based parsing where vision model can return structured data directly.</w:t>
            </w:r>
          </w:p>
        </w:tc>
      </w:tr>
      <w:tr>
        <w:tc>
          <w:tcPr/>
          <w:p>
            <w:pPr>
              <w:pStyle w:val="Compact"/>
            </w:pPr>
            <w:r>
              <w:t xml:space="preserve">2026-04-16-OT-5</w:t>
            </w:r>
          </w:p>
        </w:tc>
        <w:tc>
          <w:tcPr/>
          <w:p>
            <w:pPr>
              <w:pStyle w:val="Compact"/>
            </w:pPr>
            <w:r>
              <w:t xml:space="preserve">orchestratorTools</w:t>
            </w:r>
          </w:p>
        </w:tc>
        <w:tc>
          <w:tcPr/>
          <w:p>
            <w:pPr>
              <w:pStyle w:val="Compact"/>
            </w:pPr>
            <w:r>
              <w:t xml:space="preserve">PO sequence counter decrement on rejection — race condition.</w:t>
            </w:r>
          </w:p>
        </w:tc>
      </w:tr>
      <w:tr>
        <w:tc>
          <w:tcPr/>
          <w:p>
            <w:pPr>
              <w:pStyle w:val="Compact"/>
            </w:pPr>
            <w:r>
              <w:t xml:space="preserve">2026-04-16-IDX-2</w:t>
            </w:r>
          </w:p>
        </w:tc>
        <w:tc>
          <w:tcPr/>
          <w:p>
            <w:pPr>
              <w:pStyle w:val="Compact"/>
            </w:pPr>
            <w:r>
              <w:t xml:space="preserve">index.ts</w:t>
            </w:r>
          </w:p>
        </w:tc>
        <w:tc>
          <w:tcPr/>
          <w:p>
            <w:pPr>
              <w:pStyle w:val="Compact"/>
            </w:pPr>
            <w:r>
              <w:t xml:space="preserve">Hardcoded port/host — bypasses env config entirely.</w:t>
            </w:r>
          </w:p>
        </w:tc>
      </w:tr>
      <w:tr>
        <w:tc>
          <w:tcPr/>
          <w:p>
            <w:pPr>
              <w:pStyle w:val="Compact"/>
            </w:pPr>
            <w:r>
              <w:t xml:space="preserve">2026-04-16-SP-V1-3</w:t>
            </w:r>
          </w:p>
        </w:tc>
        <w:tc>
          <w:tcPr/>
          <w:p>
            <w:pPr>
              <w:pStyle w:val="Compact"/>
            </w:pPr>
            <w:r>
              <w:t xml:space="preserve">system-prompt.v1.0.ts</w:t>
            </w:r>
          </w:p>
        </w:tc>
        <w:tc>
          <w:tcPr/>
          <w:p>
            <w:pPr>
              <w:pStyle w:val="Compact"/>
            </w:pPr>
            <w:r>
              <w:t xml:space="preserve">Documentation drift: retired</w:t>
            </w:r>
            <w:r>
              <w:t xml:space="preserve"> </w:t>
            </w:r>
            <w:r>
              <w:t xml:space="preserve">“Wrench”</w:t>
            </w:r>
            <w:r>
              <w:t xml:space="preserve"> </w:t>
            </w:r>
            <w:r>
              <w:t xml:space="preserve">name persists in other Notion docs.</w:t>
            </w:r>
          </w:p>
        </w:tc>
      </w:tr>
      <w:tr>
        <w:tc>
          <w:tcPr/>
          <w:p>
            <w:pPr>
              <w:pStyle w:val="Compact"/>
            </w:pPr>
            <w:r>
              <w:t xml:space="preserve">2026-04-16-S1-E2</w:t>
            </w:r>
          </w:p>
        </w:tc>
        <w:tc>
          <w:tcPr/>
          <w:p>
            <w:pPr>
              <w:pStyle w:val="Compact"/>
            </w:pPr>
            <w:r>
              <w:t xml:space="preserve">outputRouter</w:t>
            </w:r>
          </w:p>
        </w:tc>
        <w:tc>
          <w:tcPr/>
          <w:p>
            <w:pPr>
              <w:pStyle w:val="Compact"/>
            </w:pPr>
            <w:r>
              <w:t xml:space="preserve">Hardcoded</w:t>
            </w:r>
            <w:r>
              <w:t xml:space="preserve"> </w:t>
            </w:r>
            <w:r>
              <w:rPr>
                <w:rStyle w:val="VerbatimChar"/>
              </w:rPr>
              <w:t xml:space="preserve">'OneTrackMind'</w:t>
            </w:r>
            <w:r>
              <w:t xml:space="preserve"> </w:t>
            </w:r>
            <w:r>
              <w:t xml:space="preserve">FCM notification title — not edition-agnostic.</w:t>
            </w:r>
          </w:p>
        </w:tc>
      </w:tr>
    </w:tbl>
    <w:bookmarkEnd w:id="77"/>
    <w:bookmarkStart w:id="78" w:name="appendix-b-test-count-reconciliation"/>
    <w:p>
      <w:pPr>
        <w:pStyle w:val="Heading3"/>
      </w:pPr>
      <w:r>
        <w:t xml:space="preserve">Appendix B — Test count reconciliation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Module</w:t>
            </w:r>
          </w:p>
        </w:tc>
        <w:tc>
          <w:tcPr/>
          <w:p>
            <w:pPr>
              <w:pStyle w:val="Compact"/>
            </w:pPr>
            <w:r>
              <w:t xml:space="preserve">Notion-recorded</w:t>
            </w:r>
          </w:p>
        </w:tc>
        <w:tc>
          <w:tcPr/>
          <w:p>
            <w:pPr>
              <w:pStyle w:val="Compact"/>
            </w:pPr>
            <w:r>
              <w:t xml:space="preserve">Actual</w:t>
            </w:r>
          </w:p>
        </w:tc>
        <w:tc>
          <w:tcPr/>
          <w:p>
            <w:pPr>
              <w:pStyle w:val="Compact"/>
            </w:pPr>
            <w:r>
              <w:t xml:space="preserve">Delta</w:t>
            </w:r>
          </w:p>
        </w:tc>
        <w:tc>
          <w:tcPr/>
          <w:p>
            <w:pPr>
              <w:pStyle w:val="Compact"/>
            </w:pPr>
            <w:r>
              <w:t xml:space="preserve">Resolution</w:t>
            </w:r>
          </w:p>
        </w:tc>
      </w:tr>
      <w:tr>
        <w:tc>
          <w:tcPr/>
          <w:p>
            <w:pPr>
              <w:pStyle w:val="Compact"/>
            </w:pPr>
            <w:r>
              <w:t xml:space="preserve">eventClassifier</w:t>
            </w:r>
          </w:p>
        </w:tc>
        <w:tc>
          <w:tcPr/>
          <w:p>
            <w:pPr>
              <w:pStyle w:val="Compact"/>
            </w:pPr>
            <w:r>
              <w:t xml:space="preserve">21</w:t>
            </w:r>
          </w:p>
        </w:tc>
        <w:tc>
          <w:tcPr/>
          <w:p>
            <w:pPr>
              <w:pStyle w:val="Compact"/>
            </w:pPr>
            <w:r>
              <w:t xml:space="preserve">20</w:t>
            </w:r>
          </w:p>
        </w:tc>
        <w:tc>
          <w:tcPr/>
          <w:p>
            <w:pPr>
              <w:pStyle w:val="Compact"/>
            </w:pPr>
            <w:r>
              <w:t xml:space="preserve">−1</w:t>
            </w:r>
          </w:p>
        </w:tc>
        <w:tc>
          <w:tcPr/>
          <w:p>
            <w:pPr>
              <w:pStyle w:val="Compact"/>
            </w:pPr>
            <w:r>
              <w:t xml:space="preserve">Notion record drift, not code drift.</w:t>
            </w:r>
          </w:p>
        </w:tc>
      </w:tr>
      <w:tr>
        <w:tc>
          <w:tcPr/>
          <w:p>
            <w:pPr>
              <w:pStyle w:val="Compact"/>
            </w:pPr>
            <w:r>
              <w:t xml:space="preserve">commsDrafter</w:t>
            </w:r>
          </w:p>
        </w:tc>
        <w:tc>
          <w:tcPr/>
          <w:p>
            <w:pPr>
              <w:pStyle w:val="Compact"/>
            </w:pPr>
            <w:r>
              <w:t xml:space="preserve">21</w:t>
            </w:r>
          </w:p>
        </w:tc>
        <w:tc>
          <w:tcPr/>
          <w:p>
            <w:pPr>
              <w:pStyle w:val="Compact"/>
            </w:pPr>
            <w:r>
              <w:t xml:space="preserve">26</w:t>
            </w:r>
          </w:p>
        </w:tc>
        <w:tc>
          <w:tcPr/>
          <w:p>
            <w:pPr>
              <w:pStyle w:val="Compact"/>
            </w:pPr>
            <w:r>
              <w:t xml:space="preserve">+5</w:t>
            </w:r>
          </w:p>
        </w:tc>
        <w:tc>
          <w:tcPr/>
          <w:p>
            <w:pPr>
              <w:pStyle w:val="Compact"/>
            </w:pPr>
            <w:r>
              <w:t xml:space="preserve">Typo in initial run paste. Confirmed 26 by user.</w:t>
            </w:r>
          </w:p>
        </w:tc>
      </w:tr>
      <w:tr>
        <w:tc>
          <w:tcPr/>
          <w:p>
            <w:pPr>
              <w:pStyle w:val="Compact"/>
            </w:pPr>
            <w:r>
              <w:t xml:space="preserve">env</w:t>
            </w:r>
          </w:p>
        </w:tc>
        <w:tc>
          <w:tcPr/>
          <w:p>
            <w:pPr>
              <w:pStyle w:val="Compact"/>
            </w:pPr>
            <w:r>
              <w:t xml:space="preserve">26</w:t>
            </w:r>
          </w:p>
        </w:tc>
        <w:tc>
          <w:tcPr/>
          <w:p>
            <w:pPr>
              <w:pStyle w:val="Compact"/>
            </w:pPr>
            <w:r>
              <w:t xml:space="preserve">39</w:t>
            </w:r>
          </w:p>
        </w:tc>
        <w:tc>
          <w:tcPr/>
          <w:p>
            <w:pPr>
              <w:pStyle w:val="Compact"/>
            </w:pPr>
            <w:r>
              <w:t xml:space="preserve">+13</w:t>
            </w:r>
          </w:p>
        </w:tc>
        <w:tc>
          <w:tcPr/>
          <w:p>
            <w:pPr>
              <w:pStyle w:val="Compact"/>
            </w:pPr>
            <w:r>
              <w:t xml:space="preserve">Valid coverage expansion: PORT edge cases (6), whitespace trimming (3), FCM mixed-case, frozen-result test, error-variable assertions.</w:t>
            </w:r>
          </w:p>
        </w:tc>
      </w:tr>
      <w:tr>
        <w:tc>
          <w:tcPr/>
          <w:p>
            <w:pPr>
              <w:pStyle w:val="Compact"/>
            </w:pPr>
            <w:r>
              <w:t xml:space="preserve">sheetOutput</w:t>
            </w:r>
          </w:p>
        </w:tc>
        <w:tc>
          <w:tcPr/>
          <w:p>
            <w:pPr>
              <w:pStyle w:val="Compact"/>
            </w:pPr>
            <w:r>
              <w:t xml:space="preserve">20</w:t>
            </w:r>
          </w:p>
        </w:tc>
        <w:tc>
          <w:tcPr/>
          <w:p>
            <w:pPr>
              <w:pStyle w:val="Compact"/>
            </w:pPr>
            <w:r>
              <w:t xml:space="preserve">22</w:t>
            </w:r>
          </w:p>
        </w:tc>
        <w:tc>
          <w:tcPr/>
          <w:p>
            <w:pPr>
              <w:pStyle w:val="Compact"/>
            </w:pPr>
            <w:r>
              <w:t xml:space="preserve">+2</w:t>
            </w:r>
          </w:p>
        </w:tc>
        <w:tc>
          <w:tcPr/>
          <w:p>
            <w:pPr>
              <w:pStyle w:val="Compact"/>
            </w:pPr>
            <w:r>
              <w:t xml:space="preserve">Valid edge case coverage:</w:t>
            </w:r>
            <w:r>
              <w:t xml:space="preserve"> </w:t>
            </w:r>
            <w:r>
              <w:t xml:space="preserve">‘no comment line when title absent’</w:t>
            </w:r>
            <w:r>
              <w:t xml:space="preserve"> </w:t>
            </w:r>
            <w:r>
              <w:t xml:space="preserve">+</w:t>
            </w:r>
            <w:r>
              <w:t xml:space="preserve"> </w:t>
            </w:r>
            <w:r>
              <w:t xml:space="preserve">‘null values produce empty cells’</w:t>
            </w:r>
            <w:r>
              <w:t xml:space="preserve">.</w:t>
            </w:r>
          </w:p>
        </w:tc>
      </w:tr>
      <w:tr>
        <w:tc>
          <w:tcPr/>
          <w:p>
            <w:pPr>
              <w:pStyle w:val="Compact"/>
            </w:pPr>
            <w:r>
              <w:t xml:space="preserve">primaryCall</w:t>
            </w:r>
          </w:p>
        </w:tc>
        <w:tc>
          <w:tcPr/>
          <w:p>
            <w:pPr>
              <w:pStyle w:val="Compact"/>
            </w:pPr>
            <w:r>
              <w:t xml:space="preserve">10</w:t>
            </w:r>
          </w:p>
        </w:tc>
        <w:tc>
          <w:tcPr/>
          <w:p>
            <w:pPr>
              <w:pStyle w:val="Compact"/>
            </w:pPr>
            <w:r>
              <w:t xml:space="preserve">9 + 1 skip</w:t>
            </w:r>
          </w:p>
        </w:tc>
        <w:tc>
          <w:tcPr/>
          <w:p>
            <w:pPr>
              <w:pStyle w:val="Compact"/>
            </w:pPr>
            <w:r>
              <w:t xml:space="preserve">—</w:t>
            </w:r>
          </w:p>
        </w:tc>
        <w:tc>
          <w:tcPr/>
          <w:p>
            <w:pPr>
              <w:pStyle w:val="Compact"/>
            </w:pPr>
            <w:r>
              <w:t xml:space="preserve">Label drift — 9 active + 1 designed-skip integration.</w:t>
            </w:r>
          </w:p>
        </w:tc>
      </w:tr>
      <w:tr>
        <w:tc>
          <w:tcPr/>
          <w:p>
            <w:pPr>
              <w:pStyle w:val="Compact"/>
            </w:pPr>
            <w:r>
              <w:t xml:space="preserve">modelAudit</w:t>
            </w:r>
          </w:p>
        </w:tc>
        <w:tc>
          <w:tcPr/>
          <w:p>
            <w:pPr>
              <w:pStyle w:val="Compact"/>
            </w:pPr>
            <w:r>
              <w:t xml:space="preserve">24</w:t>
            </w:r>
          </w:p>
        </w:tc>
        <w:tc>
          <w:tcPr/>
          <w:p>
            <w:pPr>
              <w:pStyle w:val="Compact"/>
            </w:pPr>
            <w:r>
              <w:t xml:space="preserve">24</w:t>
            </w:r>
          </w:p>
        </w:tc>
        <w:tc>
          <w:tcPr/>
          <w:p>
            <w:pPr>
              <w:pStyle w:val="Compact"/>
            </w:pPr>
            <w:r>
              <w:t xml:space="preserve">0</w:t>
            </w:r>
          </w:p>
        </w:tc>
        <w:tc>
          <w:tcPr/>
          <w:p>
            <w:pPr>
              <w:pStyle w:val="Compact"/>
            </w:pPr>
            <w:r>
              <w:t xml:space="preserve">Clean.</w:t>
            </w:r>
          </w:p>
        </w:tc>
      </w:tr>
      <w:tr>
        <w:tc>
          <w:tcPr/>
          <w:p>
            <w:pPr>
              <w:pStyle w:val="Compact"/>
            </w:pPr>
            <w:r>
              <w:t xml:space="preserve">approvalGate</w:t>
            </w:r>
          </w:p>
        </w:tc>
        <w:tc>
          <w:tcPr/>
          <w:p>
            <w:pPr>
              <w:pStyle w:val="Compact"/>
            </w:pPr>
            <w:r>
              <w:t xml:space="preserve">19</w:t>
            </w:r>
          </w:p>
        </w:tc>
        <w:tc>
          <w:tcPr/>
          <w:p>
            <w:pPr>
              <w:pStyle w:val="Compact"/>
            </w:pPr>
            <w:r>
              <w:t xml:space="preserve">22</w:t>
            </w:r>
          </w:p>
        </w:tc>
        <w:tc>
          <w:tcPr/>
          <w:p>
            <w:pPr>
              <w:pStyle w:val="Compact"/>
            </w:pPr>
            <w:r>
              <w:t xml:space="preserve">+3</w:t>
            </w:r>
          </w:p>
        </w:tc>
        <w:tc>
          <w:tcPr/>
          <w:p>
            <w:pPr>
              <w:pStyle w:val="Compact"/>
            </w:pPr>
            <w:r>
              <w:t xml:space="preserve">Retroactive</w:t>
            </w:r>
            <w:r>
              <w:t xml:space="preserve"> </w:t>
            </w:r>
            <w:r>
              <w:rPr>
                <w:rStyle w:val="VerbatimChar"/>
              </w:rPr>
              <w:t xml:space="preserve">submitFeedback</w:t>
            </w:r>
            <w:r>
              <w:t xml:space="preserve"> </w:t>
            </w:r>
            <w:r>
              <w:rPr>
                <w:rStyle w:val="VerbatimChar"/>
              </w:rPr>
              <w:t xml:space="preserve">token: undefined</w:t>
            </w:r>
            <w:r>
              <w:t xml:space="preserve"> </w:t>
            </w:r>
            <w:r>
              <w:t xml:space="preserve">path fix. Explicitly noted in Task Backlog.</w:t>
            </w:r>
          </w:p>
        </w:tc>
      </w:tr>
      <w:tr>
        <w:tc>
          <w:tcPr/>
          <w:p>
            <w:pPr>
              <w:pStyle w:val="Compact"/>
            </w:pPr>
            <w:r>
              <w:t xml:space="preserve">contextLoader</w:t>
            </w:r>
          </w:p>
        </w:tc>
        <w:tc>
          <w:tcPr/>
          <w:p>
            <w:pPr>
              <w:pStyle w:val="Compact"/>
            </w:pPr>
            <w:r>
              <w:t xml:space="preserve">15</w:t>
            </w:r>
          </w:p>
        </w:tc>
        <w:tc>
          <w:tcPr/>
          <w:p>
            <w:pPr>
              <w:pStyle w:val="Compact"/>
            </w:pPr>
            <w:r>
              <w:t xml:space="preserve">15</w:t>
            </w:r>
          </w:p>
        </w:tc>
        <w:tc>
          <w:tcPr/>
          <w:p>
            <w:pPr>
              <w:pStyle w:val="Compact"/>
            </w:pPr>
            <w:r>
              <w:t xml:space="preserve">0</w:t>
            </w:r>
          </w:p>
        </w:tc>
        <w:tc>
          <w:tcPr/>
          <w:p>
            <w:pPr>
              <w:pStyle w:val="Compact"/>
            </w:pPr>
            <w:r>
              <w:t xml:space="preserve">Clean.</w:t>
            </w:r>
          </w:p>
        </w:tc>
      </w:tr>
      <w:tr>
        <w:tc>
          <w:tcPr/>
          <w:p>
            <w:pPr>
              <w:pStyle w:val="Compact"/>
            </w:pPr>
            <w:r>
              <w:t xml:space="preserve">promptAssembler</w:t>
            </w:r>
          </w:p>
        </w:tc>
        <w:tc>
          <w:tcPr/>
          <w:p>
            <w:pPr>
              <w:pStyle w:val="Compact"/>
            </w:pPr>
            <w:r>
              <w:t xml:space="preserve">10</w:t>
            </w:r>
          </w:p>
        </w:tc>
        <w:tc>
          <w:tcPr/>
          <w:p>
            <w:pPr>
              <w:pStyle w:val="Compact"/>
            </w:pPr>
            <w:r>
              <w:t xml:space="preserve">10</w:t>
            </w:r>
          </w:p>
        </w:tc>
        <w:tc>
          <w:tcPr/>
          <w:p>
            <w:pPr>
              <w:pStyle w:val="Compact"/>
            </w:pPr>
            <w:r>
              <w:t xml:space="preserve">0</w:t>
            </w:r>
          </w:p>
        </w:tc>
        <w:tc>
          <w:tcPr/>
          <w:p>
            <w:pPr>
              <w:pStyle w:val="Compact"/>
            </w:pPr>
            <w:r>
              <w:t xml:space="preserve">Clean.</w:t>
            </w:r>
          </w:p>
        </w:tc>
      </w:tr>
      <w:tr>
        <w:tc>
          <w:tcPr/>
          <w:p>
            <w:pPr>
              <w:pStyle w:val="Compact"/>
            </w:pPr>
            <w:r>
              <w:t xml:space="preserve">preflight</w:t>
            </w:r>
          </w:p>
        </w:tc>
        <w:tc>
          <w:tcPr/>
          <w:p>
            <w:pPr>
              <w:pStyle w:val="Compact"/>
            </w:pPr>
            <w:r>
              <w:t xml:space="preserve">35</w:t>
            </w:r>
          </w:p>
        </w:tc>
        <w:tc>
          <w:tcPr/>
          <w:p>
            <w:pPr>
              <w:pStyle w:val="Compact"/>
            </w:pPr>
            <w:r>
              <w:t xml:space="preserve">35</w:t>
            </w:r>
          </w:p>
        </w:tc>
        <w:tc>
          <w:tcPr/>
          <w:p>
            <w:pPr>
              <w:pStyle w:val="Compact"/>
            </w:pPr>
            <w:r>
              <w:t xml:space="preserve">0</w:t>
            </w:r>
          </w:p>
        </w:tc>
        <w:tc>
          <w:tcPr/>
          <w:p>
            <w:pPr>
              <w:pStyle w:val="Compact"/>
            </w:pPr>
            <w:r>
              <w:t xml:space="preserve">Clean.</w:t>
            </w:r>
          </w:p>
        </w:tc>
      </w:tr>
      <w:tr>
        <w:tc>
          <w:tcPr/>
          <w:p>
            <w:pPr>
              <w:pStyle w:val="Compact"/>
            </w:pPr>
            <w:r>
              <w:t xml:space="preserve">sessionPersistence</w:t>
            </w:r>
          </w:p>
        </w:tc>
        <w:tc>
          <w:tcPr/>
          <w:p>
            <w:pPr>
              <w:pStyle w:val="Compact"/>
            </w:pPr>
            <w:r>
              <w:t xml:space="preserve">20</w:t>
            </w:r>
          </w:p>
        </w:tc>
        <w:tc>
          <w:tcPr/>
          <w:p>
            <w:pPr>
              <w:pStyle w:val="Compact"/>
            </w:pPr>
            <w:r>
              <w:t xml:space="preserve">20</w:t>
            </w:r>
          </w:p>
        </w:tc>
        <w:tc>
          <w:tcPr/>
          <w:p>
            <w:pPr>
              <w:pStyle w:val="Compact"/>
            </w:pPr>
            <w:r>
              <w:t xml:space="preserve">0</w:t>
            </w:r>
          </w:p>
        </w:tc>
        <w:tc>
          <w:tcPr/>
          <w:p>
            <w:pPr>
              <w:pStyle w:val="Compact"/>
            </w:pPr>
            <w:r>
              <w:t xml:space="preserve">Clean.</w:t>
            </w:r>
          </w:p>
        </w:tc>
      </w:tr>
      <w:tr>
        <w:tc>
          <w:tcPr/>
          <w:p>
            <w:pPr>
              <w:pStyle w:val="Compact"/>
            </w:pPr>
            <w:r>
              <w:t xml:space="preserve">specLookup</w:t>
            </w:r>
          </w:p>
        </w:tc>
        <w:tc>
          <w:tcPr/>
          <w:p>
            <w:pPr>
              <w:pStyle w:val="Compact"/>
            </w:pPr>
            <w:r>
              <w:t xml:space="preserve">35</w:t>
            </w:r>
          </w:p>
        </w:tc>
        <w:tc>
          <w:tcPr/>
          <w:p>
            <w:pPr>
              <w:pStyle w:val="Compact"/>
            </w:pPr>
            <w:r>
              <w:t xml:space="preserve">35</w:t>
            </w:r>
          </w:p>
        </w:tc>
        <w:tc>
          <w:tcPr/>
          <w:p>
            <w:pPr>
              <w:pStyle w:val="Compact"/>
            </w:pPr>
            <w:r>
              <w:t xml:space="preserve">0</w:t>
            </w:r>
          </w:p>
        </w:tc>
        <w:tc>
          <w:tcPr/>
          <w:p>
            <w:pPr>
              <w:pStyle w:val="Compact"/>
            </w:pPr>
            <w:r>
              <w:t xml:space="preserve">Clean.</w:t>
            </w:r>
          </w:p>
        </w:tc>
      </w:tr>
      <w:tr>
        <w:tc>
          <w:tcPr/>
          <w:p>
            <w:pPr>
              <w:pStyle w:val="Compact"/>
            </w:pPr>
            <w:r>
              <w:t xml:space="preserve">diagnosticLogger</w:t>
            </w:r>
          </w:p>
        </w:tc>
        <w:tc>
          <w:tcPr/>
          <w:p>
            <w:pPr>
              <w:pStyle w:val="Compact"/>
            </w:pPr>
            <w:r>
              <w:t xml:space="preserve">21</w:t>
            </w:r>
          </w:p>
        </w:tc>
        <w:tc>
          <w:tcPr/>
          <w:p>
            <w:pPr>
              <w:pStyle w:val="Compact"/>
            </w:pPr>
            <w:r>
              <w:t xml:space="preserve">21</w:t>
            </w:r>
          </w:p>
        </w:tc>
        <w:tc>
          <w:tcPr/>
          <w:p>
            <w:pPr>
              <w:pStyle w:val="Compact"/>
            </w:pPr>
            <w:r>
              <w:t xml:space="preserve">0</w:t>
            </w:r>
          </w:p>
        </w:tc>
        <w:tc>
          <w:tcPr/>
          <w:p>
            <w:pPr>
              <w:pStyle w:val="Compact"/>
            </w:pPr>
            <w:r>
              <w:t xml:space="preserve">Clean.</w:t>
            </w:r>
          </w:p>
        </w:tc>
      </w:tr>
      <w:tr>
        <w:tc>
          <w:tcPr/>
          <w:p>
            <w:pPr>
              <w:pStyle w:val="Compact"/>
            </w:pPr>
            <w:r>
              <w:t xml:space="preserve">todoTool</w:t>
            </w:r>
          </w:p>
        </w:tc>
        <w:tc>
          <w:tcPr/>
          <w:p>
            <w:pPr>
              <w:pStyle w:val="Compact"/>
            </w:pPr>
            <w:r>
              <w:t xml:space="preserve">31</w:t>
            </w:r>
          </w:p>
        </w:tc>
        <w:tc>
          <w:tcPr/>
          <w:p>
            <w:pPr>
              <w:pStyle w:val="Compact"/>
            </w:pPr>
            <w:r>
              <w:t xml:space="preserve">31</w:t>
            </w:r>
          </w:p>
        </w:tc>
        <w:tc>
          <w:tcPr/>
          <w:p>
            <w:pPr>
              <w:pStyle w:val="Compact"/>
            </w:pPr>
            <w:r>
              <w:t xml:space="preserve">0</w:t>
            </w:r>
          </w:p>
        </w:tc>
        <w:tc>
          <w:tcPr/>
          <w:p>
            <w:pPr>
              <w:pStyle w:val="Compact"/>
            </w:pPr>
            <w:r>
              <w:t xml:space="preserve">Clean.</w:t>
            </w:r>
          </w:p>
        </w:tc>
      </w:tr>
      <w:tr>
        <w:tc>
          <w:tcPr/>
          <w:p>
            <w:pPr>
              <w:pStyle w:val="Compact"/>
            </w:pPr>
            <w:r>
              <w:t xml:space="preserve">expenseParser</w:t>
            </w:r>
          </w:p>
        </w:tc>
        <w:tc>
          <w:tcPr/>
          <w:p>
            <w:pPr>
              <w:pStyle w:val="Compact"/>
            </w:pPr>
            <w:r>
              <w:t xml:space="preserve">34</w:t>
            </w:r>
          </w:p>
        </w:tc>
        <w:tc>
          <w:tcPr/>
          <w:p>
            <w:pPr>
              <w:pStyle w:val="Compact"/>
            </w:pPr>
            <w:r>
              <w:t xml:space="preserve">34</w:t>
            </w:r>
          </w:p>
        </w:tc>
        <w:tc>
          <w:tcPr/>
          <w:p>
            <w:pPr>
              <w:pStyle w:val="Compact"/>
            </w:pPr>
            <w:r>
              <w:t xml:space="preserve">0</w:t>
            </w:r>
          </w:p>
        </w:tc>
        <w:tc>
          <w:tcPr/>
          <w:p>
            <w:pPr>
              <w:pStyle w:val="Compact"/>
            </w:pPr>
            <w:r>
              <w:t xml:space="preserve">Clean.</w:t>
            </w:r>
          </w:p>
        </w:tc>
      </w:tr>
      <w:tr>
        <w:tc>
          <w:tcPr/>
          <w:p>
            <w:pPr>
              <w:pStyle w:val="Compact"/>
            </w:pPr>
            <w:r>
              <w:t xml:space="preserve">poGenerator</w:t>
            </w:r>
          </w:p>
        </w:tc>
        <w:tc>
          <w:tcPr/>
          <w:p>
            <w:pPr>
              <w:pStyle w:val="Compact"/>
            </w:pPr>
            <w:r>
              <w:t xml:space="preserve">24</w:t>
            </w:r>
          </w:p>
        </w:tc>
        <w:tc>
          <w:tcPr/>
          <w:p>
            <w:pPr>
              <w:pStyle w:val="Compact"/>
            </w:pPr>
            <w:r>
              <w:t xml:space="preserve">24</w:t>
            </w:r>
          </w:p>
        </w:tc>
        <w:tc>
          <w:tcPr/>
          <w:p>
            <w:pPr>
              <w:pStyle w:val="Compact"/>
            </w:pPr>
            <w:r>
              <w:t xml:space="preserve">0</w:t>
            </w:r>
          </w:p>
        </w:tc>
        <w:tc>
          <w:tcPr/>
          <w:p>
            <w:pPr>
              <w:pStyle w:val="Compact"/>
            </w:pPr>
            <w:r>
              <w:t xml:space="preserve">Clean.</w:t>
            </w:r>
          </w:p>
        </w:tc>
      </w:tr>
      <w:tr>
        <w:tc>
          <w:tcPr/>
          <w:p>
            <w:pPr>
              <w:pStyle w:val="Compact"/>
            </w:pPr>
            <w:r>
              <w:t xml:space="preserve">orchestratorTools</w:t>
            </w:r>
          </w:p>
        </w:tc>
        <w:tc>
          <w:tcPr/>
          <w:p>
            <w:pPr>
              <w:pStyle w:val="Compact"/>
            </w:pPr>
            <w:r>
              <w:t xml:space="preserve">17</w:t>
            </w:r>
          </w:p>
        </w:tc>
        <w:tc>
          <w:tcPr/>
          <w:p>
            <w:pPr>
              <w:pStyle w:val="Compact"/>
            </w:pPr>
            <w:r>
              <w:t xml:space="preserve">17</w:t>
            </w:r>
          </w:p>
        </w:tc>
        <w:tc>
          <w:tcPr/>
          <w:p>
            <w:pPr>
              <w:pStyle w:val="Compact"/>
            </w:pPr>
            <w:r>
              <w:t xml:space="preserve">0</w:t>
            </w:r>
          </w:p>
        </w:tc>
        <w:tc>
          <w:tcPr/>
          <w:p>
            <w:pPr>
              <w:pStyle w:val="Compact"/>
            </w:pPr>
            <w:r>
              <w:t xml:space="preserve">Clean.</w:t>
            </w:r>
          </w:p>
        </w:tc>
      </w:tr>
      <w:tr>
        <w:tc>
          <w:tcPr/>
          <w:p>
            <w:pPr>
              <w:pStyle w:val="Compact"/>
            </w:pPr>
            <w:r>
              <w:t xml:space="preserve">outputRouter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Test file restored during audit to match AES-256-GCM contract.</w:t>
            </w:r>
          </w:p>
        </w:tc>
      </w:tr>
    </w:tbl>
    <w:p>
      <w:pPr>
        <w:pStyle w:val="BodyText"/>
      </w:pPr>
      <w:r>
        <w:rPr>
          <w:b/>
          <w:bCs/>
        </w:rPr>
        <w:t xml:space="preserve">Post-reconciliation total:</w:t>
      </w:r>
      <w:r>
        <w:t xml:space="preserve"> </w:t>
      </w:r>
      <w:r>
        <w:t xml:space="preserve">422 active tests passed + 1 designed-skip = 423 total. 0 failures.</w:t>
      </w:r>
    </w:p>
    <w:bookmarkEnd w:id="78"/>
    <w:bookmarkStart w:id="79" w:name="Xe7508ac0f0d934a12775090992d7c60a9267eb1"/>
    <w:p>
      <w:pPr>
        <w:pStyle w:val="Heading3"/>
      </w:pPr>
      <w:r>
        <w:t xml:space="preserve">Appendix C — Import graph (tree representation)</w:t>
      </w:r>
    </w:p>
    <w:p>
      <w:pPr>
        <w:pStyle w:val="SourceCode"/>
      </w:pPr>
      <w:r>
        <w:rPr>
          <w:rStyle w:val="VerbatimChar"/>
        </w:rPr>
        <w:t xml:space="preserve">types.ts (leaf — imports nothing internal)</w:t>
      </w:r>
      <w:r>
        <w:br/>
      </w:r>
      <w:r>
        <w:rPr>
          <w:rStyle w:val="VerbatimChar"/>
        </w:rPr>
        <w:t xml:space="preserve">├── typeUtils.ts (leaf)</w:t>
      </w:r>
      <w:r>
        <w:br/>
      </w:r>
      <w:r>
        <w:rPr>
          <w:rStyle w:val="VerbatimChar"/>
        </w:rPr>
        <w:t xml:space="preserve">├── tokenUtils.ts (leaf)</w:t>
      </w:r>
      <w:r>
        <w:br/>
      </w:r>
      <w:r>
        <w:rPr>
          <w:rStyle w:val="VerbatimChar"/>
        </w:rPr>
        <w:t xml:space="preserve">└── [all other modules depend on types.ts]</w:t>
      </w:r>
      <w:r>
        <w:br/>
      </w:r>
      <w:r>
        <w:br/>
      </w:r>
      <w:r>
        <w:rPr>
          <w:rStyle w:val="VerbatimChar"/>
        </w:rPr>
        <w:t xml:space="preserve">orchestration/</w:t>
      </w:r>
      <w:r>
        <w:br/>
      </w:r>
      <w:r>
        <w:rPr>
          <w:rStyle w:val="VerbatimChar"/>
        </w:rPr>
        <w:t xml:space="preserve">├── eventClassifier.ts → types, typeUtils</w:t>
      </w:r>
      <w:r>
        <w:br/>
      </w:r>
      <w:r>
        <w:rPr>
          <w:rStyle w:val="VerbatimChar"/>
        </w:rPr>
        <w:t xml:space="preserve">├── contextLoader.ts → types</w:t>
      </w:r>
      <w:r>
        <w:br/>
      </w:r>
      <w:r>
        <w:rPr>
          <w:rStyle w:val="VerbatimChar"/>
        </w:rPr>
        <w:t xml:space="preserve">├── promptAssembler.ts → types, tokenUtils, system-prompt.v1.0.ts (via require)</w:t>
      </w:r>
      <w:r>
        <w:br/>
      </w:r>
      <w:r>
        <w:rPr>
          <w:rStyle w:val="VerbatimChar"/>
        </w:rPr>
        <w:t xml:space="preserve">├── primaryCall.ts → types</w:t>
      </w:r>
      <w:r>
        <w:br/>
      </w:r>
      <w:r>
        <w:rPr>
          <w:rStyle w:val="VerbatimChar"/>
        </w:rPr>
        <w:t xml:space="preserve">├── preflight.ts → types</w:t>
      </w:r>
      <w:r>
        <w:br/>
      </w:r>
      <w:r>
        <w:rPr>
          <w:rStyle w:val="VerbatimChar"/>
        </w:rPr>
        <w:t xml:space="preserve">├── modelAudit.ts → types, primaryCall (sanitizeErrorMessage only)</w:t>
      </w:r>
      <w:r>
        <w:br/>
      </w:r>
      <w:r>
        <w:rPr>
          <w:rStyle w:val="VerbatimChar"/>
        </w:rPr>
        <w:t xml:space="preserve">├── approvalGate.ts → types</w:t>
      </w:r>
      <w:r>
        <w:br/>
      </w:r>
      <w:r>
        <w:rPr>
          <w:rStyle w:val="VerbatimChar"/>
        </w:rPr>
        <w:t xml:space="preserve">├── outputRouter.ts → types</w:t>
      </w:r>
      <w:r>
        <w:br/>
      </w:r>
      <w:r>
        <w:rPr>
          <w:rStyle w:val="VerbatimChar"/>
        </w:rPr>
        <w:t xml:space="preserve">├── sessionPersistence.ts → types</w:t>
      </w:r>
      <w:r>
        <w:br/>
      </w:r>
      <w:r>
        <w:rPr>
          <w:rStyle w:val="VerbatimChar"/>
        </w:rPr>
        <w:t xml:space="preserve">└── orchestratorTools.ts → types, approvalGate, + all tools</w:t>
      </w:r>
      <w:r>
        <w:br/>
      </w:r>
      <w:r>
        <w:br/>
      </w:r>
      <w:r>
        <w:rPr>
          <w:rStyle w:val="VerbatimChar"/>
        </w:rPr>
        <w:t xml:space="preserve">orchestration/tools/</w:t>
      </w:r>
      <w:r>
        <w:br/>
      </w:r>
      <w:r>
        <w:rPr>
          <w:rStyle w:val="VerbatimChar"/>
        </w:rPr>
        <w:t xml:space="preserve">├── commsDrafter.ts → ../types</w:t>
      </w:r>
      <w:r>
        <w:br/>
      </w:r>
      <w:r>
        <w:rPr>
          <w:rStyle w:val="VerbatimChar"/>
        </w:rPr>
        <w:t xml:space="preserve">├── sheetOutput.ts → ../types</w:t>
      </w:r>
      <w:r>
        <w:br/>
      </w:r>
      <w:r>
        <w:rPr>
          <w:rStyle w:val="VerbatimChar"/>
        </w:rPr>
        <w:t xml:space="preserve">├── specLookup.ts → ../types</w:t>
      </w:r>
      <w:r>
        <w:br/>
      </w:r>
      <w:r>
        <w:rPr>
          <w:rStyle w:val="VerbatimChar"/>
        </w:rPr>
        <w:t xml:space="preserve">├── diagnosticLogger.ts → ../types</w:t>
      </w:r>
      <w:r>
        <w:br/>
      </w:r>
      <w:r>
        <w:rPr>
          <w:rStyle w:val="VerbatimChar"/>
        </w:rPr>
        <w:t xml:space="preserve">├── todoTool.ts → ../types</w:t>
      </w:r>
      <w:r>
        <w:br/>
      </w:r>
      <w:r>
        <w:rPr>
          <w:rStyle w:val="VerbatimChar"/>
        </w:rPr>
        <w:t xml:space="preserve">├── expenseParser.ts → ../types</w:t>
      </w:r>
      <w:r>
        <w:br/>
      </w:r>
      <w:r>
        <w:rPr>
          <w:rStyle w:val="VerbatimChar"/>
        </w:rPr>
        <w:t xml:space="preserve">└── poGenerator.ts → ../types</w:t>
      </w:r>
      <w:r>
        <w:br/>
      </w:r>
      <w:r>
        <w:br/>
      </w:r>
      <w:r>
        <w:rPr>
          <w:rStyle w:val="VerbatimChar"/>
        </w:rPr>
        <w:t xml:space="preserve">config/</w:t>
      </w:r>
      <w:r>
        <w:br/>
      </w:r>
      <w:r>
        <w:rPr>
          <w:rStyle w:val="VerbatimChar"/>
        </w:rPr>
        <w:t xml:space="preserve">├── env.ts (pure, leaf)</w:t>
      </w:r>
      <w:r>
        <w:br/>
      </w:r>
      <w:r>
        <w:rPr>
          <w:rStyle w:val="VerbatimChar"/>
        </w:rPr>
        <w:t xml:space="preserve">├── index.ts → env.ts (runtime IIFE)</w:t>
      </w:r>
      <w:r>
        <w:br/>
      </w:r>
      <w:r>
        <w:rPr>
          <w:rStyle w:val="VerbatimChar"/>
        </w:rPr>
        <w:t xml:space="preserve">└── system-prompt.v1.0.ts (leaf — string constants only)</w:t>
      </w:r>
      <w:r>
        <w:br/>
      </w:r>
      <w:r>
        <w:br/>
      </w:r>
      <w:r>
        <w:rPr>
          <w:rStyle w:val="VerbatimChar"/>
        </w:rPr>
        <w:t xml:space="preserve">index.ts (entry point — currently imports nothing internal; Phase 4 will wire)</w:t>
      </w:r>
    </w:p>
    <w:p>
      <w:pPr>
        <w:pStyle w:val="FirstParagraph"/>
      </w:pPr>
      <w:r>
        <w:rPr>
          <w:b/>
          <w:bCs/>
        </w:rPr>
        <w:t xml:space="preserve">Properties verified:</w:t>
      </w:r>
      <w:r>
        <w:t xml:space="preserve"> </w:t>
      </w:r>
      <w:r>
        <w:t xml:space="preserve">- No circular imports</w:t>
      </w:r>
      <w:r>
        <w:t xml:space="preserve"> </w:t>
      </w:r>
      <w:r>
        <w:t xml:space="preserve">- Tools are leaves (no tool imports another tool, no tool imports orchestration)</w:t>
      </w:r>
      <w:r>
        <w:t xml:space="preserve"> </w:t>
      </w:r>
      <w:r>
        <w:t xml:space="preserve">- One cross-orchestration import:</w:t>
      </w:r>
      <w:r>
        <w:t xml:space="preserve"> </w:t>
      </w:r>
      <w:r>
        <w:rPr>
          <w:rStyle w:val="VerbatimChar"/>
        </w:rPr>
        <w:t xml:space="preserve">modelAudit → primaryCall</w:t>
      </w:r>
      <w:r>
        <w:t xml:space="preserve"> </w:t>
      </w:r>
      <w:r>
        <w:t xml:space="preserve">for</w:t>
      </w:r>
      <w:r>
        <w:t xml:space="preserve"> </w:t>
      </w:r>
      <w:r>
        <w:rPr>
          <w:rStyle w:val="VerbatimChar"/>
        </w:rPr>
        <w:t xml:space="preserve">sanitizeErrorMessage</w:t>
      </w:r>
      <w:r>
        <w:t xml:space="preserve"> </w:t>
      </w:r>
      <w:r>
        <w:t xml:space="preserve">reuse (flagged S1-L4)</w:t>
      </w:r>
      <w:r>
        <w:t xml:space="preserve"> </w:t>
      </w:r>
      <w:r>
        <w:t xml:space="preserve">- No orchestration module imports</w:t>
      </w:r>
      <w:r>
        <w:t xml:space="preserve"> </w:t>
      </w:r>
      <w:r>
        <w:rPr>
          <w:rStyle w:val="VerbatimChar"/>
        </w:rPr>
        <w:t xml:space="preserve">config/</w:t>
      </w:r>
      <w:r>
        <w:t xml:space="preserve"> </w:t>
      </w:r>
      <w:r>
        <w:t xml:space="preserve">(clean; Phase 4 wires)</w:t>
      </w:r>
    </w:p>
    <w:bookmarkEnd w:id="79"/>
    <w:bookmarkStart w:id="80" w:name="appendix-d-finding-id-scheme-reference"/>
    <w:p>
      <w:pPr>
        <w:pStyle w:val="Heading3"/>
      </w:pPr>
      <w:r>
        <w:t xml:space="preserve">Appendix D — Finding ID scheme reference</w:t>
      </w:r>
    </w:p>
    <w:p>
      <w:pPr>
        <w:pStyle w:val="FirstParagraph"/>
      </w:pPr>
      <w:r>
        <w:t xml:space="preserve">Per OTM Audit Standards v1.0 Section 4.</w:t>
      </w:r>
    </w:p>
    <w:p>
      <w:pPr>
        <w:pStyle w:val="BodyText"/>
      </w:pPr>
      <w:r>
        <w:rPr>
          <w:b/>
          <w:bCs/>
        </w:rPr>
        <w:t xml:space="preserve">Full form:</w:t>
      </w:r>
      <w:r>
        <w:t xml:space="preserve"> </w:t>
      </w:r>
      <w:r>
        <w:rPr>
          <w:rStyle w:val="VerbatimChar"/>
        </w:rPr>
        <w:t xml:space="preserve">YYYY-MM-DD-&lt;Prefix&gt;-&lt;Number&gt;</w:t>
      </w:r>
    </w:p>
    <w:p>
      <w:pPr>
        <w:pStyle w:val="BodyText"/>
      </w:pPr>
      <w:r>
        <w:rPr>
          <w:b/>
          <w:bCs/>
        </w:rPr>
        <w:t xml:space="preserve">Short form (in-audit tables):</w:t>
      </w:r>
      <w:r>
        <w:t xml:space="preserve"> </w:t>
      </w:r>
      <w:r>
        <w:rPr>
          <w:rStyle w:val="VerbatimChar"/>
        </w:rPr>
        <w:t xml:space="preserve">&lt;Prefix&gt;-&lt;Number&gt;</w:t>
      </w:r>
    </w:p>
    <w:p>
      <w:pPr>
        <w:pStyle w:val="BodyText"/>
      </w:pPr>
      <w:r>
        <w:rPr>
          <w:b/>
          <w:bCs/>
        </w:rPr>
        <w:t xml:space="preserve">Module prefixes used in this audit: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Prefix</w:t>
            </w:r>
          </w:p>
        </w:tc>
        <w:tc>
          <w:tcPr/>
          <w:p>
            <w:pPr>
              <w:pStyle w:val="Compact"/>
            </w:pPr>
            <w:r>
              <w:t xml:space="preserve">Module</w:t>
            </w:r>
          </w:p>
        </w:tc>
      </w:tr>
      <w:tr>
        <w:tc>
          <w:tcPr/>
          <w:p>
            <w:pPr>
              <w:pStyle w:val="Compact"/>
            </w:pPr>
            <w:r>
              <w:t xml:space="preserve">EC</w:t>
            </w:r>
          </w:p>
        </w:tc>
        <w:tc>
          <w:tcPr/>
          <w:p>
            <w:pPr>
              <w:pStyle w:val="Compact"/>
            </w:pPr>
            <w:r>
              <w:t xml:space="preserve">Event Classifier (</w:t>
            </w:r>
            <w:r>
              <w:rPr>
                <w:rStyle w:val="VerbatimChar"/>
              </w:rPr>
              <w:t xml:space="preserve">eventClassifier.ts</w:t>
            </w:r>
            <w:r>
              <w:t xml:space="preserve">)</w:t>
            </w:r>
          </w:p>
        </w:tc>
      </w:tr>
      <w:tr>
        <w:tc>
          <w:tcPr/>
          <w:p>
            <w:pPr>
              <w:pStyle w:val="Compact"/>
            </w:pPr>
            <w:r>
              <w:t xml:space="preserve">CD</w:t>
            </w:r>
          </w:p>
        </w:tc>
        <w:tc>
          <w:tcPr/>
          <w:p>
            <w:pPr>
              <w:pStyle w:val="Compact"/>
            </w:pPr>
            <w:r>
              <w:t xml:space="preserve">Comms Drafter (</w:t>
            </w:r>
            <w:r>
              <w:rPr>
                <w:rStyle w:val="VerbatimChar"/>
              </w:rPr>
              <w:t xml:space="preserve">commsDrafter.ts</w:t>
            </w:r>
            <w:r>
              <w:t xml:space="preserve">)</w:t>
            </w:r>
          </w:p>
        </w:tc>
      </w:tr>
      <w:tr>
        <w:tc>
          <w:tcPr/>
          <w:p>
            <w:pPr>
              <w:pStyle w:val="Compact"/>
            </w:pPr>
            <w:r>
              <w:t xml:space="preserve">ENV</w:t>
            </w:r>
          </w:p>
        </w:tc>
        <w:tc>
          <w:tcPr/>
          <w:p>
            <w:pPr>
              <w:pStyle w:val="Compact"/>
            </w:pPr>
            <w:r>
              <w:t xml:space="preserve">Env Config (</w:t>
            </w:r>
            <w:r>
              <w:rPr>
                <w:rStyle w:val="VerbatimChar"/>
              </w:rPr>
              <w:t xml:space="preserve">config/env.ts</w:t>
            </w:r>
            <w:r>
              <w:t xml:space="preserve"> </w:t>
            </w:r>
            <w:r>
              <w:t xml:space="preserve">+</w:t>
            </w:r>
            <w:r>
              <w:t xml:space="preserve"> </w:t>
            </w:r>
            <w:r>
              <w:rPr>
                <w:rStyle w:val="VerbatimChar"/>
              </w:rPr>
              <w:t xml:space="preserve">config/index.ts</w:t>
            </w:r>
            <w:r>
              <w:t xml:space="preserve">)</w:t>
            </w:r>
          </w:p>
        </w:tc>
      </w:tr>
      <w:tr>
        <w:tc>
          <w:tcPr/>
          <w:p>
            <w:pPr>
              <w:pStyle w:val="Compact"/>
            </w:pPr>
            <w:r>
              <w:t xml:space="preserve">SO</w:t>
            </w:r>
          </w:p>
        </w:tc>
        <w:tc>
          <w:tcPr/>
          <w:p>
            <w:pPr>
              <w:pStyle w:val="Compact"/>
            </w:pPr>
            <w:r>
              <w:t xml:space="preserve">Sheet Output (</w:t>
            </w:r>
            <w:r>
              <w:rPr>
                <w:rStyle w:val="VerbatimChar"/>
              </w:rPr>
              <w:t xml:space="preserve">tools/sheetOutput.ts</w:t>
            </w:r>
            <w:r>
              <w:t xml:space="preserve">)</w:t>
            </w:r>
          </w:p>
        </w:tc>
      </w:tr>
      <w:tr>
        <w:tc>
          <w:tcPr/>
          <w:p>
            <w:pPr>
              <w:pStyle w:val="Compact"/>
            </w:pPr>
            <w:r>
              <w:t xml:space="preserve">PC</w:t>
            </w:r>
          </w:p>
        </w:tc>
        <w:tc>
          <w:tcPr/>
          <w:p>
            <w:pPr>
              <w:pStyle w:val="Compact"/>
            </w:pPr>
            <w:r>
              <w:t xml:space="preserve">Primary Call (</w:t>
            </w:r>
            <w:r>
              <w:rPr>
                <w:rStyle w:val="VerbatimChar"/>
              </w:rPr>
              <w:t xml:space="preserve">primaryCall.ts</w:t>
            </w:r>
            <w:r>
              <w:t xml:space="preserve">)</w:t>
            </w:r>
          </w:p>
        </w:tc>
      </w:tr>
      <w:tr>
        <w:tc>
          <w:tcPr/>
          <w:p>
            <w:pPr>
              <w:pStyle w:val="Compact"/>
            </w:pPr>
            <w:r>
              <w:t xml:space="preserve">MA</w:t>
            </w:r>
          </w:p>
        </w:tc>
        <w:tc>
          <w:tcPr/>
          <w:p>
            <w:pPr>
              <w:pStyle w:val="Compact"/>
            </w:pPr>
            <w:r>
              <w:t xml:space="preserve">Model Audit (</w:t>
            </w:r>
            <w:r>
              <w:rPr>
                <w:rStyle w:val="VerbatimChar"/>
              </w:rPr>
              <w:t xml:space="preserve">modelAudit.ts</w:t>
            </w:r>
            <w:r>
              <w:t xml:space="preserve">)</w:t>
            </w:r>
          </w:p>
        </w:tc>
      </w:tr>
      <w:tr>
        <w:tc>
          <w:tcPr/>
          <w:p>
            <w:pPr>
              <w:pStyle w:val="Compact"/>
            </w:pPr>
            <w:r>
              <w:t xml:space="preserve">AG</w:t>
            </w:r>
          </w:p>
        </w:tc>
        <w:tc>
          <w:tcPr/>
          <w:p>
            <w:pPr>
              <w:pStyle w:val="Compact"/>
            </w:pPr>
            <w:r>
              <w:t xml:space="preserve">Approval Gate (</w:t>
            </w:r>
            <w:r>
              <w:rPr>
                <w:rStyle w:val="VerbatimChar"/>
              </w:rPr>
              <w:t xml:space="preserve">approvalGate.ts</w:t>
            </w:r>
            <w:r>
              <w:t xml:space="preserve">)</w:t>
            </w:r>
          </w:p>
        </w:tc>
      </w:tr>
      <w:tr>
        <w:tc>
          <w:tcPr/>
          <w:p>
            <w:pPr>
              <w:pStyle w:val="Compact"/>
            </w:pPr>
            <w:r>
              <w:t xml:space="preserve">T</w:t>
            </w:r>
          </w:p>
        </w:tc>
        <w:tc>
          <w:tcPr/>
          <w:p>
            <w:pPr>
              <w:pStyle w:val="Compact"/>
            </w:pPr>
            <w:r>
              <w:t xml:space="preserve">Types (</w:t>
            </w:r>
            <w:r>
              <w:rPr>
                <w:rStyle w:val="VerbatimChar"/>
              </w:rPr>
              <w:t xml:space="preserve">types.ts</w:t>
            </w:r>
            <w:r>
              <w:t xml:space="preserve">)</w:t>
            </w:r>
          </w:p>
        </w:tc>
      </w:tr>
      <w:tr>
        <w:tc>
          <w:tcPr/>
          <w:p>
            <w:pPr>
              <w:pStyle w:val="Compact"/>
            </w:pPr>
            <w:r>
              <w:t xml:space="preserve">CL</w:t>
            </w:r>
          </w:p>
        </w:tc>
        <w:tc>
          <w:tcPr/>
          <w:p>
            <w:pPr>
              <w:pStyle w:val="Compact"/>
            </w:pPr>
            <w:r>
              <w:t xml:space="preserve">Context Loader (</w:t>
            </w:r>
            <w:r>
              <w:rPr>
                <w:rStyle w:val="VerbatimChar"/>
              </w:rPr>
              <w:t xml:space="preserve">contextLoader.ts</w:t>
            </w:r>
            <w:r>
              <w:t xml:space="preserve">)</w:t>
            </w:r>
          </w:p>
        </w:tc>
      </w:tr>
      <w:tr>
        <w:tc>
          <w:tcPr/>
          <w:p>
            <w:pPr>
              <w:pStyle w:val="Compact"/>
            </w:pPr>
            <w:r>
              <w:t xml:space="preserve">PA</w:t>
            </w:r>
          </w:p>
        </w:tc>
        <w:tc>
          <w:tcPr/>
          <w:p>
            <w:pPr>
              <w:pStyle w:val="Compact"/>
            </w:pPr>
            <w:r>
              <w:t xml:space="preserve">Prompt Assembler (</w:t>
            </w:r>
            <w:r>
              <w:rPr>
                <w:rStyle w:val="VerbatimChar"/>
              </w:rPr>
              <w:t xml:space="preserve">promptAssembler.ts</w:t>
            </w:r>
            <w:r>
              <w:t xml:space="preserve">)</w:t>
            </w:r>
          </w:p>
        </w:tc>
      </w:tr>
      <w:tr>
        <w:tc>
          <w:tcPr/>
          <w:p>
            <w:pPr>
              <w:pStyle w:val="Compact"/>
            </w:pPr>
            <w:r>
              <w:t xml:space="preserve">PF</w:t>
            </w:r>
          </w:p>
        </w:tc>
        <w:tc>
          <w:tcPr/>
          <w:p>
            <w:pPr>
              <w:pStyle w:val="Compact"/>
            </w:pPr>
            <w:r>
              <w:t xml:space="preserve">Pre-flight (</w:t>
            </w:r>
            <w:r>
              <w:rPr>
                <w:rStyle w:val="VerbatimChar"/>
              </w:rPr>
              <w:t xml:space="preserve">preflight.ts</w:t>
            </w:r>
            <w:r>
              <w:t xml:space="preserve">)</w:t>
            </w:r>
          </w:p>
        </w:tc>
      </w:tr>
      <w:tr>
        <w:tc>
          <w:tcPr/>
          <w:p>
            <w:pPr>
              <w:pStyle w:val="Compact"/>
            </w:pPr>
            <w:r>
              <w:t xml:space="preserve">SP</w:t>
            </w:r>
          </w:p>
        </w:tc>
        <w:tc>
          <w:tcPr/>
          <w:p>
            <w:pPr>
              <w:pStyle w:val="Compact"/>
            </w:pPr>
            <w:r>
              <w:t xml:space="preserve">Session Persistence (</w:t>
            </w:r>
            <w:r>
              <w:rPr>
                <w:rStyle w:val="VerbatimChar"/>
              </w:rPr>
              <w:t xml:space="preserve">sessionPersistence.ts</w:t>
            </w:r>
            <w:r>
              <w:t xml:space="preserve">)</w:t>
            </w:r>
          </w:p>
        </w:tc>
      </w:tr>
      <w:tr>
        <w:tc>
          <w:tcPr/>
          <w:p>
            <w:pPr>
              <w:pStyle w:val="Compact"/>
            </w:pPr>
            <w:r>
              <w:t xml:space="preserve">SL</w:t>
            </w:r>
          </w:p>
        </w:tc>
        <w:tc>
          <w:tcPr/>
          <w:p>
            <w:pPr>
              <w:pStyle w:val="Compact"/>
            </w:pPr>
            <w:r>
              <w:t xml:space="preserve">Spec Lookup (</w:t>
            </w:r>
            <w:r>
              <w:rPr>
                <w:rStyle w:val="VerbatimChar"/>
              </w:rPr>
              <w:t xml:space="preserve">tools/specLookup.ts</w:t>
            </w:r>
            <w:r>
              <w:t xml:space="preserve">)</w:t>
            </w:r>
          </w:p>
        </w:tc>
      </w:tr>
      <w:tr>
        <w:tc>
          <w:tcPr/>
          <w:p>
            <w:pPr>
              <w:pStyle w:val="Compact"/>
            </w:pPr>
            <w:r>
              <w:t xml:space="preserve">DL</w:t>
            </w:r>
          </w:p>
        </w:tc>
        <w:tc>
          <w:tcPr/>
          <w:p>
            <w:pPr>
              <w:pStyle w:val="Compact"/>
            </w:pPr>
            <w:r>
              <w:t xml:space="preserve">Diagnostic Logger (</w:t>
            </w:r>
            <w:r>
              <w:rPr>
                <w:rStyle w:val="VerbatimChar"/>
              </w:rPr>
              <w:t xml:space="preserve">tools/diagnosticLogger.ts</w:t>
            </w:r>
            <w:r>
              <w:t xml:space="preserve">)</w:t>
            </w:r>
          </w:p>
        </w:tc>
      </w:tr>
      <w:tr>
        <w:tc>
          <w:tcPr/>
          <w:p>
            <w:pPr>
              <w:pStyle w:val="Compact"/>
            </w:pPr>
            <w:r>
              <w:t xml:space="preserve">TT</w:t>
            </w:r>
          </w:p>
        </w:tc>
        <w:tc>
          <w:tcPr/>
          <w:p>
            <w:pPr>
              <w:pStyle w:val="Compact"/>
            </w:pPr>
            <w:r>
              <w:t xml:space="preserve">Todo Tool (</w:t>
            </w:r>
            <w:r>
              <w:rPr>
                <w:rStyle w:val="VerbatimChar"/>
              </w:rPr>
              <w:t xml:space="preserve">tools/todoTool.ts</w:t>
            </w:r>
            <w:r>
              <w:t xml:space="preserve">)</w:t>
            </w:r>
          </w:p>
        </w:tc>
      </w:tr>
      <w:tr>
        <w:tc>
          <w:tcPr/>
          <w:p>
            <w:pPr>
              <w:pStyle w:val="Compact"/>
            </w:pPr>
            <w:r>
              <w:t xml:space="preserve">EP</w:t>
            </w:r>
          </w:p>
        </w:tc>
        <w:tc>
          <w:tcPr/>
          <w:p>
            <w:pPr>
              <w:pStyle w:val="Compact"/>
            </w:pPr>
            <w:r>
              <w:t xml:space="preserve">Expense Parser (</w:t>
            </w:r>
            <w:r>
              <w:rPr>
                <w:rStyle w:val="VerbatimChar"/>
              </w:rPr>
              <w:t xml:space="preserve">tools/expenseParser.ts</w:t>
            </w:r>
            <w:r>
              <w:t xml:space="preserve">)</w:t>
            </w:r>
          </w:p>
        </w:tc>
      </w:tr>
      <w:tr>
        <w:tc>
          <w:tcPr/>
          <w:p>
            <w:pPr>
              <w:pStyle w:val="Compact"/>
            </w:pPr>
            <w:r>
              <w:t xml:space="preserve">PO</w:t>
            </w:r>
          </w:p>
        </w:tc>
        <w:tc>
          <w:tcPr/>
          <w:p>
            <w:pPr>
              <w:pStyle w:val="Compact"/>
            </w:pPr>
            <w:r>
              <w:t xml:space="preserve">PO Generator (</w:t>
            </w:r>
            <w:r>
              <w:rPr>
                <w:rStyle w:val="VerbatimChar"/>
              </w:rPr>
              <w:t xml:space="preserve">tools/poGenerator.ts</w:t>
            </w:r>
            <w:r>
              <w:t xml:space="preserve">)</w:t>
            </w:r>
          </w:p>
        </w:tc>
      </w:tr>
      <w:tr>
        <w:tc>
          <w:tcPr/>
          <w:p>
            <w:pPr>
              <w:pStyle w:val="Compact"/>
            </w:pPr>
            <w:r>
              <w:t xml:space="preserve">OT</w:t>
            </w:r>
          </w:p>
        </w:tc>
        <w:tc>
          <w:tcPr/>
          <w:p>
            <w:pPr>
              <w:pStyle w:val="Compact"/>
            </w:pPr>
            <w:r>
              <w:t xml:space="preserve">Orchestrator Tools (</w:t>
            </w:r>
            <w:r>
              <w:rPr>
                <w:rStyle w:val="VerbatimChar"/>
              </w:rPr>
              <w:t xml:space="preserve">orchestratorTools.ts</w:t>
            </w:r>
            <w:r>
              <w:t xml:space="preserve">)</w:t>
            </w:r>
          </w:p>
        </w:tc>
      </w:tr>
      <w:tr>
        <w:tc>
          <w:tcPr/>
          <w:p>
            <w:pPr>
              <w:pStyle w:val="Compact"/>
            </w:pPr>
            <w:r>
              <w:t xml:space="preserve">TU</w:t>
            </w:r>
          </w:p>
        </w:tc>
        <w:tc>
          <w:tcPr/>
          <w:p>
            <w:pPr>
              <w:pStyle w:val="Compact"/>
            </w:pPr>
            <w:r>
              <w:t xml:space="preserve">tokenUtils (</w:t>
            </w:r>
            <w:r>
              <w:rPr>
                <w:rStyle w:val="VerbatimChar"/>
              </w:rPr>
              <w:t xml:space="preserve">tokenUtils.ts</w:t>
            </w:r>
            <w:r>
              <w:t xml:space="preserve">)</w:t>
            </w:r>
          </w:p>
        </w:tc>
      </w:tr>
      <w:tr>
        <w:tc>
          <w:tcPr/>
          <w:p>
            <w:pPr>
              <w:pStyle w:val="Compact"/>
            </w:pPr>
            <w:r>
              <w:t xml:space="preserve">TYU</w:t>
            </w:r>
          </w:p>
        </w:tc>
        <w:tc>
          <w:tcPr/>
          <w:p>
            <w:pPr>
              <w:pStyle w:val="Compact"/>
            </w:pPr>
            <w:r>
              <w:t xml:space="preserve">typeUtils (</w:t>
            </w:r>
            <w:r>
              <w:rPr>
                <w:rStyle w:val="VerbatimChar"/>
              </w:rPr>
              <w:t xml:space="preserve">typeUtils.ts</w:t>
            </w:r>
            <w:r>
              <w:t xml:space="preserve">)</w:t>
            </w:r>
          </w:p>
        </w:tc>
      </w:tr>
      <w:tr>
        <w:tc>
          <w:tcPr/>
          <w:p>
            <w:pPr>
              <w:pStyle w:val="Compact"/>
            </w:pPr>
            <w:r>
              <w:t xml:space="preserve">IDX</w:t>
            </w:r>
          </w:p>
        </w:tc>
        <w:tc>
          <w:tcPr/>
          <w:p>
            <w:pPr>
              <w:pStyle w:val="Compact"/>
            </w:pPr>
            <w:r>
              <w:t xml:space="preserve">index.ts (</w:t>
            </w:r>
            <w:r>
              <w:rPr>
                <w:rStyle w:val="VerbatimChar"/>
              </w:rPr>
              <w:t xml:space="preserve">index.ts</w:t>
            </w:r>
            <w:r>
              <w:t xml:space="preserve">)</w:t>
            </w:r>
          </w:p>
        </w:tc>
      </w:tr>
      <w:tr>
        <w:tc>
          <w:tcPr/>
          <w:p>
            <w:pPr>
              <w:pStyle w:val="Compact"/>
            </w:pPr>
            <w:r>
              <w:t xml:space="preserve">SP-V1</w:t>
            </w:r>
          </w:p>
        </w:tc>
        <w:tc>
          <w:tcPr/>
          <w:p>
            <w:pPr>
              <w:pStyle w:val="Compact"/>
            </w:pPr>
            <w:r>
              <w:t xml:space="preserve">system-prompt.v1.0.ts (</w:t>
            </w:r>
            <w:r>
              <w:rPr>
                <w:rStyle w:val="VerbatimChar"/>
              </w:rPr>
              <w:t xml:space="preserve">config/system-prompt.v1.0.ts</w:t>
            </w:r>
            <w:r>
              <w:t xml:space="preserve">)</w:t>
            </w:r>
          </w:p>
        </w:tc>
      </w:tr>
    </w:tbl>
    <w:p>
      <w:pPr>
        <w:pStyle w:val="BodyText"/>
      </w:pPr>
      <w:r>
        <w:rPr>
          <w:b/>
          <w:bCs/>
        </w:rPr>
        <w:t xml:space="preserve">Stage-level prefixes: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Prefix</w:t>
            </w:r>
          </w:p>
        </w:tc>
        <w:tc>
          <w:tcPr/>
          <w:p>
            <w:pPr>
              <w:pStyle w:val="Compact"/>
            </w:pPr>
            <w:r>
              <w:t xml:space="preserve">Scope</w:t>
            </w:r>
          </w:p>
        </w:tc>
      </w:tr>
      <w:tr>
        <w:tc>
          <w:tcPr/>
          <w:p>
            <w:pPr>
              <w:pStyle w:val="Compact"/>
            </w:pPr>
            <w:r>
              <w:t xml:space="preserve">S1-L</w:t>
            </w:r>
          </w:p>
        </w:tc>
        <w:tc>
          <w:tcPr/>
          <w:p>
            <w:pPr>
              <w:pStyle w:val="Compact"/>
            </w:pPr>
            <w:r>
              <w:t xml:space="preserve">Stage 1, Layer Discipline (Check 1)</w:t>
            </w:r>
          </w:p>
        </w:tc>
      </w:tr>
      <w:tr>
        <w:tc>
          <w:tcPr/>
          <w:p>
            <w:pPr>
              <w:pStyle w:val="Compact"/>
            </w:pPr>
            <w:r>
              <w:t xml:space="preserve">S1-D</w:t>
            </w:r>
          </w:p>
        </w:tc>
        <w:tc>
          <w:tcPr/>
          <w:p>
            <w:pPr>
              <w:pStyle w:val="Compact"/>
            </w:pPr>
            <w:r>
              <w:t xml:space="preserve">Stage 1, Data corruption sweep (Check 2)</w:t>
            </w:r>
          </w:p>
        </w:tc>
      </w:tr>
      <w:tr>
        <w:tc>
          <w:tcPr/>
          <w:p>
            <w:pPr>
              <w:pStyle w:val="Compact"/>
            </w:pPr>
            <w:r>
              <w:t xml:space="preserve">S1-E</w:t>
            </w:r>
          </w:p>
        </w:tc>
        <w:tc>
          <w:tcPr/>
          <w:p>
            <w:pPr>
              <w:pStyle w:val="Compact"/>
            </w:pPr>
            <w:r>
              <w:t xml:space="preserve">Stage 1, Edition-specific literals (Check 3)</w:t>
            </w:r>
          </w:p>
        </w:tc>
      </w:tr>
      <w:tr>
        <w:tc>
          <w:tcPr/>
          <w:p>
            <w:pPr>
              <w:pStyle w:val="Compact"/>
            </w:pPr>
            <w:r>
              <w:t xml:space="preserve">S1-C</w:t>
            </w:r>
          </w:p>
        </w:tc>
        <w:tc>
          <w:tcPr/>
          <w:p>
            <w:pPr>
              <w:pStyle w:val="Compact"/>
            </w:pPr>
            <w:r>
              <w:t xml:space="preserve">Stage 1, Constant duplication (Check 4)</w:t>
            </w:r>
          </w:p>
        </w:tc>
      </w:tr>
      <w:tr>
        <w:tc>
          <w:tcPr/>
          <w:p>
            <w:pPr>
              <w:pStyle w:val="Compact"/>
            </w:pPr>
            <w:r>
              <w:t xml:space="preserve">S1-T</w:t>
            </w:r>
          </w:p>
        </w:tc>
        <w:tc>
          <w:tcPr/>
          <w:p>
            <w:pPr>
              <w:pStyle w:val="Compact"/>
            </w:pPr>
            <w:r>
              <w:t xml:space="preserve">Stage 1, Test helper duplication (Check 5)</w:t>
            </w:r>
          </w:p>
        </w:tc>
      </w:tr>
      <w:tr>
        <w:tc>
          <w:tcPr/>
          <w:p>
            <w:pPr>
              <w:pStyle w:val="Compact"/>
            </w:pPr>
            <w:r>
              <w:t xml:space="preserve">S1-O</w:t>
            </w:r>
          </w:p>
        </w:tc>
        <w:tc>
          <w:tcPr/>
          <w:p>
            <w:pPr>
              <w:pStyle w:val="Compact"/>
            </w:pPr>
            <w:r>
              <w:t xml:space="preserve">Stage 1, Orchestrator decision contract (Check 6)</w:t>
            </w:r>
          </w:p>
        </w:tc>
      </w:tr>
      <w:tr>
        <w:tc>
          <w:tcPr/>
          <w:p>
            <w:pPr>
              <w:pStyle w:val="Compact"/>
            </w:pPr>
            <w:r>
              <w:t xml:space="preserve">PH</w:t>
            </w:r>
          </w:p>
        </w:tc>
        <w:tc>
          <w:tcPr/>
          <w:p>
            <w:pPr>
              <w:pStyle w:val="Compact"/>
            </w:pPr>
            <w:r>
              <w:t xml:space="preserve">Stage 3, Phase-to-user-deliverable walk</w:t>
            </w:r>
          </w:p>
        </w:tc>
      </w:tr>
    </w:tbl>
    <w:p>
      <w:pPr>
        <w:pStyle w:val="BodyText"/>
      </w:pPr>
      <w:r>
        <w:rPr>
          <w:b/>
          <w:bCs/>
        </w:rPr>
        <w:t xml:space="preserve">Uniqueness property:</w:t>
      </w:r>
      <w:r>
        <w:t xml:space="preserve"> </w:t>
      </w:r>
      <w:r>
        <w:rPr>
          <w:rStyle w:val="VerbatimChar"/>
        </w:rPr>
        <w:t xml:space="preserve">YYYY-MM-DD-&lt;Prefix&gt;-&lt;Number&gt;</w:t>
      </w:r>
      <w:r>
        <w:t xml:space="preserve"> </w:t>
      </w:r>
      <w:r>
        <w:t xml:space="preserve">is globally unique by construction. Future audits of</w:t>
      </w:r>
      <w:r>
        <w:t xml:space="preserve"> </w:t>
      </w:r>
      <w:r>
        <w:rPr>
          <w:rStyle w:val="VerbatimChar"/>
        </w:rPr>
        <w:t xml:space="preserve">orchestratorTools.ts</w:t>
      </w:r>
      <w:r>
        <w:t xml:space="preserve"> </w:t>
      </w:r>
      <w:r>
        <w:t xml:space="preserve">will produce their own</w:t>
      </w:r>
      <w:r>
        <w:t xml:space="preserve"> </w:t>
      </w:r>
      <w:r>
        <w:rPr>
          <w:rStyle w:val="VerbatimChar"/>
        </w:rPr>
        <w:t xml:space="preserve">OT-*</w:t>
      </w:r>
      <w:r>
        <w:t xml:space="preserve"> </w:t>
      </w:r>
      <w:r>
        <w:t xml:space="preserve">series — short forms overlap within audit scope, full forms do not.</w:t>
      </w:r>
    </w:p>
    <w:p>
      <w:r>
        <w:pict>
          <v:rect style="width:0;height:1.5pt" o:hralign="center" o:hrstd="t" o:hr="t"/>
        </w:pict>
      </w:r>
    </w:p>
    <w:bookmarkEnd w:id="80"/>
    <w:bookmarkEnd w:id="81"/>
    <w:bookmarkStart w:id="82" w:name="audit-closeout"/>
    <w:p>
      <w:pPr>
        <w:pStyle w:val="Heading2"/>
      </w:pPr>
      <w:r>
        <w:t xml:space="preserve">Audit Closeout</w:t>
      </w:r>
    </w:p>
    <w:p>
      <w:pPr>
        <w:pStyle w:val="FirstParagraph"/>
      </w:pPr>
      <w:r>
        <w:rPr>
          <w:b/>
          <w:bCs/>
        </w:rPr>
        <w:t xml:space="preserve">Phase 3 audit status:</w:t>
      </w:r>
      <w:r>
        <w:t xml:space="preserve"> </w:t>
      </w:r>
      <w:r>
        <w:t xml:space="preserve">Complete, 2026-04-16.</w:t>
      </w:r>
    </w:p>
    <w:p>
      <w:pPr>
        <w:pStyle w:val="BodyText"/>
      </w:pPr>
      <w:r>
        <w:rPr>
          <w:b/>
          <w:bCs/>
        </w:rPr>
        <w:t xml:space="preserve">Immediate next action:</w:t>
      </w:r>
      <w:r>
        <w:t xml:space="preserve"> </w:t>
      </w:r>
      <w:r>
        <w:t xml:space="preserve">Tier 0+1 remediation begins. Commit #1 (typeUtils extensions — TYU-4, TYU-5) is the prerequisite for commit #3 (SP/CL DB-coercion bundle). Commit #2 (OT-4 RED fix) can proceed in parallel.</w:t>
      </w:r>
    </w:p>
    <w:p>
      <w:pPr>
        <w:pStyle w:val="BodyText"/>
      </w:pPr>
      <w:r>
        <w:rPr>
          <w:b/>
          <w:bCs/>
        </w:rPr>
        <w:t xml:space="preserve">Next audit:</w:t>
      </w:r>
      <w:r>
        <w:t xml:space="preserve"> </w:t>
      </w:r>
      <w:r>
        <w:t xml:space="preserve">End of Phase 6 (Interface complete) — integration audit before Phase 7 wiring, per OTM Audit Standards v1.0 Section 1.</w:t>
      </w:r>
    </w:p>
    <w:p>
      <w:r>
        <w:pict>
          <v:rect style="width:0;height:1.5pt" o:hralign="center" o:hrstd="t" o:hr="t"/>
        </w:pict>
      </w:r>
    </w:p>
    <w:p>
      <w:pPr>
        <w:pStyle w:val="FirstParagraph"/>
      </w:pPr>
      <w:r>
        <w:rPr>
          <w:i/>
          <w:iCs/>
        </w:rPr>
        <w:t xml:space="preserve">End of audit report. Conforms to OTM Audit Standards v1.0 Artifact C specification.</w:t>
      </w:r>
    </w:p>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2026-04-19T06:34:59Z</dcterms:created>
  <dcterms:modified xsi:type="dcterms:W3CDTF">2026-04-19T06:34:59Z</dcterms:modified>
</cp:coreProperties>
</file>

<file path=docProps/custom.xml><?xml version="1.0" encoding="utf-8"?>
<Properties xmlns="http://schemas.openxmlformats.org/officeDocument/2006/custom-properties" xmlns:vt="http://schemas.openxmlformats.org/officeDocument/2006/docPropsVTypes"/>
</file>