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Comparing</w:t>
      </w:r>
      <w:r>
        <w:t xml:space="preserve"> </w:t>
      </w:r>
      <w:r>
        <w:t xml:space="preserve">Models</w:t>
      </w:r>
      <w:r>
        <w:t xml:space="preserve"> </w:t>
      </w:r>
      <w:r>
        <w:t xml:space="preserve">of</w:t>
      </w:r>
      <w:r>
        <w:t xml:space="preserve"> </w:t>
      </w:r>
      <w:r>
        <w:t xml:space="preserve">Subject-Clustered</w:t>
      </w:r>
      <w:r>
        <w:t xml:space="preserve"> </w:t>
      </w:r>
      <w:r>
        <w:t xml:space="preserve">Single-Cell</w:t>
      </w:r>
      <w:r>
        <w:t xml:space="preserve"> </w:t>
      </w:r>
      <w:r>
        <w:t xml:space="preserve">Data</w:t>
      </w:r>
    </w:p>
    <w:p>
      <w:pPr>
        <w:pStyle w:val="Subtitle"/>
      </w:pPr>
      <w:r>
        <w:t xml:space="preserve">v1</w:t>
      </w:r>
    </w:p>
    <w:p>
      <w:pPr>
        <w:pStyle w:val="Author"/>
      </w:pPr>
      <w:r>
        <w:t xml:space="preserve">Lee</w:t>
      </w:r>
      <w:r>
        <w:t xml:space="preserve"> </w:t>
      </w:r>
      <w:r>
        <w:t xml:space="preserve">Panter</w:t>
      </w:r>
    </w:p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Single-cell RNA sequencing (scRNA-seq) represents a revolutionary shift to the analytic approaches being used to decode the human transcriptome. Single-cell data has been used to: visualize cellular subpopulations with unsupervised clustering methods, test for differential expression rates across conditions using logistic and mixture modeling, and reconstruct spatio-temporal relationships using network analysis. While these successes demonstrate the utility and promise for single-cell methods, they do not demonstrate the practical need to generalize to single-cell data over multiple individuals. This paper looks to compare three different modeling strategies for RNA-seq expression estimation for data with individual-level clusting. The modeling approaches will be compared theoretically against an Ordinary Least Squares model, and analytically motivated by data from a Lupus Nephritis study. It is hoped that this paper will present new approaches to modeling single-cell expression data, and will be useful not only for Statisticians, but also Geneticists and Microbiologists.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Single-cell analysis has emerged as a leading methodology for the analysis of transcriptomic data.</w:t>
      </w:r>
      <w:r>
        <w:t xml:space="preserve"> </w:t>
      </w:r>
      <w:r>
        <w:t xml:space="preserve">[1]</w:t>
      </w:r>
      <w:r>
        <w:t xml:space="preserve"> </w:t>
      </w:r>
      <w:r>
        <w:t xml:space="preserve">Such data sets have demonstrated their utility in research contexts for identifying rare subpopulations, characterizing genes that are differentially expressed across considtions, and in spatio-temporal inference.</w:t>
      </w:r>
      <w:r>
        <w:t xml:space="preserve"> </w:t>
      </w:r>
      <w:r>
        <w:t xml:space="preserve">[2]</w:t>
      </w:r>
      <w:r>
        <w:t xml:space="preserve"> </w:t>
      </w:r>
      <w:r>
        <w:t xml:space="preserve">Additionally, advances in whole genome amplification and cellular isolation techniques have made single-cell data sets more accessible and informative than ever before.</w:t>
      </w:r>
      <w:r>
        <w:t xml:space="preserve"> </w:t>
      </w:r>
      <w:r>
        <w:t xml:space="preserve">[1]</w:t>
      </w:r>
    </w:p>
    <w:p>
      <w:pPr>
        <w:pStyle w:val="BodyText"/>
      </w:pPr>
      <w:r>
        <w:t xml:space="preserve">Traditional methods for analylizing single-cell data for subpopulations commonly involve unsupervised clustering techniques including Principle Components Analysis (PCA) and K-nearest neighbors (KNN). These methods have been shown to be effective in identifying rare nerological cells within a homogeneous population.</w:t>
      </w:r>
      <w:r>
        <w:t xml:space="preserve"> </w:t>
      </w:r>
      <w:r>
        <w:t xml:space="preserve">[3]</w:t>
      </w:r>
      <w:r>
        <w:t xml:space="preserve">. Such clustering methods, and additional (non-linear) methods such as the t-distributed stochastic neighborhood embedding (t-SNE) are also useful for visualizing high-dimensional data and have been used to find multi-dimensional boundary values for distinguishing heathly and cancerous bone marrow samples.</w:t>
      </w:r>
      <w:r>
        <w:t xml:space="preserve"> </w:t>
      </w:r>
      <w:r>
        <w:t xml:space="preserve">[4]</w:t>
      </w:r>
      <w:r>
        <w:t xml:space="preserve"> </w:t>
      </w:r>
      <w:r>
        <w:t xml:space="preserve">While both these studies involve single-cell data which incorperates multiple subjects, the modeling methodologies do not provide estimates for subject-factor effects.</w:t>
      </w:r>
    </w:p>
    <w:p>
      <w:pPr>
        <w:pStyle w:val="Heading1"/>
      </w:pPr>
      <w:bookmarkStart w:id="22" w:name="references"/>
      <w:r>
        <w:t xml:space="preserve">References</w:t>
      </w:r>
      <w:bookmarkEnd w:id="22"/>
    </w:p>
    <w:bookmarkStart w:id="27" w:name="refs"/>
    <w:bookmarkStart w:id="23" w:name="ref-macaulay2014single"/>
    <w:p>
      <w:pPr>
        <w:pStyle w:val="Bibliography"/>
      </w:pPr>
      <w:r>
        <w:t xml:space="preserve">1. Macaulay IC, Voet T (2014) Single cell genomics: Advances and future perspectives.</w:t>
      </w:r>
      <w:r>
        <w:t xml:space="preserve"> </w:t>
      </w:r>
      <w:r>
        <w:rPr>
          <w:i/>
        </w:rPr>
        <w:t xml:space="preserve">PLoS genetics</w:t>
      </w:r>
      <w:r>
        <w:t xml:space="preserve"> </w:t>
      </w:r>
      <w:r>
        <w:t xml:space="preserve">10: e1004126.</w:t>
      </w:r>
    </w:p>
    <w:bookmarkEnd w:id="23"/>
    <w:bookmarkStart w:id="24" w:name="ref-bacher2016design"/>
    <w:p>
      <w:pPr>
        <w:pStyle w:val="Bibliography"/>
      </w:pPr>
      <w:r>
        <w:t xml:space="preserve">2. Bacher R, Kendziorski C (2016) Design and computational analysis of single-cell rna-sequencing experiments.</w:t>
      </w:r>
      <w:r>
        <w:t xml:space="preserve"> </w:t>
      </w:r>
      <w:r>
        <w:rPr>
          <w:i/>
        </w:rPr>
        <w:t xml:space="preserve">Genome biology</w:t>
      </w:r>
      <w:r>
        <w:t xml:space="preserve"> </w:t>
      </w:r>
      <w:r>
        <w:t xml:space="preserve">17: 63.</w:t>
      </w:r>
    </w:p>
    <w:bookmarkEnd w:id="24"/>
    <w:bookmarkStart w:id="25" w:name="ref-staahlberg2010defining"/>
    <w:p>
      <w:pPr>
        <w:pStyle w:val="Bibliography"/>
      </w:pPr>
      <w:r>
        <w:t xml:space="preserve">3. Ståhlberg A, Andersson D, Aurelius J, et al. (2010) Defining cell populations with single-cell gene expression profiling: Correlations and identification of astrocyte subpopulations.</w:t>
      </w:r>
      <w:r>
        <w:t xml:space="preserve"> </w:t>
      </w:r>
      <w:r>
        <w:rPr>
          <w:i/>
        </w:rPr>
        <w:t xml:space="preserve">Nucleic acids research</w:t>
      </w:r>
      <w:r>
        <w:t xml:space="preserve"> </w:t>
      </w:r>
      <w:r>
        <w:t xml:space="preserve">39: e24–e24.</w:t>
      </w:r>
    </w:p>
    <w:bookmarkEnd w:id="25"/>
    <w:bookmarkStart w:id="26" w:name="ref-amir2013visne"/>
    <w:p>
      <w:pPr>
        <w:pStyle w:val="Bibliography"/>
      </w:pPr>
      <w:r>
        <w:t xml:space="preserve">4. Amir E-aD, Davis KL, Tadmor MD, et al. (2013) ViSNE enables visualization of high dimensional single-cell data and reveals phenotypic heterogeneity of leukemia.</w:t>
      </w:r>
      <w:r>
        <w:t xml:space="preserve"> </w:t>
      </w:r>
      <w:r>
        <w:rPr>
          <w:i/>
        </w:rPr>
        <w:t xml:space="preserve">Nature biotechnology</w:t>
      </w:r>
      <w:r>
        <w:t xml:space="preserve"> </w:t>
      </w:r>
      <w:r>
        <w:t xml:space="preserve">31: 545.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Comparing Models of Subject-Clustered Single-Cell Data</dc:title>
  <dc:creator>Lee Panter</dc:creator>
  <cp:keywords/>
  <dcterms:created xsi:type="dcterms:W3CDTF">2020-01-01T08:38:47Z</dcterms:created>
  <dcterms:modified xsi:type="dcterms:W3CDTF">2020-01-01T08:38:47Z</dcterms:modified>
</cp:coreProperties>
</file>