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8252"/>
      </w:tblGrid>
      <w:tr w:rsidR="00D261C0" w14:paraId="0846891F" w14:textId="77777777" w:rsidTr="00ED4C54">
        <w:tc>
          <w:tcPr>
            <w:tcW w:w="1386" w:type="dxa"/>
            <w:hideMark/>
          </w:tcPr>
          <w:p w14:paraId="7AEF4EF0" w14:textId="6FA46423" w:rsidR="00D261C0" w:rsidRDefault="00D261C0">
            <w:pPr>
              <w:rPr>
                <w:b/>
                <w:sz w:val="24"/>
                <w:szCs w:val="24"/>
              </w:rPr>
            </w:pPr>
            <w:r>
              <w:rPr>
                <w:noProof/>
              </w:rPr>
              <w:drawing>
                <wp:anchor distT="0" distB="0" distL="114300" distR="114300" simplePos="0" relativeHeight="251661312" behindDoc="1" locked="0" layoutInCell="1" allowOverlap="1" wp14:anchorId="2E92DD79" wp14:editId="2A613E6B">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3" name="Рисунок 1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252" w:type="dxa"/>
            <w:hideMark/>
          </w:tcPr>
          <w:p w14:paraId="49B44B4B" w14:textId="77777777" w:rsidR="00D261C0" w:rsidRDefault="00D261C0">
            <w:pPr>
              <w:jc w:val="center"/>
              <w:rPr>
                <w:b/>
                <w:sz w:val="24"/>
                <w:szCs w:val="24"/>
              </w:rPr>
            </w:pPr>
            <w:r>
              <w:rPr>
                <w:b/>
                <w:sz w:val="24"/>
                <w:szCs w:val="24"/>
              </w:rPr>
              <w:t>Министерство науки и высшего образования Российской Федерации</w:t>
            </w:r>
          </w:p>
          <w:p w14:paraId="24B94AB3" w14:textId="77777777" w:rsidR="00D261C0" w:rsidRDefault="00D261C0">
            <w:pPr>
              <w:jc w:val="center"/>
              <w:rPr>
                <w:b/>
                <w:sz w:val="24"/>
                <w:szCs w:val="24"/>
              </w:rPr>
            </w:pPr>
            <w:r>
              <w:rPr>
                <w:b/>
                <w:sz w:val="24"/>
                <w:szCs w:val="24"/>
              </w:rPr>
              <w:t xml:space="preserve">Федеральное государственное бюджетное образовательное учреждение </w:t>
            </w:r>
          </w:p>
          <w:p w14:paraId="73736F52" w14:textId="77777777" w:rsidR="00D261C0" w:rsidRDefault="00D261C0">
            <w:pPr>
              <w:jc w:val="center"/>
              <w:rPr>
                <w:b/>
                <w:sz w:val="24"/>
                <w:szCs w:val="24"/>
              </w:rPr>
            </w:pPr>
            <w:r>
              <w:rPr>
                <w:b/>
                <w:sz w:val="24"/>
                <w:szCs w:val="24"/>
              </w:rPr>
              <w:t>высшего образования</w:t>
            </w:r>
          </w:p>
          <w:p w14:paraId="2E8282C5" w14:textId="77777777" w:rsidR="00D261C0" w:rsidRDefault="00D261C0">
            <w:pPr>
              <w:ind w:right="-2"/>
              <w:jc w:val="center"/>
              <w:rPr>
                <w:b/>
                <w:sz w:val="24"/>
                <w:szCs w:val="24"/>
              </w:rPr>
            </w:pPr>
            <w:r>
              <w:rPr>
                <w:b/>
                <w:sz w:val="24"/>
                <w:szCs w:val="24"/>
              </w:rPr>
              <w:t>«Московский государственный технический университет</w:t>
            </w:r>
          </w:p>
          <w:p w14:paraId="5FDF7B48" w14:textId="77777777" w:rsidR="00D261C0" w:rsidRDefault="00D261C0">
            <w:pPr>
              <w:ind w:right="-2"/>
              <w:jc w:val="center"/>
              <w:rPr>
                <w:b/>
                <w:sz w:val="24"/>
                <w:szCs w:val="24"/>
              </w:rPr>
            </w:pPr>
            <w:r>
              <w:rPr>
                <w:b/>
                <w:sz w:val="24"/>
                <w:szCs w:val="24"/>
              </w:rPr>
              <w:t>имени Н.Э. Баумана</w:t>
            </w:r>
          </w:p>
          <w:p w14:paraId="1B897072" w14:textId="77777777" w:rsidR="00D261C0" w:rsidRDefault="00D261C0">
            <w:pPr>
              <w:jc w:val="center"/>
              <w:rPr>
                <w:b/>
                <w:sz w:val="24"/>
                <w:szCs w:val="24"/>
              </w:rPr>
            </w:pPr>
            <w:r>
              <w:rPr>
                <w:b/>
                <w:sz w:val="24"/>
                <w:szCs w:val="24"/>
              </w:rPr>
              <w:t>(национальный исследовательский университет)»</w:t>
            </w:r>
          </w:p>
          <w:p w14:paraId="02AB7F7D" w14:textId="77777777" w:rsidR="00D261C0" w:rsidRDefault="00D261C0">
            <w:pPr>
              <w:jc w:val="center"/>
              <w:rPr>
                <w:b/>
                <w:sz w:val="24"/>
                <w:szCs w:val="24"/>
              </w:rPr>
            </w:pPr>
            <w:r>
              <w:rPr>
                <w:b/>
                <w:sz w:val="24"/>
                <w:szCs w:val="24"/>
              </w:rPr>
              <w:t>(МГТУ им. Н.Э. Баумана)</w:t>
            </w:r>
          </w:p>
        </w:tc>
      </w:tr>
    </w:tbl>
    <w:p w14:paraId="15073246" w14:textId="77777777" w:rsidR="00D261C0" w:rsidRDefault="00D261C0" w:rsidP="00D261C0">
      <w:pPr>
        <w:pBdr>
          <w:bottom w:val="thinThickSmallGap" w:sz="24" w:space="1" w:color="auto"/>
        </w:pBdr>
        <w:jc w:val="center"/>
        <w:rPr>
          <w:b/>
          <w:sz w:val="24"/>
          <w:szCs w:val="24"/>
        </w:rPr>
      </w:pPr>
    </w:p>
    <w:p w14:paraId="502060E4" w14:textId="77777777" w:rsidR="00D261C0" w:rsidRDefault="00D261C0" w:rsidP="00D261C0">
      <w:pPr>
        <w:rPr>
          <w:b/>
          <w:sz w:val="24"/>
          <w:szCs w:val="24"/>
        </w:rPr>
      </w:pPr>
    </w:p>
    <w:p w14:paraId="0531E1A3" w14:textId="77777777" w:rsidR="00D261C0" w:rsidRDefault="00D261C0" w:rsidP="00D261C0">
      <w:pPr>
        <w:rPr>
          <w:sz w:val="24"/>
          <w:szCs w:val="24"/>
        </w:rPr>
      </w:pPr>
      <w:r>
        <w:rPr>
          <w:sz w:val="24"/>
          <w:szCs w:val="24"/>
        </w:rPr>
        <w:t xml:space="preserve">ФАКУЛЬТЕТ </w:t>
      </w:r>
      <w:r>
        <w:rPr>
          <w:b/>
          <w:caps/>
          <w:sz w:val="24"/>
          <w:szCs w:val="24"/>
        </w:rPr>
        <w:t>Информатика и системы управления</w:t>
      </w:r>
    </w:p>
    <w:p w14:paraId="65A9DB11" w14:textId="77777777" w:rsidR="00D261C0" w:rsidRDefault="00D261C0" w:rsidP="00D261C0">
      <w:pPr>
        <w:rPr>
          <w:sz w:val="24"/>
          <w:szCs w:val="24"/>
        </w:rPr>
      </w:pPr>
    </w:p>
    <w:p w14:paraId="40460580" w14:textId="3923347D" w:rsidR="00D261C0" w:rsidRDefault="00D261C0" w:rsidP="00D261C0">
      <w:pPr>
        <w:rPr>
          <w:b/>
          <w:sz w:val="24"/>
          <w:szCs w:val="24"/>
        </w:rPr>
      </w:pPr>
      <w:r>
        <w:rPr>
          <w:sz w:val="24"/>
          <w:szCs w:val="24"/>
        </w:rPr>
        <w:t xml:space="preserve">КАФЕДРА </w:t>
      </w:r>
      <w:r w:rsidR="002722FA">
        <w:rPr>
          <w:b/>
          <w:caps/>
          <w:sz w:val="24"/>
          <w:szCs w:val="24"/>
        </w:rPr>
        <w:t>ПРОГРАММНОЕ ОБЕСПЕЧЕНИЕ ЭВМ и ИНФ. ТЕХНОЛОГИИ</w:t>
      </w:r>
      <w:r>
        <w:rPr>
          <w:b/>
          <w:caps/>
          <w:sz w:val="24"/>
          <w:szCs w:val="24"/>
        </w:rPr>
        <w:t xml:space="preserve"> (ИУ</w:t>
      </w:r>
      <w:r w:rsidR="002722FA">
        <w:rPr>
          <w:b/>
          <w:caps/>
          <w:sz w:val="24"/>
          <w:szCs w:val="24"/>
        </w:rPr>
        <w:t>7</w:t>
      </w:r>
      <w:r>
        <w:rPr>
          <w:b/>
          <w:caps/>
          <w:sz w:val="24"/>
          <w:szCs w:val="24"/>
        </w:rPr>
        <w:t>)</w:t>
      </w:r>
    </w:p>
    <w:p w14:paraId="594DCFAC" w14:textId="77777777" w:rsidR="00D261C0" w:rsidRDefault="00D261C0" w:rsidP="00D261C0">
      <w:pPr>
        <w:rPr>
          <w:i/>
          <w:sz w:val="24"/>
          <w:szCs w:val="24"/>
        </w:rPr>
      </w:pPr>
    </w:p>
    <w:p w14:paraId="1924E0F7" w14:textId="10CF24B8" w:rsidR="00D261C0" w:rsidRPr="00A129D0" w:rsidRDefault="00D261C0" w:rsidP="00D261C0">
      <w:pPr>
        <w:rPr>
          <w:sz w:val="24"/>
          <w:szCs w:val="24"/>
        </w:rPr>
      </w:pPr>
      <w:r>
        <w:rPr>
          <w:sz w:val="24"/>
          <w:szCs w:val="24"/>
        </w:rPr>
        <w:t xml:space="preserve">НАПРАВЛЕНИЕ </w:t>
      </w:r>
      <w:r w:rsidR="00D712F8">
        <w:rPr>
          <w:sz w:val="24"/>
          <w:szCs w:val="24"/>
        </w:rPr>
        <w:t xml:space="preserve">ПОДГОТОВКИ </w:t>
      </w:r>
      <w:r w:rsidR="00D712F8" w:rsidRPr="00D712F8">
        <w:rPr>
          <w:b/>
          <w:bCs/>
          <w:sz w:val="24"/>
          <w:szCs w:val="24"/>
        </w:rPr>
        <w:t>09.03.04</w:t>
      </w:r>
      <w:r w:rsidR="00A129D0">
        <w:rPr>
          <w:b/>
          <w:sz w:val="24"/>
          <w:szCs w:val="24"/>
          <w:lang w:val="de-DE"/>
        </w:rPr>
        <w:t xml:space="preserve"> </w:t>
      </w:r>
      <w:r w:rsidR="00A129D0">
        <w:rPr>
          <w:b/>
          <w:sz w:val="24"/>
          <w:szCs w:val="24"/>
        </w:rPr>
        <w:t xml:space="preserve">ПРОГРАММНАЯ ИНЖЕНЕРИЯ </w:t>
      </w:r>
    </w:p>
    <w:p w14:paraId="36D7114A" w14:textId="77777777" w:rsidR="00D261C0" w:rsidRDefault="00D261C0" w:rsidP="00D261C0">
      <w:pPr>
        <w:rPr>
          <w:i/>
          <w:sz w:val="32"/>
        </w:rPr>
      </w:pPr>
    </w:p>
    <w:p w14:paraId="73BF0824" w14:textId="389F984F" w:rsidR="00D261C0" w:rsidRDefault="00D261C0" w:rsidP="00D261C0">
      <w:pPr>
        <w:rPr>
          <w:i/>
          <w:sz w:val="32"/>
        </w:rPr>
      </w:pPr>
    </w:p>
    <w:p w14:paraId="5DA2EAA2" w14:textId="4E10442F" w:rsidR="005736DD" w:rsidRDefault="005736DD" w:rsidP="00D261C0">
      <w:pPr>
        <w:rPr>
          <w:i/>
          <w:sz w:val="32"/>
        </w:rPr>
      </w:pPr>
    </w:p>
    <w:p w14:paraId="6114982A" w14:textId="6E1E5BF8" w:rsidR="005736DD" w:rsidRDefault="005736DD" w:rsidP="00D261C0">
      <w:pPr>
        <w:rPr>
          <w:i/>
          <w:sz w:val="32"/>
        </w:rPr>
      </w:pPr>
    </w:p>
    <w:p w14:paraId="1DBB3BB2" w14:textId="32EDE638" w:rsidR="005736DD" w:rsidRDefault="005736DD" w:rsidP="00D261C0">
      <w:pPr>
        <w:rPr>
          <w:i/>
          <w:sz w:val="32"/>
        </w:rPr>
      </w:pPr>
    </w:p>
    <w:p w14:paraId="6BA5C1EA" w14:textId="77777777" w:rsidR="005736DD" w:rsidRDefault="005736DD" w:rsidP="00D261C0">
      <w:pPr>
        <w:rPr>
          <w:i/>
          <w:sz w:val="32"/>
        </w:rPr>
      </w:pPr>
    </w:p>
    <w:p w14:paraId="02A83921" w14:textId="77777777" w:rsidR="00D261C0" w:rsidRDefault="00D261C0" w:rsidP="005736DD"/>
    <w:p w14:paraId="0AA457C5" w14:textId="77777777" w:rsidR="00D261C0" w:rsidRDefault="00D261C0" w:rsidP="00274750">
      <w:pPr>
        <w:jc w:val="center"/>
      </w:pPr>
      <w:r w:rsidRPr="00274750">
        <w:rPr>
          <w:b/>
          <w:bCs/>
          <w:sz w:val="32"/>
          <w:szCs w:val="32"/>
        </w:rPr>
        <w:t>Отчет</w:t>
      </w:r>
    </w:p>
    <w:tbl>
      <w:tblPr>
        <w:tblW w:w="0" w:type="auto"/>
        <w:tblInd w:w="2376" w:type="dxa"/>
        <w:tblLook w:val="04A0" w:firstRow="1" w:lastRow="0" w:firstColumn="1" w:lastColumn="0" w:noHBand="0" w:noVBand="1"/>
      </w:tblPr>
      <w:tblGrid>
        <w:gridCol w:w="3969"/>
        <w:gridCol w:w="709"/>
      </w:tblGrid>
      <w:tr w:rsidR="00D261C0" w14:paraId="22DBCCE9" w14:textId="77777777" w:rsidTr="00D261C0">
        <w:tc>
          <w:tcPr>
            <w:tcW w:w="3969" w:type="dxa"/>
            <w:hideMark/>
          </w:tcPr>
          <w:p w14:paraId="5DC7DD8F" w14:textId="77777777" w:rsidR="00D261C0" w:rsidRDefault="00D261C0">
            <w:pPr>
              <w:pStyle w:val="12"/>
              <w:shd w:val="clear" w:color="auto" w:fill="FFFFFF"/>
              <w:jc w:val="right"/>
              <w:rPr>
                <w:b/>
                <w:sz w:val="28"/>
              </w:rPr>
            </w:pPr>
            <w:r>
              <w:rPr>
                <w:b/>
                <w:sz w:val="28"/>
              </w:rPr>
              <w:t xml:space="preserve">по </w:t>
            </w:r>
            <w:r w:rsidRPr="00A129D0">
              <w:rPr>
                <w:b/>
                <w:sz w:val="28"/>
              </w:rPr>
              <w:t>лабораторной работе</w:t>
            </w:r>
            <w:r>
              <w:rPr>
                <w:b/>
                <w:sz w:val="28"/>
              </w:rPr>
              <w:t xml:space="preserve"> № </w:t>
            </w:r>
          </w:p>
        </w:tc>
        <w:tc>
          <w:tcPr>
            <w:tcW w:w="709" w:type="dxa"/>
            <w:hideMark/>
          </w:tcPr>
          <w:p w14:paraId="578BA23C" w14:textId="0CB920F5" w:rsidR="00D261C0" w:rsidRPr="002722FA" w:rsidRDefault="00D261C0">
            <w:pPr>
              <w:pStyle w:val="12"/>
              <w:jc w:val="center"/>
              <w:rPr>
                <w:color w:val="FF0000"/>
                <w:spacing w:val="100"/>
                <w:sz w:val="28"/>
                <w:szCs w:val="28"/>
                <w:lang w:val="en-US"/>
              </w:rPr>
            </w:pPr>
            <w:r w:rsidRPr="002722FA">
              <w:rPr>
                <w:noProof/>
                <w:color w:val="000000" w:themeColor="text1"/>
              </w:rPr>
              <mc:AlternateContent>
                <mc:Choice Requires="wps">
                  <w:drawing>
                    <wp:anchor distT="0" distB="0" distL="114300" distR="114300" simplePos="0" relativeHeight="251662336" behindDoc="0" locked="0" layoutInCell="1" allowOverlap="1" wp14:anchorId="53472AF2" wp14:editId="40E05F45">
                      <wp:simplePos x="0" y="0"/>
                      <wp:positionH relativeFrom="column">
                        <wp:posOffset>-33655</wp:posOffset>
                      </wp:positionH>
                      <wp:positionV relativeFrom="paragraph">
                        <wp:posOffset>189230</wp:posOffset>
                      </wp:positionV>
                      <wp:extent cx="361950" cy="0"/>
                      <wp:effectExtent l="13970" t="8255" r="5080" b="10795"/>
                      <wp:wrapNone/>
                      <wp:docPr id="12" name="Прямая со стрелкой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36F2E8E6" id="_x0000_t32" coordsize="21600,21600" o:spt="32" o:oned="t" path="m,l21600,21600e" filled="f">
                      <v:path arrowok="t" fillok="f" o:connecttype="none"/>
                      <o:lock v:ext="edit" shapetype="t"/>
                    </v:shapetype>
                    <v:shape id="Прямая со стрелкой 12" o:spid="_x0000_s1026" type="#_x0000_t32" style="position:absolute;margin-left:-2.65pt;margin-top:14.9pt;width:28.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GID9wEAAJYDAAAOAAAAZHJzL2Uyb0RvYy54bWysU82O0zAQviPxDpbvNE1RV2zUdA9dlssC&#10;lXZ5ANd2EgvHY9lu094WXmAfgVfgwoEf7TMkb8TY/WGBGyKHke2Z+Wa+byazi22ryUY6r8CUNB+N&#10;KZGGg1CmLum726tnLyjxgRnBNBhZ0p309GL+9Mmss4WcQANaSEcQxPiisyVtQrBFlnneyJb5EVhp&#10;0FmBa1nAq6sz4ViH6K3OJuPxWdaBE9YBl97j6+XeSecJv6okD2+rystAdEmxt5CsS3YVbTafsaJ2&#10;zDaKH9pg/9BFy5TBoieoSxYYWTv1F1SruAMPVRhxaDOoKsVl4oBs8vEfbG4aZmXiguJ4e5LJ/z9Y&#10;/mazdEQJnN2EEsNanFH/abgb7vsf/efhngwf+gc0w8fhrv/Sf++/9Q/9V4LBqFxnfYEAC7N0kTvf&#10;mht7Dfy9JwYWDTO1TAxudxZR85iR/ZYSL95i/VX3GgTGsHWAJOO2cm2ERIHINk1rd5qW3AbC8fH5&#10;WX4+xZnyoytjxTHPOh9eSWhJPJTUB8dU3YQFGIMrAS5PVdjm2ofYFSuOCbGogSulddoMbUhX0vPp&#10;ZJoSPGglojOGeVevFtqRDYu7lb5EET2PwxysjUhgjWTi5eEcmNL7MxbX5qBMFGMv6wrEbumOiuHw&#10;U5eHRY3b9fiesn/9TvOfAAAA//8DAFBLAwQUAAYACAAAACEA7DFSIdwAAAAHAQAADwAAAGRycy9k&#10;b3ducmV2LnhtbEyPQUvDQBSE70L/w/IEL9JuEom2MZtSCh56tC143WZfk2j2bchumrS/3ice9DjM&#10;MPNNvp5sKy7Y+8aRgngRgUAqnWmoUnA8vM2XIHzQZHTrCBVc0cO6mN3lOjNupHe87EMluIR8phXU&#10;IXSZlL6s0Wq/cB0Se2fXWx1Y9pU0vR653LYyiaJnaXVDvFDrDrc1ll/7wSpAP6RxtFnZ6ri7jY8f&#10;ye1z7A5KPdxPm1cQAafwF4YffEaHgplObiDjRatgnj5xUkGy4gfsp/ELiNOvlkUu//MX3wAAAP//&#10;AwBQSwECLQAUAAYACAAAACEAtoM4kv4AAADhAQAAEwAAAAAAAAAAAAAAAAAAAAAAW0NvbnRlbnRf&#10;VHlwZXNdLnhtbFBLAQItABQABgAIAAAAIQA4/SH/1gAAAJQBAAALAAAAAAAAAAAAAAAAAC8BAABf&#10;cmVscy8ucmVsc1BLAQItABQABgAIAAAAIQBdIGID9wEAAJYDAAAOAAAAAAAAAAAAAAAAAC4CAABk&#10;cnMvZTJvRG9jLnhtbFBLAQItABQABgAIAAAAIQDsMVIh3AAAAAcBAAAPAAAAAAAAAAAAAAAAAFEE&#10;AABkcnMvZG93bnJldi54bWxQSwUGAAAAAAQABADzAAAAWgUAAAAA&#10;"/>
                  </w:pict>
                </mc:Fallback>
              </mc:AlternateContent>
            </w:r>
            <w:r w:rsidR="005A4143">
              <w:rPr>
                <w:color w:val="000000" w:themeColor="text1"/>
                <w:spacing w:val="100"/>
                <w:sz w:val="28"/>
                <w:szCs w:val="28"/>
                <w:lang w:val="en-US"/>
              </w:rPr>
              <w:t>4</w:t>
            </w:r>
          </w:p>
        </w:tc>
      </w:tr>
    </w:tbl>
    <w:p w14:paraId="6550DCCF" w14:textId="4F0E2FCB" w:rsidR="00D261C0" w:rsidRDefault="00D261C0" w:rsidP="00F30DFD">
      <w:pPr>
        <w:rPr>
          <w:spacing w:val="100"/>
          <w:sz w:val="32"/>
        </w:rPr>
      </w:pPr>
      <w:r>
        <w:rPr>
          <w:noProof/>
        </w:rPr>
        <mc:AlternateContent>
          <mc:Choice Requires="wps">
            <w:drawing>
              <wp:anchor distT="0" distB="0" distL="114300" distR="114300" simplePos="0" relativeHeight="251663360" behindDoc="0" locked="0" layoutInCell="1" allowOverlap="1" wp14:anchorId="6C476465" wp14:editId="4EC74E28">
                <wp:simplePos x="0" y="0"/>
                <wp:positionH relativeFrom="column">
                  <wp:posOffset>23495</wp:posOffset>
                </wp:positionH>
                <wp:positionV relativeFrom="paragraph">
                  <wp:posOffset>222250</wp:posOffset>
                </wp:positionV>
                <wp:extent cx="1090930" cy="295275"/>
                <wp:effectExtent l="4445" t="3175" r="0" b="0"/>
                <wp:wrapSquare wrapText="bothSides"/>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E378C5" w14:textId="77777777" w:rsidR="00D261C0" w:rsidRDefault="00D261C0" w:rsidP="00D261C0">
                            <w:r>
                              <w:rPr>
                                <w:b/>
                              </w:rPr>
                              <w:t>Название: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476465" id="_x0000_t202" coordsize="21600,21600" o:spt="202" path="m,l,21600r21600,l21600,xe">
                <v:stroke joinstyle="miter"/>
                <v:path gradientshapeok="t" o:connecttype="rect"/>
              </v:shapetype>
              <v:shape id="Надпись 11" o:spid="_x0000_s1026" type="#_x0000_t202" style="position:absolute;left:0;text-align:left;margin-left:1.85pt;margin-top:17.5pt;width:85.9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4qHAIAAPcDAAAOAAAAZHJzL2Uyb0RvYy54bWysU82O0zAQviPxDpbvNGlpWRo1XS1dFSEt&#10;P9LCA7iOk1gkHjN2m5Qbd16Bd+DAgRuv0H0jxk63FLghcrA8mZlv5vtmvLjs24btFDoNJufjUcqZ&#10;MhIKbaqcv3u7fvSUM+eFKUQDRuV8rxy/XD58sOhspiZQQ1MoZARiXNbZnNfe2yxJnKxVK9wIrDLk&#10;LAFb4cnEKilQdITeNskkTZ8kHWBhEaRyjv5eD06+jPhlqaR/XZZOedbknHrz8cR4bsKZLBciq1DY&#10;WstjG+IfumiFNlT0BHUtvGBb1H9BtVoiOCj9SEKbQFlqqSIHYjNO/2BzWwurIhcSx9mTTO7/wcpX&#10;uzfIdEGzG3NmREszOnw5fD18O/w4fL/7dPeZkYNU6qzLKPjWUrjvn0FPGZGxszcg3ztmYFULU6kr&#10;ROhqJQrqMmYmZ6kDjgsgm+4lFFRNbD1EoL7ENkhIojBCp2ntTxNSvWcylEzn6fwxuST5JvPZ5GIW&#10;mktEdp9t0fnnCloWLjlH2oCILnY3zg+h9yGhmINGF2vdNNHAarNqkO0Ebcs6fkf038IaE4INhLQB&#10;MfyJNAOzgaPvN/1Rtg0UeyKMMGwfvRa61IAfOeto83LuPmwFKs6aF4ZEm4+n07Cq0ZjOLiZk4Lln&#10;c+4RRhJUzj1nw3Xlh/XeWtRVTZWGMRm4IqFLHTUIExm6OvZN2xVVPL6EsL7ndoz69V6XPwEAAP//&#10;AwBQSwMEFAAGAAgAAAAhAB2wgAvcAAAABwEAAA8AAABkcnMvZG93bnJldi54bWxMj8FOwzAQRO9I&#10;/IO1SFwQdQqkKSFOBUggri39gE28TSLidRS7Tfr3bE9wGq1mNPO22MyuVycaQ+fZwHKRgCKuve24&#10;MbD//rhfgwoR2WLvmQycKcCmvL4qMLd+4i2ddrFRUsIhRwNtjEOudahbchgWfiAW7+BHh1HOsdF2&#10;xEnKXa8fkmSlHXYsCy0O9N5S/bM7OgOHr+kufZ6qz7jPtk+rN+yyyp+Nub2ZX19ARZrjXxgu+IIO&#10;pTBV/sg2qN7AYyZBkVQ+uthZmoKqDKyXKeiy0P/5y18AAAD//wMAUEsBAi0AFAAGAAgAAAAhALaD&#10;OJL+AAAA4QEAABMAAAAAAAAAAAAAAAAAAAAAAFtDb250ZW50X1R5cGVzXS54bWxQSwECLQAUAAYA&#10;CAAAACEAOP0h/9YAAACUAQAACwAAAAAAAAAAAAAAAAAvAQAAX3JlbHMvLnJlbHNQSwECLQAUAAYA&#10;CAAAACEAI1XOKhwCAAD3AwAADgAAAAAAAAAAAAAAAAAuAgAAZHJzL2Uyb0RvYy54bWxQSwECLQAU&#10;AAYACAAAACEAHbCAC9wAAAAHAQAADwAAAAAAAAAAAAAAAAB2BAAAZHJzL2Rvd25yZXYueG1sUEsF&#10;BgAAAAAEAAQA8wAAAH8FAAAAAA==&#10;" stroked="f">
                <v:textbox>
                  <w:txbxContent>
                    <w:p w14:paraId="09E378C5" w14:textId="77777777" w:rsidR="00D261C0" w:rsidRDefault="00D261C0" w:rsidP="00D261C0">
                      <w:r>
                        <w:rPr>
                          <w:b/>
                        </w:rPr>
                        <w:t>Название:</w:t>
                      </w:r>
                    </w:p>
                  </w:txbxContent>
                </v:textbox>
                <w10:wrap type="square"/>
              </v:shape>
            </w:pict>
          </mc:Fallback>
        </mc:AlternateContent>
      </w:r>
    </w:p>
    <w:p w14:paraId="0F8FE272" w14:textId="40445027" w:rsidR="002722FA" w:rsidRPr="008E5E84" w:rsidRDefault="008F3363" w:rsidP="002722FA">
      <w:pPr>
        <w:ind w:firstLine="142"/>
        <w:rPr>
          <w:sz w:val="32"/>
          <w:szCs w:val="22"/>
          <w:u w:val="single"/>
        </w:rPr>
      </w:pPr>
      <w:r>
        <w:rPr>
          <w:sz w:val="32"/>
          <w:szCs w:val="22"/>
          <w:u w:val="single"/>
        </w:rPr>
        <w:t xml:space="preserve">Актуализация параметров </w:t>
      </w:r>
      <w:r w:rsidR="009A131A">
        <w:rPr>
          <w:sz w:val="32"/>
          <w:szCs w:val="22"/>
          <w:u w:val="single"/>
        </w:rPr>
        <w:t xml:space="preserve">проекта </w:t>
      </w:r>
      <w:r w:rsidR="002722FA">
        <w:rPr>
          <w:sz w:val="32"/>
          <w:szCs w:val="22"/>
          <w:u w:val="single"/>
        </w:rPr>
        <w:t xml:space="preserve">в </w:t>
      </w:r>
      <w:r w:rsidR="002722FA">
        <w:rPr>
          <w:sz w:val="32"/>
          <w:szCs w:val="22"/>
          <w:u w:val="single"/>
          <w:lang w:val="en-US"/>
        </w:rPr>
        <w:t>Microsoft</w:t>
      </w:r>
      <w:r w:rsidR="002722FA" w:rsidRPr="008E5E84">
        <w:rPr>
          <w:sz w:val="32"/>
          <w:szCs w:val="22"/>
          <w:u w:val="single"/>
        </w:rPr>
        <w:t xml:space="preserve"> </w:t>
      </w:r>
      <w:r w:rsidR="002722FA">
        <w:rPr>
          <w:sz w:val="32"/>
          <w:szCs w:val="22"/>
          <w:u w:val="single"/>
          <w:lang w:val="en-US"/>
        </w:rPr>
        <w:t>Project</w:t>
      </w:r>
    </w:p>
    <w:p w14:paraId="651A1597" w14:textId="5C8C5B1A" w:rsidR="00D261C0" w:rsidRDefault="002722FA" w:rsidP="00274750">
      <w:r>
        <w:rPr>
          <w:sz w:val="32"/>
          <w:szCs w:val="22"/>
          <w:u w:val="single"/>
        </w:rPr>
        <w:t xml:space="preserve"> </w:t>
      </w:r>
    </w:p>
    <w:p w14:paraId="42CC0963" w14:textId="2B5BBBA8" w:rsidR="00D261C0" w:rsidRPr="00D261C0" w:rsidRDefault="00D261C0" w:rsidP="00D261C0">
      <w:pPr>
        <w:ind w:left="142"/>
        <w:rPr>
          <w:sz w:val="32"/>
          <w:szCs w:val="32"/>
        </w:rPr>
      </w:pPr>
      <w:r>
        <w:rPr>
          <w:b/>
        </w:rPr>
        <w:t xml:space="preserve">Дисциплина: </w:t>
      </w:r>
      <w:r w:rsidR="002722FA">
        <w:rPr>
          <w:b/>
        </w:rPr>
        <w:tab/>
      </w:r>
      <w:r w:rsidR="00FF7846">
        <w:rPr>
          <w:sz w:val="32"/>
          <w:szCs w:val="32"/>
          <w:u w:val="single"/>
        </w:rPr>
        <w:t>Экономика программной инженерии</w:t>
      </w:r>
    </w:p>
    <w:p w14:paraId="2890ECCA" w14:textId="77777777" w:rsidR="00D261C0" w:rsidRDefault="00D261C0" w:rsidP="00D261C0">
      <w:pPr>
        <w:pStyle w:val="12"/>
        <w:shd w:val="clear" w:color="auto" w:fill="FFFFFF"/>
        <w:tabs>
          <w:tab w:val="left" w:pos="5670"/>
        </w:tabs>
        <w:spacing w:line="360" w:lineRule="auto"/>
        <w:jc w:val="both"/>
        <w:rPr>
          <w:sz w:val="28"/>
        </w:rPr>
      </w:pPr>
    </w:p>
    <w:p w14:paraId="5AD8C258" w14:textId="77777777" w:rsidR="00D261C0" w:rsidRDefault="00D261C0" w:rsidP="00D261C0">
      <w:pPr>
        <w:pStyle w:val="12"/>
        <w:shd w:val="clear" w:color="auto" w:fill="FFFFFF"/>
        <w:tabs>
          <w:tab w:val="left" w:pos="5670"/>
        </w:tabs>
        <w:spacing w:line="360" w:lineRule="auto"/>
        <w:jc w:val="both"/>
        <w:rPr>
          <w:sz w:val="28"/>
        </w:rPr>
      </w:pPr>
    </w:p>
    <w:p w14:paraId="48A49651" w14:textId="77777777" w:rsidR="00D261C0" w:rsidRDefault="00D261C0" w:rsidP="00D261C0">
      <w:pPr>
        <w:pStyle w:val="12"/>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11"/>
        <w:gridCol w:w="1745"/>
        <w:gridCol w:w="956"/>
        <w:gridCol w:w="2126"/>
        <w:gridCol w:w="2692"/>
      </w:tblGrid>
      <w:tr w:rsidR="00D261C0" w14:paraId="1E8C7D9D" w14:textId="77777777" w:rsidTr="002722FA">
        <w:tc>
          <w:tcPr>
            <w:tcW w:w="2011" w:type="dxa"/>
            <w:hideMark/>
          </w:tcPr>
          <w:p w14:paraId="6D276DED" w14:textId="77777777" w:rsidR="00D261C0" w:rsidRDefault="00D261C0">
            <w:pPr>
              <w:rPr>
                <w:szCs w:val="28"/>
              </w:rPr>
            </w:pPr>
            <w:r>
              <w:rPr>
                <w:szCs w:val="28"/>
              </w:rPr>
              <w:t>Студент</w:t>
            </w:r>
          </w:p>
        </w:tc>
        <w:tc>
          <w:tcPr>
            <w:tcW w:w="1745" w:type="dxa"/>
            <w:hideMark/>
          </w:tcPr>
          <w:p w14:paraId="1CB10866" w14:textId="33A51877" w:rsidR="00D261C0" w:rsidRDefault="00F21531">
            <w:pPr>
              <w:pBdr>
                <w:bottom w:val="single" w:sz="6" w:space="1" w:color="auto"/>
              </w:pBdr>
              <w:jc w:val="center"/>
              <w:rPr>
                <w:szCs w:val="28"/>
              </w:rPr>
            </w:pPr>
            <w:r>
              <w:rPr>
                <w:szCs w:val="28"/>
              </w:rPr>
              <w:t>ИУ7-</w:t>
            </w:r>
            <w:r w:rsidR="002722FA">
              <w:rPr>
                <w:szCs w:val="28"/>
              </w:rPr>
              <w:t>8</w:t>
            </w:r>
            <w:r>
              <w:rPr>
                <w:szCs w:val="28"/>
              </w:rPr>
              <w:t>6Б</w:t>
            </w:r>
          </w:p>
        </w:tc>
        <w:tc>
          <w:tcPr>
            <w:tcW w:w="956" w:type="dxa"/>
          </w:tcPr>
          <w:p w14:paraId="4E9BE8BA" w14:textId="77777777" w:rsidR="00D261C0" w:rsidRDefault="00D261C0">
            <w:pPr>
              <w:rPr>
                <w:szCs w:val="28"/>
              </w:rPr>
            </w:pPr>
          </w:p>
        </w:tc>
        <w:tc>
          <w:tcPr>
            <w:tcW w:w="2126" w:type="dxa"/>
          </w:tcPr>
          <w:p w14:paraId="4E3BFFD6" w14:textId="4D514AB6" w:rsidR="00D261C0" w:rsidRDefault="004B7FDE" w:rsidP="00FE4076">
            <w:pPr>
              <w:pBdr>
                <w:bottom w:val="single" w:sz="6" w:space="1" w:color="auto"/>
              </w:pBdr>
              <w:jc w:val="center"/>
              <w:rPr>
                <w:szCs w:val="28"/>
              </w:rPr>
            </w:pPr>
            <w:r>
              <w:rPr>
                <w:szCs w:val="28"/>
              </w:rPr>
              <w:t>21</w:t>
            </w:r>
            <w:r w:rsidR="00FE4076">
              <w:rPr>
                <w:szCs w:val="28"/>
              </w:rPr>
              <w:t>.</w:t>
            </w:r>
            <w:r w:rsidR="002722FA">
              <w:rPr>
                <w:szCs w:val="28"/>
              </w:rPr>
              <w:t>0</w:t>
            </w:r>
            <w:r w:rsidR="006205B5">
              <w:rPr>
                <w:szCs w:val="28"/>
              </w:rPr>
              <w:t>3</w:t>
            </w:r>
            <w:r w:rsidR="00FE4076">
              <w:rPr>
                <w:szCs w:val="28"/>
              </w:rPr>
              <w:t>.202</w:t>
            </w:r>
            <w:r w:rsidR="002722FA">
              <w:rPr>
                <w:szCs w:val="28"/>
              </w:rPr>
              <w:t>3</w:t>
            </w:r>
          </w:p>
        </w:tc>
        <w:tc>
          <w:tcPr>
            <w:tcW w:w="2692" w:type="dxa"/>
            <w:hideMark/>
          </w:tcPr>
          <w:p w14:paraId="6ED28D88" w14:textId="0810A9D8" w:rsidR="00D261C0" w:rsidRDefault="00D2105E" w:rsidP="00D2105E">
            <w:pPr>
              <w:pBdr>
                <w:bottom w:val="single" w:sz="6" w:space="1" w:color="auto"/>
              </w:pBdr>
              <w:jc w:val="center"/>
              <w:rPr>
                <w:szCs w:val="28"/>
              </w:rPr>
            </w:pPr>
            <w:r>
              <w:rPr>
                <w:szCs w:val="28"/>
              </w:rPr>
              <w:t>В.В. Леонов</w:t>
            </w:r>
          </w:p>
        </w:tc>
      </w:tr>
      <w:tr w:rsidR="00D261C0" w14:paraId="77DA65B4" w14:textId="77777777" w:rsidTr="002722FA">
        <w:tc>
          <w:tcPr>
            <w:tcW w:w="2011" w:type="dxa"/>
          </w:tcPr>
          <w:p w14:paraId="0EBBB665" w14:textId="77777777" w:rsidR="00D261C0" w:rsidRDefault="00D261C0">
            <w:pPr>
              <w:jc w:val="center"/>
              <w:rPr>
                <w:szCs w:val="28"/>
              </w:rPr>
            </w:pPr>
          </w:p>
        </w:tc>
        <w:tc>
          <w:tcPr>
            <w:tcW w:w="1745" w:type="dxa"/>
            <w:hideMark/>
          </w:tcPr>
          <w:p w14:paraId="525109AC" w14:textId="77777777" w:rsidR="00D261C0" w:rsidRDefault="00D261C0">
            <w:pPr>
              <w:jc w:val="center"/>
              <w:rPr>
                <w:sz w:val="20"/>
              </w:rPr>
            </w:pPr>
            <w:r>
              <w:t>(Группа)</w:t>
            </w:r>
          </w:p>
        </w:tc>
        <w:tc>
          <w:tcPr>
            <w:tcW w:w="956" w:type="dxa"/>
          </w:tcPr>
          <w:p w14:paraId="09ECE22E" w14:textId="77777777" w:rsidR="00D261C0" w:rsidRDefault="00D261C0">
            <w:pPr>
              <w:jc w:val="center"/>
            </w:pPr>
          </w:p>
        </w:tc>
        <w:tc>
          <w:tcPr>
            <w:tcW w:w="2126" w:type="dxa"/>
            <w:hideMark/>
          </w:tcPr>
          <w:p w14:paraId="5FADB841" w14:textId="77777777" w:rsidR="00D261C0" w:rsidRDefault="00D261C0">
            <w:pPr>
              <w:jc w:val="center"/>
            </w:pPr>
            <w:r>
              <w:t>(Подпись, дата)</w:t>
            </w:r>
          </w:p>
        </w:tc>
        <w:tc>
          <w:tcPr>
            <w:tcW w:w="2692" w:type="dxa"/>
            <w:hideMark/>
          </w:tcPr>
          <w:p w14:paraId="268282A3" w14:textId="77777777" w:rsidR="00D261C0" w:rsidRDefault="00D261C0">
            <w:pPr>
              <w:jc w:val="center"/>
            </w:pPr>
            <w:r>
              <w:t>(И.О. Фамилия)</w:t>
            </w:r>
          </w:p>
        </w:tc>
      </w:tr>
      <w:tr w:rsidR="00D261C0" w14:paraId="2755E19B" w14:textId="77777777" w:rsidTr="002722FA">
        <w:tc>
          <w:tcPr>
            <w:tcW w:w="2011" w:type="dxa"/>
          </w:tcPr>
          <w:p w14:paraId="107C96F7" w14:textId="77777777" w:rsidR="00D261C0" w:rsidRDefault="00D261C0">
            <w:pPr>
              <w:jc w:val="center"/>
              <w:rPr>
                <w:szCs w:val="28"/>
              </w:rPr>
            </w:pPr>
          </w:p>
        </w:tc>
        <w:tc>
          <w:tcPr>
            <w:tcW w:w="1745" w:type="dxa"/>
          </w:tcPr>
          <w:p w14:paraId="16B83CDA" w14:textId="77777777" w:rsidR="00D261C0" w:rsidRDefault="00D261C0">
            <w:pPr>
              <w:jc w:val="center"/>
              <w:rPr>
                <w:sz w:val="20"/>
              </w:rPr>
            </w:pPr>
          </w:p>
        </w:tc>
        <w:tc>
          <w:tcPr>
            <w:tcW w:w="956" w:type="dxa"/>
          </w:tcPr>
          <w:p w14:paraId="350336BC" w14:textId="77777777" w:rsidR="00D261C0" w:rsidRDefault="00D261C0">
            <w:pPr>
              <w:jc w:val="center"/>
            </w:pPr>
          </w:p>
        </w:tc>
        <w:tc>
          <w:tcPr>
            <w:tcW w:w="2126" w:type="dxa"/>
          </w:tcPr>
          <w:p w14:paraId="5757A555" w14:textId="77777777" w:rsidR="00D261C0" w:rsidRDefault="00D261C0">
            <w:pPr>
              <w:jc w:val="center"/>
            </w:pPr>
          </w:p>
        </w:tc>
        <w:tc>
          <w:tcPr>
            <w:tcW w:w="2692" w:type="dxa"/>
          </w:tcPr>
          <w:p w14:paraId="586EA251" w14:textId="77777777" w:rsidR="00D261C0" w:rsidRDefault="00D261C0">
            <w:pPr>
              <w:jc w:val="center"/>
            </w:pPr>
          </w:p>
        </w:tc>
      </w:tr>
      <w:tr w:rsidR="00D261C0" w14:paraId="7E2CB6FB" w14:textId="77777777" w:rsidTr="002722FA">
        <w:tc>
          <w:tcPr>
            <w:tcW w:w="2011" w:type="dxa"/>
            <w:hideMark/>
          </w:tcPr>
          <w:p w14:paraId="24BCCB88" w14:textId="77777777" w:rsidR="00D261C0" w:rsidRDefault="00D261C0">
            <w:pPr>
              <w:rPr>
                <w:szCs w:val="28"/>
              </w:rPr>
            </w:pPr>
            <w:r>
              <w:rPr>
                <w:szCs w:val="28"/>
              </w:rPr>
              <w:t>Преподаватель</w:t>
            </w:r>
          </w:p>
        </w:tc>
        <w:tc>
          <w:tcPr>
            <w:tcW w:w="1745" w:type="dxa"/>
          </w:tcPr>
          <w:p w14:paraId="79D8DA2C" w14:textId="77777777" w:rsidR="00D261C0" w:rsidRDefault="00D261C0">
            <w:pPr>
              <w:rPr>
                <w:sz w:val="20"/>
              </w:rPr>
            </w:pPr>
          </w:p>
        </w:tc>
        <w:tc>
          <w:tcPr>
            <w:tcW w:w="956" w:type="dxa"/>
          </w:tcPr>
          <w:p w14:paraId="0F36CBEA" w14:textId="77777777" w:rsidR="00D261C0" w:rsidRDefault="00D261C0">
            <w:pPr>
              <w:rPr>
                <w:szCs w:val="28"/>
              </w:rPr>
            </w:pPr>
          </w:p>
        </w:tc>
        <w:tc>
          <w:tcPr>
            <w:tcW w:w="2126" w:type="dxa"/>
          </w:tcPr>
          <w:p w14:paraId="44398249" w14:textId="77777777" w:rsidR="00D261C0" w:rsidRDefault="00D261C0">
            <w:pPr>
              <w:pBdr>
                <w:bottom w:val="single" w:sz="6" w:space="1" w:color="auto"/>
              </w:pBdr>
              <w:rPr>
                <w:szCs w:val="28"/>
              </w:rPr>
            </w:pPr>
          </w:p>
        </w:tc>
        <w:tc>
          <w:tcPr>
            <w:tcW w:w="2692" w:type="dxa"/>
            <w:hideMark/>
          </w:tcPr>
          <w:p w14:paraId="6D47FFC9" w14:textId="7CF524FD" w:rsidR="00D261C0" w:rsidRDefault="002722FA" w:rsidP="00D2105E">
            <w:pPr>
              <w:pBdr>
                <w:bottom w:val="single" w:sz="6" w:space="1" w:color="auto"/>
              </w:pBdr>
              <w:jc w:val="center"/>
              <w:rPr>
                <w:szCs w:val="28"/>
              </w:rPr>
            </w:pPr>
            <w:r>
              <w:rPr>
                <w:szCs w:val="28"/>
              </w:rPr>
              <w:t>М.Ю. Барышникова</w:t>
            </w:r>
          </w:p>
        </w:tc>
      </w:tr>
      <w:tr w:rsidR="00D261C0" w14:paraId="607BD311" w14:textId="77777777" w:rsidTr="002722FA">
        <w:tc>
          <w:tcPr>
            <w:tcW w:w="2011" w:type="dxa"/>
          </w:tcPr>
          <w:p w14:paraId="1474A9DB" w14:textId="77777777" w:rsidR="00D261C0" w:rsidRDefault="00D261C0">
            <w:pPr>
              <w:jc w:val="center"/>
              <w:rPr>
                <w:szCs w:val="28"/>
              </w:rPr>
            </w:pPr>
          </w:p>
        </w:tc>
        <w:tc>
          <w:tcPr>
            <w:tcW w:w="1745" w:type="dxa"/>
          </w:tcPr>
          <w:p w14:paraId="5AA4F4F9" w14:textId="77777777" w:rsidR="00D261C0" w:rsidRDefault="00D261C0">
            <w:pPr>
              <w:jc w:val="center"/>
              <w:rPr>
                <w:sz w:val="20"/>
              </w:rPr>
            </w:pPr>
          </w:p>
        </w:tc>
        <w:tc>
          <w:tcPr>
            <w:tcW w:w="956" w:type="dxa"/>
          </w:tcPr>
          <w:p w14:paraId="0556DA10" w14:textId="77777777" w:rsidR="00D261C0" w:rsidRDefault="00D261C0">
            <w:pPr>
              <w:jc w:val="center"/>
            </w:pPr>
          </w:p>
        </w:tc>
        <w:tc>
          <w:tcPr>
            <w:tcW w:w="2126" w:type="dxa"/>
            <w:hideMark/>
          </w:tcPr>
          <w:p w14:paraId="6FF856F9" w14:textId="77777777" w:rsidR="00D261C0" w:rsidRDefault="00D261C0">
            <w:pPr>
              <w:jc w:val="center"/>
            </w:pPr>
            <w:r>
              <w:t>(Подпись, дата)</w:t>
            </w:r>
          </w:p>
        </w:tc>
        <w:tc>
          <w:tcPr>
            <w:tcW w:w="2692" w:type="dxa"/>
            <w:hideMark/>
          </w:tcPr>
          <w:p w14:paraId="252D9362" w14:textId="77777777" w:rsidR="00D261C0" w:rsidRDefault="00D261C0">
            <w:pPr>
              <w:jc w:val="center"/>
            </w:pPr>
            <w:r>
              <w:t>(И.О. Фамилия)</w:t>
            </w:r>
          </w:p>
        </w:tc>
      </w:tr>
    </w:tbl>
    <w:p w14:paraId="095D236C" w14:textId="77777777" w:rsidR="00D261C0" w:rsidRDefault="00D261C0" w:rsidP="00D261C0">
      <w:pPr>
        <w:rPr>
          <w:sz w:val="24"/>
        </w:rPr>
      </w:pPr>
    </w:p>
    <w:p w14:paraId="55249D75" w14:textId="77777777" w:rsidR="00D261C0" w:rsidRDefault="00D261C0" w:rsidP="00D261C0">
      <w:pPr>
        <w:rPr>
          <w:sz w:val="24"/>
        </w:rPr>
      </w:pPr>
    </w:p>
    <w:p w14:paraId="78B96652" w14:textId="02A402C5" w:rsidR="00D261C0" w:rsidRDefault="00D261C0" w:rsidP="00D261C0">
      <w:pPr>
        <w:rPr>
          <w:sz w:val="24"/>
        </w:rPr>
      </w:pPr>
    </w:p>
    <w:p w14:paraId="690AF164" w14:textId="63DB8183" w:rsidR="003F5DAC" w:rsidRDefault="003F5DAC" w:rsidP="00D261C0">
      <w:pPr>
        <w:rPr>
          <w:sz w:val="24"/>
        </w:rPr>
      </w:pPr>
    </w:p>
    <w:p w14:paraId="77047CEA" w14:textId="023926A8" w:rsidR="003F5DAC" w:rsidRDefault="003F5DAC" w:rsidP="00D261C0">
      <w:pPr>
        <w:rPr>
          <w:sz w:val="24"/>
        </w:rPr>
      </w:pPr>
    </w:p>
    <w:p w14:paraId="658CA211" w14:textId="5F32585E" w:rsidR="003F5DAC" w:rsidRDefault="003F5DAC" w:rsidP="00D261C0">
      <w:pPr>
        <w:rPr>
          <w:sz w:val="24"/>
        </w:rPr>
      </w:pPr>
    </w:p>
    <w:p w14:paraId="55CA6A03" w14:textId="77777777" w:rsidR="003F5DAC" w:rsidRDefault="003F5DAC" w:rsidP="00D261C0">
      <w:pPr>
        <w:rPr>
          <w:sz w:val="24"/>
        </w:rPr>
      </w:pPr>
    </w:p>
    <w:p w14:paraId="0122E5D6" w14:textId="77777777" w:rsidR="005736DD" w:rsidRDefault="005736DD" w:rsidP="00D261C0">
      <w:pPr>
        <w:jc w:val="center"/>
        <w:rPr>
          <w:sz w:val="24"/>
        </w:rPr>
      </w:pPr>
    </w:p>
    <w:p w14:paraId="7B97494D" w14:textId="648CA508" w:rsidR="00D261C0" w:rsidRPr="003965FE" w:rsidRDefault="00D261C0" w:rsidP="00D261C0">
      <w:pPr>
        <w:jc w:val="center"/>
        <w:rPr>
          <w:sz w:val="24"/>
        </w:rPr>
      </w:pPr>
      <w:r>
        <w:rPr>
          <w:sz w:val="24"/>
        </w:rPr>
        <w:t>Москва, 20</w:t>
      </w:r>
      <w:r w:rsidR="00F21531">
        <w:rPr>
          <w:sz w:val="24"/>
        </w:rPr>
        <w:t>2</w:t>
      </w:r>
      <w:r w:rsidR="003F5DAC" w:rsidRPr="003965FE">
        <w:rPr>
          <w:sz w:val="24"/>
        </w:rPr>
        <w:t>3</w:t>
      </w:r>
    </w:p>
    <w:p w14:paraId="312A1F4E" w14:textId="66F6E802" w:rsidR="00177979" w:rsidRPr="003965FE" w:rsidRDefault="00177979">
      <w:pPr>
        <w:spacing w:after="160" w:line="259" w:lineRule="auto"/>
        <w:jc w:val="left"/>
      </w:pPr>
      <w:r w:rsidRPr="003965FE">
        <w:br w:type="page"/>
      </w:r>
    </w:p>
    <w:p w14:paraId="292F74DC" w14:textId="6D5D4A9B" w:rsidR="00D261C0" w:rsidRDefault="002F37B7" w:rsidP="009D2B8D">
      <w:pPr>
        <w:pStyle w:val="1"/>
      </w:pPr>
      <w:r>
        <w:lastRenderedPageBreak/>
        <w:t>Индивидуальное задание</w:t>
      </w:r>
    </w:p>
    <w:p w14:paraId="053E6527" w14:textId="44025BDD" w:rsidR="002F37B7" w:rsidRPr="00007EE1" w:rsidRDefault="002F37B7" w:rsidP="00007EE1">
      <w:pPr>
        <w:spacing w:line="360" w:lineRule="auto"/>
      </w:pPr>
      <w:r w:rsidRPr="00007EE1">
        <w:t>Дата отчета: 12 мая.</w:t>
      </w:r>
      <w:r w:rsidRPr="00007EE1">
        <w:rPr>
          <w:lang w:eastAsia="ru-RU"/>
        </w:rPr>
        <w:t xml:space="preserve"> </w:t>
      </w:r>
      <w:r w:rsidRPr="002F37B7">
        <w:rPr>
          <w:lang w:eastAsia="ru-RU"/>
        </w:rPr>
        <w:t>Отметить как выполненные все работы, которые должны были завершиться на эту дату, кроме</w:t>
      </w:r>
      <w:r w:rsidRPr="00007EE1">
        <w:rPr>
          <w:lang w:eastAsia="ru-RU"/>
        </w:rPr>
        <w:t xml:space="preserve"> задачи №10.</w:t>
      </w:r>
    </w:p>
    <w:p w14:paraId="6DB96418" w14:textId="12FF79C2" w:rsidR="002F37B7" w:rsidRPr="00007EE1" w:rsidRDefault="002F37B7" w:rsidP="00007EE1">
      <w:pPr>
        <w:pStyle w:val="a5"/>
        <w:numPr>
          <w:ilvl w:val="0"/>
          <w:numId w:val="18"/>
        </w:numPr>
        <w:spacing w:line="360" w:lineRule="auto"/>
        <w:rPr>
          <w:sz w:val="24"/>
          <w:szCs w:val="24"/>
          <w:lang w:eastAsia="ru-RU"/>
        </w:rPr>
      </w:pPr>
      <w:r w:rsidRPr="00007EE1">
        <w:rPr>
          <w:lang w:eastAsia="ru-RU"/>
        </w:rPr>
        <w:t>С 06.03 уволился 3D аниматор. Другого взяли с 13 марта с зарплатой на 10% выше.</w:t>
      </w:r>
    </w:p>
    <w:p w14:paraId="7C41E786" w14:textId="77777777" w:rsidR="002F37B7" w:rsidRPr="00007EE1" w:rsidRDefault="002F37B7" w:rsidP="00007EE1">
      <w:pPr>
        <w:pStyle w:val="a5"/>
        <w:numPr>
          <w:ilvl w:val="0"/>
          <w:numId w:val="18"/>
        </w:numPr>
        <w:spacing w:line="360" w:lineRule="auto"/>
        <w:rPr>
          <w:sz w:val="24"/>
          <w:szCs w:val="24"/>
          <w:lang w:eastAsia="ru-RU"/>
        </w:rPr>
      </w:pPr>
      <w:r w:rsidRPr="00007EE1">
        <w:rPr>
          <w:lang w:eastAsia="ru-RU"/>
        </w:rPr>
        <w:t>Задача №32 фактически началась на 3 дня позже.</w:t>
      </w:r>
    </w:p>
    <w:p w14:paraId="6DCAE5FC" w14:textId="77777777" w:rsidR="002F37B7" w:rsidRPr="00007EE1" w:rsidRDefault="002F37B7" w:rsidP="00007EE1">
      <w:pPr>
        <w:pStyle w:val="a5"/>
        <w:numPr>
          <w:ilvl w:val="0"/>
          <w:numId w:val="18"/>
        </w:numPr>
        <w:spacing w:line="360" w:lineRule="auto"/>
        <w:rPr>
          <w:sz w:val="24"/>
          <w:szCs w:val="24"/>
          <w:lang w:eastAsia="ru-RU"/>
        </w:rPr>
      </w:pPr>
      <w:r w:rsidRPr="00007EE1">
        <w:rPr>
          <w:lang w:eastAsia="ru-RU"/>
        </w:rPr>
        <w:t>С 9 по 19 марта болел системный аналитик.</w:t>
      </w:r>
    </w:p>
    <w:p w14:paraId="1BE5F760" w14:textId="77777777" w:rsidR="002F37B7" w:rsidRPr="00007EE1" w:rsidRDefault="002F37B7" w:rsidP="00007EE1">
      <w:pPr>
        <w:pStyle w:val="a5"/>
        <w:numPr>
          <w:ilvl w:val="0"/>
          <w:numId w:val="18"/>
        </w:numPr>
        <w:spacing w:line="360" w:lineRule="auto"/>
        <w:rPr>
          <w:sz w:val="24"/>
          <w:szCs w:val="24"/>
          <w:lang w:eastAsia="ru-RU"/>
        </w:rPr>
      </w:pPr>
      <w:r w:rsidRPr="00007EE1">
        <w:rPr>
          <w:lang w:eastAsia="ru-RU"/>
        </w:rPr>
        <w:t>С 3 апреля доступность ведущего программиста в проекте снизилась до 80% в связи с назначением его руководителем другого проекта. Функции ведущего программиста с 17 апреля должны перейти к программисту №1, из-за чего его стандартный календарь будет предусматривать увеличение рабочего дня на 1 час в день. С 17 апреля он будет получать зарплату ведущего программиста.</w:t>
      </w:r>
    </w:p>
    <w:p w14:paraId="277BC2FD" w14:textId="77777777" w:rsidR="00007EE1" w:rsidRPr="00007EE1" w:rsidRDefault="002F37B7" w:rsidP="00007EE1">
      <w:pPr>
        <w:pStyle w:val="a5"/>
        <w:numPr>
          <w:ilvl w:val="0"/>
          <w:numId w:val="18"/>
        </w:numPr>
        <w:spacing w:line="360" w:lineRule="auto"/>
        <w:rPr>
          <w:sz w:val="24"/>
          <w:szCs w:val="24"/>
          <w:lang w:eastAsia="ru-RU"/>
        </w:rPr>
      </w:pPr>
      <w:r w:rsidRPr="00007EE1">
        <w:rPr>
          <w:lang w:eastAsia="ru-RU"/>
        </w:rPr>
        <w:t>С 3 апреля купили собственный сервер за 3800 тыс. рублей и отказались от аренды.</w:t>
      </w:r>
    </w:p>
    <w:p w14:paraId="118D1DB5" w14:textId="24E2E18E" w:rsidR="002F37B7" w:rsidRPr="002A7D0A" w:rsidRDefault="002F37B7" w:rsidP="00007EE1">
      <w:pPr>
        <w:pStyle w:val="a5"/>
        <w:numPr>
          <w:ilvl w:val="0"/>
          <w:numId w:val="18"/>
        </w:numPr>
        <w:spacing w:line="360" w:lineRule="auto"/>
        <w:rPr>
          <w:sz w:val="24"/>
          <w:szCs w:val="24"/>
          <w:lang w:eastAsia="ru-RU"/>
        </w:rPr>
      </w:pPr>
      <w:r w:rsidRPr="00007EE1">
        <w:rPr>
          <w:lang w:eastAsia="ru-RU"/>
        </w:rPr>
        <w:t>Для задачи мультимедиа наполнения купили лицензию на специализированное ПО стоимостью 5000 рублей в год и потратили 700 рублей на его инсталляцию и настройку.</w:t>
      </w:r>
    </w:p>
    <w:p w14:paraId="2EF3DDAD" w14:textId="5837152F" w:rsidR="002A7D0A" w:rsidRPr="002A7D0A" w:rsidRDefault="002A7D0A" w:rsidP="002A7D0A">
      <w:pPr>
        <w:pStyle w:val="a5"/>
        <w:numPr>
          <w:ilvl w:val="0"/>
          <w:numId w:val="18"/>
        </w:numPr>
        <w:spacing w:line="360" w:lineRule="auto"/>
        <w:rPr>
          <w:sz w:val="24"/>
          <w:szCs w:val="24"/>
          <w:lang w:eastAsia="ru-RU"/>
        </w:rPr>
      </w:pPr>
      <w:r w:rsidRPr="00007EE1">
        <w:rPr>
          <w:lang w:eastAsia="ru-RU"/>
        </w:rPr>
        <w:t>Задача №10 выполнена на 90%.</w:t>
      </w:r>
    </w:p>
    <w:p w14:paraId="3B141BFD" w14:textId="4B7DAB05" w:rsidR="00C9255C" w:rsidRDefault="00C052BC" w:rsidP="00C9255C">
      <w:pPr>
        <w:pStyle w:val="1"/>
        <w:rPr>
          <w:lang w:eastAsia="ru-RU"/>
        </w:rPr>
      </w:pPr>
      <w:r>
        <w:rPr>
          <w:lang w:eastAsia="ru-RU"/>
        </w:rPr>
        <w:t>Ход работы</w:t>
      </w:r>
    </w:p>
    <w:p w14:paraId="07FBEFC8" w14:textId="77777777" w:rsidR="007A1D4A" w:rsidRDefault="007A1D4A" w:rsidP="007A1D4A">
      <w:pPr>
        <w:keepNext/>
        <w:jc w:val="center"/>
      </w:pPr>
      <w:r w:rsidRPr="007A1D4A">
        <w:rPr>
          <w:noProof/>
          <w:lang w:eastAsia="ru-RU"/>
        </w:rPr>
        <w:drawing>
          <wp:inline distT="0" distB="0" distL="0" distR="0" wp14:anchorId="24E3FC94" wp14:editId="3AE32478">
            <wp:extent cx="2391109" cy="1190791"/>
            <wp:effectExtent l="133350" t="114300" r="142875" b="1619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1109" cy="11907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F16B117" w14:textId="4BA0D5C6" w:rsidR="007A1D4A" w:rsidRDefault="007A1D4A" w:rsidP="007A1D4A">
      <w:pPr>
        <w:pStyle w:val="af2"/>
      </w:pPr>
      <w:r>
        <w:t xml:space="preserve">Рисунок </w:t>
      </w:r>
      <w:fldSimple w:instr=" SEQ Рисунок \* ARABIC ">
        <w:r w:rsidR="005D7023">
          <w:rPr>
            <w:noProof/>
          </w:rPr>
          <w:t>1</w:t>
        </w:r>
      </w:fldSimple>
      <w:r>
        <w:t>. Задание даты отчета о состоянии проекта</w:t>
      </w:r>
    </w:p>
    <w:p w14:paraId="27C578E7" w14:textId="5DBC039E" w:rsidR="00931372" w:rsidRDefault="00931372">
      <w:pPr>
        <w:spacing w:after="160" w:line="259" w:lineRule="auto"/>
        <w:jc w:val="left"/>
      </w:pPr>
      <w:r>
        <w:br w:type="page"/>
      </w:r>
    </w:p>
    <w:p w14:paraId="2241E1B7" w14:textId="77777777" w:rsidR="009653D5" w:rsidRDefault="009653D5" w:rsidP="002E7D22">
      <w:pPr>
        <w:keepNext/>
        <w:jc w:val="center"/>
      </w:pPr>
      <w:r w:rsidRPr="009653D5">
        <w:rPr>
          <w:noProof/>
          <w:lang w:eastAsia="ru-RU"/>
        </w:rPr>
        <w:lastRenderedPageBreak/>
        <w:drawing>
          <wp:inline distT="0" distB="0" distL="0" distR="0" wp14:anchorId="231F95F9" wp14:editId="2466AEFC">
            <wp:extent cx="6120130" cy="3783965"/>
            <wp:effectExtent l="133350" t="114300" r="128270" b="1593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7839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131B04" w14:textId="330BE5BE" w:rsidR="00412B2D" w:rsidRDefault="009653D5" w:rsidP="009653D5">
      <w:pPr>
        <w:pStyle w:val="af2"/>
      </w:pPr>
      <w:r>
        <w:t xml:space="preserve">Рисунок </w:t>
      </w:r>
      <w:fldSimple w:instr=" SEQ Рисунок \* ARABIC ">
        <w:r w:rsidR="005D7023">
          <w:rPr>
            <w:noProof/>
          </w:rPr>
          <w:t>2</w:t>
        </w:r>
      </w:fldSimple>
      <w:r>
        <w:t xml:space="preserve">. Задание периодов доступности </w:t>
      </w:r>
      <w:r w:rsidRPr="009653D5">
        <w:t>3</w:t>
      </w:r>
      <w:r>
        <w:rPr>
          <w:lang w:val="en-US"/>
        </w:rPr>
        <w:t>D</w:t>
      </w:r>
      <w:r w:rsidRPr="009653D5">
        <w:t xml:space="preserve"> </w:t>
      </w:r>
      <w:r>
        <w:t>Аниматора</w:t>
      </w:r>
    </w:p>
    <w:p w14:paraId="29C49869" w14:textId="77777777" w:rsidR="002E7D22" w:rsidRDefault="002E7D22" w:rsidP="002E7D22">
      <w:pPr>
        <w:pStyle w:val="af2"/>
        <w:keepNext/>
      </w:pPr>
      <w:r w:rsidRPr="002E7D22">
        <w:rPr>
          <w:noProof/>
          <w:lang w:eastAsia="ru-RU"/>
        </w:rPr>
        <w:drawing>
          <wp:inline distT="0" distB="0" distL="0" distR="0" wp14:anchorId="3C96D6FB" wp14:editId="7E72FCFB">
            <wp:extent cx="6120130" cy="3748405"/>
            <wp:effectExtent l="133350" t="114300" r="128270" b="1568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484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B3BE12" w14:textId="7C6EE03E" w:rsidR="00C22E2E" w:rsidRDefault="002E7D22" w:rsidP="002E7D22">
      <w:pPr>
        <w:pStyle w:val="af2"/>
      </w:pPr>
      <w:r>
        <w:t xml:space="preserve">Рисунок </w:t>
      </w:r>
      <w:fldSimple w:instr=" SEQ Рисунок \* ARABIC ">
        <w:r w:rsidR="005D7023">
          <w:rPr>
            <w:noProof/>
          </w:rPr>
          <w:t>3</w:t>
        </w:r>
      </w:fldSimple>
      <w:r>
        <w:t xml:space="preserve">. Задание параметров ставки </w:t>
      </w:r>
      <w:r w:rsidRPr="002E7D22">
        <w:t>3</w:t>
      </w:r>
      <w:r>
        <w:rPr>
          <w:lang w:val="en-US"/>
        </w:rPr>
        <w:t>D</w:t>
      </w:r>
      <w:r w:rsidRPr="002E7D22">
        <w:t xml:space="preserve"> </w:t>
      </w:r>
      <w:r>
        <w:t>Аниматора</w:t>
      </w:r>
    </w:p>
    <w:p w14:paraId="0EB86356" w14:textId="7EE3F37A" w:rsidR="008952FE" w:rsidRDefault="00C22E2E" w:rsidP="004F2F54">
      <w:pPr>
        <w:spacing w:after="160" w:line="259" w:lineRule="auto"/>
        <w:jc w:val="left"/>
      </w:pPr>
      <w:r>
        <w:br w:type="page"/>
      </w:r>
    </w:p>
    <w:p w14:paraId="14D3071F" w14:textId="700B74F0" w:rsidR="0080440E" w:rsidRDefault="00782ADA" w:rsidP="0080440E">
      <w:pPr>
        <w:pStyle w:val="af2"/>
        <w:keepNext/>
      </w:pPr>
      <w:r w:rsidRPr="00782ADA">
        <w:rPr>
          <w:noProof/>
        </w:rPr>
        <w:lastRenderedPageBreak/>
        <w:drawing>
          <wp:inline distT="0" distB="0" distL="0" distR="0" wp14:anchorId="0292006B" wp14:editId="01F87E12">
            <wp:extent cx="5572903" cy="2753109"/>
            <wp:effectExtent l="133350" t="114300" r="142240" b="1619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903" cy="27531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423E1A" w14:textId="5430ADE3" w:rsidR="0080440E" w:rsidRDefault="0080440E" w:rsidP="0080440E">
      <w:pPr>
        <w:pStyle w:val="af2"/>
      </w:pPr>
      <w:r>
        <w:t xml:space="preserve">Рисунок </w:t>
      </w:r>
      <w:fldSimple w:instr=" SEQ Рисунок \* ARABIC ">
        <w:r w:rsidR="005D7023">
          <w:rPr>
            <w:noProof/>
          </w:rPr>
          <w:t>4</w:t>
        </w:r>
      </w:fldSimple>
      <w:r>
        <w:t>. Задача №32 началась на 3 дня позже</w:t>
      </w:r>
    </w:p>
    <w:p w14:paraId="61B26878" w14:textId="77777777" w:rsidR="00727DCE" w:rsidRDefault="00727DCE" w:rsidP="00727DCE">
      <w:pPr>
        <w:pStyle w:val="af2"/>
        <w:keepNext/>
      </w:pPr>
      <w:r w:rsidRPr="00727DCE">
        <w:rPr>
          <w:noProof/>
          <w:lang w:eastAsia="ru-RU"/>
        </w:rPr>
        <w:drawing>
          <wp:inline distT="0" distB="0" distL="0" distR="0" wp14:anchorId="356B7E8A" wp14:editId="4A5C79F0">
            <wp:extent cx="6120130" cy="3744595"/>
            <wp:effectExtent l="133350" t="114300" r="128270" b="1606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44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8836C3" w14:textId="3825560B" w:rsidR="00F911FF" w:rsidRDefault="00727DCE" w:rsidP="00727DCE">
      <w:pPr>
        <w:pStyle w:val="af2"/>
      </w:pPr>
      <w:r>
        <w:t xml:space="preserve">Рисунок </w:t>
      </w:r>
      <w:fldSimple w:instr=" SEQ Рисунок \* ARABIC ">
        <w:r w:rsidR="005D7023">
          <w:rPr>
            <w:noProof/>
          </w:rPr>
          <w:t>5</w:t>
        </w:r>
      </w:fldSimple>
      <w:r>
        <w:t>. Задание больничного Системного аналитика</w:t>
      </w:r>
    </w:p>
    <w:p w14:paraId="665FD6CF" w14:textId="77777777" w:rsidR="0076354F" w:rsidRDefault="0076354F" w:rsidP="0076354F">
      <w:pPr>
        <w:pStyle w:val="af2"/>
        <w:keepNext/>
      </w:pPr>
      <w:r w:rsidRPr="0076354F">
        <w:rPr>
          <w:noProof/>
        </w:rPr>
        <w:lastRenderedPageBreak/>
        <w:drawing>
          <wp:inline distT="0" distB="0" distL="0" distR="0" wp14:anchorId="71DD4538" wp14:editId="5D7C2B6D">
            <wp:extent cx="6120130" cy="3771900"/>
            <wp:effectExtent l="133350" t="114300" r="128270" b="1714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771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C8C852" w14:textId="31B6E9A1" w:rsidR="0076354F" w:rsidRDefault="0076354F" w:rsidP="0076354F">
      <w:pPr>
        <w:pStyle w:val="af2"/>
      </w:pPr>
      <w:r>
        <w:t xml:space="preserve">Рисунок </w:t>
      </w:r>
      <w:fldSimple w:instr=" SEQ Рисунок \* ARABIC ">
        <w:r w:rsidR="005D7023">
          <w:rPr>
            <w:noProof/>
          </w:rPr>
          <w:t>6</w:t>
        </w:r>
      </w:fldSimple>
      <w:r>
        <w:t>. Задание параметров доступности Ведущего программиста</w:t>
      </w:r>
    </w:p>
    <w:p w14:paraId="6FD94531" w14:textId="77777777" w:rsidR="00DC3DC7" w:rsidRDefault="00DC3DC7" w:rsidP="00DC3DC7">
      <w:pPr>
        <w:pStyle w:val="af2"/>
        <w:keepNext/>
      </w:pPr>
      <w:r w:rsidRPr="00DC3DC7">
        <w:rPr>
          <w:noProof/>
        </w:rPr>
        <w:drawing>
          <wp:inline distT="0" distB="0" distL="0" distR="0" wp14:anchorId="4AED132E" wp14:editId="70947330">
            <wp:extent cx="4559770" cy="3931489"/>
            <wp:effectExtent l="133350" t="114300" r="127000" b="16446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9379" cy="39397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6F0F0C" w14:textId="31F70EE1" w:rsidR="00DC3DC7" w:rsidRDefault="00DC3DC7" w:rsidP="00DC3DC7">
      <w:pPr>
        <w:pStyle w:val="af2"/>
        <w:spacing w:line="360" w:lineRule="auto"/>
      </w:pPr>
      <w:r>
        <w:t xml:space="preserve">Рисунок </w:t>
      </w:r>
      <w:fldSimple w:instr=" SEQ Рисунок \* ARABIC ">
        <w:r w:rsidR="005D7023">
          <w:rPr>
            <w:noProof/>
          </w:rPr>
          <w:t>7</w:t>
        </w:r>
      </w:fldSimple>
      <w:r>
        <w:t>. Увеличение рабочего дня Программиста 1 для выполнения обязанностей Ведущего программиста</w:t>
      </w:r>
    </w:p>
    <w:p w14:paraId="7461002E" w14:textId="77777777" w:rsidR="00DC3DC7" w:rsidRDefault="00DC3DC7" w:rsidP="00DC3DC7">
      <w:pPr>
        <w:pStyle w:val="af2"/>
        <w:keepNext/>
        <w:spacing w:line="360" w:lineRule="auto"/>
      </w:pPr>
      <w:r w:rsidRPr="00DC3DC7">
        <w:rPr>
          <w:noProof/>
        </w:rPr>
        <w:lastRenderedPageBreak/>
        <w:drawing>
          <wp:inline distT="0" distB="0" distL="0" distR="0" wp14:anchorId="6F015C87" wp14:editId="15B9C519">
            <wp:extent cx="6106228" cy="3748125"/>
            <wp:effectExtent l="133350" t="114300" r="123190" b="1574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4395" cy="38083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17BD96" w14:textId="64611ECC" w:rsidR="00DC3DC7" w:rsidRDefault="00DC3DC7" w:rsidP="00DC3DC7">
      <w:pPr>
        <w:pStyle w:val="af2"/>
      </w:pPr>
      <w:r>
        <w:t xml:space="preserve">Рисунок </w:t>
      </w:r>
      <w:fldSimple w:instr=" SEQ Рисунок \* ARABIC ">
        <w:r w:rsidR="005D7023">
          <w:rPr>
            <w:noProof/>
          </w:rPr>
          <w:t>8</w:t>
        </w:r>
      </w:fldSimple>
      <w:r>
        <w:t>. Повышение ставки Программиста 1 с 17 апреля</w:t>
      </w:r>
    </w:p>
    <w:p w14:paraId="4390B247" w14:textId="45D949E6" w:rsidR="00D271DB" w:rsidRDefault="007E58CA" w:rsidP="00D271DB">
      <w:pPr>
        <w:pStyle w:val="af2"/>
        <w:keepNext/>
      </w:pPr>
      <w:r w:rsidRPr="007E58CA">
        <w:rPr>
          <w:noProof/>
        </w:rPr>
        <w:drawing>
          <wp:inline distT="0" distB="0" distL="0" distR="0" wp14:anchorId="3BF4D199" wp14:editId="64D13EC0">
            <wp:extent cx="6120130" cy="3013075"/>
            <wp:effectExtent l="133350" t="114300" r="128270" b="1682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013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DA7D90" w14:textId="1B3946D3" w:rsidR="00D271DB" w:rsidRDefault="00D271DB" w:rsidP="00D271DB">
      <w:pPr>
        <w:pStyle w:val="af2"/>
      </w:pPr>
      <w:r>
        <w:t xml:space="preserve">Рисунок </w:t>
      </w:r>
      <w:fldSimple w:instr=" SEQ Рисунок \* ARABIC ">
        <w:r w:rsidR="005D7023">
          <w:rPr>
            <w:noProof/>
          </w:rPr>
          <w:t>9</w:t>
        </w:r>
      </w:fldSimple>
      <w:r>
        <w:t>. Добавление материальной затраты на покупку сервера</w:t>
      </w:r>
    </w:p>
    <w:p w14:paraId="00026DB1" w14:textId="77777777" w:rsidR="00A40F64" w:rsidRDefault="00A40F64">
      <w:pPr>
        <w:spacing w:after="160" w:line="259" w:lineRule="auto"/>
        <w:jc w:val="left"/>
      </w:pPr>
      <w:r>
        <w:br w:type="page"/>
      </w:r>
    </w:p>
    <w:p w14:paraId="43E7F794" w14:textId="77777777" w:rsidR="008C11F9" w:rsidRDefault="008C11F9" w:rsidP="008C11F9">
      <w:pPr>
        <w:keepNext/>
        <w:spacing w:after="160" w:line="259" w:lineRule="auto"/>
        <w:jc w:val="left"/>
      </w:pPr>
      <w:r w:rsidRPr="008C11F9">
        <w:rPr>
          <w:noProof/>
        </w:rPr>
        <w:lastRenderedPageBreak/>
        <w:drawing>
          <wp:inline distT="0" distB="0" distL="0" distR="0" wp14:anchorId="3D1DCF27" wp14:editId="07C381A3">
            <wp:extent cx="6120130" cy="3733800"/>
            <wp:effectExtent l="133350" t="114300" r="128270" b="1714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733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11C0CF" w14:textId="175A1927" w:rsidR="008C11F9" w:rsidRDefault="008C11F9" w:rsidP="008C11F9">
      <w:pPr>
        <w:pStyle w:val="af2"/>
      </w:pPr>
      <w:r>
        <w:t xml:space="preserve">Рисунок </w:t>
      </w:r>
      <w:fldSimple w:instr=" SEQ Рисунок \* ARABIC ">
        <w:r w:rsidR="005D7023">
          <w:rPr>
            <w:noProof/>
          </w:rPr>
          <w:t>10</w:t>
        </w:r>
      </w:fldSimple>
      <w:r>
        <w:t>. Изменение расходов на аренду сервера после покупки собственного</w:t>
      </w:r>
    </w:p>
    <w:p w14:paraId="392227AE" w14:textId="77777777" w:rsidR="00825C15" w:rsidRDefault="00825C15" w:rsidP="00825C15">
      <w:pPr>
        <w:pStyle w:val="af2"/>
        <w:keepNext/>
      </w:pPr>
      <w:r w:rsidRPr="00825C15">
        <w:rPr>
          <w:noProof/>
        </w:rPr>
        <w:drawing>
          <wp:inline distT="0" distB="0" distL="0" distR="0" wp14:anchorId="501F6E43" wp14:editId="75383356">
            <wp:extent cx="6120130" cy="602615"/>
            <wp:effectExtent l="114300" t="114300" r="109220" b="1403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6026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9FE5A2A" w14:textId="794E9C2A" w:rsidR="00825C15" w:rsidRDefault="00825C15" w:rsidP="00825C15">
      <w:pPr>
        <w:pStyle w:val="af2"/>
      </w:pPr>
      <w:r>
        <w:t xml:space="preserve">Рисунок </w:t>
      </w:r>
      <w:r w:rsidR="00AF2AB3">
        <w:fldChar w:fldCharType="begin"/>
      </w:r>
      <w:r w:rsidR="00AF2AB3">
        <w:instrText xml:space="preserve"> SEQ Рисуно</w:instrText>
      </w:r>
      <w:r w:rsidR="00AF2AB3">
        <w:instrText xml:space="preserve">к \* ARABIC </w:instrText>
      </w:r>
      <w:r w:rsidR="00AF2AB3">
        <w:fldChar w:fldCharType="separate"/>
      </w:r>
      <w:r w:rsidR="005D7023">
        <w:rPr>
          <w:noProof/>
        </w:rPr>
        <w:t>11</w:t>
      </w:r>
      <w:r w:rsidR="00AF2AB3">
        <w:rPr>
          <w:noProof/>
        </w:rPr>
        <w:fldChar w:fldCharType="end"/>
      </w:r>
      <w:r>
        <w:t>. Добавление ресурса покупки Мультимедийного ПО</w:t>
      </w:r>
    </w:p>
    <w:p w14:paraId="1C8B11B1" w14:textId="77777777" w:rsidR="00EF3530" w:rsidRDefault="00EF3530" w:rsidP="00EF3530">
      <w:pPr>
        <w:pStyle w:val="af2"/>
        <w:keepNext/>
      </w:pPr>
      <w:r w:rsidRPr="00EF3530">
        <w:rPr>
          <w:noProof/>
        </w:rPr>
        <w:drawing>
          <wp:inline distT="0" distB="0" distL="0" distR="0" wp14:anchorId="108F28D1" wp14:editId="632C9D95">
            <wp:extent cx="5689480" cy="2804598"/>
            <wp:effectExtent l="133350" t="114300" r="121285" b="1676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0248" cy="28099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457137" w14:textId="12232FD1" w:rsidR="00EF3530" w:rsidRDefault="00EF3530" w:rsidP="00EF3530">
      <w:pPr>
        <w:pStyle w:val="af2"/>
      </w:pPr>
      <w:r>
        <w:t xml:space="preserve">Рисунок </w:t>
      </w:r>
      <w:r w:rsidR="00AF2AB3">
        <w:fldChar w:fldCharType="begin"/>
      </w:r>
      <w:r w:rsidR="00AF2AB3">
        <w:instrText xml:space="preserve"> SEQ Рисунок \* ARABIC </w:instrText>
      </w:r>
      <w:r w:rsidR="00AF2AB3">
        <w:fldChar w:fldCharType="separate"/>
      </w:r>
      <w:r w:rsidR="005D7023">
        <w:rPr>
          <w:noProof/>
        </w:rPr>
        <w:t>12</w:t>
      </w:r>
      <w:r w:rsidR="00AF2AB3">
        <w:rPr>
          <w:noProof/>
        </w:rPr>
        <w:fldChar w:fldCharType="end"/>
      </w:r>
      <w:r>
        <w:t>. Назначение ресурса Мультимедиа ПО</w:t>
      </w:r>
    </w:p>
    <w:p w14:paraId="7369D17F" w14:textId="77777777" w:rsidR="006131B3" w:rsidRDefault="006131B3" w:rsidP="006131B3">
      <w:pPr>
        <w:pStyle w:val="af2"/>
        <w:keepNext/>
      </w:pPr>
      <w:r w:rsidRPr="006131B3">
        <w:rPr>
          <w:noProof/>
        </w:rPr>
        <w:lastRenderedPageBreak/>
        <w:drawing>
          <wp:inline distT="0" distB="0" distL="0" distR="0" wp14:anchorId="0745DDB9" wp14:editId="5F237037">
            <wp:extent cx="5410955" cy="2353003"/>
            <wp:effectExtent l="133350" t="114300" r="151765" b="1428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0955" cy="23530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0DF33F" w14:textId="13B06902" w:rsidR="006131B3" w:rsidRDefault="006131B3" w:rsidP="006131B3">
      <w:pPr>
        <w:pStyle w:val="af2"/>
      </w:pPr>
      <w:r>
        <w:t xml:space="preserve">Рисунок </w:t>
      </w:r>
      <w:fldSimple w:instr=" SEQ Рисунок \* ARABIC ">
        <w:r w:rsidR="005D7023">
          <w:rPr>
            <w:noProof/>
          </w:rPr>
          <w:t>13</w:t>
        </w:r>
      </w:fldSimple>
      <w:r>
        <w:t>. Задание процента выполнения задач на дату формирования отчета</w:t>
      </w:r>
    </w:p>
    <w:p w14:paraId="6876759D" w14:textId="77777777" w:rsidR="00384E94" w:rsidRDefault="00384E94" w:rsidP="00384E94">
      <w:pPr>
        <w:keepNext/>
        <w:spacing w:after="160" w:line="259" w:lineRule="auto"/>
        <w:jc w:val="left"/>
      </w:pPr>
      <w:r w:rsidRPr="00384E94">
        <w:rPr>
          <w:noProof/>
        </w:rPr>
        <w:drawing>
          <wp:inline distT="0" distB="0" distL="0" distR="0" wp14:anchorId="44FD11B2" wp14:editId="61AC81B2">
            <wp:extent cx="6120130" cy="3034030"/>
            <wp:effectExtent l="133350" t="114300" r="128270" b="16637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0340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8B04A5" w14:textId="76BCC044" w:rsidR="00384E94" w:rsidRDefault="00384E94" w:rsidP="00384E94">
      <w:pPr>
        <w:pStyle w:val="af2"/>
      </w:pPr>
      <w:r>
        <w:t xml:space="preserve">Рисунок </w:t>
      </w:r>
      <w:fldSimple w:instr=" SEQ Рисунок \* ARABIC ">
        <w:r w:rsidR="005D7023">
          <w:rPr>
            <w:noProof/>
          </w:rPr>
          <w:t>14</w:t>
        </w:r>
      </w:fldSimple>
      <w:r>
        <w:t>. Задание процента выполнения задачи №10</w:t>
      </w:r>
    </w:p>
    <w:p w14:paraId="113C0C17" w14:textId="77777777" w:rsidR="00197E4F" w:rsidRDefault="00973DB7" w:rsidP="00197E4F">
      <w:pPr>
        <w:keepNext/>
        <w:spacing w:after="160" w:line="259" w:lineRule="auto"/>
        <w:jc w:val="left"/>
      </w:pPr>
      <w:r w:rsidRPr="00973DB7">
        <w:rPr>
          <w:noProof/>
        </w:rPr>
        <w:drawing>
          <wp:inline distT="0" distB="0" distL="0" distR="0" wp14:anchorId="20A8B3D0" wp14:editId="21B1C23A">
            <wp:extent cx="6120130" cy="1042035"/>
            <wp:effectExtent l="133350" t="114300" r="128270" b="13906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10420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A89B4F" w14:textId="3F4FF65F" w:rsidR="00197E4F" w:rsidRDefault="00197E4F" w:rsidP="00197E4F">
      <w:pPr>
        <w:pStyle w:val="af2"/>
      </w:pPr>
      <w:r>
        <w:t xml:space="preserve">Рисунок </w:t>
      </w:r>
      <w:r w:rsidR="00AF2AB3">
        <w:fldChar w:fldCharType="begin"/>
      </w:r>
      <w:r w:rsidR="00AF2AB3">
        <w:instrText xml:space="preserve"> SEQ Рисунок \* ARABIC </w:instrText>
      </w:r>
      <w:r w:rsidR="00AF2AB3">
        <w:fldChar w:fldCharType="separate"/>
      </w:r>
      <w:r w:rsidR="005D7023">
        <w:rPr>
          <w:noProof/>
        </w:rPr>
        <w:t>15</w:t>
      </w:r>
      <w:r w:rsidR="00AF2AB3">
        <w:rPr>
          <w:noProof/>
        </w:rPr>
        <w:fldChar w:fldCharType="end"/>
      </w:r>
      <w:r>
        <w:t>. Итоговые сроки и бюджет проекта</w:t>
      </w:r>
    </w:p>
    <w:p w14:paraId="76EC4779" w14:textId="77777777" w:rsidR="007E2515" w:rsidRDefault="00784651" w:rsidP="00CE762C">
      <w:pPr>
        <w:pStyle w:val="af2"/>
        <w:spacing w:line="360" w:lineRule="auto"/>
        <w:jc w:val="both"/>
      </w:pPr>
      <w:r>
        <w:t>В результате дата окончания проекта сдвинулась с 01.08 на 18.08 (почти 3 недели), а стоимость возросла с</w:t>
      </w:r>
      <w:r w:rsidR="00706245">
        <w:t xml:space="preserve"> 48310,90</w:t>
      </w:r>
      <w:r>
        <w:t xml:space="preserve"> до 49059,87 рублей.</w:t>
      </w:r>
      <w:r w:rsidR="00CE762C">
        <w:t xml:space="preserve"> Таким образом, проект удовлетворяет заложенным требованиям.</w:t>
      </w:r>
      <w:r w:rsidR="00706245">
        <w:t xml:space="preserve"> </w:t>
      </w:r>
    </w:p>
    <w:p w14:paraId="01434C27" w14:textId="2313290B" w:rsidR="007E2515" w:rsidRDefault="00DA3D13" w:rsidP="007E2515">
      <w:pPr>
        <w:pStyle w:val="af2"/>
        <w:keepNext/>
        <w:spacing w:line="360" w:lineRule="auto"/>
        <w:jc w:val="both"/>
      </w:pPr>
      <w:r w:rsidRPr="00DA3D13">
        <w:rPr>
          <w:noProof/>
        </w:rPr>
        <w:lastRenderedPageBreak/>
        <w:drawing>
          <wp:inline distT="0" distB="0" distL="0" distR="0" wp14:anchorId="311A4C8F" wp14:editId="4D8D72D3">
            <wp:extent cx="6120130" cy="5145405"/>
            <wp:effectExtent l="133350" t="114300" r="128270" b="1695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51454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CD172A" w14:textId="30134C81" w:rsidR="007E2515" w:rsidRDefault="007E2515" w:rsidP="005013D8">
      <w:pPr>
        <w:pStyle w:val="af2"/>
      </w:pPr>
      <w:r>
        <w:t xml:space="preserve">Рисунок </w:t>
      </w:r>
      <w:r w:rsidR="00AF2AB3">
        <w:fldChar w:fldCharType="begin"/>
      </w:r>
      <w:r w:rsidR="00AF2AB3">
        <w:instrText xml:space="preserve"> SEQ Рисунок \* ARABIC </w:instrText>
      </w:r>
      <w:r w:rsidR="00AF2AB3">
        <w:fldChar w:fldCharType="separate"/>
      </w:r>
      <w:r w:rsidR="005D7023">
        <w:rPr>
          <w:noProof/>
        </w:rPr>
        <w:t>16</w:t>
      </w:r>
      <w:r w:rsidR="00AF2AB3">
        <w:rPr>
          <w:noProof/>
        </w:rPr>
        <w:fldChar w:fldCharType="end"/>
      </w:r>
      <w:r>
        <w:t>. Отображение линии прогресса на диаграмме Ганта</w:t>
      </w:r>
    </w:p>
    <w:p w14:paraId="6F6AB605" w14:textId="77777777" w:rsidR="009C2536" w:rsidRDefault="009C2536" w:rsidP="005013D8">
      <w:pPr>
        <w:pStyle w:val="af2"/>
      </w:pPr>
    </w:p>
    <w:p w14:paraId="682BE930" w14:textId="77777777" w:rsidR="005D7023" w:rsidRDefault="00690C36" w:rsidP="005D7023">
      <w:pPr>
        <w:pStyle w:val="af2"/>
        <w:keepNext/>
        <w:spacing w:line="360" w:lineRule="auto"/>
        <w:jc w:val="both"/>
      </w:pPr>
      <w:r>
        <w:t>Поскольку наблюдается запаздывание проекта почти на три недели попробуем оптимизировать эти сроки путем ускорения выполнения задач, лежащих на критическом пути. Рассмотрим задачу «Создание рабочей версии ядра», которую решают программисты. Выполним найм еще двух программистов (Программист 5 и Программист 6)</w:t>
      </w:r>
      <w:r w:rsidR="00813DB5">
        <w:t xml:space="preserve"> и пусть дополнительно занимаются этой задачей.</w:t>
      </w:r>
      <w:r w:rsidR="005D7023" w:rsidRPr="005D7023">
        <w:rPr>
          <w:noProof/>
        </w:rPr>
        <w:t xml:space="preserve"> </w:t>
      </w:r>
      <w:r w:rsidR="005D7023" w:rsidRPr="005D7023">
        <w:rPr>
          <w:noProof/>
        </w:rPr>
        <w:drawing>
          <wp:inline distT="0" distB="0" distL="0" distR="0" wp14:anchorId="6C94D04F" wp14:editId="63060B97">
            <wp:extent cx="6120130" cy="874395"/>
            <wp:effectExtent l="133350" t="114300" r="109220" b="1543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8743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9DCB66" w14:textId="6A36F96B" w:rsidR="005D7023" w:rsidRDefault="005D7023" w:rsidP="005D7023">
      <w:pPr>
        <w:pStyle w:val="af2"/>
      </w:pPr>
      <w:r>
        <w:t xml:space="preserve">Рисунок </w:t>
      </w:r>
      <w:r w:rsidR="00AF2AB3">
        <w:fldChar w:fldCharType="begin"/>
      </w:r>
      <w:r w:rsidR="00AF2AB3">
        <w:instrText xml:space="preserve"> SEQ Рисунок \* ARABIC </w:instrText>
      </w:r>
      <w:r w:rsidR="00AF2AB3">
        <w:fldChar w:fldCharType="separate"/>
      </w:r>
      <w:r>
        <w:rPr>
          <w:noProof/>
        </w:rPr>
        <w:t>17</w:t>
      </w:r>
      <w:r w:rsidR="00AF2AB3">
        <w:rPr>
          <w:noProof/>
        </w:rPr>
        <w:fldChar w:fldCharType="end"/>
      </w:r>
      <w:r>
        <w:t>. Значение сроков и бюджета проекта</w:t>
      </w:r>
    </w:p>
    <w:p w14:paraId="520BA6BD" w14:textId="6D67255A" w:rsidR="00973DB7" w:rsidRDefault="00861DBC" w:rsidP="00340704">
      <w:pPr>
        <w:spacing w:line="360" w:lineRule="auto"/>
      </w:pPr>
      <w:r>
        <w:lastRenderedPageBreak/>
        <w:t>Это позволило сократить сроки до запланированных и оптимизировать бюджетные средства.</w:t>
      </w:r>
    </w:p>
    <w:p w14:paraId="557ED724" w14:textId="77777777" w:rsidR="00F650AF" w:rsidRPr="00C22E2E" w:rsidRDefault="00F650AF" w:rsidP="00F911FF">
      <w:pPr>
        <w:spacing w:after="160" w:line="259" w:lineRule="auto"/>
        <w:jc w:val="left"/>
      </w:pPr>
    </w:p>
    <w:p w14:paraId="67404AFC" w14:textId="0D0E8644" w:rsidR="00456FEA" w:rsidRDefault="00456FEA" w:rsidP="00456FEA">
      <w:pPr>
        <w:pStyle w:val="1"/>
      </w:pPr>
      <w:r>
        <w:t>Выводы</w:t>
      </w:r>
    </w:p>
    <w:p w14:paraId="0F700785" w14:textId="7CEDA801" w:rsidR="00FD7BF2" w:rsidRDefault="00FD7BF2" w:rsidP="00FD7BF2">
      <w:pPr>
        <w:spacing w:line="360" w:lineRule="auto"/>
      </w:pPr>
      <w:r>
        <w:t>В результате выполнения лабораторной работы были изучены</w:t>
      </w:r>
      <w:r w:rsidR="00340704">
        <w:t xml:space="preserve"> способы актуализации параметров проекта, методы ввода фактических данных для задач и просмотр отклонений от контрольного плана.</w:t>
      </w:r>
    </w:p>
    <w:p w14:paraId="4453316A" w14:textId="207B822F" w:rsidR="00340704" w:rsidRDefault="00340704" w:rsidP="00FD7BF2">
      <w:pPr>
        <w:spacing w:line="360" w:lineRule="auto"/>
      </w:pPr>
      <w:r>
        <w:t>В ходе работы над реализацией проекта могу возникнуть непредвиденные сложности, которые необходимо уметь решать. Одним из возможных подходов является – задействование дополнительных ресурсов.</w:t>
      </w:r>
    </w:p>
    <w:p w14:paraId="0867BFDF" w14:textId="6C1E3E93" w:rsidR="00E63EB5" w:rsidRPr="00FD7BF2" w:rsidRDefault="00E63EB5" w:rsidP="00FD7BF2">
      <w:pPr>
        <w:spacing w:line="360" w:lineRule="auto"/>
      </w:pPr>
      <w:r>
        <w:t>Таким образом, в данный момент проект соответствует своему запланированному бюджету (</w:t>
      </w:r>
      <w:r w:rsidR="00FD0447">
        <w:t>49059,87</w:t>
      </w:r>
      <w:r w:rsidR="000C5A17" w:rsidRPr="000C5A17">
        <w:t xml:space="preserve"> </w:t>
      </w:r>
      <w:bookmarkStart w:id="0" w:name="_GoBack"/>
      <w:bookmarkEnd w:id="0"/>
      <w:r>
        <w:t xml:space="preserve">рублей) и продолжительности менее 6 месяцев. </w:t>
      </w:r>
    </w:p>
    <w:p w14:paraId="468CB6F1" w14:textId="378ED97B" w:rsidR="00C1799C" w:rsidRPr="00A30011" w:rsidRDefault="00C1799C" w:rsidP="009462FD">
      <w:pPr>
        <w:spacing w:line="360" w:lineRule="auto"/>
      </w:pPr>
    </w:p>
    <w:sectPr w:rsidR="00C1799C" w:rsidRPr="00A30011" w:rsidSect="007003A9">
      <w:footerReference w:type="default" r:id="rId26"/>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6FA3E" w14:textId="77777777" w:rsidR="00AF2AB3" w:rsidRDefault="00AF2AB3" w:rsidP="00236B72">
      <w:r>
        <w:separator/>
      </w:r>
    </w:p>
  </w:endnote>
  <w:endnote w:type="continuationSeparator" w:id="0">
    <w:p w14:paraId="1306A21A" w14:textId="77777777" w:rsidR="00AF2AB3" w:rsidRDefault="00AF2AB3" w:rsidP="00236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8578685"/>
      <w:docPartObj>
        <w:docPartGallery w:val="Page Numbers (Bottom of Page)"/>
        <w:docPartUnique/>
      </w:docPartObj>
    </w:sdtPr>
    <w:sdtEndPr/>
    <w:sdtContent>
      <w:p w14:paraId="63544A2C" w14:textId="77777777" w:rsidR="00236B72" w:rsidRDefault="00236B72">
        <w:pPr>
          <w:pStyle w:val="ac"/>
          <w:jc w:val="center"/>
        </w:pPr>
        <w:r>
          <w:fldChar w:fldCharType="begin"/>
        </w:r>
        <w:r>
          <w:instrText>PAGE   \* MERGEFORMAT</w:instrText>
        </w:r>
        <w:r>
          <w:fldChar w:fldCharType="separate"/>
        </w:r>
        <w:r>
          <w:t>2</w:t>
        </w:r>
        <w:r>
          <w:fldChar w:fldCharType="end"/>
        </w:r>
      </w:p>
    </w:sdtContent>
  </w:sdt>
  <w:p w14:paraId="70D02271" w14:textId="77777777" w:rsidR="00236B72" w:rsidRDefault="00236B7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D5B0D" w14:textId="77777777" w:rsidR="00AF2AB3" w:rsidRDefault="00AF2AB3" w:rsidP="00236B72">
      <w:r>
        <w:separator/>
      </w:r>
    </w:p>
  </w:footnote>
  <w:footnote w:type="continuationSeparator" w:id="0">
    <w:p w14:paraId="7D877EEC" w14:textId="77777777" w:rsidR="00AF2AB3" w:rsidRDefault="00AF2AB3" w:rsidP="00236B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1C8E"/>
    <w:multiLevelType w:val="multilevel"/>
    <w:tmpl w:val="5BFC5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875BD"/>
    <w:multiLevelType w:val="hybridMultilevel"/>
    <w:tmpl w:val="50122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03732D"/>
    <w:multiLevelType w:val="hybridMultilevel"/>
    <w:tmpl w:val="EF68F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5A0FED"/>
    <w:multiLevelType w:val="hybridMultilevel"/>
    <w:tmpl w:val="77C404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BC36CC"/>
    <w:multiLevelType w:val="multilevel"/>
    <w:tmpl w:val="5BFC58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69D1486"/>
    <w:multiLevelType w:val="hybridMultilevel"/>
    <w:tmpl w:val="F45ADC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B5C3428"/>
    <w:multiLevelType w:val="multilevel"/>
    <w:tmpl w:val="F176CF66"/>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092BF6"/>
    <w:multiLevelType w:val="hybridMultilevel"/>
    <w:tmpl w:val="7CFC3F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88C1BB9"/>
    <w:multiLevelType w:val="hybridMultilevel"/>
    <w:tmpl w:val="4DC887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0A37690"/>
    <w:multiLevelType w:val="hybridMultilevel"/>
    <w:tmpl w:val="9676C6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1A10114"/>
    <w:multiLevelType w:val="hybridMultilevel"/>
    <w:tmpl w:val="F9060D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38F7F12"/>
    <w:multiLevelType w:val="hybridMultilevel"/>
    <w:tmpl w:val="6CEE88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62B2577"/>
    <w:multiLevelType w:val="hybridMultilevel"/>
    <w:tmpl w:val="8674B7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CFA5229"/>
    <w:multiLevelType w:val="hybridMultilevel"/>
    <w:tmpl w:val="EF68F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1F31DB5"/>
    <w:multiLevelType w:val="hybridMultilevel"/>
    <w:tmpl w:val="D97894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C6848C7"/>
    <w:multiLevelType w:val="hybridMultilevel"/>
    <w:tmpl w:val="847ADD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3DE0F46"/>
    <w:multiLevelType w:val="multilevel"/>
    <w:tmpl w:val="5BFC5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787577"/>
    <w:multiLevelType w:val="hybridMultilevel"/>
    <w:tmpl w:val="42D0A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3"/>
  </w:num>
  <w:num w:numId="4">
    <w:abstractNumId w:val="1"/>
  </w:num>
  <w:num w:numId="5">
    <w:abstractNumId w:val="15"/>
  </w:num>
  <w:num w:numId="6">
    <w:abstractNumId w:val="5"/>
  </w:num>
  <w:num w:numId="7">
    <w:abstractNumId w:val="3"/>
  </w:num>
  <w:num w:numId="8">
    <w:abstractNumId w:val="17"/>
  </w:num>
  <w:num w:numId="9">
    <w:abstractNumId w:val="10"/>
  </w:num>
  <w:num w:numId="10">
    <w:abstractNumId w:val="7"/>
  </w:num>
  <w:num w:numId="11">
    <w:abstractNumId w:val="8"/>
  </w:num>
  <w:num w:numId="12">
    <w:abstractNumId w:val="9"/>
  </w:num>
  <w:num w:numId="13">
    <w:abstractNumId w:val="11"/>
  </w:num>
  <w:num w:numId="14">
    <w:abstractNumId w:val="0"/>
  </w:num>
  <w:num w:numId="15">
    <w:abstractNumId w:val="4"/>
  </w:num>
  <w:num w:numId="16">
    <w:abstractNumId w:val="14"/>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0ED"/>
    <w:rsid w:val="0000547B"/>
    <w:rsid w:val="00007EE1"/>
    <w:rsid w:val="00011232"/>
    <w:rsid w:val="00020508"/>
    <w:rsid w:val="000230A8"/>
    <w:rsid w:val="000247DE"/>
    <w:rsid w:val="00041EC3"/>
    <w:rsid w:val="0004704C"/>
    <w:rsid w:val="00063BC0"/>
    <w:rsid w:val="00065B30"/>
    <w:rsid w:val="00067B9B"/>
    <w:rsid w:val="000710ED"/>
    <w:rsid w:val="000722E7"/>
    <w:rsid w:val="00073515"/>
    <w:rsid w:val="00082806"/>
    <w:rsid w:val="00085CDA"/>
    <w:rsid w:val="00086BEA"/>
    <w:rsid w:val="00093236"/>
    <w:rsid w:val="00093A1C"/>
    <w:rsid w:val="00094A24"/>
    <w:rsid w:val="000A3546"/>
    <w:rsid w:val="000B06E9"/>
    <w:rsid w:val="000B5EC4"/>
    <w:rsid w:val="000B69D7"/>
    <w:rsid w:val="000B7004"/>
    <w:rsid w:val="000B7602"/>
    <w:rsid w:val="000C5A17"/>
    <w:rsid w:val="000C61D4"/>
    <w:rsid w:val="000C73B3"/>
    <w:rsid w:val="000D3FCD"/>
    <w:rsid w:val="000E0547"/>
    <w:rsid w:val="000E5914"/>
    <w:rsid w:val="000E7E83"/>
    <w:rsid w:val="000F4776"/>
    <w:rsid w:val="000F4C48"/>
    <w:rsid w:val="000F588D"/>
    <w:rsid w:val="00105CE8"/>
    <w:rsid w:val="00106AB0"/>
    <w:rsid w:val="00120F74"/>
    <w:rsid w:val="00123FC2"/>
    <w:rsid w:val="001246AD"/>
    <w:rsid w:val="001322FE"/>
    <w:rsid w:val="00132C7B"/>
    <w:rsid w:val="0013334F"/>
    <w:rsid w:val="00135056"/>
    <w:rsid w:val="001401A9"/>
    <w:rsid w:val="00144E4E"/>
    <w:rsid w:val="001461F4"/>
    <w:rsid w:val="00151713"/>
    <w:rsid w:val="00157820"/>
    <w:rsid w:val="00170E04"/>
    <w:rsid w:val="00177979"/>
    <w:rsid w:val="00177D35"/>
    <w:rsid w:val="00183128"/>
    <w:rsid w:val="00183583"/>
    <w:rsid w:val="00194A79"/>
    <w:rsid w:val="00197E4F"/>
    <w:rsid w:val="001B361B"/>
    <w:rsid w:val="001B68FB"/>
    <w:rsid w:val="001C76EC"/>
    <w:rsid w:val="002005A7"/>
    <w:rsid w:val="00201175"/>
    <w:rsid w:val="0020280C"/>
    <w:rsid w:val="0020387F"/>
    <w:rsid w:val="00205B89"/>
    <w:rsid w:val="00211971"/>
    <w:rsid w:val="00214EF7"/>
    <w:rsid w:val="0022583E"/>
    <w:rsid w:val="002318F3"/>
    <w:rsid w:val="00236B72"/>
    <w:rsid w:val="00237975"/>
    <w:rsid w:val="00237FD6"/>
    <w:rsid w:val="0024062C"/>
    <w:rsid w:val="002471DB"/>
    <w:rsid w:val="0025129A"/>
    <w:rsid w:val="00251A34"/>
    <w:rsid w:val="00253AB8"/>
    <w:rsid w:val="00261E80"/>
    <w:rsid w:val="002722FA"/>
    <w:rsid w:val="00273636"/>
    <w:rsid w:val="00274750"/>
    <w:rsid w:val="00274778"/>
    <w:rsid w:val="00275FEE"/>
    <w:rsid w:val="00277BF6"/>
    <w:rsid w:val="00284180"/>
    <w:rsid w:val="0028681E"/>
    <w:rsid w:val="002873E0"/>
    <w:rsid w:val="00291280"/>
    <w:rsid w:val="00296A2B"/>
    <w:rsid w:val="002A44BE"/>
    <w:rsid w:val="002A7D0A"/>
    <w:rsid w:val="002B3801"/>
    <w:rsid w:val="002C33CB"/>
    <w:rsid w:val="002C4609"/>
    <w:rsid w:val="002E052D"/>
    <w:rsid w:val="002E7D22"/>
    <w:rsid w:val="002E7FF4"/>
    <w:rsid w:val="002F37B7"/>
    <w:rsid w:val="003046D5"/>
    <w:rsid w:val="00306F93"/>
    <w:rsid w:val="003133FA"/>
    <w:rsid w:val="0031477C"/>
    <w:rsid w:val="00320038"/>
    <w:rsid w:val="0032047C"/>
    <w:rsid w:val="00327E3A"/>
    <w:rsid w:val="00340704"/>
    <w:rsid w:val="0034149C"/>
    <w:rsid w:val="00341503"/>
    <w:rsid w:val="0034305D"/>
    <w:rsid w:val="00344C14"/>
    <w:rsid w:val="003569F6"/>
    <w:rsid w:val="00362C98"/>
    <w:rsid w:val="003632F3"/>
    <w:rsid w:val="00383EAC"/>
    <w:rsid w:val="00384E94"/>
    <w:rsid w:val="00395123"/>
    <w:rsid w:val="003965FE"/>
    <w:rsid w:val="003A19FF"/>
    <w:rsid w:val="003A3C94"/>
    <w:rsid w:val="003B3253"/>
    <w:rsid w:val="003D29C5"/>
    <w:rsid w:val="003D3CF6"/>
    <w:rsid w:val="003D6F16"/>
    <w:rsid w:val="003E2D51"/>
    <w:rsid w:val="003E37E0"/>
    <w:rsid w:val="003F095D"/>
    <w:rsid w:val="003F5DAC"/>
    <w:rsid w:val="00407B51"/>
    <w:rsid w:val="00412175"/>
    <w:rsid w:val="00412B2D"/>
    <w:rsid w:val="004232C6"/>
    <w:rsid w:val="004250FC"/>
    <w:rsid w:val="0043069C"/>
    <w:rsid w:val="00443DEC"/>
    <w:rsid w:val="004474FC"/>
    <w:rsid w:val="00456613"/>
    <w:rsid w:val="00456FEA"/>
    <w:rsid w:val="00472BD3"/>
    <w:rsid w:val="00477E7E"/>
    <w:rsid w:val="0048638A"/>
    <w:rsid w:val="004944E9"/>
    <w:rsid w:val="00497B11"/>
    <w:rsid w:val="004A31D4"/>
    <w:rsid w:val="004B3CFD"/>
    <w:rsid w:val="004B7FDE"/>
    <w:rsid w:val="004C1DCB"/>
    <w:rsid w:val="004C448A"/>
    <w:rsid w:val="004C74AE"/>
    <w:rsid w:val="004C7EA3"/>
    <w:rsid w:val="004D6E57"/>
    <w:rsid w:val="004D6EDE"/>
    <w:rsid w:val="004E4FBC"/>
    <w:rsid w:val="004E5BA1"/>
    <w:rsid w:val="004F0220"/>
    <w:rsid w:val="004F2F54"/>
    <w:rsid w:val="005013D8"/>
    <w:rsid w:val="005040AD"/>
    <w:rsid w:val="00504F2C"/>
    <w:rsid w:val="005148DC"/>
    <w:rsid w:val="0051545D"/>
    <w:rsid w:val="00520703"/>
    <w:rsid w:val="00526957"/>
    <w:rsid w:val="0052763C"/>
    <w:rsid w:val="00530072"/>
    <w:rsid w:val="00534134"/>
    <w:rsid w:val="00537B22"/>
    <w:rsid w:val="005531BF"/>
    <w:rsid w:val="00557E82"/>
    <w:rsid w:val="00567E59"/>
    <w:rsid w:val="005736DD"/>
    <w:rsid w:val="005740A2"/>
    <w:rsid w:val="005936EF"/>
    <w:rsid w:val="005A1A2E"/>
    <w:rsid w:val="005A4143"/>
    <w:rsid w:val="005A480A"/>
    <w:rsid w:val="005D2B66"/>
    <w:rsid w:val="005D7023"/>
    <w:rsid w:val="005E03AD"/>
    <w:rsid w:val="005E09C7"/>
    <w:rsid w:val="005F262E"/>
    <w:rsid w:val="005F53F9"/>
    <w:rsid w:val="005F555B"/>
    <w:rsid w:val="00603809"/>
    <w:rsid w:val="006131B3"/>
    <w:rsid w:val="006205B5"/>
    <w:rsid w:val="006319AE"/>
    <w:rsid w:val="006530A3"/>
    <w:rsid w:val="00655ACC"/>
    <w:rsid w:val="00662940"/>
    <w:rsid w:val="00670EC8"/>
    <w:rsid w:val="00672A27"/>
    <w:rsid w:val="00673BC6"/>
    <w:rsid w:val="00673D93"/>
    <w:rsid w:val="006757A0"/>
    <w:rsid w:val="00686336"/>
    <w:rsid w:val="00690C36"/>
    <w:rsid w:val="00696615"/>
    <w:rsid w:val="006A0CA9"/>
    <w:rsid w:val="006A6055"/>
    <w:rsid w:val="006D343D"/>
    <w:rsid w:val="006D4466"/>
    <w:rsid w:val="006E2FC8"/>
    <w:rsid w:val="006E4EDD"/>
    <w:rsid w:val="006E60EF"/>
    <w:rsid w:val="006F61C9"/>
    <w:rsid w:val="006F6F7B"/>
    <w:rsid w:val="007003A9"/>
    <w:rsid w:val="00702D0E"/>
    <w:rsid w:val="00706245"/>
    <w:rsid w:val="007235D6"/>
    <w:rsid w:val="00727DCE"/>
    <w:rsid w:val="00731A08"/>
    <w:rsid w:val="00733841"/>
    <w:rsid w:val="00736D33"/>
    <w:rsid w:val="007413C2"/>
    <w:rsid w:val="00741952"/>
    <w:rsid w:val="00743424"/>
    <w:rsid w:val="0074491C"/>
    <w:rsid w:val="00746AA3"/>
    <w:rsid w:val="0074734D"/>
    <w:rsid w:val="00747D84"/>
    <w:rsid w:val="0075006F"/>
    <w:rsid w:val="00760D5B"/>
    <w:rsid w:val="0076354F"/>
    <w:rsid w:val="00770C60"/>
    <w:rsid w:val="00773BA4"/>
    <w:rsid w:val="00780146"/>
    <w:rsid w:val="00782ADA"/>
    <w:rsid w:val="00784651"/>
    <w:rsid w:val="00785235"/>
    <w:rsid w:val="00785812"/>
    <w:rsid w:val="00786764"/>
    <w:rsid w:val="007977E6"/>
    <w:rsid w:val="007A122B"/>
    <w:rsid w:val="007A1D4A"/>
    <w:rsid w:val="007A2D9A"/>
    <w:rsid w:val="007A349B"/>
    <w:rsid w:val="007A7BCD"/>
    <w:rsid w:val="007B2215"/>
    <w:rsid w:val="007B3D0D"/>
    <w:rsid w:val="007B5220"/>
    <w:rsid w:val="007C0EE7"/>
    <w:rsid w:val="007C3AF5"/>
    <w:rsid w:val="007C3E2F"/>
    <w:rsid w:val="007D65A1"/>
    <w:rsid w:val="007E22A3"/>
    <w:rsid w:val="007E2515"/>
    <w:rsid w:val="007E2CC9"/>
    <w:rsid w:val="007E58CA"/>
    <w:rsid w:val="007F13B6"/>
    <w:rsid w:val="007F3774"/>
    <w:rsid w:val="0080440E"/>
    <w:rsid w:val="0080527A"/>
    <w:rsid w:val="0080744C"/>
    <w:rsid w:val="00812D53"/>
    <w:rsid w:val="00813DB5"/>
    <w:rsid w:val="00824B9C"/>
    <w:rsid w:val="00825C15"/>
    <w:rsid w:val="0083475C"/>
    <w:rsid w:val="00836065"/>
    <w:rsid w:val="00841F07"/>
    <w:rsid w:val="00842E67"/>
    <w:rsid w:val="00844B11"/>
    <w:rsid w:val="008463EC"/>
    <w:rsid w:val="00861DBC"/>
    <w:rsid w:val="00861E93"/>
    <w:rsid w:val="0086645D"/>
    <w:rsid w:val="00873F42"/>
    <w:rsid w:val="00886577"/>
    <w:rsid w:val="00886A48"/>
    <w:rsid w:val="008952FE"/>
    <w:rsid w:val="008A5528"/>
    <w:rsid w:val="008A5E45"/>
    <w:rsid w:val="008B0301"/>
    <w:rsid w:val="008C11F9"/>
    <w:rsid w:val="008C1F42"/>
    <w:rsid w:val="008C23AB"/>
    <w:rsid w:val="008C69AA"/>
    <w:rsid w:val="008D0605"/>
    <w:rsid w:val="008E5E84"/>
    <w:rsid w:val="008E67E0"/>
    <w:rsid w:val="008F103A"/>
    <w:rsid w:val="008F3363"/>
    <w:rsid w:val="008F4B38"/>
    <w:rsid w:val="008F67B6"/>
    <w:rsid w:val="008F7E6A"/>
    <w:rsid w:val="00906651"/>
    <w:rsid w:val="00913423"/>
    <w:rsid w:val="00922E5C"/>
    <w:rsid w:val="009271E4"/>
    <w:rsid w:val="00931372"/>
    <w:rsid w:val="00945DA6"/>
    <w:rsid w:val="009462FD"/>
    <w:rsid w:val="00960876"/>
    <w:rsid w:val="0096209A"/>
    <w:rsid w:val="00962533"/>
    <w:rsid w:val="009653D5"/>
    <w:rsid w:val="00970D57"/>
    <w:rsid w:val="00972AF7"/>
    <w:rsid w:val="00973DB7"/>
    <w:rsid w:val="00977F91"/>
    <w:rsid w:val="00980ADE"/>
    <w:rsid w:val="009834B2"/>
    <w:rsid w:val="00985B07"/>
    <w:rsid w:val="009902D4"/>
    <w:rsid w:val="009A0E5A"/>
    <w:rsid w:val="009A131A"/>
    <w:rsid w:val="009A4799"/>
    <w:rsid w:val="009B7F16"/>
    <w:rsid w:val="009C2536"/>
    <w:rsid w:val="009C2A18"/>
    <w:rsid w:val="009C7B2E"/>
    <w:rsid w:val="009D2B8D"/>
    <w:rsid w:val="009E131B"/>
    <w:rsid w:val="009E15A8"/>
    <w:rsid w:val="00A129D0"/>
    <w:rsid w:val="00A134F6"/>
    <w:rsid w:val="00A267EF"/>
    <w:rsid w:val="00A30011"/>
    <w:rsid w:val="00A320B9"/>
    <w:rsid w:val="00A3488D"/>
    <w:rsid w:val="00A35732"/>
    <w:rsid w:val="00A35A78"/>
    <w:rsid w:val="00A40D16"/>
    <w:rsid w:val="00A40F64"/>
    <w:rsid w:val="00A51CD7"/>
    <w:rsid w:val="00A526B0"/>
    <w:rsid w:val="00A53A34"/>
    <w:rsid w:val="00A54F09"/>
    <w:rsid w:val="00A57506"/>
    <w:rsid w:val="00A62074"/>
    <w:rsid w:val="00A654B8"/>
    <w:rsid w:val="00A65823"/>
    <w:rsid w:val="00A808F4"/>
    <w:rsid w:val="00A80F4E"/>
    <w:rsid w:val="00A86122"/>
    <w:rsid w:val="00A91C5C"/>
    <w:rsid w:val="00A92575"/>
    <w:rsid w:val="00AB1180"/>
    <w:rsid w:val="00AB20ED"/>
    <w:rsid w:val="00AB44C8"/>
    <w:rsid w:val="00AB4860"/>
    <w:rsid w:val="00AC4474"/>
    <w:rsid w:val="00AE1E6D"/>
    <w:rsid w:val="00AE26E0"/>
    <w:rsid w:val="00AE511F"/>
    <w:rsid w:val="00AE67AE"/>
    <w:rsid w:val="00AF1ECF"/>
    <w:rsid w:val="00AF2AB3"/>
    <w:rsid w:val="00B05832"/>
    <w:rsid w:val="00B05ED9"/>
    <w:rsid w:val="00B07186"/>
    <w:rsid w:val="00B109A1"/>
    <w:rsid w:val="00B10F98"/>
    <w:rsid w:val="00B1140F"/>
    <w:rsid w:val="00B2452A"/>
    <w:rsid w:val="00B34E73"/>
    <w:rsid w:val="00B56695"/>
    <w:rsid w:val="00B61BEF"/>
    <w:rsid w:val="00B65086"/>
    <w:rsid w:val="00B712E4"/>
    <w:rsid w:val="00B734F4"/>
    <w:rsid w:val="00B748A8"/>
    <w:rsid w:val="00BA69C3"/>
    <w:rsid w:val="00BB3C0C"/>
    <w:rsid w:val="00BC4AD6"/>
    <w:rsid w:val="00BD0D71"/>
    <w:rsid w:val="00BE29A7"/>
    <w:rsid w:val="00BE6C9C"/>
    <w:rsid w:val="00BF1C76"/>
    <w:rsid w:val="00BF69A2"/>
    <w:rsid w:val="00C00753"/>
    <w:rsid w:val="00C04EA6"/>
    <w:rsid w:val="00C052BC"/>
    <w:rsid w:val="00C06E29"/>
    <w:rsid w:val="00C150DC"/>
    <w:rsid w:val="00C1799C"/>
    <w:rsid w:val="00C22E2E"/>
    <w:rsid w:val="00C23784"/>
    <w:rsid w:val="00C41AC9"/>
    <w:rsid w:val="00C47E56"/>
    <w:rsid w:val="00C5055E"/>
    <w:rsid w:val="00C55C89"/>
    <w:rsid w:val="00C5778A"/>
    <w:rsid w:val="00C649C1"/>
    <w:rsid w:val="00C7161A"/>
    <w:rsid w:val="00C72586"/>
    <w:rsid w:val="00C74174"/>
    <w:rsid w:val="00C75D29"/>
    <w:rsid w:val="00C83421"/>
    <w:rsid w:val="00C9255C"/>
    <w:rsid w:val="00C96EF5"/>
    <w:rsid w:val="00CA5744"/>
    <w:rsid w:val="00CC0CEE"/>
    <w:rsid w:val="00CC491A"/>
    <w:rsid w:val="00CC6CD8"/>
    <w:rsid w:val="00CD52FB"/>
    <w:rsid w:val="00CE762C"/>
    <w:rsid w:val="00CF23AE"/>
    <w:rsid w:val="00D019EA"/>
    <w:rsid w:val="00D02D7D"/>
    <w:rsid w:val="00D2105E"/>
    <w:rsid w:val="00D244C7"/>
    <w:rsid w:val="00D261C0"/>
    <w:rsid w:val="00D271DB"/>
    <w:rsid w:val="00D47769"/>
    <w:rsid w:val="00D64119"/>
    <w:rsid w:val="00D712F8"/>
    <w:rsid w:val="00D7452A"/>
    <w:rsid w:val="00D872FC"/>
    <w:rsid w:val="00D8752C"/>
    <w:rsid w:val="00D87C2A"/>
    <w:rsid w:val="00D87FC3"/>
    <w:rsid w:val="00DA0595"/>
    <w:rsid w:val="00DA3D13"/>
    <w:rsid w:val="00DC3640"/>
    <w:rsid w:val="00DC3DC7"/>
    <w:rsid w:val="00DC728A"/>
    <w:rsid w:val="00DC7704"/>
    <w:rsid w:val="00DD0D7A"/>
    <w:rsid w:val="00DD3406"/>
    <w:rsid w:val="00DD6307"/>
    <w:rsid w:val="00DE28AF"/>
    <w:rsid w:val="00DE5398"/>
    <w:rsid w:val="00DE6638"/>
    <w:rsid w:val="00DF3E20"/>
    <w:rsid w:val="00E01EF0"/>
    <w:rsid w:val="00E0286B"/>
    <w:rsid w:val="00E02C39"/>
    <w:rsid w:val="00E03FC9"/>
    <w:rsid w:val="00E05B5E"/>
    <w:rsid w:val="00E066A0"/>
    <w:rsid w:val="00E15264"/>
    <w:rsid w:val="00E1531D"/>
    <w:rsid w:val="00E310F1"/>
    <w:rsid w:val="00E32A7E"/>
    <w:rsid w:val="00E50E7F"/>
    <w:rsid w:val="00E522C0"/>
    <w:rsid w:val="00E63EB5"/>
    <w:rsid w:val="00E64B9F"/>
    <w:rsid w:val="00E80785"/>
    <w:rsid w:val="00E80A2B"/>
    <w:rsid w:val="00E83558"/>
    <w:rsid w:val="00E92CB9"/>
    <w:rsid w:val="00EA3521"/>
    <w:rsid w:val="00ED0CD8"/>
    <w:rsid w:val="00ED1004"/>
    <w:rsid w:val="00ED4C54"/>
    <w:rsid w:val="00EF16A6"/>
    <w:rsid w:val="00EF3530"/>
    <w:rsid w:val="00EF773A"/>
    <w:rsid w:val="00F06BC1"/>
    <w:rsid w:val="00F1161A"/>
    <w:rsid w:val="00F17096"/>
    <w:rsid w:val="00F20BE8"/>
    <w:rsid w:val="00F21531"/>
    <w:rsid w:val="00F30DFD"/>
    <w:rsid w:val="00F34A41"/>
    <w:rsid w:val="00F51473"/>
    <w:rsid w:val="00F55D23"/>
    <w:rsid w:val="00F6045C"/>
    <w:rsid w:val="00F61E94"/>
    <w:rsid w:val="00F63769"/>
    <w:rsid w:val="00F650AF"/>
    <w:rsid w:val="00F66A7E"/>
    <w:rsid w:val="00F75E29"/>
    <w:rsid w:val="00F77FB1"/>
    <w:rsid w:val="00F86571"/>
    <w:rsid w:val="00F911FF"/>
    <w:rsid w:val="00F9174D"/>
    <w:rsid w:val="00FB31FA"/>
    <w:rsid w:val="00FC6476"/>
    <w:rsid w:val="00FC6971"/>
    <w:rsid w:val="00FD0447"/>
    <w:rsid w:val="00FD0E13"/>
    <w:rsid w:val="00FD307A"/>
    <w:rsid w:val="00FD7BF2"/>
    <w:rsid w:val="00FE4076"/>
    <w:rsid w:val="00FE5038"/>
    <w:rsid w:val="00FF02A9"/>
    <w:rsid w:val="00FF7846"/>
    <w:rsid w:val="00FF795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472FD"/>
  <w15:chartTrackingRefBased/>
  <w15:docId w15:val="{550AEAAC-8006-4865-85FC-4006DC180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209A"/>
    <w:pPr>
      <w:spacing w:after="0" w:line="240" w:lineRule="auto"/>
      <w:jc w:val="both"/>
    </w:pPr>
    <w:rPr>
      <w:rFonts w:ascii="Times New Roman" w:eastAsia="Times New Roman" w:hAnsi="Times New Roman" w:cs="Times New Roman"/>
      <w:sz w:val="28"/>
      <w:szCs w:val="20"/>
    </w:rPr>
  </w:style>
  <w:style w:type="paragraph" w:styleId="1">
    <w:name w:val="heading 1"/>
    <w:basedOn w:val="a"/>
    <w:next w:val="a"/>
    <w:link w:val="10"/>
    <w:qFormat/>
    <w:rsid w:val="00673BC6"/>
    <w:pPr>
      <w:spacing w:line="360" w:lineRule="auto"/>
      <w:outlineLvl w:val="0"/>
    </w:pPr>
    <w:rPr>
      <w:b/>
      <w:bCs/>
      <w:sz w:val="36"/>
      <w:szCs w:val="36"/>
    </w:rPr>
  </w:style>
  <w:style w:type="paragraph" w:styleId="2">
    <w:name w:val="heading 2"/>
    <w:basedOn w:val="a"/>
    <w:next w:val="a"/>
    <w:link w:val="20"/>
    <w:uiPriority w:val="9"/>
    <w:unhideWhenUsed/>
    <w:qFormat/>
    <w:rsid w:val="00E152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4776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A51CD7"/>
    <w:rPr>
      <w:color w:val="0563C1"/>
      <w:u w:val="single"/>
    </w:rPr>
  </w:style>
  <w:style w:type="paragraph" w:styleId="11">
    <w:name w:val="toc 1"/>
    <w:basedOn w:val="a"/>
    <w:next w:val="a"/>
    <w:autoRedefine/>
    <w:uiPriority w:val="39"/>
    <w:rsid w:val="00A51CD7"/>
  </w:style>
  <w:style w:type="paragraph" w:styleId="21">
    <w:name w:val="toc 2"/>
    <w:basedOn w:val="a"/>
    <w:next w:val="a"/>
    <w:autoRedefine/>
    <w:uiPriority w:val="39"/>
    <w:rsid w:val="00A51CD7"/>
    <w:pPr>
      <w:ind w:left="200"/>
    </w:pPr>
  </w:style>
  <w:style w:type="character" w:customStyle="1" w:styleId="10">
    <w:name w:val="Заголовок 1 Знак"/>
    <w:basedOn w:val="a0"/>
    <w:link w:val="1"/>
    <w:rsid w:val="00673BC6"/>
    <w:rPr>
      <w:rFonts w:ascii="Times New Roman" w:eastAsia="Times New Roman" w:hAnsi="Times New Roman" w:cs="Times New Roman"/>
      <w:b/>
      <w:bCs/>
      <w:sz w:val="36"/>
      <w:szCs w:val="36"/>
    </w:rPr>
  </w:style>
  <w:style w:type="paragraph" w:styleId="a4">
    <w:name w:val="TOC Heading"/>
    <w:basedOn w:val="1"/>
    <w:next w:val="a"/>
    <w:uiPriority w:val="39"/>
    <w:unhideWhenUsed/>
    <w:qFormat/>
    <w:rsid w:val="006E60EF"/>
    <w:pPr>
      <w:keepNext/>
      <w:keepLines/>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31">
    <w:name w:val="toc 3"/>
    <w:basedOn w:val="a"/>
    <w:next w:val="a"/>
    <w:autoRedefine/>
    <w:uiPriority w:val="39"/>
    <w:unhideWhenUsed/>
    <w:rsid w:val="006E60EF"/>
    <w:pPr>
      <w:spacing w:after="100" w:line="259" w:lineRule="auto"/>
      <w:ind w:left="440"/>
    </w:pPr>
    <w:rPr>
      <w:rFonts w:asciiTheme="minorHAnsi" w:eastAsiaTheme="minorEastAsia" w:hAnsiTheme="minorHAnsi"/>
      <w:sz w:val="22"/>
      <w:szCs w:val="22"/>
      <w:lang w:eastAsia="ru-RU"/>
    </w:rPr>
  </w:style>
  <w:style w:type="paragraph" w:styleId="a5">
    <w:name w:val="List Paragraph"/>
    <w:basedOn w:val="a"/>
    <w:uiPriority w:val="34"/>
    <w:qFormat/>
    <w:rsid w:val="006E60EF"/>
    <w:pPr>
      <w:ind w:left="720"/>
      <w:contextualSpacing/>
    </w:pPr>
  </w:style>
  <w:style w:type="paragraph" w:styleId="a6">
    <w:name w:val="Balloon Text"/>
    <w:basedOn w:val="a"/>
    <w:link w:val="a7"/>
    <w:uiPriority w:val="99"/>
    <w:semiHidden/>
    <w:unhideWhenUsed/>
    <w:rsid w:val="006E60EF"/>
    <w:rPr>
      <w:rFonts w:ascii="Segoe UI" w:hAnsi="Segoe UI" w:cs="Segoe UI"/>
      <w:sz w:val="18"/>
      <w:szCs w:val="18"/>
    </w:rPr>
  </w:style>
  <w:style w:type="character" w:customStyle="1" w:styleId="a7">
    <w:name w:val="Текст выноски Знак"/>
    <w:basedOn w:val="a0"/>
    <w:link w:val="a6"/>
    <w:uiPriority w:val="99"/>
    <w:semiHidden/>
    <w:rsid w:val="006E60EF"/>
    <w:rPr>
      <w:rFonts w:ascii="Segoe UI" w:eastAsia="Times New Roman" w:hAnsi="Segoe UI" w:cs="Segoe UI"/>
      <w:sz w:val="18"/>
      <w:szCs w:val="18"/>
    </w:rPr>
  </w:style>
  <w:style w:type="paragraph" w:styleId="a8">
    <w:name w:val="Subtitle"/>
    <w:basedOn w:val="a"/>
    <w:next w:val="a"/>
    <w:link w:val="a9"/>
    <w:uiPriority w:val="11"/>
    <w:qFormat/>
    <w:rsid w:val="006E60E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9">
    <w:name w:val="Подзаголовок Знак"/>
    <w:basedOn w:val="a0"/>
    <w:link w:val="a8"/>
    <w:uiPriority w:val="11"/>
    <w:rsid w:val="006E60EF"/>
    <w:rPr>
      <w:rFonts w:eastAsiaTheme="minorEastAsia"/>
      <w:color w:val="5A5A5A" w:themeColor="text1" w:themeTint="A5"/>
      <w:spacing w:val="15"/>
    </w:rPr>
  </w:style>
  <w:style w:type="character" w:customStyle="1" w:styleId="20">
    <w:name w:val="Заголовок 2 Знак"/>
    <w:basedOn w:val="a0"/>
    <w:link w:val="2"/>
    <w:uiPriority w:val="9"/>
    <w:rsid w:val="00E15264"/>
    <w:rPr>
      <w:rFonts w:asciiTheme="majorHAnsi" w:eastAsiaTheme="majorEastAsia" w:hAnsiTheme="majorHAnsi" w:cstheme="majorBidi"/>
      <w:color w:val="2F5496" w:themeColor="accent1" w:themeShade="BF"/>
      <w:sz w:val="26"/>
      <w:szCs w:val="26"/>
    </w:rPr>
  </w:style>
  <w:style w:type="character" w:customStyle="1" w:styleId="sc11">
    <w:name w:val="sc11"/>
    <w:basedOn w:val="a0"/>
    <w:rsid w:val="00A35A78"/>
    <w:rPr>
      <w:rFonts w:ascii="Courier New" w:hAnsi="Courier New" w:cs="Courier New" w:hint="default"/>
      <w:color w:val="000000"/>
      <w:sz w:val="20"/>
      <w:szCs w:val="20"/>
    </w:rPr>
  </w:style>
  <w:style w:type="character" w:customStyle="1" w:styleId="sc0">
    <w:name w:val="sc0"/>
    <w:basedOn w:val="a0"/>
    <w:rsid w:val="00A35A78"/>
    <w:rPr>
      <w:rFonts w:ascii="Courier New" w:hAnsi="Courier New" w:cs="Courier New" w:hint="default"/>
      <w:color w:val="000000"/>
      <w:sz w:val="20"/>
      <w:szCs w:val="20"/>
    </w:rPr>
  </w:style>
  <w:style w:type="character" w:customStyle="1" w:styleId="sc51">
    <w:name w:val="sc51"/>
    <w:basedOn w:val="a0"/>
    <w:rsid w:val="00A35A78"/>
    <w:rPr>
      <w:rFonts w:ascii="Courier New" w:hAnsi="Courier New" w:cs="Courier New" w:hint="default"/>
      <w:b/>
      <w:bCs/>
      <w:color w:val="0000FF"/>
      <w:sz w:val="20"/>
      <w:szCs w:val="20"/>
    </w:rPr>
  </w:style>
  <w:style w:type="character" w:customStyle="1" w:styleId="sc91">
    <w:name w:val="sc91"/>
    <w:basedOn w:val="a0"/>
    <w:rsid w:val="00A35A78"/>
    <w:rPr>
      <w:rFonts w:ascii="Courier New" w:hAnsi="Courier New" w:cs="Courier New" w:hint="default"/>
      <w:color w:val="FF00FF"/>
      <w:sz w:val="20"/>
      <w:szCs w:val="20"/>
    </w:rPr>
  </w:style>
  <w:style w:type="character" w:customStyle="1" w:styleId="sc101">
    <w:name w:val="sc101"/>
    <w:basedOn w:val="a0"/>
    <w:rsid w:val="00A35A78"/>
    <w:rPr>
      <w:rFonts w:ascii="Courier New" w:hAnsi="Courier New" w:cs="Courier New" w:hint="default"/>
      <w:b/>
      <w:bCs/>
      <w:color w:val="000080"/>
      <w:sz w:val="20"/>
      <w:szCs w:val="20"/>
    </w:rPr>
  </w:style>
  <w:style w:type="character" w:customStyle="1" w:styleId="sc41">
    <w:name w:val="sc41"/>
    <w:basedOn w:val="a0"/>
    <w:rsid w:val="00A35A78"/>
    <w:rPr>
      <w:rFonts w:ascii="Courier New" w:hAnsi="Courier New" w:cs="Courier New" w:hint="default"/>
      <w:color w:val="808080"/>
      <w:sz w:val="20"/>
      <w:szCs w:val="20"/>
    </w:rPr>
  </w:style>
  <w:style w:type="character" w:customStyle="1" w:styleId="sc21">
    <w:name w:val="sc21"/>
    <w:basedOn w:val="a0"/>
    <w:rsid w:val="00A35A78"/>
    <w:rPr>
      <w:rFonts w:ascii="Courier New" w:hAnsi="Courier New" w:cs="Courier New" w:hint="default"/>
      <w:color w:val="FF0000"/>
      <w:sz w:val="20"/>
      <w:szCs w:val="20"/>
    </w:rPr>
  </w:style>
  <w:style w:type="character" w:customStyle="1" w:styleId="30">
    <w:name w:val="Заголовок 3 Знак"/>
    <w:basedOn w:val="a0"/>
    <w:link w:val="3"/>
    <w:uiPriority w:val="9"/>
    <w:rsid w:val="00D47769"/>
    <w:rPr>
      <w:rFonts w:asciiTheme="majorHAnsi" w:eastAsiaTheme="majorEastAsia" w:hAnsiTheme="majorHAnsi" w:cstheme="majorBidi"/>
      <w:color w:val="1F3763" w:themeColor="accent1" w:themeShade="7F"/>
      <w:sz w:val="24"/>
      <w:szCs w:val="24"/>
    </w:rPr>
  </w:style>
  <w:style w:type="paragraph" w:styleId="aa">
    <w:name w:val="header"/>
    <w:basedOn w:val="a"/>
    <w:link w:val="ab"/>
    <w:uiPriority w:val="99"/>
    <w:unhideWhenUsed/>
    <w:rsid w:val="00236B72"/>
    <w:pPr>
      <w:tabs>
        <w:tab w:val="center" w:pos="4677"/>
        <w:tab w:val="right" w:pos="9355"/>
      </w:tabs>
    </w:pPr>
  </w:style>
  <w:style w:type="character" w:customStyle="1" w:styleId="ab">
    <w:name w:val="Верхний колонтитул Знак"/>
    <w:basedOn w:val="a0"/>
    <w:link w:val="aa"/>
    <w:uiPriority w:val="99"/>
    <w:rsid w:val="00236B72"/>
    <w:rPr>
      <w:rFonts w:ascii="Times New Roman" w:eastAsia="Times New Roman" w:hAnsi="Times New Roman" w:cs="Times New Roman"/>
      <w:sz w:val="20"/>
      <w:szCs w:val="20"/>
    </w:rPr>
  </w:style>
  <w:style w:type="paragraph" w:styleId="ac">
    <w:name w:val="footer"/>
    <w:basedOn w:val="a"/>
    <w:link w:val="ad"/>
    <w:uiPriority w:val="99"/>
    <w:unhideWhenUsed/>
    <w:rsid w:val="00236B72"/>
    <w:pPr>
      <w:tabs>
        <w:tab w:val="center" w:pos="4677"/>
        <w:tab w:val="right" w:pos="9355"/>
      </w:tabs>
    </w:pPr>
  </w:style>
  <w:style w:type="character" w:customStyle="1" w:styleId="ad">
    <w:name w:val="Нижний колонтитул Знак"/>
    <w:basedOn w:val="a0"/>
    <w:link w:val="ac"/>
    <w:uiPriority w:val="99"/>
    <w:rsid w:val="00236B72"/>
    <w:rPr>
      <w:rFonts w:ascii="Times New Roman" w:eastAsia="Times New Roman" w:hAnsi="Times New Roman" w:cs="Times New Roman"/>
      <w:sz w:val="20"/>
      <w:szCs w:val="20"/>
    </w:rPr>
  </w:style>
  <w:style w:type="table" w:styleId="ae">
    <w:name w:val="Table Grid"/>
    <w:basedOn w:val="a1"/>
    <w:uiPriority w:val="39"/>
    <w:rsid w:val="00240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011232"/>
    <w:rPr>
      <w:color w:val="808080"/>
    </w:rPr>
  </w:style>
  <w:style w:type="paragraph" w:styleId="HTML">
    <w:name w:val="HTML Preformatted"/>
    <w:basedOn w:val="a"/>
    <w:link w:val="HTML0"/>
    <w:uiPriority w:val="99"/>
    <w:semiHidden/>
    <w:unhideWhenUsed/>
    <w:rsid w:val="00960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ru-RU"/>
    </w:rPr>
  </w:style>
  <w:style w:type="character" w:customStyle="1" w:styleId="HTML0">
    <w:name w:val="Стандартный HTML Знак"/>
    <w:basedOn w:val="a0"/>
    <w:link w:val="HTML"/>
    <w:uiPriority w:val="99"/>
    <w:semiHidden/>
    <w:rsid w:val="00960876"/>
    <w:rPr>
      <w:rFonts w:ascii="Courier New" w:eastAsia="Times New Roman" w:hAnsi="Courier New" w:cs="Courier New"/>
      <w:sz w:val="20"/>
      <w:szCs w:val="20"/>
      <w:lang w:eastAsia="ru-RU"/>
    </w:rPr>
  </w:style>
  <w:style w:type="paragraph" w:styleId="af0">
    <w:name w:val="caption"/>
    <w:basedOn w:val="a"/>
    <w:next w:val="a"/>
    <w:link w:val="af1"/>
    <w:uiPriority w:val="35"/>
    <w:unhideWhenUsed/>
    <w:qFormat/>
    <w:rsid w:val="004A31D4"/>
    <w:pPr>
      <w:spacing w:after="200"/>
    </w:pPr>
    <w:rPr>
      <w:i/>
      <w:iCs/>
      <w:color w:val="44546A" w:themeColor="text2"/>
      <w:sz w:val="18"/>
      <w:szCs w:val="18"/>
    </w:rPr>
  </w:style>
  <w:style w:type="paragraph" w:customStyle="1" w:styleId="af2">
    <w:name w:val="Подписота"/>
    <w:basedOn w:val="a"/>
    <w:link w:val="af3"/>
    <w:qFormat/>
    <w:rsid w:val="00836065"/>
    <w:pPr>
      <w:jc w:val="center"/>
    </w:pPr>
  </w:style>
  <w:style w:type="character" w:customStyle="1" w:styleId="af1">
    <w:name w:val="Название объекта Знак"/>
    <w:basedOn w:val="a0"/>
    <w:link w:val="af0"/>
    <w:uiPriority w:val="35"/>
    <w:rsid w:val="004A31D4"/>
    <w:rPr>
      <w:rFonts w:ascii="Times New Roman" w:eastAsia="Times New Roman" w:hAnsi="Times New Roman" w:cs="Times New Roman"/>
      <w:i/>
      <w:iCs/>
      <w:color w:val="44546A" w:themeColor="text2"/>
      <w:sz w:val="18"/>
      <w:szCs w:val="18"/>
    </w:rPr>
  </w:style>
  <w:style w:type="character" w:customStyle="1" w:styleId="af3">
    <w:name w:val="Подписота Знак"/>
    <w:basedOn w:val="af1"/>
    <w:link w:val="af2"/>
    <w:rsid w:val="00836065"/>
    <w:rPr>
      <w:rFonts w:ascii="Times New Roman" w:eastAsia="Times New Roman" w:hAnsi="Times New Roman" w:cs="Times New Roman"/>
      <w:i w:val="0"/>
      <w:iCs w:val="0"/>
      <w:color w:val="44546A" w:themeColor="text2"/>
      <w:sz w:val="28"/>
      <w:szCs w:val="20"/>
    </w:rPr>
  </w:style>
  <w:style w:type="paragraph" w:customStyle="1" w:styleId="Default">
    <w:name w:val="Default"/>
    <w:rsid w:val="00913423"/>
    <w:pPr>
      <w:autoSpaceDE w:val="0"/>
      <w:autoSpaceDN w:val="0"/>
      <w:adjustRightInd w:val="0"/>
      <w:spacing w:after="0" w:line="240" w:lineRule="auto"/>
    </w:pPr>
    <w:rPr>
      <w:rFonts w:ascii="Times New Roman" w:hAnsi="Times New Roman" w:cs="Times New Roman"/>
      <w:color w:val="000000"/>
      <w:sz w:val="24"/>
      <w:szCs w:val="24"/>
    </w:rPr>
  </w:style>
  <w:style w:type="paragraph" w:styleId="af4">
    <w:name w:val="annotation text"/>
    <w:basedOn w:val="a"/>
    <w:link w:val="af5"/>
    <w:semiHidden/>
    <w:unhideWhenUsed/>
    <w:rsid w:val="00D261C0"/>
    <w:pPr>
      <w:jc w:val="left"/>
    </w:pPr>
    <w:rPr>
      <w:sz w:val="20"/>
      <w:lang w:eastAsia="ru-RU"/>
    </w:rPr>
  </w:style>
  <w:style w:type="character" w:customStyle="1" w:styleId="af5">
    <w:name w:val="Текст примечания Знак"/>
    <w:basedOn w:val="a0"/>
    <w:link w:val="af4"/>
    <w:semiHidden/>
    <w:rsid w:val="00D261C0"/>
    <w:rPr>
      <w:rFonts w:ascii="Times New Roman" w:eastAsia="Times New Roman" w:hAnsi="Times New Roman" w:cs="Times New Roman"/>
      <w:sz w:val="20"/>
      <w:szCs w:val="20"/>
      <w:lang w:eastAsia="ru-RU"/>
    </w:rPr>
  </w:style>
  <w:style w:type="paragraph" w:customStyle="1" w:styleId="12">
    <w:name w:val="Обычный1"/>
    <w:rsid w:val="00D261C0"/>
    <w:pPr>
      <w:widowControl w:val="0"/>
      <w:snapToGrid w:val="0"/>
      <w:spacing w:after="0" w:line="240" w:lineRule="auto"/>
    </w:pPr>
    <w:rPr>
      <w:rFonts w:ascii="Times New Roman" w:eastAsia="Times New Roman" w:hAnsi="Times New Roman" w:cs="Times New Roman"/>
      <w:sz w:val="20"/>
      <w:szCs w:val="20"/>
      <w:lang w:eastAsia="ru-RU"/>
    </w:rPr>
  </w:style>
  <w:style w:type="character" w:styleId="af6">
    <w:name w:val="annotation reference"/>
    <w:semiHidden/>
    <w:unhideWhenUsed/>
    <w:rsid w:val="00D261C0"/>
    <w:rPr>
      <w:sz w:val="16"/>
      <w:szCs w:val="16"/>
    </w:rPr>
  </w:style>
  <w:style w:type="paragraph" w:styleId="af7">
    <w:name w:val="No Spacing"/>
    <w:uiPriority w:val="1"/>
    <w:qFormat/>
    <w:rsid w:val="00291280"/>
    <w:pPr>
      <w:spacing w:after="0" w:line="240" w:lineRule="auto"/>
      <w:jc w:val="both"/>
    </w:pPr>
    <w:rPr>
      <w:rFonts w:ascii="Times New Roman" w:eastAsia="Times New Roman" w:hAnsi="Times New Roman" w:cs="Times New Roman"/>
      <w:sz w:val="28"/>
      <w:szCs w:val="20"/>
    </w:rPr>
  </w:style>
  <w:style w:type="paragraph" w:styleId="af8">
    <w:name w:val="Normal (Web)"/>
    <w:basedOn w:val="a"/>
    <w:uiPriority w:val="99"/>
    <w:semiHidden/>
    <w:unhideWhenUsed/>
    <w:rsid w:val="002F37B7"/>
    <w:pPr>
      <w:spacing w:before="100" w:beforeAutospacing="1" w:after="100" w:afterAutospacing="1"/>
      <w:jc w:val="left"/>
    </w:pPr>
    <w:rPr>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305628">
      <w:bodyDiv w:val="1"/>
      <w:marLeft w:val="0"/>
      <w:marRight w:val="0"/>
      <w:marTop w:val="0"/>
      <w:marBottom w:val="0"/>
      <w:divBdr>
        <w:top w:val="none" w:sz="0" w:space="0" w:color="auto"/>
        <w:left w:val="none" w:sz="0" w:space="0" w:color="auto"/>
        <w:bottom w:val="none" w:sz="0" w:space="0" w:color="auto"/>
        <w:right w:val="none" w:sz="0" w:space="0" w:color="auto"/>
      </w:divBdr>
      <w:divsChild>
        <w:div w:id="1948389419">
          <w:marLeft w:val="240"/>
          <w:marRight w:val="240"/>
          <w:marTop w:val="100"/>
          <w:marBottom w:val="100"/>
          <w:divBdr>
            <w:top w:val="none" w:sz="0" w:space="0" w:color="auto"/>
            <w:left w:val="none" w:sz="0" w:space="0" w:color="auto"/>
            <w:bottom w:val="none" w:sz="0" w:space="0" w:color="auto"/>
            <w:right w:val="none" w:sz="0" w:space="0" w:color="auto"/>
          </w:divBdr>
          <w:divsChild>
            <w:div w:id="90664909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910888475">
      <w:bodyDiv w:val="1"/>
      <w:marLeft w:val="0"/>
      <w:marRight w:val="0"/>
      <w:marTop w:val="0"/>
      <w:marBottom w:val="0"/>
      <w:divBdr>
        <w:top w:val="none" w:sz="0" w:space="0" w:color="auto"/>
        <w:left w:val="none" w:sz="0" w:space="0" w:color="auto"/>
        <w:bottom w:val="none" w:sz="0" w:space="0" w:color="auto"/>
        <w:right w:val="none" w:sz="0" w:space="0" w:color="auto"/>
      </w:divBdr>
      <w:divsChild>
        <w:div w:id="961688631">
          <w:marLeft w:val="0"/>
          <w:marRight w:val="0"/>
          <w:marTop w:val="0"/>
          <w:marBottom w:val="0"/>
          <w:divBdr>
            <w:top w:val="none" w:sz="0" w:space="0" w:color="auto"/>
            <w:left w:val="none" w:sz="0" w:space="0" w:color="auto"/>
            <w:bottom w:val="none" w:sz="0" w:space="0" w:color="auto"/>
            <w:right w:val="none" w:sz="0" w:space="0" w:color="auto"/>
          </w:divBdr>
        </w:div>
      </w:divsChild>
    </w:div>
    <w:div w:id="939483981">
      <w:bodyDiv w:val="1"/>
      <w:marLeft w:val="0"/>
      <w:marRight w:val="0"/>
      <w:marTop w:val="0"/>
      <w:marBottom w:val="0"/>
      <w:divBdr>
        <w:top w:val="none" w:sz="0" w:space="0" w:color="auto"/>
        <w:left w:val="none" w:sz="0" w:space="0" w:color="auto"/>
        <w:bottom w:val="none" w:sz="0" w:space="0" w:color="auto"/>
        <w:right w:val="none" w:sz="0" w:space="0" w:color="auto"/>
      </w:divBdr>
    </w:div>
    <w:div w:id="970592502">
      <w:bodyDiv w:val="1"/>
      <w:marLeft w:val="0"/>
      <w:marRight w:val="0"/>
      <w:marTop w:val="0"/>
      <w:marBottom w:val="0"/>
      <w:divBdr>
        <w:top w:val="none" w:sz="0" w:space="0" w:color="auto"/>
        <w:left w:val="none" w:sz="0" w:space="0" w:color="auto"/>
        <w:bottom w:val="none" w:sz="0" w:space="0" w:color="auto"/>
        <w:right w:val="none" w:sz="0" w:space="0" w:color="auto"/>
      </w:divBdr>
    </w:div>
    <w:div w:id="1044595693">
      <w:bodyDiv w:val="1"/>
      <w:marLeft w:val="0"/>
      <w:marRight w:val="0"/>
      <w:marTop w:val="0"/>
      <w:marBottom w:val="0"/>
      <w:divBdr>
        <w:top w:val="none" w:sz="0" w:space="0" w:color="auto"/>
        <w:left w:val="none" w:sz="0" w:space="0" w:color="auto"/>
        <w:bottom w:val="none" w:sz="0" w:space="0" w:color="auto"/>
        <w:right w:val="none" w:sz="0" w:space="0" w:color="auto"/>
      </w:divBdr>
    </w:div>
    <w:div w:id="1462533236">
      <w:bodyDiv w:val="1"/>
      <w:marLeft w:val="0"/>
      <w:marRight w:val="0"/>
      <w:marTop w:val="0"/>
      <w:marBottom w:val="0"/>
      <w:divBdr>
        <w:top w:val="none" w:sz="0" w:space="0" w:color="auto"/>
        <w:left w:val="none" w:sz="0" w:space="0" w:color="auto"/>
        <w:bottom w:val="none" w:sz="0" w:space="0" w:color="auto"/>
        <w:right w:val="none" w:sz="0" w:space="0" w:color="auto"/>
      </w:divBdr>
    </w:div>
    <w:div w:id="1721057008">
      <w:bodyDiv w:val="1"/>
      <w:marLeft w:val="0"/>
      <w:marRight w:val="0"/>
      <w:marTop w:val="0"/>
      <w:marBottom w:val="0"/>
      <w:divBdr>
        <w:top w:val="none" w:sz="0" w:space="0" w:color="auto"/>
        <w:left w:val="none" w:sz="0" w:space="0" w:color="auto"/>
        <w:bottom w:val="none" w:sz="0" w:space="0" w:color="auto"/>
        <w:right w:val="none" w:sz="0" w:space="0" w:color="auto"/>
      </w:divBdr>
      <w:divsChild>
        <w:div w:id="347828227">
          <w:marLeft w:val="240"/>
          <w:marRight w:val="240"/>
          <w:marTop w:val="100"/>
          <w:marBottom w:val="100"/>
          <w:divBdr>
            <w:top w:val="none" w:sz="0" w:space="0" w:color="auto"/>
            <w:left w:val="none" w:sz="0" w:space="0" w:color="auto"/>
            <w:bottom w:val="none" w:sz="0" w:space="0" w:color="auto"/>
            <w:right w:val="none" w:sz="0" w:space="0" w:color="auto"/>
          </w:divBdr>
          <w:divsChild>
            <w:div w:id="105311813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799832874">
      <w:bodyDiv w:val="1"/>
      <w:marLeft w:val="0"/>
      <w:marRight w:val="0"/>
      <w:marTop w:val="0"/>
      <w:marBottom w:val="0"/>
      <w:divBdr>
        <w:top w:val="none" w:sz="0" w:space="0" w:color="auto"/>
        <w:left w:val="none" w:sz="0" w:space="0" w:color="auto"/>
        <w:bottom w:val="none" w:sz="0" w:space="0" w:color="auto"/>
        <w:right w:val="none" w:sz="0" w:space="0" w:color="auto"/>
      </w:divBdr>
    </w:div>
    <w:div w:id="193967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E2ED8-94B6-4FD5-B0AA-F44E61694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10</Pages>
  <Words>653</Words>
  <Characters>3724</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Владислав Леонов</cp:lastModifiedBy>
  <cp:revision>443</cp:revision>
  <cp:lastPrinted>2021-12-22T07:45:00Z</cp:lastPrinted>
  <dcterms:created xsi:type="dcterms:W3CDTF">2019-12-13T16:55:00Z</dcterms:created>
  <dcterms:modified xsi:type="dcterms:W3CDTF">2023-03-21T06:12:00Z</dcterms:modified>
</cp:coreProperties>
</file>