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980" w:rsidRDefault="006A4980">
      <w:pPr>
        <w:pStyle w:val="a4"/>
        <w:spacing w:before="1134" w:after="0" w:line="0" w:lineRule="atLeast"/>
        <w:jc w:val="center"/>
        <w:rPr>
          <w:rFonts w:ascii="Arial Narrow" w:hAnsi="Arial Narrow"/>
          <w:sz w:val="48"/>
        </w:rPr>
      </w:pPr>
      <w:r>
        <w:rPr>
          <w:rFonts w:ascii="Arial Narrow" w:hAnsi="Arial Narrow"/>
          <w:sz w:val="48"/>
        </w:rPr>
        <w:t>В.А. Русаков</w:t>
      </w:r>
    </w:p>
    <w:p w:rsidR="006A4980" w:rsidRDefault="006A4980">
      <w:pPr>
        <w:pStyle w:val="5"/>
        <w:spacing w:before="2722" w:line="0" w:lineRule="atLeast"/>
        <w:rPr>
          <w:rFonts w:ascii="Arial Narrow" w:hAnsi="Arial Narrow"/>
          <w:b/>
          <w:sz w:val="48"/>
        </w:rPr>
      </w:pPr>
      <w:r>
        <w:rPr>
          <w:rFonts w:ascii="Arial Narrow" w:hAnsi="Arial Narrow"/>
          <w:b/>
          <w:sz w:val="48"/>
        </w:rPr>
        <w:t>ВЗАИМОСВЯЗЬ ОТКРЫТЫХ СИСТЕМ</w:t>
      </w:r>
    </w:p>
    <w:p w:rsidR="006A4980" w:rsidRDefault="006A4980">
      <w:pPr>
        <w:pStyle w:val="8"/>
      </w:pPr>
      <w:r>
        <w:t>Учебное пособие</w:t>
      </w:r>
    </w:p>
    <w:p w:rsidR="006A4980" w:rsidRDefault="006A4980">
      <w:pPr>
        <w:pStyle w:val="9"/>
        <w:spacing w:before="2098"/>
      </w:pPr>
      <w:r>
        <w:t>МОСКВА 2001</w:t>
      </w:r>
    </w:p>
    <w:p w:rsidR="006A4980" w:rsidRDefault="006A4980">
      <w:pPr>
        <w:pStyle w:val="a4"/>
        <w:spacing w:before="1134" w:after="0" w:line="0" w:lineRule="atLeast"/>
        <w:jc w:val="center"/>
        <w:rPr>
          <w:rFonts w:ascii="Arial Narrow" w:hAnsi="Arial Narrow"/>
          <w:sz w:val="48"/>
        </w:rPr>
      </w:pPr>
      <w:r>
        <w:br w:type="page"/>
      </w:r>
      <w:r>
        <w:rPr>
          <w:rFonts w:ascii="Arial Narrow" w:hAnsi="Arial Narrow"/>
          <w:sz w:val="48"/>
        </w:rPr>
        <w:lastRenderedPageBreak/>
        <w:t>В.А. Русаков</w:t>
      </w:r>
    </w:p>
    <w:p w:rsidR="006A4980" w:rsidRDefault="006A4980">
      <w:pPr>
        <w:pStyle w:val="5"/>
        <w:spacing w:before="2722" w:line="0" w:lineRule="atLeast"/>
        <w:rPr>
          <w:rFonts w:ascii="Arial Narrow" w:hAnsi="Arial Narrow"/>
          <w:b/>
          <w:sz w:val="48"/>
        </w:rPr>
      </w:pPr>
      <w:r>
        <w:rPr>
          <w:rFonts w:ascii="Arial Narrow" w:hAnsi="Arial Narrow"/>
          <w:b/>
          <w:sz w:val="48"/>
        </w:rPr>
        <w:t>ВЗАИМОСВЯЗЬ ОТКРЫТЫХ СИСТЕМ</w:t>
      </w:r>
    </w:p>
    <w:p w:rsidR="006A4980" w:rsidRDefault="006A4980">
      <w:pPr>
        <w:pStyle w:val="8"/>
      </w:pPr>
      <w:r>
        <w:t>Учебное пособие</w:t>
      </w:r>
    </w:p>
    <w:p w:rsidR="006A4980" w:rsidRDefault="006A4980">
      <w:pPr>
        <w:pStyle w:val="9"/>
        <w:spacing w:before="2098"/>
      </w:pPr>
      <w:r>
        <w:t>МОСКВА 2001</w:t>
      </w:r>
      <w:r>
        <w:br w:type="page"/>
      </w:r>
      <w:r>
        <w:lastRenderedPageBreak/>
        <w:t>МИНИСТЕРСТВО ОБРАЗОВАНИЯ РОССИЙСКОЙ ФЕДЕРАЦИИ</w:t>
      </w:r>
    </w:p>
    <w:p w:rsidR="006A4980" w:rsidRDefault="006A4980">
      <w:pPr>
        <w:spacing w:line="360" w:lineRule="auto"/>
        <w:jc w:val="center"/>
        <w:rPr>
          <w:sz w:val="16"/>
        </w:rPr>
      </w:pPr>
    </w:p>
    <w:p w:rsidR="006A4980" w:rsidRDefault="006A4980">
      <w:pPr>
        <w:spacing w:line="360" w:lineRule="auto"/>
        <w:jc w:val="center"/>
        <w:rPr>
          <w:sz w:val="16"/>
        </w:rPr>
      </w:pPr>
      <w:r>
        <w:rPr>
          <w:sz w:val="16"/>
        </w:rPr>
        <w:t>МОСКОВСКИЙ ГОСУДАРСТВЕННЫЙ ИНЖЕНЕРНО-ФИЗИЧЕСКИЙ ИНСТИТУТ</w:t>
      </w:r>
    </w:p>
    <w:p w:rsidR="006A4980" w:rsidRDefault="006A4980">
      <w:pPr>
        <w:spacing w:line="360" w:lineRule="auto"/>
        <w:jc w:val="center"/>
        <w:rPr>
          <w:sz w:val="16"/>
        </w:rPr>
      </w:pPr>
      <w:r>
        <w:rPr>
          <w:sz w:val="16"/>
        </w:rPr>
        <w:t>(ТЕХНИЧЕСКИЙ УНИВЕРСИТЕТ)</w:t>
      </w: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pStyle w:val="a4"/>
        <w:jc w:val="center"/>
        <w:rPr>
          <w:sz w:val="28"/>
        </w:rPr>
      </w:pPr>
      <w:r>
        <w:rPr>
          <w:sz w:val="28"/>
        </w:rPr>
        <w:t>В.А. Русаков</w:t>
      </w:r>
    </w:p>
    <w:p w:rsidR="006A4980" w:rsidRDefault="006A4980">
      <w:pPr>
        <w:pStyle w:val="5"/>
      </w:pPr>
      <w:r>
        <w:t>Взаимосвязь открытых систем</w:t>
      </w:r>
    </w:p>
    <w:p w:rsidR="006A4980" w:rsidRDefault="006A4980">
      <w:pPr>
        <w:spacing w:line="360" w:lineRule="auto"/>
        <w:jc w:val="center"/>
        <w:rPr>
          <w:i/>
          <w:sz w:val="24"/>
        </w:rPr>
      </w:pPr>
      <w:r>
        <w:rPr>
          <w:i/>
          <w:sz w:val="24"/>
        </w:rPr>
        <w:t>Учебное пособие</w:t>
      </w: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center"/>
      </w:pPr>
    </w:p>
    <w:p w:rsidR="006A4980" w:rsidRDefault="006A4980">
      <w:pPr>
        <w:spacing w:line="360" w:lineRule="auto"/>
        <w:jc w:val="right"/>
      </w:pPr>
    </w:p>
    <w:p w:rsidR="006A4980" w:rsidRDefault="006A4980">
      <w:pPr>
        <w:spacing w:line="360" w:lineRule="auto"/>
        <w:jc w:val="center"/>
        <w:rPr>
          <w:sz w:val="18"/>
        </w:rPr>
      </w:pPr>
      <w:r>
        <w:rPr>
          <w:sz w:val="18"/>
        </w:rPr>
        <w:t>Москва 2001</w:t>
      </w:r>
    </w:p>
    <w:p w:rsidR="006A4980" w:rsidRDefault="006A4980">
      <w:pPr>
        <w:pStyle w:val="a7"/>
        <w:ind w:firstLine="0"/>
      </w:pPr>
      <w:r>
        <w:br w:type="page"/>
      </w:r>
      <w:r>
        <w:lastRenderedPageBreak/>
        <w:t>УДК 004.728(075)</w:t>
      </w:r>
    </w:p>
    <w:p w:rsidR="006A4980" w:rsidRDefault="006A4980">
      <w:pPr>
        <w:pStyle w:val="a7"/>
        <w:ind w:firstLine="0"/>
      </w:pPr>
      <w:r>
        <w:t>ББК 32.973.202я7</w:t>
      </w:r>
    </w:p>
    <w:p w:rsidR="006A4980" w:rsidRDefault="006A4980">
      <w:pPr>
        <w:pStyle w:val="a7"/>
        <w:ind w:firstLine="0"/>
      </w:pPr>
      <w:r>
        <w:t>Р.88</w:t>
      </w:r>
    </w:p>
    <w:p w:rsidR="006A4980" w:rsidRDefault="006A4980">
      <w:pPr>
        <w:pStyle w:val="a7"/>
        <w:rPr>
          <w:sz w:val="18"/>
        </w:rPr>
      </w:pPr>
    </w:p>
    <w:p w:rsidR="006A4980" w:rsidRDefault="006A4980">
      <w:pPr>
        <w:pStyle w:val="a7"/>
        <w:rPr>
          <w:sz w:val="18"/>
        </w:rPr>
      </w:pPr>
    </w:p>
    <w:p w:rsidR="006A4980" w:rsidRDefault="006A4980">
      <w:pPr>
        <w:pStyle w:val="a7"/>
        <w:rPr>
          <w:i/>
          <w:sz w:val="18"/>
        </w:rPr>
      </w:pPr>
      <w:r>
        <w:rPr>
          <w:sz w:val="18"/>
        </w:rPr>
        <w:t xml:space="preserve">Русаков В.А. Взаимосвязь открытых систем: </w:t>
      </w:r>
      <w:r>
        <w:rPr>
          <w:i/>
          <w:sz w:val="18"/>
        </w:rPr>
        <w:t xml:space="preserve">Учебное пособие. </w:t>
      </w:r>
      <w:r>
        <w:rPr>
          <w:sz w:val="18"/>
        </w:rPr>
        <w:t>М.: МИФИ</w:t>
      </w:r>
      <w:r>
        <w:rPr>
          <w:i/>
          <w:sz w:val="18"/>
        </w:rPr>
        <w:t>, 2001. 120. с.</w:t>
      </w:r>
    </w:p>
    <w:p w:rsidR="006A4980" w:rsidRDefault="006A4980">
      <w:pPr>
        <w:pStyle w:val="a7"/>
        <w:rPr>
          <w:sz w:val="18"/>
        </w:rPr>
      </w:pPr>
    </w:p>
    <w:p w:rsidR="006A4980" w:rsidRDefault="006A4980">
      <w:pPr>
        <w:pStyle w:val="a7"/>
        <w:rPr>
          <w:sz w:val="18"/>
        </w:rPr>
      </w:pPr>
      <w:r>
        <w:rPr>
          <w:sz w:val="18"/>
        </w:rPr>
        <w:t>Описана организация взаимосвязи открытых систем</w:t>
      </w:r>
      <w:r w:rsidR="008A3218">
        <w:rPr>
          <w:sz w:val="18"/>
        </w:rPr>
        <w:t xml:space="preserve"> – </w:t>
      </w:r>
      <w:r>
        <w:rPr>
          <w:sz w:val="18"/>
        </w:rPr>
        <w:t>иерархия уровней эт</w:t>
      </w:r>
      <w:r>
        <w:rPr>
          <w:sz w:val="18"/>
        </w:rPr>
        <w:t>а</w:t>
      </w:r>
      <w:r>
        <w:rPr>
          <w:sz w:val="18"/>
        </w:rPr>
        <w:t>лонной модели ВОС. Рассмотрены функции, протоколы и сервис уровней, испол</w:t>
      </w:r>
      <w:r>
        <w:rPr>
          <w:sz w:val="18"/>
        </w:rPr>
        <w:t>ь</w:t>
      </w:r>
      <w:r>
        <w:rPr>
          <w:sz w:val="18"/>
        </w:rPr>
        <w:t>зование формальных методов их описания, а также вопросы реализации ПО о</w:t>
      </w:r>
      <w:r>
        <w:rPr>
          <w:sz w:val="18"/>
        </w:rPr>
        <w:t>т</w:t>
      </w:r>
      <w:r>
        <w:rPr>
          <w:sz w:val="18"/>
        </w:rPr>
        <w:t>крытых си</w:t>
      </w:r>
      <w:r>
        <w:rPr>
          <w:sz w:val="18"/>
        </w:rPr>
        <w:t>с</w:t>
      </w:r>
      <w:r>
        <w:rPr>
          <w:sz w:val="18"/>
        </w:rPr>
        <w:t>тем.</w:t>
      </w:r>
    </w:p>
    <w:p w:rsidR="006A4980" w:rsidRDefault="006A4980">
      <w:pPr>
        <w:pStyle w:val="a7"/>
        <w:rPr>
          <w:sz w:val="18"/>
        </w:rPr>
      </w:pPr>
      <w:r>
        <w:rPr>
          <w:sz w:val="18"/>
        </w:rPr>
        <w:t>Предназначено для студентов пятого курса факультета кибернетики, изуча</w:t>
      </w:r>
      <w:r>
        <w:rPr>
          <w:sz w:val="18"/>
        </w:rPr>
        <w:t>ю</w:t>
      </w:r>
      <w:r>
        <w:rPr>
          <w:sz w:val="18"/>
        </w:rPr>
        <w:t>щих курс «Взаимосвязь открытых систем».</w:t>
      </w:r>
    </w:p>
    <w:p w:rsidR="006A4980" w:rsidRDefault="006A4980">
      <w:pPr>
        <w:pStyle w:val="a7"/>
      </w:pPr>
    </w:p>
    <w:p w:rsidR="006A4980" w:rsidRDefault="006A4980">
      <w:pPr>
        <w:pStyle w:val="a7"/>
      </w:pPr>
    </w:p>
    <w:p w:rsidR="006A4980" w:rsidRDefault="006A4980">
      <w:pPr>
        <w:pStyle w:val="a7"/>
        <w:ind w:left="1985" w:firstLine="0"/>
        <w:rPr>
          <w:sz w:val="18"/>
        </w:rPr>
      </w:pPr>
      <w:r>
        <w:rPr>
          <w:sz w:val="18"/>
        </w:rPr>
        <w:t>Рецензент: Левятов И.Д., к.т.н.</w:t>
      </w:r>
    </w:p>
    <w:p w:rsidR="006A4980" w:rsidRDefault="006A4980">
      <w:pPr>
        <w:pStyle w:val="a7"/>
        <w:ind w:left="1985" w:firstLine="0"/>
        <w:rPr>
          <w:sz w:val="18"/>
        </w:rPr>
      </w:pPr>
      <w:r>
        <w:rPr>
          <w:sz w:val="18"/>
        </w:rPr>
        <w:t>Рекомендовано редсоветом МИФИ в качестве учебного пособия</w:t>
      </w:r>
    </w:p>
    <w:p w:rsidR="006A4980" w:rsidRDefault="006A4980">
      <w:pPr>
        <w:pStyle w:val="af3"/>
        <w:spacing w:line="240" w:lineRule="auto"/>
        <w:ind w:left="1985" w:firstLine="0"/>
      </w:pPr>
    </w:p>
    <w:p w:rsidR="006A4980" w:rsidRDefault="006A4980">
      <w:pPr>
        <w:pStyle w:val="af3"/>
        <w:spacing w:line="240" w:lineRule="auto"/>
        <w:ind w:left="1985" w:firstLine="0"/>
      </w:pPr>
      <w:r>
        <w:rPr>
          <w:lang w:val="en-US"/>
        </w:rPr>
        <w:sym w:font="Symbol" w:char="F0D3"/>
      </w:r>
      <w:r>
        <w:t xml:space="preserve"> В.А. Русаков</w:t>
      </w:r>
    </w:p>
    <w:p w:rsidR="006A4980" w:rsidRDefault="006A4980">
      <w:pPr>
        <w:pStyle w:val="af3"/>
        <w:spacing w:line="240" w:lineRule="auto"/>
        <w:ind w:left="1985" w:firstLine="0"/>
      </w:pPr>
    </w:p>
    <w:p w:rsidR="006A4980" w:rsidRDefault="006A4980">
      <w:pPr>
        <w:pStyle w:val="af3"/>
        <w:spacing w:line="240" w:lineRule="auto"/>
        <w:ind w:left="1985" w:firstLine="0"/>
      </w:pPr>
      <w:r>
        <w:sym w:font="Symbol" w:char="F0D3"/>
      </w:r>
      <w:r>
        <w:t xml:space="preserve"> Московский государственный инженерно-физический институт (технический университет), 2001</w:t>
      </w:r>
    </w:p>
    <w:p w:rsidR="006A4980" w:rsidRDefault="006A4980">
      <w:pPr>
        <w:pStyle w:val="a7"/>
        <w:sectPr w:rsidR="006A4980" w:rsidSect="00FB3DE5">
          <w:footerReference w:type="even" r:id="rId9"/>
          <w:footerReference w:type="default" r:id="rId10"/>
          <w:footnotePr>
            <w:numRestart w:val="eachPage"/>
          </w:footnotePr>
          <w:type w:val="oddPage"/>
          <w:pgSz w:w="8392" w:h="11907" w:code="11"/>
          <w:pgMar w:top="992" w:right="992" w:bottom="992" w:left="992" w:header="0" w:footer="992" w:gutter="0"/>
          <w:cols w:space="720"/>
          <w:titlePg/>
        </w:sectPr>
      </w:pPr>
    </w:p>
    <w:p w:rsidR="006A4980" w:rsidRDefault="006A4980">
      <w:pPr>
        <w:pStyle w:val="a7"/>
        <w:spacing w:line="360" w:lineRule="auto"/>
        <w:ind w:firstLine="0"/>
        <w:jc w:val="center"/>
        <w:rPr>
          <w:rStyle w:val="ab"/>
          <w:sz w:val="18"/>
        </w:rPr>
      </w:pPr>
    </w:p>
    <w:p w:rsidR="006A4980" w:rsidRDefault="006A4980">
      <w:pPr>
        <w:pStyle w:val="a7"/>
        <w:spacing w:line="360" w:lineRule="auto"/>
        <w:ind w:firstLine="0"/>
        <w:jc w:val="center"/>
        <w:rPr>
          <w:rStyle w:val="ab"/>
          <w:sz w:val="18"/>
        </w:rPr>
      </w:pPr>
    </w:p>
    <w:p w:rsidR="006A4980" w:rsidRDefault="006A4980">
      <w:pPr>
        <w:pStyle w:val="a7"/>
        <w:spacing w:line="360" w:lineRule="auto"/>
        <w:ind w:firstLine="0"/>
        <w:jc w:val="center"/>
        <w:rPr>
          <w:rStyle w:val="ab"/>
          <w:sz w:val="18"/>
        </w:rPr>
      </w:pPr>
    </w:p>
    <w:p w:rsidR="006A4980" w:rsidRDefault="006A4980">
      <w:pPr>
        <w:pStyle w:val="a7"/>
        <w:spacing w:line="360" w:lineRule="auto"/>
        <w:ind w:firstLine="0"/>
        <w:jc w:val="center"/>
        <w:rPr>
          <w:rStyle w:val="ab"/>
          <w:sz w:val="18"/>
        </w:rPr>
      </w:pPr>
      <w:r>
        <w:rPr>
          <w:rStyle w:val="ab"/>
          <w:sz w:val="18"/>
        </w:rPr>
        <w:t>Редактор и техн. редактор М.В. Макарова</w:t>
      </w:r>
    </w:p>
    <w:p w:rsidR="006A4980" w:rsidRDefault="006A4980">
      <w:pPr>
        <w:pStyle w:val="a7"/>
        <w:spacing w:line="360" w:lineRule="auto"/>
        <w:ind w:firstLine="0"/>
        <w:jc w:val="left"/>
        <w:rPr>
          <w:rStyle w:val="ab"/>
          <w:sz w:val="18"/>
        </w:rPr>
      </w:pPr>
    </w:p>
    <w:p w:rsidR="006A4980" w:rsidRDefault="006A4980">
      <w:pPr>
        <w:pStyle w:val="a7"/>
        <w:ind w:firstLine="0"/>
        <w:jc w:val="center"/>
        <w:rPr>
          <w:rStyle w:val="ab"/>
          <w:sz w:val="18"/>
        </w:rPr>
      </w:pPr>
    </w:p>
    <w:p w:rsidR="006A4980" w:rsidRDefault="006A4980">
      <w:pPr>
        <w:pStyle w:val="a7"/>
        <w:ind w:firstLine="0"/>
        <w:jc w:val="center"/>
        <w:rPr>
          <w:rStyle w:val="ab"/>
          <w:sz w:val="18"/>
        </w:rPr>
      </w:pPr>
      <w:r>
        <w:rPr>
          <w:rStyle w:val="ab"/>
          <w:sz w:val="18"/>
        </w:rPr>
        <w:t>ЛР №020676 от 09.19.97</w:t>
      </w:r>
    </w:p>
    <w:p w:rsidR="006A4980" w:rsidRDefault="006A4980">
      <w:pPr>
        <w:pStyle w:val="a7"/>
        <w:ind w:firstLine="0"/>
        <w:jc w:val="center"/>
        <w:rPr>
          <w:rStyle w:val="ab"/>
          <w:sz w:val="18"/>
        </w:rPr>
      </w:pPr>
      <w:r>
        <w:rPr>
          <w:rStyle w:val="ab"/>
          <w:sz w:val="18"/>
        </w:rPr>
        <w:t>Подписано в печать 17.05.2001. Формат 60</w:t>
      </w:r>
      <w:r>
        <w:rPr>
          <w:rStyle w:val="ab"/>
          <w:sz w:val="18"/>
        </w:rPr>
        <w:sym w:font="Symbol" w:char="F0B4"/>
      </w:r>
      <w:r>
        <w:rPr>
          <w:rStyle w:val="ab"/>
          <w:sz w:val="18"/>
        </w:rPr>
        <w:t>84 1/16</w:t>
      </w:r>
    </w:p>
    <w:p w:rsidR="006A4980" w:rsidRDefault="006A4980">
      <w:pPr>
        <w:pStyle w:val="a7"/>
        <w:ind w:firstLine="0"/>
        <w:jc w:val="center"/>
        <w:rPr>
          <w:rStyle w:val="ab"/>
          <w:sz w:val="18"/>
        </w:rPr>
      </w:pPr>
      <w:r>
        <w:rPr>
          <w:rStyle w:val="ab"/>
          <w:sz w:val="18"/>
        </w:rPr>
        <w:t>Печ. л. 7,5. Уч.-изд. л. 7,5. Тираж 200 экз.</w:t>
      </w:r>
    </w:p>
    <w:p w:rsidR="006A4980" w:rsidRDefault="006A4980">
      <w:pPr>
        <w:pStyle w:val="a7"/>
        <w:ind w:firstLine="0"/>
        <w:jc w:val="center"/>
        <w:rPr>
          <w:rStyle w:val="ab"/>
          <w:sz w:val="18"/>
        </w:rPr>
      </w:pPr>
      <w:r>
        <w:rPr>
          <w:rStyle w:val="ab"/>
          <w:sz w:val="18"/>
        </w:rPr>
        <w:t>Изд. №036-1. Заказ №</w:t>
      </w:r>
    </w:p>
    <w:p w:rsidR="006A4980" w:rsidRDefault="006A4980">
      <w:pPr>
        <w:pStyle w:val="a7"/>
        <w:ind w:firstLine="0"/>
        <w:jc w:val="center"/>
        <w:rPr>
          <w:rStyle w:val="ab"/>
          <w:sz w:val="18"/>
        </w:rPr>
      </w:pPr>
    </w:p>
    <w:p w:rsidR="006A4980" w:rsidRDefault="006A4980">
      <w:pPr>
        <w:pStyle w:val="a7"/>
        <w:ind w:firstLine="0"/>
        <w:jc w:val="center"/>
        <w:rPr>
          <w:rStyle w:val="ab"/>
          <w:sz w:val="18"/>
        </w:rPr>
      </w:pPr>
    </w:p>
    <w:p w:rsidR="006A4980" w:rsidRDefault="006A4980">
      <w:pPr>
        <w:pStyle w:val="a7"/>
        <w:ind w:firstLine="0"/>
        <w:jc w:val="center"/>
        <w:rPr>
          <w:rStyle w:val="ab"/>
          <w:sz w:val="18"/>
        </w:rPr>
      </w:pPr>
    </w:p>
    <w:p w:rsidR="006A4980" w:rsidRDefault="006A4980">
      <w:pPr>
        <w:pStyle w:val="a7"/>
        <w:ind w:firstLine="0"/>
        <w:jc w:val="center"/>
        <w:rPr>
          <w:rStyle w:val="ab"/>
          <w:sz w:val="18"/>
        </w:rPr>
      </w:pPr>
    </w:p>
    <w:p w:rsidR="006A4980" w:rsidRDefault="006A4980">
      <w:pPr>
        <w:pStyle w:val="11"/>
        <w:jc w:val="center"/>
      </w:pPr>
      <w:r>
        <w:t>Московский государственный инженерно-физический институт</w:t>
      </w:r>
    </w:p>
    <w:p w:rsidR="006A4980" w:rsidRDefault="006A4980">
      <w:pPr>
        <w:pStyle w:val="a7"/>
        <w:ind w:firstLine="0"/>
        <w:jc w:val="center"/>
        <w:rPr>
          <w:sz w:val="18"/>
        </w:rPr>
      </w:pPr>
      <w:r>
        <w:rPr>
          <w:sz w:val="18"/>
        </w:rPr>
        <w:t>(технический университет). Типография МИФИ</w:t>
      </w:r>
    </w:p>
    <w:p w:rsidR="006A4980" w:rsidRDefault="006A4980">
      <w:pPr>
        <w:pStyle w:val="a7"/>
        <w:ind w:firstLine="0"/>
        <w:jc w:val="center"/>
        <w:rPr>
          <w:rStyle w:val="ab"/>
          <w:sz w:val="18"/>
        </w:rPr>
      </w:pPr>
      <w:r>
        <w:rPr>
          <w:sz w:val="18"/>
        </w:rPr>
        <w:t>115409, Москва, Каширское ш.,31</w:t>
      </w:r>
    </w:p>
    <w:p w:rsidR="006A4980" w:rsidRDefault="006A4980">
      <w:pPr>
        <w:pStyle w:val="a7"/>
      </w:pPr>
      <w:r>
        <w:br w:type="page"/>
      </w:r>
    </w:p>
    <w:p w:rsidR="006A4980" w:rsidRDefault="006A4980">
      <w:pPr>
        <w:pStyle w:val="6"/>
      </w:pPr>
      <w:bookmarkStart w:id="0" w:name="_Toc382048196"/>
      <w:bookmarkStart w:id="1" w:name="_Toc382048275"/>
      <w:bookmarkStart w:id="2" w:name="_Toc382053488"/>
      <w:bookmarkStart w:id="3" w:name="_Toc382061338"/>
      <w:bookmarkStart w:id="4" w:name="_Toc382129389"/>
      <w:bookmarkStart w:id="5" w:name="_Toc382218524"/>
      <w:bookmarkStart w:id="6" w:name="_Toc382316900"/>
      <w:bookmarkStart w:id="7" w:name="_Toc382337697"/>
      <w:bookmarkStart w:id="8" w:name="_Toc382655503"/>
      <w:bookmarkStart w:id="9" w:name="_Toc382746159"/>
      <w:r>
        <w:lastRenderedPageBreak/>
        <w:t>СОДЕРЖАНИЕ</w:t>
      </w:r>
      <w:bookmarkEnd w:id="0"/>
      <w:bookmarkEnd w:id="1"/>
      <w:bookmarkEnd w:id="2"/>
      <w:bookmarkEnd w:id="3"/>
      <w:bookmarkEnd w:id="4"/>
      <w:bookmarkEnd w:id="5"/>
      <w:bookmarkEnd w:id="6"/>
      <w:bookmarkEnd w:id="7"/>
      <w:bookmarkEnd w:id="8"/>
      <w:bookmarkEnd w:id="9"/>
    </w:p>
    <w:p w:rsidR="006A4980" w:rsidRDefault="006A4980"/>
    <w:p w:rsidR="006A4980" w:rsidRDefault="006A4980"/>
    <w:p w:rsidR="006A4980" w:rsidRDefault="006A4980">
      <w:pPr>
        <w:pStyle w:val="11"/>
        <w:tabs>
          <w:tab w:val="right" w:leader="dot" w:pos="6397"/>
        </w:tabs>
        <w:rPr>
          <w:noProof/>
        </w:rPr>
      </w:pPr>
      <w:r>
        <w:rPr>
          <w:sz w:val="22"/>
        </w:rPr>
        <w:fldChar w:fldCharType="begin"/>
      </w:r>
      <w:r>
        <w:rPr>
          <w:sz w:val="22"/>
        </w:rPr>
        <w:instrText xml:space="preserve"> TOC \o "1-3" </w:instrText>
      </w:r>
      <w:r>
        <w:rPr>
          <w:sz w:val="22"/>
        </w:rPr>
        <w:fldChar w:fldCharType="separate"/>
      </w:r>
      <w:r>
        <w:rPr>
          <w:noProof/>
        </w:rPr>
        <w:t>СПИСОК СОКРАЩЕНИЙ</w:t>
      </w:r>
      <w:r>
        <w:rPr>
          <w:noProof/>
        </w:rPr>
        <w:tab/>
      </w:r>
      <w:r>
        <w:rPr>
          <w:noProof/>
        </w:rPr>
        <w:fldChar w:fldCharType="begin"/>
      </w:r>
      <w:r>
        <w:rPr>
          <w:noProof/>
        </w:rPr>
        <w:instrText xml:space="preserve"> PAGEREF _Toc513560807 \h </w:instrText>
      </w:r>
      <w:r>
        <w:rPr>
          <w:noProof/>
        </w:rPr>
      </w:r>
      <w:r>
        <w:rPr>
          <w:noProof/>
        </w:rPr>
        <w:fldChar w:fldCharType="separate"/>
      </w:r>
      <w:r>
        <w:rPr>
          <w:noProof/>
        </w:rPr>
        <w:t>4</w:t>
      </w:r>
      <w:r>
        <w:rPr>
          <w:noProof/>
        </w:rPr>
        <w:fldChar w:fldCharType="end"/>
      </w:r>
    </w:p>
    <w:p w:rsidR="006A4980" w:rsidRDefault="006A4980">
      <w:pPr>
        <w:pStyle w:val="11"/>
        <w:tabs>
          <w:tab w:val="right" w:leader="dot" w:pos="6397"/>
        </w:tabs>
        <w:rPr>
          <w:noProof/>
        </w:rPr>
      </w:pPr>
      <w:r>
        <w:rPr>
          <w:noProof/>
        </w:rPr>
        <w:t>ВВЕДЕНИЕ</w:t>
      </w:r>
      <w:r>
        <w:rPr>
          <w:noProof/>
        </w:rPr>
        <w:tab/>
      </w:r>
      <w:r>
        <w:rPr>
          <w:noProof/>
        </w:rPr>
        <w:fldChar w:fldCharType="begin"/>
      </w:r>
      <w:r>
        <w:rPr>
          <w:noProof/>
        </w:rPr>
        <w:instrText xml:space="preserve"> PAGEREF _Toc513560808 \h </w:instrText>
      </w:r>
      <w:r>
        <w:rPr>
          <w:noProof/>
        </w:rPr>
      </w:r>
      <w:r>
        <w:rPr>
          <w:noProof/>
        </w:rPr>
        <w:fldChar w:fldCharType="separate"/>
      </w:r>
      <w:r>
        <w:rPr>
          <w:noProof/>
        </w:rPr>
        <w:t>6</w:t>
      </w:r>
      <w:r>
        <w:rPr>
          <w:noProof/>
        </w:rPr>
        <w:fldChar w:fldCharType="end"/>
      </w:r>
    </w:p>
    <w:p w:rsidR="006A4980" w:rsidRDefault="006A4980">
      <w:pPr>
        <w:pStyle w:val="11"/>
        <w:tabs>
          <w:tab w:val="left" w:pos="400"/>
          <w:tab w:val="right" w:leader="dot" w:pos="6397"/>
        </w:tabs>
        <w:rPr>
          <w:noProof/>
        </w:rPr>
      </w:pPr>
      <w:r>
        <w:rPr>
          <w:noProof/>
        </w:rPr>
        <w:t>1.</w:t>
      </w:r>
      <w:r>
        <w:rPr>
          <w:noProof/>
        </w:rPr>
        <w:tab/>
        <w:t>ЭТАЛОННАЯ МОДЕЛЬ ВОС</w:t>
      </w:r>
      <w:r>
        <w:rPr>
          <w:noProof/>
        </w:rPr>
        <w:tab/>
      </w:r>
      <w:r>
        <w:rPr>
          <w:noProof/>
        </w:rPr>
        <w:fldChar w:fldCharType="begin"/>
      </w:r>
      <w:r>
        <w:rPr>
          <w:noProof/>
        </w:rPr>
        <w:instrText xml:space="preserve"> PAGEREF _Toc513560809 \h </w:instrText>
      </w:r>
      <w:r>
        <w:rPr>
          <w:noProof/>
        </w:rPr>
      </w:r>
      <w:r>
        <w:rPr>
          <w:noProof/>
        </w:rPr>
        <w:fldChar w:fldCharType="separate"/>
      </w:r>
      <w:r>
        <w:rPr>
          <w:noProof/>
        </w:rPr>
        <w:t>9</w:t>
      </w:r>
      <w:r>
        <w:rPr>
          <w:noProof/>
        </w:rPr>
        <w:fldChar w:fldCharType="end"/>
      </w:r>
    </w:p>
    <w:p w:rsidR="006A4980" w:rsidRDefault="006A4980">
      <w:pPr>
        <w:pStyle w:val="21"/>
        <w:tabs>
          <w:tab w:val="right" w:leader="dot" w:pos="6397"/>
        </w:tabs>
        <w:rPr>
          <w:noProof/>
        </w:rPr>
      </w:pPr>
      <w:r>
        <w:rPr>
          <w:noProof/>
        </w:rPr>
        <w:t>1.1. Общие положения и понятия</w:t>
      </w:r>
      <w:r>
        <w:rPr>
          <w:noProof/>
        </w:rPr>
        <w:tab/>
      </w:r>
      <w:r>
        <w:rPr>
          <w:noProof/>
        </w:rPr>
        <w:fldChar w:fldCharType="begin"/>
      </w:r>
      <w:r>
        <w:rPr>
          <w:noProof/>
        </w:rPr>
        <w:instrText xml:space="preserve"> PAGEREF _Toc513560810 \h </w:instrText>
      </w:r>
      <w:r>
        <w:rPr>
          <w:noProof/>
        </w:rPr>
      </w:r>
      <w:r>
        <w:rPr>
          <w:noProof/>
        </w:rPr>
        <w:fldChar w:fldCharType="separate"/>
      </w:r>
      <w:r>
        <w:rPr>
          <w:noProof/>
        </w:rPr>
        <w:t>9</w:t>
      </w:r>
      <w:r>
        <w:rPr>
          <w:noProof/>
        </w:rPr>
        <w:fldChar w:fldCharType="end"/>
      </w:r>
    </w:p>
    <w:p w:rsidR="006A4980" w:rsidRDefault="006A4980">
      <w:pPr>
        <w:pStyle w:val="21"/>
        <w:tabs>
          <w:tab w:val="right" w:leader="dot" w:pos="6397"/>
        </w:tabs>
        <w:rPr>
          <w:noProof/>
        </w:rPr>
      </w:pPr>
      <w:r>
        <w:rPr>
          <w:noProof/>
        </w:rPr>
        <w:t>1.2. Функции уровня</w:t>
      </w:r>
      <w:r>
        <w:rPr>
          <w:noProof/>
        </w:rPr>
        <w:tab/>
      </w:r>
      <w:r>
        <w:rPr>
          <w:noProof/>
        </w:rPr>
        <w:fldChar w:fldCharType="begin"/>
      </w:r>
      <w:r>
        <w:rPr>
          <w:noProof/>
        </w:rPr>
        <w:instrText xml:space="preserve"> PAGEREF _Toc513560811 \h </w:instrText>
      </w:r>
      <w:r>
        <w:rPr>
          <w:noProof/>
        </w:rPr>
      </w:r>
      <w:r>
        <w:rPr>
          <w:noProof/>
        </w:rPr>
        <w:fldChar w:fldCharType="separate"/>
      </w:r>
      <w:r>
        <w:rPr>
          <w:noProof/>
        </w:rPr>
        <w:t>21</w:t>
      </w:r>
      <w:r>
        <w:rPr>
          <w:noProof/>
        </w:rPr>
        <w:fldChar w:fldCharType="end"/>
      </w:r>
    </w:p>
    <w:p w:rsidR="006A4980" w:rsidRDefault="006A4980">
      <w:pPr>
        <w:pStyle w:val="21"/>
        <w:tabs>
          <w:tab w:val="right" w:leader="dot" w:pos="6397"/>
        </w:tabs>
        <w:rPr>
          <w:noProof/>
        </w:rPr>
      </w:pPr>
      <w:r>
        <w:rPr>
          <w:noProof/>
        </w:rPr>
        <w:t>1.3. Сервис уровня</w:t>
      </w:r>
      <w:r>
        <w:rPr>
          <w:noProof/>
        </w:rPr>
        <w:tab/>
      </w:r>
      <w:r>
        <w:rPr>
          <w:noProof/>
        </w:rPr>
        <w:fldChar w:fldCharType="begin"/>
      </w:r>
      <w:r>
        <w:rPr>
          <w:noProof/>
        </w:rPr>
        <w:instrText xml:space="preserve"> PAGEREF _Toc513560812 \h </w:instrText>
      </w:r>
      <w:r>
        <w:rPr>
          <w:noProof/>
        </w:rPr>
      </w:r>
      <w:r>
        <w:rPr>
          <w:noProof/>
        </w:rPr>
        <w:fldChar w:fldCharType="separate"/>
      </w:r>
      <w:r>
        <w:rPr>
          <w:noProof/>
        </w:rPr>
        <w:t>25</w:t>
      </w:r>
      <w:r>
        <w:rPr>
          <w:noProof/>
        </w:rPr>
        <w:fldChar w:fldCharType="end"/>
      </w:r>
    </w:p>
    <w:p w:rsidR="006A4980" w:rsidRDefault="006A4980">
      <w:pPr>
        <w:pStyle w:val="21"/>
        <w:tabs>
          <w:tab w:val="right" w:leader="dot" w:pos="6397"/>
        </w:tabs>
        <w:rPr>
          <w:noProof/>
        </w:rPr>
      </w:pPr>
      <w:r>
        <w:rPr>
          <w:noProof/>
        </w:rPr>
        <w:t>1.4. Формализмы описания сервиса и протоколов</w:t>
      </w:r>
      <w:r>
        <w:rPr>
          <w:noProof/>
        </w:rPr>
        <w:tab/>
      </w:r>
      <w:r>
        <w:rPr>
          <w:noProof/>
        </w:rPr>
        <w:fldChar w:fldCharType="begin"/>
      </w:r>
      <w:r>
        <w:rPr>
          <w:noProof/>
        </w:rPr>
        <w:instrText xml:space="preserve"> PAGEREF _Toc513560813 \h </w:instrText>
      </w:r>
      <w:r>
        <w:rPr>
          <w:noProof/>
        </w:rPr>
      </w:r>
      <w:r>
        <w:rPr>
          <w:noProof/>
        </w:rPr>
        <w:fldChar w:fldCharType="separate"/>
      </w:r>
      <w:r>
        <w:rPr>
          <w:noProof/>
        </w:rPr>
        <w:t>31</w:t>
      </w:r>
      <w:r>
        <w:rPr>
          <w:noProof/>
        </w:rPr>
        <w:fldChar w:fldCharType="end"/>
      </w:r>
    </w:p>
    <w:p w:rsidR="006A4980" w:rsidRDefault="006A4980">
      <w:pPr>
        <w:pStyle w:val="21"/>
        <w:tabs>
          <w:tab w:val="right" w:leader="dot" w:pos="6397"/>
        </w:tabs>
        <w:rPr>
          <w:noProof/>
        </w:rPr>
      </w:pPr>
      <w:r>
        <w:rPr>
          <w:noProof/>
        </w:rPr>
        <w:t>1.5. Взаимодействие уровней и пользователей служб</w:t>
      </w:r>
      <w:r>
        <w:rPr>
          <w:noProof/>
        </w:rPr>
        <w:tab/>
      </w:r>
      <w:r>
        <w:rPr>
          <w:noProof/>
        </w:rPr>
        <w:fldChar w:fldCharType="begin"/>
      </w:r>
      <w:r>
        <w:rPr>
          <w:noProof/>
        </w:rPr>
        <w:instrText xml:space="preserve"> PAGEREF _Toc513560814 \h </w:instrText>
      </w:r>
      <w:r>
        <w:rPr>
          <w:noProof/>
        </w:rPr>
      </w:r>
      <w:r>
        <w:rPr>
          <w:noProof/>
        </w:rPr>
        <w:fldChar w:fldCharType="separate"/>
      </w:r>
      <w:r>
        <w:rPr>
          <w:noProof/>
        </w:rPr>
        <w:t>35</w:t>
      </w:r>
      <w:r>
        <w:rPr>
          <w:noProof/>
        </w:rPr>
        <w:fldChar w:fldCharType="end"/>
      </w:r>
    </w:p>
    <w:p w:rsidR="006A4980" w:rsidRDefault="006A4980">
      <w:pPr>
        <w:pStyle w:val="21"/>
        <w:tabs>
          <w:tab w:val="right" w:leader="dot" w:pos="6397"/>
        </w:tabs>
        <w:rPr>
          <w:noProof/>
        </w:rPr>
      </w:pPr>
      <w:r>
        <w:rPr>
          <w:noProof/>
        </w:rPr>
        <w:t>1.6. Вопросы к разд. 1</w:t>
      </w:r>
      <w:r>
        <w:rPr>
          <w:noProof/>
        </w:rPr>
        <w:tab/>
      </w:r>
      <w:r>
        <w:rPr>
          <w:noProof/>
        </w:rPr>
        <w:fldChar w:fldCharType="begin"/>
      </w:r>
      <w:r>
        <w:rPr>
          <w:noProof/>
        </w:rPr>
        <w:instrText xml:space="preserve"> PAGEREF _Toc513560815 \h </w:instrText>
      </w:r>
      <w:r>
        <w:rPr>
          <w:noProof/>
        </w:rPr>
      </w:r>
      <w:r>
        <w:rPr>
          <w:noProof/>
        </w:rPr>
        <w:fldChar w:fldCharType="separate"/>
      </w:r>
      <w:r>
        <w:rPr>
          <w:noProof/>
        </w:rPr>
        <w:t>40</w:t>
      </w:r>
      <w:r>
        <w:rPr>
          <w:noProof/>
        </w:rPr>
        <w:fldChar w:fldCharType="end"/>
      </w:r>
    </w:p>
    <w:p w:rsidR="006A4980" w:rsidRDefault="006A4980">
      <w:pPr>
        <w:pStyle w:val="11"/>
        <w:tabs>
          <w:tab w:val="left" w:pos="400"/>
          <w:tab w:val="right" w:leader="dot" w:pos="6397"/>
        </w:tabs>
        <w:rPr>
          <w:noProof/>
        </w:rPr>
      </w:pPr>
      <w:r>
        <w:rPr>
          <w:noProof/>
        </w:rPr>
        <w:t>2.</w:t>
      </w:r>
      <w:r>
        <w:rPr>
          <w:noProof/>
        </w:rPr>
        <w:tab/>
        <w:t>УРОВНИ ЭТАЛОННОЙ МОДЕЛИ ВОС</w:t>
      </w:r>
      <w:r>
        <w:rPr>
          <w:noProof/>
        </w:rPr>
        <w:tab/>
      </w:r>
      <w:bookmarkStart w:id="10" w:name="_Hlt513614513"/>
      <w:r>
        <w:rPr>
          <w:noProof/>
        </w:rPr>
        <w:fldChar w:fldCharType="begin"/>
      </w:r>
      <w:r>
        <w:rPr>
          <w:noProof/>
        </w:rPr>
        <w:instrText xml:space="preserve"> PAGEREF _Toc513560816 \h </w:instrText>
      </w:r>
      <w:r>
        <w:rPr>
          <w:noProof/>
        </w:rPr>
      </w:r>
      <w:r>
        <w:rPr>
          <w:noProof/>
        </w:rPr>
        <w:fldChar w:fldCharType="separate"/>
      </w:r>
      <w:r>
        <w:rPr>
          <w:noProof/>
        </w:rPr>
        <w:t>41</w:t>
      </w:r>
      <w:r>
        <w:rPr>
          <w:noProof/>
        </w:rPr>
        <w:fldChar w:fldCharType="end"/>
      </w:r>
      <w:bookmarkEnd w:id="10"/>
    </w:p>
    <w:p w:rsidR="006A4980" w:rsidRDefault="006A4980">
      <w:pPr>
        <w:pStyle w:val="21"/>
        <w:tabs>
          <w:tab w:val="right" w:leader="dot" w:pos="6397"/>
        </w:tabs>
        <w:rPr>
          <w:noProof/>
        </w:rPr>
      </w:pPr>
      <w:r>
        <w:rPr>
          <w:noProof/>
        </w:rPr>
        <w:t>2.1. Сетезависимые уровни</w:t>
      </w:r>
      <w:r>
        <w:rPr>
          <w:noProof/>
        </w:rPr>
        <w:tab/>
      </w:r>
      <w:r>
        <w:rPr>
          <w:noProof/>
        </w:rPr>
        <w:fldChar w:fldCharType="begin"/>
      </w:r>
      <w:r>
        <w:rPr>
          <w:noProof/>
        </w:rPr>
        <w:instrText xml:space="preserve"> PAGEREF _Toc513560817 \h </w:instrText>
      </w:r>
      <w:r>
        <w:rPr>
          <w:noProof/>
        </w:rPr>
      </w:r>
      <w:r>
        <w:rPr>
          <w:noProof/>
        </w:rPr>
        <w:fldChar w:fldCharType="separate"/>
      </w:r>
      <w:r>
        <w:rPr>
          <w:noProof/>
        </w:rPr>
        <w:t>41</w:t>
      </w:r>
      <w:r>
        <w:rPr>
          <w:noProof/>
        </w:rPr>
        <w:fldChar w:fldCharType="end"/>
      </w:r>
    </w:p>
    <w:p w:rsidR="006A4980" w:rsidRDefault="006A4980">
      <w:pPr>
        <w:pStyle w:val="21"/>
        <w:tabs>
          <w:tab w:val="right" w:leader="dot" w:pos="6397"/>
        </w:tabs>
        <w:rPr>
          <w:noProof/>
        </w:rPr>
      </w:pPr>
      <w:r>
        <w:rPr>
          <w:noProof/>
        </w:rPr>
        <w:t>2.2. Транспортный уровень</w:t>
      </w:r>
      <w:r>
        <w:rPr>
          <w:noProof/>
        </w:rPr>
        <w:tab/>
      </w:r>
      <w:r>
        <w:rPr>
          <w:noProof/>
        </w:rPr>
        <w:fldChar w:fldCharType="begin"/>
      </w:r>
      <w:r>
        <w:rPr>
          <w:noProof/>
        </w:rPr>
        <w:instrText xml:space="preserve"> PAGEREF _Toc513560818 \h </w:instrText>
      </w:r>
      <w:r>
        <w:rPr>
          <w:noProof/>
        </w:rPr>
      </w:r>
      <w:r>
        <w:rPr>
          <w:noProof/>
        </w:rPr>
        <w:fldChar w:fldCharType="separate"/>
      </w:r>
      <w:r>
        <w:rPr>
          <w:noProof/>
        </w:rPr>
        <w:t>48</w:t>
      </w:r>
      <w:r>
        <w:rPr>
          <w:noProof/>
        </w:rPr>
        <w:fldChar w:fldCharType="end"/>
      </w:r>
    </w:p>
    <w:p w:rsidR="006A4980" w:rsidRDefault="006A4980">
      <w:pPr>
        <w:pStyle w:val="21"/>
        <w:tabs>
          <w:tab w:val="right" w:leader="dot" w:pos="6397"/>
        </w:tabs>
        <w:rPr>
          <w:noProof/>
        </w:rPr>
      </w:pPr>
      <w:r>
        <w:rPr>
          <w:noProof/>
        </w:rPr>
        <w:t>2.3. Сеансовый уровень</w:t>
      </w:r>
      <w:r>
        <w:rPr>
          <w:noProof/>
        </w:rPr>
        <w:tab/>
      </w:r>
      <w:r>
        <w:rPr>
          <w:noProof/>
        </w:rPr>
        <w:fldChar w:fldCharType="begin"/>
      </w:r>
      <w:r>
        <w:rPr>
          <w:noProof/>
        </w:rPr>
        <w:instrText xml:space="preserve"> PAGEREF _Toc513560819 \h </w:instrText>
      </w:r>
      <w:r>
        <w:rPr>
          <w:noProof/>
        </w:rPr>
      </w:r>
      <w:r>
        <w:rPr>
          <w:noProof/>
        </w:rPr>
        <w:fldChar w:fldCharType="separate"/>
      </w:r>
      <w:r>
        <w:rPr>
          <w:noProof/>
        </w:rPr>
        <w:t>58</w:t>
      </w:r>
      <w:r>
        <w:rPr>
          <w:noProof/>
        </w:rPr>
        <w:fldChar w:fldCharType="end"/>
      </w:r>
    </w:p>
    <w:p w:rsidR="006A4980" w:rsidRDefault="006A4980">
      <w:pPr>
        <w:pStyle w:val="21"/>
        <w:tabs>
          <w:tab w:val="right" w:leader="dot" w:pos="6397"/>
        </w:tabs>
        <w:rPr>
          <w:noProof/>
        </w:rPr>
      </w:pPr>
      <w:r>
        <w:rPr>
          <w:noProof/>
        </w:rPr>
        <w:t>2.4. Уровень представления</w:t>
      </w:r>
      <w:r>
        <w:rPr>
          <w:noProof/>
        </w:rPr>
        <w:tab/>
      </w:r>
      <w:r>
        <w:rPr>
          <w:noProof/>
        </w:rPr>
        <w:fldChar w:fldCharType="begin"/>
      </w:r>
      <w:r>
        <w:rPr>
          <w:noProof/>
        </w:rPr>
        <w:instrText xml:space="preserve"> PAGEREF _Toc513560820 \h </w:instrText>
      </w:r>
      <w:r>
        <w:rPr>
          <w:noProof/>
        </w:rPr>
      </w:r>
      <w:r>
        <w:rPr>
          <w:noProof/>
        </w:rPr>
        <w:fldChar w:fldCharType="separate"/>
      </w:r>
      <w:r>
        <w:rPr>
          <w:noProof/>
        </w:rPr>
        <w:t>68</w:t>
      </w:r>
      <w:r>
        <w:rPr>
          <w:noProof/>
        </w:rPr>
        <w:fldChar w:fldCharType="end"/>
      </w:r>
    </w:p>
    <w:p w:rsidR="006A4980" w:rsidRDefault="006A4980">
      <w:pPr>
        <w:pStyle w:val="21"/>
        <w:tabs>
          <w:tab w:val="right" w:leader="dot" w:pos="6397"/>
        </w:tabs>
        <w:rPr>
          <w:noProof/>
        </w:rPr>
      </w:pPr>
      <w:r>
        <w:rPr>
          <w:noProof/>
        </w:rPr>
        <w:t>2.5. Прикладной уровень (общий прикладной сервис)</w:t>
      </w:r>
      <w:r>
        <w:rPr>
          <w:noProof/>
        </w:rPr>
        <w:tab/>
      </w:r>
      <w:bookmarkStart w:id="11" w:name="_Hlt513560829"/>
      <w:r>
        <w:rPr>
          <w:noProof/>
        </w:rPr>
        <w:fldChar w:fldCharType="begin"/>
      </w:r>
      <w:r>
        <w:rPr>
          <w:noProof/>
        </w:rPr>
        <w:instrText xml:space="preserve"> PAGEREF _Toc513560821 \h </w:instrText>
      </w:r>
      <w:r>
        <w:rPr>
          <w:noProof/>
        </w:rPr>
      </w:r>
      <w:r>
        <w:rPr>
          <w:noProof/>
        </w:rPr>
        <w:fldChar w:fldCharType="separate"/>
      </w:r>
      <w:r>
        <w:rPr>
          <w:noProof/>
        </w:rPr>
        <w:t>81</w:t>
      </w:r>
      <w:r>
        <w:rPr>
          <w:noProof/>
        </w:rPr>
        <w:fldChar w:fldCharType="end"/>
      </w:r>
      <w:bookmarkEnd w:id="11"/>
    </w:p>
    <w:p w:rsidR="006A4980" w:rsidRDefault="006A4980">
      <w:pPr>
        <w:pStyle w:val="21"/>
        <w:tabs>
          <w:tab w:val="right" w:leader="dot" w:pos="6397"/>
        </w:tabs>
        <w:rPr>
          <w:noProof/>
        </w:rPr>
      </w:pPr>
      <w:r>
        <w:rPr>
          <w:noProof/>
        </w:rPr>
        <w:t>2.6. Вопросы к разд. 2</w:t>
      </w:r>
      <w:r>
        <w:rPr>
          <w:noProof/>
        </w:rPr>
        <w:tab/>
      </w:r>
      <w:bookmarkStart w:id="12" w:name="_Hlt513614492"/>
      <w:r>
        <w:rPr>
          <w:noProof/>
        </w:rPr>
        <w:fldChar w:fldCharType="begin"/>
      </w:r>
      <w:r>
        <w:rPr>
          <w:noProof/>
        </w:rPr>
        <w:instrText xml:space="preserve"> PAGEREF _Toc513560822 \h </w:instrText>
      </w:r>
      <w:r>
        <w:rPr>
          <w:noProof/>
        </w:rPr>
      </w:r>
      <w:r>
        <w:rPr>
          <w:noProof/>
        </w:rPr>
        <w:fldChar w:fldCharType="separate"/>
      </w:r>
      <w:r>
        <w:rPr>
          <w:noProof/>
        </w:rPr>
        <w:t>93</w:t>
      </w:r>
      <w:r>
        <w:rPr>
          <w:noProof/>
        </w:rPr>
        <w:fldChar w:fldCharType="end"/>
      </w:r>
      <w:bookmarkEnd w:id="12"/>
    </w:p>
    <w:p w:rsidR="006A4980" w:rsidRDefault="006A4980">
      <w:pPr>
        <w:pStyle w:val="11"/>
        <w:tabs>
          <w:tab w:val="left" w:pos="400"/>
          <w:tab w:val="right" w:leader="dot" w:pos="6397"/>
        </w:tabs>
        <w:rPr>
          <w:noProof/>
        </w:rPr>
      </w:pPr>
      <w:r>
        <w:rPr>
          <w:noProof/>
        </w:rPr>
        <w:t>3.</w:t>
      </w:r>
      <w:r>
        <w:rPr>
          <w:noProof/>
        </w:rPr>
        <w:tab/>
        <w:t>СПЕЦИАЛЬНЫЕ ЭЛЕМЕНТЫ ПРИКЛАДНЫХ СЛУЖБ И РЕАЛИЗАЦИЯ ОТКРЫТЫХ СИСТЕМ</w:t>
      </w:r>
      <w:r>
        <w:rPr>
          <w:noProof/>
        </w:rPr>
        <w:tab/>
      </w:r>
      <w:r>
        <w:rPr>
          <w:noProof/>
        </w:rPr>
        <w:fldChar w:fldCharType="begin"/>
      </w:r>
      <w:r>
        <w:rPr>
          <w:noProof/>
        </w:rPr>
        <w:instrText xml:space="preserve"> PAGEREF _Toc513560823 \h </w:instrText>
      </w:r>
      <w:r>
        <w:rPr>
          <w:noProof/>
        </w:rPr>
      </w:r>
      <w:r>
        <w:rPr>
          <w:noProof/>
        </w:rPr>
        <w:fldChar w:fldCharType="separate"/>
      </w:r>
      <w:r>
        <w:rPr>
          <w:noProof/>
        </w:rPr>
        <w:t>94</w:t>
      </w:r>
      <w:r>
        <w:rPr>
          <w:noProof/>
        </w:rPr>
        <w:fldChar w:fldCharType="end"/>
      </w:r>
    </w:p>
    <w:p w:rsidR="006A4980" w:rsidRDefault="006A4980">
      <w:pPr>
        <w:pStyle w:val="21"/>
        <w:tabs>
          <w:tab w:val="right" w:leader="dot" w:pos="6397"/>
        </w:tabs>
        <w:rPr>
          <w:noProof/>
        </w:rPr>
      </w:pPr>
      <w:r>
        <w:rPr>
          <w:noProof/>
        </w:rPr>
        <w:t>3.1. О программной реализации</w:t>
      </w:r>
      <w:r>
        <w:rPr>
          <w:noProof/>
        </w:rPr>
        <w:tab/>
      </w:r>
      <w:r>
        <w:rPr>
          <w:noProof/>
        </w:rPr>
        <w:fldChar w:fldCharType="begin"/>
      </w:r>
      <w:r>
        <w:rPr>
          <w:noProof/>
        </w:rPr>
        <w:instrText xml:space="preserve"> PAGEREF _Toc513560824 \h </w:instrText>
      </w:r>
      <w:r>
        <w:rPr>
          <w:noProof/>
        </w:rPr>
      </w:r>
      <w:r>
        <w:rPr>
          <w:noProof/>
        </w:rPr>
        <w:fldChar w:fldCharType="separate"/>
      </w:r>
      <w:r>
        <w:rPr>
          <w:noProof/>
        </w:rPr>
        <w:t>94</w:t>
      </w:r>
      <w:r>
        <w:rPr>
          <w:noProof/>
        </w:rPr>
        <w:fldChar w:fldCharType="end"/>
      </w:r>
    </w:p>
    <w:p w:rsidR="006A4980" w:rsidRDefault="006A4980">
      <w:pPr>
        <w:pStyle w:val="21"/>
        <w:tabs>
          <w:tab w:val="right" w:leader="dot" w:pos="6397"/>
        </w:tabs>
        <w:rPr>
          <w:noProof/>
        </w:rPr>
      </w:pPr>
      <w:r>
        <w:rPr>
          <w:noProof/>
        </w:rPr>
        <w:t>3.2. Управление ВОС</w:t>
      </w:r>
      <w:r>
        <w:rPr>
          <w:noProof/>
        </w:rPr>
        <w:tab/>
      </w:r>
      <w:r>
        <w:rPr>
          <w:noProof/>
        </w:rPr>
        <w:fldChar w:fldCharType="begin"/>
      </w:r>
      <w:r>
        <w:rPr>
          <w:noProof/>
        </w:rPr>
        <w:instrText xml:space="preserve"> PAGEREF _Toc513560825 \h </w:instrText>
      </w:r>
      <w:r>
        <w:rPr>
          <w:noProof/>
        </w:rPr>
      </w:r>
      <w:r>
        <w:rPr>
          <w:noProof/>
        </w:rPr>
        <w:fldChar w:fldCharType="separate"/>
      </w:r>
      <w:r>
        <w:rPr>
          <w:noProof/>
        </w:rPr>
        <w:t>107</w:t>
      </w:r>
      <w:r>
        <w:rPr>
          <w:noProof/>
        </w:rPr>
        <w:fldChar w:fldCharType="end"/>
      </w:r>
    </w:p>
    <w:p w:rsidR="006A4980" w:rsidRDefault="006A4980">
      <w:pPr>
        <w:pStyle w:val="21"/>
        <w:tabs>
          <w:tab w:val="right" w:leader="dot" w:pos="6397"/>
        </w:tabs>
        <w:rPr>
          <w:noProof/>
        </w:rPr>
      </w:pPr>
      <w:r>
        <w:rPr>
          <w:noProof/>
        </w:rPr>
        <w:t>3.3. Служба справочника</w:t>
      </w:r>
      <w:r>
        <w:rPr>
          <w:noProof/>
        </w:rPr>
        <w:tab/>
      </w:r>
      <w:r>
        <w:rPr>
          <w:noProof/>
        </w:rPr>
        <w:fldChar w:fldCharType="begin"/>
      </w:r>
      <w:r>
        <w:rPr>
          <w:noProof/>
        </w:rPr>
        <w:instrText xml:space="preserve"> PAGEREF _Toc513560826 \h </w:instrText>
      </w:r>
      <w:r>
        <w:rPr>
          <w:noProof/>
        </w:rPr>
      </w:r>
      <w:r>
        <w:rPr>
          <w:noProof/>
        </w:rPr>
        <w:fldChar w:fldCharType="separate"/>
      </w:r>
      <w:r>
        <w:rPr>
          <w:noProof/>
        </w:rPr>
        <w:t>113</w:t>
      </w:r>
      <w:r>
        <w:rPr>
          <w:noProof/>
        </w:rPr>
        <w:fldChar w:fldCharType="end"/>
      </w:r>
    </w:p>
    <w:p w:rsidR="006A4980" w:rsidRDefault="006A4980">
      <w:pPr>
        <w:pStyle w:val="21"/>
        <w:tabs>
          <w:tab w:val="right" w:leader="dot" w:pos="6397"/>
        </w:tabs>
        <w:rPr>
          <w:noProof/>
        </w:rPr>
      </w:pPr>
      <w:r>
        <w:rPr>
          <w:noProof/>
        </w:rPr>
        <w:t>3.4. Вопросы к разд. 3</w:t>
      </w:r>
      <w:r>
        <w:rPr>
          <w:noProof/>
        </w:rPr>
        <w:tab/>
      </w:r>
      <w:r>
        <w:rPr>
          <w:noProof/>
        </w:rPr>
        <w:fldChar w:fldCharType="begin"/>
      </w:r>
      <w:r>
        <w:rPr>
          <w:noProof/>
        </w:rPr>
        <w:instrText xml:space="preserve"> PAGEREF _Toc513560827 \h </w:instrText>
      </w:r>
      <w:r>
        <w:rPr>
          <w:noProof/>
        </w:rPr>
      </w:r>
      <w:r>
        <w:rPr>
          <w:noProof/>
        </w:rPr>
        <w:fldChar w:fldCharType="separate"/>
      </w:r>
      <w:r>
        <w:rPr>
          <w:noProof/>
        </w:rPr>
        <w:t>118</w:t>
      </w:r>
      <w:r>
        <w:rPr>
          <w:noProof/>
        </w:rPr>
        <w:fldChar w:fldCharType="end"/>
      </w:r>
    </w:p>
    <w:p w:rsidR="006A4980" w:rsidRDefault="006A4980">
      <w:pPr>
        <w:pStyle w:val="11"/>
        <w:tabs>
          <w:tab w:val="right" w:leader="dot" w:pos="6397"/>
        </w:tabs>
        <w:rPr>
          <w:noProof/>
        </w:rPr>
      </w:pPr>
      <w:r>
        <w:rPr>
          <w:noProof/>
        </w:rPr>
        <w:t>СПИСОК ЛИТЕРАТУРЫ</w:t>
      </w:r>
      <w:r>
        <w:rPr>
          <w:noProof/>
        </w:rPr>
        <w:tab/>
      </w:r>
      <w:r>
        <w:rPr>
          <w:noProof/>
        </w:rPr>
        <w:fldChar w:fldCharType="begin"/>
      </w:r>
      <w:r>
        <w:rPr>
          <w:noProof/>
        </w:rPr>
        <w:instrText xml:space="preserve"> PAGEREF _Toc513560828 \h </w:instrText>
      </w:r>
      <w:r>
        <w:rPr>
          <w:noProof/>
        </w:rPr>
      </w:r>
      <w:r>
        <w:rPr>
          <w:noProof/>
        </w:rPr>
        <w:fldChar w:fldCharType="separate"/>
      </w:r>
      <w:r>
        <w:rPr>
          <w:noProof/>
        </w:rPr>
        <w:t>120</w:t>
      </w:r>
      <w:r>
        <w:rPr>
          <w:noProof/>
        </w:rPr>
        <w:fldChar w:fldCharType="end"/>
      </w:r>
    </w:p>
    <w:p w:rsidR="006A4980" w:rsidRDefault="006A4980">
      <w:pPr>
        <w:spacing w:line="360" w:lineRule="auto"/>
      </w:pPr>
      <w:r>
        <w:fldChar w:fldCharType="end"/>
      </w:r>
    </w:p>
    <w:p w:rsidR="006A4980" w:rsidRDefault="006A4980">
      <w:pPr>
        <w:pStyle w:val="1"/>
        <w:numPr>
          <w:ilvl w:val="0"/>
          <w:numId w:val="0"/>
        </w:numPr>
        <w:rPr>
          <w:rStyle w:val="ab"/>
        </w:rPr>
      </w:pPr>
      <w:r>
        <w:br w:type="page"/>
      </w:r>
      <w:bookmarkStart w:id="13" w:name="_Toc382048197"/>
      <w:bookmarkStart w:id="14" w:name="_Toc382048276"/>
      <w:bookmarkStart w:id="15" w:name="_Toc382053489"/>
      <w:bookmarkStart w:id="16" w:name="_Toc382061339"/>
      <w:bookmarkStart w:id="17" w:name="_Toc382129390"/>
      <w:bookmarkStart w:id="18" w:name="_Toc382218525"/>
      <w:bookmarkStart w:id="19" w:name="_Toc382316901"/>
      <w:bookmarkStart w:id="20" w:name="_Toc382337698"/>
      <w:bookmarkStart w:id="21" w:name="_Toc382655504"/>
      <w:bookmarkStart w:id="22" w:name="_Toc382746160"/>
      <w:bookmarkStart w:id="23" w:name="_Toc513560807"/>
      <w:r>
        <w:rPr>
          <w:rStyle w:val="ab"/>
        </w:rPr>
        <w:lastRenderedPageBreak/>
        <w:t>СПИСОК СОКРАЩЕНИЙ</w:t>
      </w:r>
      <w:bookmarkEnd w:id="23"/>
    </w:p>
    <w:tbl>
      <w:tblPr>
        <w:tblW w:w="0" w:type="auto"/>
        <w:tblLayout w:type="fixed"/>
        <w:tblLook w:val="0000" w:firstRow="0" w:lastRow="0" w:firstColumn="0" w:lastColumn="0" w:noHBand="0" w:noVBand="0"/>
      </w:tblPr>
      <w:tblGrid>
        <w:gridCol w:w="1384"/>
        <w:gridCol w:w="5528"/>
      </w:tblGrid>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АД</w:t>
            </w:r>
          </w:p>
        </w:tc>
        <w:tc>
          <w:tcPr>
            <w:tcW w:w="5528" w:type="dxa"/>
            <w:vAlign w:val="center"/>
          </w:tcPr>
          <w:p w:rsidR="006A4980" w:rsidRDefault="006A4980" w:rsidP="00B43AB4">
            <w:pPr>
              <w:pStyle w:val="a7"/>
              <w:numPr>
                <w:ilvl w:val="0"/>
                <w:numId w:val="6"/>
              </w:numPr>
              <w:rPr>
                <w:sz w:val="18"/>
              </w:rPr>
            </w:pPr>
            <w:r>
              <w:rPr>
                <w:sz w:val="18"/>
              </w:rPr>
              <w:t>атомарное действие</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АПС</w:t>
            </w:r>
            <w:r>
              <w:rPr>
                <w:sz w:val="18"/>
              </w:rPr>
              <w:tab/>
            </w:r>
          </w:p>
        </w:tc>
        <w:tc>
          <w:tcPr>
            <w:tcW w:w="5528" w:type="dxa"/>
            <w:vAlign w:val="center"/>
          </w:tcPr>
          <w:p w:rsidR="006A4980" w:rsidRDefault="006A4980" w:rsidP="00B43AB4">
            <w:pPr>
              <w:pStyle w:val="a7"/>
              <w:numPr>
                <w:ilvl w:val="0"/>
                <w:numId w:val="6"/>
              </w:numPr>
              <w:rPr>
                <w:sz w:val="18"/>
              </w:rPr>
            </w:pPr>
            <w:r>
              <w:rPr>
                <w:sz w:val="18"/>
              </w:rPr>
              <w:t>агент пользователя справочника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АСС</w:t>
            </w:r>
          </w:p>
        </w:tc>
        <w:tc>
          <w:tcPr>
            <w:tcW w:w="5528" w:type="dxa"/>
            <w:vAlign w:val="center"/>
          </w:tcPr>
          <w:p w:rsidR="006A4980" w:rsidRDefault="006A4980" w:rsidP="00B43AB4">
            <w:pPr>
              <w:pStyle w:val="a7"/>
              <w:numPr>
                <w:ilvl w:val="0"/>
                <w:numId w:val="6"/>
              </w:numPr>
              <w:rPr>
                <w:sz w:val="18"/>
              </w:rPr>
            </w:pPr>
            <w:r>
              <w:rPr>
                <w:sz w:val="18"/>
              </w:rPr>
              <w:t>агент справочной службы</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БДП</w:t>
            </w:r>
          </w:p>
        </w:tc>
        <w:tc>
          <w:tcPr>
            <w:tcW w:w="5528" w:type="dxa"/>
            <w:vAlign w:val="center"/>
          </w:tcPr>
          <w:p w:rsidR="006A4980" w:rsidRDefault="006A4980" w:rsidP="00B43AB4">
            <w:pPr>
              <w:pStyle w:val="a7"/>
              <w:numPr>
                <w:ilvl w:val="0"/>
                <w:numId w:val="6"/>
              </w:numPr>
              <w:rPr>
                <w:sz w:val="18"/>
              </w:rPr>
            </w:pPr>
            <w:r>
              <w:rPr>
                <w:sz w:val="18"/>
              </w:rPr>
              <w:t>блок данных протокола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БДС</w:t>
            </w:r>
          </w:p>
        </w:tc>
        <w:tc>
          <w:tcPr>
            <w:tcW w:w="5528" w:type="dxa"/>
            <w:vAlign w:val="center"/>
          </w:tcPr>
          <w:p w:rsidR="006A4980" w:rsidRDefault="006A4980" w:rsidP="00B43AB4">
            <w:pPr>
              <w:pStyle w:val="a7"/>
              <w:numPr>
                <w:ilvl w:val="0"/>
                <w:numId w:val="6"/>
              </w:numPr>
              <w:rPr>
                <w:sz w:val="18"/>
              </w:rPr>
            </w:pPr>
            <w:r>
              <w:rPr>
                <w:sz w:val="18"/>
              </w:rPr>
              <w:t>блок данных службы</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БСИ</w:t>
            </w:r>
          </w:p>
        </w:tc>
        <w:tc>
          <w:tcPr>
            <w:tcW w:w="5528" w:type="dxa"/>
            <w:vAlign w:val="center"/>
          </w:tcPr>
          <w:p w:rsidR="006A4980" w:rsidRDefault="006A4980" w:rsidP="00B43AB4">
            <w:pPr>
              <w:pStyle w:val="a7"/>
              <w:numPr>
                <w:ilvl w:val="0"/>
                <w:numId w:val="6"/>
              </w:numPr>
              <w:rPr>
                <w:sz w:val="18"/>
              </w:rPr>
            </w:pPr>
            <w:r>
              <w:rPr>
                <w:sz w:val="18"/>
              </w:rPr>
              <w:t>база справочной информации</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БУС</w:t>
            </w:r>
          </w:p>
        </w:tc>
        <w:tc>
          <w:tcPr>
            <w:tcW w:w="5528" w:type="dxa"/>
            <w:vAlign w:val="center"/>
          </w:tcPr>
          <w:p w:rsidR="006A4980" w:rsidRDefault="006A4980" w:rsidP="00B43AB4">
            <w:pPr>
              <w:pStyle w:val="a7"/>
              <w:numPr>
                <w:ilvl w:val="0"/>
                <w:numId w:val="6"/>
              </w:numPr>
              <w:rPr>
                <w:sz w:val="18"/>
              </w:rPr>
            </w:pPr>
            <w:r>
              <w:rPr>
                <w:sz w:val="18"/>
              </w:rPr>
              <w:t>блок управления событиями</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БфДП</w:t>
            </w:r>
            <w:r>
              <w:rPr>
                <w:sz w:val="18"/>
              </w:rPr>
              <w:tab/>
            </w:r>
            <w:r>
              <w:rPr>
                <w:sz w:val="18"/>
              </w:rPr>
              <w:tab/>
            </w:r>
          </w:p>
        </w:tc>
        <w:tc>
          <w:tcPr>
            <w:tcW w:w="5528" w:type="dxa"/>
            <w:vAlign w:val="center"/>
          </w:tcPr>
          <w:p w:rsidR="006A4980" w:rsidRDefault="006A4980" w:rsidP="00B43AB4">
            <w:pPr>
              <w:pStyle w:val="a7"/>
              <w:numPr>
                <w:ilvl w:val="0"/>
                <w:numId w:val="6"/>
              </w:numPr>
              <w:rPr>
                <w:sz w:val="18"/>
              </w:rPr>
            </w:pPr>
            <w:r>
              <w:rPr>
                <w:sz w:val="18"/>
              </w:rPr>
              <w:t>буфер данных пользователя</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ВС</w:t>
            </w:r>
          </w:p>
        </w:tc>
        <w:tc>
          <w:tcPr>
            <w:tcW w:w="5528" w:type="dxa"/>
            <w:vAlign w:val="center"/>
          </w:tcPr>
          <w:p w:rsidR="006A4980" w:rsidRDefault="006A4980" w:rsidP="00B43AB4">
            <w:pPr>
              <w:pStyle w:val="a7"/>
              <w:numPr>
                <w:ilvl w:val="0"/>
                <w:numId w:val="6"/>
              </w:numPr>
              <w:rPr>
                <w:sz w:val="18"/>
              </w:rPr>
            </w:pPr>
            <w:r>
              <w:rPr>
                <w:sz w:val="18"/>
              </w:rPr>
              <w:t>вычислительная сеть</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ВТ</w:t>
            </w:r>
          </w:p>
        </w:tc>
        <w:tc>
          <w:tcPr>
            <w:tcW w:w="5528" w:type="dxa"/>
            <w:vAlign w:val="center"/>
          </w:tcPr>
          <w:p w:rsidR="006A4980" w:rsidRDefault="006A4980" w:rsidP="00B43AB4">
            <w:pPr>
              <w:pStyle w:val="a7"/>
              <w:numPr>
                <w:ilvl w:val="0"/>
                <w:numId w:val="6"/>
              </w:numPr>
              <w:rPr>
                <w:sz w:val="18"/>
              </w:rPr>
            </w:pPr>
            <w:r>
              <w:rPr>
                <w:sz w:val="18"/>
              </w:rPr>
              <w:t>виртуальный терминал</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ИВС</w:t>
            </w:r>
          </w:p>
        </w:tc>
        <w:tc>
          <w:tcPr>
            <w:tcW w:w="5528" w:type="dxa"/>
            <w:vAlign w:val="center"/>
          </w:tcPr>
          <w:p w:rsidR="006A4980" w:rsidRDefault="006A4980" w:rsidP="00B43AB4">
            <w:pPr>
              <w:pStyle w:val="a7"/>
              <w:numPr>
                <w:ilvl w:val="0"/>
                <w:numId w:val="6"/>
              </w:numPr>
              <w:rPr>
                <w:sz w:val="18"/>
              </w:rPr>
            </w:pPr>
            <w:r>
              <w:rPr>
                <w:sz w:val="18"/>
              </w:rPr>
              <w:t>информационно-вычислительная сеть</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ИДС</w:t>
            </w:r>
          </w:p>
        </w:tc>
        <w:tc>
          <w:tcPr>
            <w:tcW w:w="5528" w:type="dxa"/>
            <w:vAlign w:val="center"/>
          </w:tcPr>
          <w:p w:rsidR="006A4980" w:rsidRDefault="006A4980" w:rsidP="00B43AB4">
            <w:pPr>
              <w:pStyle w:val="a7"/>
              <w:numPr>
                <w:ilvl w:val="0"/>
                <w:numId w:val="6"/>
              </w:numPr>
              <w:rPr>
                <w:sz w:val="18"/>
              </w:rPr>
            </w:pPr>
            <w:r>
              <w:rPr>
                <w:sz w:val="18"/>
              </w:rPr>
              <w:t>информационное дерево справочника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ИСУ</w:t>
            </w:r>
            <w:r>
              <w:rPr>
                <w:sz w:val="18"/>
              </w:rPr>
              <w:tab/>
            </w:r>
          </w:p>
        </w:tc>
        <w:tc>
          <w:tcPr>
            <w:tcW w:w="5528" w:type="dxa"/>
            <w:vAlign w:val="center"/>
          </w:tcPr>
          <w:p w:rsidR="006A4980" w:rsidRDefault="006A4980" w:rsidP="00B43AB4">
            <w:pPr>
              <w:pStyle w:val="a7"/>
              <w:numPr>
                <w:ilvl w:val="0"/>
                <w:numId w:val="6"/>
              </w:numPr>
              <w:rPr>
                <w:sz w:val="18"/>
              </w:rPr>
            </w:pPr>
            <w:r>
              <w:rPr>
                <w:sz w:val="18"/>
              </w:rPr>
              <w:t>информационная служба управления</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КА</w:t>
            </w:r>
          </w:p>
        </w:tc>
        <w:tc>
          <w:tcPr>
            <w:tcW w:w="5528" w:type="dxa"/>
            <w:vAlign w:val="center"/>
          </w:tcPr>
          <w:p w:rsidR="006A4980" w:rsidRDefault="006A4980" w:rsidP="00B43AB4">
            <w:pPr>
              <w:pStyle w:val="a7"/>
              <w:numPr>
                <w:ilvl w:val="0"/>
                <w:numId w:val="6"/>
              </w:numPr>
              <w:rPr>
                <w:sz w:val="18"/>
              </w:rPr>
            </w:pPr>
            <w:r>
              <w:rPr>
                <w:sz w:val="18"/>
              </w:rPr>
              <w:t>конечный автомат</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КТС</w:t>
            </w:r>
          </w:p>
        </w:tc>
        <w:tc>
          <w:tcPr>
            <w:tcW w:w="5528" w:type="dxa"/>
            <w:vAlign w:val="center"/>
          </w:tcPr>
          <w:p w:rsidR="006A4980" w:rsidRDefault="006A4980" w:rsidP="00B43AB4">
            <w:pPr>
              <w:pStyle w:val="a7"/>
              <w:numPr>
                <w:ilvl w:val="0"/>
                <w:numId w:val="6"/>
              </w:numPr>
              <w:rPr>
                <w:sz w:val="18"/>
              </w:rPr>
            </w:pPr>
            <w:r>
              <w:rPr>
                <w:sz w:val="18"/>
              </w:rPr>
              <w:t>конечная точка соединения</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ЛВС</w:t>
            </w:r>
          </w:p>
        </w:tc>
        <w:tc>
          <w:tcPr>
            <w:tcW w:w="5528" w:type="dxa"/>
            <w:vAlign w:val="center"/>
          </w:tcPr>
          <w:p w:rsidR="006A4980" w:rsidRDefault="006A4980" w:rsidP="00B43AB4">
            <w:pPr>
              <w:pStyle w:val="a7"/>
              <w:numPr>
                <w:ilvl w:val="0"/>
                <w:numId w:val="6"/>
              </w:numPr>
              <w:rPr>
                <w:sz w:val="18"/>
              </w:rPr>
            </w:pPr>
            <w:r>
              <w:rPr>
                <w:sz w:val="18"/>
              </w:rPr>
              <w:t>локальная вычислительная сеть</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МККТТ</w:t>
            </w:r>
          </w:p>
        </w:tc>
        <w:tc>
          <w:tcPr>
            <w:tcW w:w="5528" w:type="dxa"/>
            <w:vAlign w:val="center"/>
          </w:tcPr>
          <w:p w:rsidR="006A4980" w:rsidRDefault="006A4980" w:rsidP="00B43AB4">
            <w:pPr>
              <w:pStyle w:val="a7"/>
              <w:numPr>
                <w:ilvl w:val="0"/>
                <w:numId w:val="6"/>
              </w:numPr>
              <w:rPr>
                <w:sz w:val="18"/>
              </w:rPr>
            </w:pPr>
            <w:r>
              <w:rPr>
                <w:sz w:val="18"/>
              </w:rPr>
              <w:t>международный комитет по телеграфии и телеф</w:t>
            </w:r>
            <w:r>
              <w:rPr>
                <w:sz w:val="18"/>
              </w:rPr>
              <w:t>о</w:t>
            </w:r>
            <w:r>
              <w:rPr>
                <w:sz w:val="18"/>
              </w:rPr>
              <w:t>нии</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МОС (ISO)</w:t>
            </w:r>
          </w:p>
        </w:tc>
        <w:tc>
          <w:tcPr>
            <w:tcW w:w="5528" w:type="dxa"/>
            <w:vAlign w:val="center"/>
          </w:tcPr>
          <w:p w:rsidR="006A4980" w:rsidRDefault="006A4980" w:rsidP="00B43AB4">
            <w:pPr>
              <w:pStyle w:val="a7"/>
              <w:numPr>
                <w:ilvl w:val="0"/>
                <w:numId w:val="6"/>
              </w:numPr>
              <w:rPr>
                <w:sz w:val="18"/>
              </w:rPr>
            </w:pPr>
            <w:r>
              <w:rPr>
                <w:sz w:val="18"/>
              </w:rPr>
              <w:t>международная организация по стандартизации</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МФО</w:t>
            </w:r>
            <w:r>
              <w:rPr>
                <w:sz w:val="18"/>
              </w:rPr>
              <w:tab/>
            </w:r>
          </w:p>
        </w:tc>
        <w:tc>
          <w:tcPr>
            <w:tcW w:w="5528" w:type="dxa"/>
            <w:vAlign w:val="center"/>
          </w:tcPr>
          <w:p w:rsidR="006A4980" w:rsidRDefault="006A4980" w:rsidP="00B43AB4">
            <w:pPr>
              <w:pStyle w:val="a7"/>
              <w:numPr>
                <w:ilvl w:val="0"/>
                <w:numId w:val="6"/>
              </w:numPr>
              <w:rPr>
                <w:sz w:val="18"/>
              </w:rPr>
            </w:pPr>
            <w:r>
              <w:rPr>
                <w:sz w:val="18"/>
              </w:rPr>
              <w:t>метод формального описания</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НАС</w:t>
            </w:r>
          </w:p>
        </w:tc>
        <w:tc>
          <w:tcPr>
            <w:tcW w:w="5528" w:type="dxa"/>
            <w:vAlign w:val="center"/>
          </w:tcPr>
          <w:p w:rsidR="006A4980" w:rsidRDefault="006A4980" w:rsidP="00B43AB4">
            <w:pPr>
              <w:pStyle w:val="a7"/>
              <w:numPr>
                <w:ilvl w:val="0"/>
                <w:numId w:val="6"/>
              </w:numPr>
              <w:rPr>
                <w:sz w:val="18"/>
              </w:rPr>
            </w:pPr>
            <w:r>
              <w:rPr>
                <w:sz w:val="18"/>
              </w:rPr>
              <w:t>нотация абстрактного синтаксиса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ОРИ</w:t>
            </w:r>
          </w:p>
        </w:tc>
        <w:tc>
          <w:tcPr>
            <w:tcW w:w="5528" w:type="dxa"/>
            <w:vAlign w:val="center"/>
          </w:tcPr>
          <w:p w:rsidR="006A4980" w:rsidRDefault="006A4980" w:rsidP="00B43AB4">
            <w:pPr>
              <w:pStyle w:val="a7"/>
              <w:numPr>
                <w:ilvl w:val="0"/>
                <w:numId w:val="6"/>
              </w:numPr>
              <w:rPr>
                <w:sz w:val="18"/>
              </w:rPr>
            </w:pPr>
            <w:r>
              <w:rPr>
                <w:sz w:val="18"/>
              </w:rPr>
              <w:t>относительное различаемое имя</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ОЭПС</w:t>
            </w:r>
          </w:p>
        </w:tc>
        <w:tc>
          <w:tcPr>
            <w:tcW w:w="5528" w:type="dxa"/>
            <w:vAlign w:val="center"/>
          </w:tcPr>
          <w:p w:rsidR="006A4980" w:rsidRDefault="006A4980" w:rsidP="00B43AB4">
            <w:pPr>
              <w:pStyle w:val="a7"/>
              <w:numPr>
                <w:ilvl w:val="0"/>
                <w:numId w:val="6"/>
              </w:numPr>
              <w:rPr>
                <w:sz w:val="18"/>
              </w:rPr>
            </w:pPr>
            <w:r>
              <w:rPr>
                <w:sz w:val="18"/>
              </w:rPr>
              <w:t>общий элемент прикладных служб</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ПДУФ</w:t>
            </w:r>
          </w:p>
        </w:tc>
        <w:tc>
          <w:tcPr>
            <w:tcW w:w="5528" w:type="dxa"/>
            <w:vAlign w:val="center"/>
          </w:tcPr>
          <w:p w:rsidR="006A4980" w:rsidRDefault="006A4980" w:rsidP="00B43AB4">
            <w:pPr>
              <w:pStyle w:val="a7"/>
              <w:numPr>
                <w:ilvl w:val="0"/>
                <w:numId w:val="6"/>
              </w:numPr>
              <w:rPr>
                <w:sz w:val="18"/>
              </w:rPr>
            </w:pPr>
            <w:r>
              <w:rPr>
                <w:sz w:val="18"/>
              </w:rPr>
              <w:t>передача, доступ и управление файлами</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ПОУС</w:t>
            </w:r>
            <w:r>
              <w:rPr>
                <w:sz w:val="18"/>
              </w:rPr>
              <w:tab/>
            </w:r>
          </w:p>
        </w:tc>
        <w:tc>
          <w:tcPr>
            <w:tcW w:w="5528" w:type="dxa"/>
            <w:vAlign w:val="center"/>
          </w:tcPr>
          <w:p w:rsidR="006A4980" w:rsidRDefault="006A4980" w:rsidP="00B43AB4">
            <w:pPr>
              <w:pStyle w:val="a7"/>
              <w:numPr>
                <w:ilvl w:val="0"/>
                <w:numId w:val="6"/>
              </w:numPr>
              <w:rPr>
                <w:sz w:val="18"/>
              </w:rPr>
            </w:pPr>
            <w:r>
              <w:rPr>
                <w:sz w:val="18"/>
              </w:rPr>
              <w:t>прикладной объект управления системой</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ПП</w:t>
            </w:r>
            <w:r>
              <w:rPr>
                <w:sz w:val="18"/>
              </w:rPr>
              <w:tab/>
            </w:r>
          </w:p>
        </w:tc>
        <w:tc>
          <w:tcPr>
            <w:tcW w:w="5528" w:type="dxa"/>
            <w:vAlign w:val="center"/>
          </w:tcPr>
          <w:p w:rsidR="006A4980" w:rsidRDefault="006A4980" w:rsidP="00B43AB4">
            <w:pPr>
              <w:pStyle w:val="a7"/>
              <w:numPr>
                <w:ilvl w:val="0"/>
                <w:numId w:val="6"/>
              </w:numPr>
              <w:rPr>
                <w:sz w:val="18"/>
              </w:rPr>
            </w:pPr>
            <w:r>
              <w:rPr>
                <w:sz w:val="18"/>
              </w:rPr>
              <w:t>прикладной процесс</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ППМС</w:t>
            </w:r>
          </w:p>
        </w:tc>
        <w:tc>
          <w:tcPr>
            <w:tcW w:w="5528" w:type="dxa"/>
            <w:vAlign w:val="center"/>
          </w:tcPr>
          <w:p w:rsidR="006A4980" w:rsidRDefault="006A4980" w:rsidP="00B43AB4">
            <w:pPr>
              <w:pStyle w:val="a7"/>
              <w:numPr>
                <w:ilvl w:val="0"/>
                <w:numId w:val="6"/>
              </w:numPr>
              <w:rPr>
                <w:sz w:val="18"/>
              </w:rPr>
            </w:pPr>
            <w:r>
              <w:rPr>
                <w:sz w:val="18"/>
              </w:rPr>
              <w:t>прикладной процесс менеджера сети</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ППУС</w:t>
            </w:r>
          </w:p>
        </w:tc>
        <w:tc>
          <w:tcPr>
            <w:tcW w:w="5528" w:type="dxa"/>
            <w:vAlign w:val="center"/>
          </w:tcPr>
          <w:p w:rsidR="006A4980" w:rsidRDefault="006A4980" w:rsidP="00B43AB4">
            <w:pPr>
              <w:pStyle w:val="a7"/>
              <w:numPr>
                <w:ilvl w:val="0"/>
                <w:numId w:val="6"/>
              </w:numPr>
              <w:rPr>
                <w:sz w:val="18"/>
              </w:rPr>
            </w:pPr>
            <w:r>
              <w:rPr>
                <w:sz w:val="18"/>
              </w:rPr>
              <w:t>прикладной процесс управления системой</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САС</w:t>
            </w:r>
          </w:p>
        </w:tc>
        <w:tc>
          <w:tcPr>
            <w:tcW w:w="5528" w:type="dxa"/>
            <w:vAlign w:val="center"/>
          </w:tcPr>
          <w:p w:rsidR="006A4980" w:rsidRDefault="006A4980" w:rsidP="00B43AB4">
            <w:pPr>
              <w:pStyle w:val="a7"/>
              <w:numPr>
                <w:ilvl w:val="0"/>
                <w:numId w:val="6"/>
              </w:numPr>
              <w:rPr>
                <w:sz w:val="18"/>
              </w:rPr>
            </w:pPr>
            <w:r>
              <w:rPr>
                <w:sz w:val="18"/>
              </w:rPr>
              <w:t>системный агент справочника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СВОС</w:t>
            </w:r>
          </w:p>
        </w:tc>
        <w:tc>
          <w:tcPr>
            <w:tcW w:w="5528" w:type="dxa"/>
            <w:vAlign w:val="center"/>
          </w:tcPr>
          <w:p w:rsidR="006A4980" w:rsidRDefault="006A4980" w:rsidP="00B43AB4">
            <w:pPr>
              <w:pStyle w:val="a7"/>
              <w:numPr>
                <w:ilvl w:val="0"/>
                <w:numId w:val="6"/>
              </w:numPr>
              <w:rPr>
                <w:sz w:val="18"/>
              </w:rPr>
            </w:pPr>
            <w:r>
              <w:rPr>
                <w:sz w:val="18"/>
              </w:rPr>
              <w:t>среда взаимосвязи открытых систем</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СОС</w:t>
            </w:r>
          </w:p>
        </w:tc>
        <w:tc>
          <w:tcPr>
            <w:tcW w:w="5528" w:type="dxa"/>
            <w:vAlign w:val="center"/>
          </w:tcPr>
          <w:p w:rsidR="006A4980" w:rsidRDefault="006A4980" w:rsidP="00B43AB4">
            <w:pPr>
              <w:pStyle w:val="a7"/>
              <w:numPr>
                <w:ilvl w:val="0"/>
                <w:numId w:val="6"/>
              </w:numPr>
              <w:rPr>
                <w:sz w:val="18"/>
              </w:rPr>
            </w:pPr>
            <w:r>
              <w:rPr>
                <w:sz w:val="18"/>
              </w:rPr>
              <w:t>система обработки сообщений</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СРС</w:t>
            </w:r>
          </w:p>
        </w:tc>
        <w:tc>
          <w:tcPr>
            <w:tcW w:w="5528" w:type="dxa"/>
            <w:vAlign w:val="center"/>
          </w:tcPr>
          <w:p w:rsidR="006A4980" w:rsidRDefault="006A4980" w:rsidP="00B43AB4">
            <w:pPr>
              <w:pStyle w:val="a7"/>
              <w:numPr>
                <w:ilvl w:val="0"/>
                <w:numId w:val="6"/>
              </w:numPr>
              <w:rPr>
                <w:sz w:val="18"/>
              </w:rPr>
            </w:pPr>
            <w:r>
              <w:rPr>
                <w:sz w:val="18"/>
              </w:rPr>
              <w:t>среда реальных систем</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СС</w:t>
            </w:r>
          </w:p>
        </w:tc>
        <w:tc>
          <w:tcPr>
            <w:tcW w:w="5528" w:type="dxa"/>
            <w:vAlign w:val="center"/>
          </w:tcPr>
          <w:p w:rsidR="006A4980" w:rsidRDefault="006A4980" w:rsidP="00B43AB4">
            <w:pPr>
              <w:pStyle w:val="a7"/>
              <w:numPr>
                <w:ilvl w:val="0"/>
                <w:numId w:val="6"/>
              </w:numPr>
              <w:rPr>
                <w:sz w:val="18"/>
              </w:rPr>
            </w:pPr>
            <w:r>
              <w:rPr>
                <w:sz w:val="18"/>
              </w:rPr>
              <w:t>сетевое соединение</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СС</w:t>
            </w:r>
          </w:p>
        </w:tc>
        <w:tc>
          <w:tcPr>
            <w:tcW w:w="5528" w:type="dxa"/>
            <w:vAlign w:val="center"/>
          </w:tcPr>
          <w:p w:rsidR="006A4980" w:rsidRDefault="006A4980" w:rsidP="00B43AB4">
            <w:pPr>
              <w:pStyle w:val="a7"/>
              <w:numPr>
                <w:ilvl w:val="0"/>
                <w:numId w:val="6"/>
              </w:numPr>
              <w:rPr>
                <w:sz w:val="18"/>
              </w:rPr>
            </w:pPr>
            <w:r>
              <w:rPr>
                <w:sz w:val="18"/>
              </w:rPr>
              <w:t>справочная служба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СЭПС</w:t>
            </w:r>
          </w:p>
        </w:tc>
        <w:tc>
          <w:tcPr>
            <w:tcW w:w="5528" w:type="dxa"/>
            <w:vAlign w:val="center"/>
          </w:tcPr>
          <w:p w:rsidR="006A4980" w:rsidRDefault="006A4980" w:rsidP="00B43AB4">
            <w:pPr>
              <w:pStyle w:val="a7"/>
              <w:numPr>
                <w:ilvl w:val="0"/>
                <w:numId w:val="6"/>
              </w:numPr>
              <w:rPr>
                <w:sz w:val="18"/>
              </w:rPr>
            </w:pPr>
            <w:r>
              <w:rPr>
                <w:sz w:val="18"/>
              </w:rPr>
              <w:t>специальный элемент прикладных служб</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ТДС</w:t>
            </w:r>
          </w:p>
        </w:tc>
        <w:tc>
          <w:tcPr>
            <w:tcW w:w="5528" w:type="dxa"/>
            <w:vAlign w:val="center"/>
          </w:tcPr>
          <w:p w:rsidR="006A4980" w:rsidRDefault="006A4980" w:rsidP="00B43AB4">
            <w:pPr>
              <w:pStyle w:val="a7"/>
              <w:numPr>
                <w:ilvl w:val="0"/>
                <w:numId w:val="6"/>
              </w:numPr>
              <w:rPr>
                <w:sz w:val="18"/>
              </w:rPr>
            </w:pPr>
            <w:r>
              <w:rPr>
                <w:sz w:val="18"/>
              </w:rPr>
              <w:t>точка доступа к службе</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ТС</w:t>
            </w:r>
          </w:p>
        </w:tc>
        <w:tc>
          <w:tcPr>
            <w:tcW w:w="5528" w:type="dxa"/>
            <w:vAlign w:val="center"/>
          </w:tcPr>
          <w:p w:rsidR="006A4980" w:rsidRDefault="006A4980" w:rsidP="00B43AB4">
            <w:pPr>
              <w:pStyle w:val="a7"/>
              <w:numPr>
                <w:ilvl w:val="0"/>
                <w:numId w:val="6"/>
              </w:numPr>
              <w:rPr>
                <w:sz w:val="18"/>
              </w:rPr>
            </w:pPr>
            <w:r>
              <w:rPr>
                <w:sz w:val="18"/>
              </w:rPr>
              <w:t>транспортное соединение</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lastRenderedPageBreak/>
              <w:t>УБ</w:t>
            </w:r>
            <w:r>
              <w:rPr>
                <w:sz w:val="18"/>
              </w:rPr>
              <w:tab/>
            </w:r>
            <w:r>
              <w:rPr>
                <w:sz w:val="18"/>
              </w:rPr>
              <w:tab/>
            </w:r>
          </w:p>
        </w:tc>
        <w:tc>
          <w:tcPr>
            <w:tcW w:w="5528" w:type="dxa"/>
            <w:vAlign w:val="center"/>
          </w:tcPr>
          <w:p w:rsidR="006A4980" w:rsidRDefault="006A4980" w:rsidP="00B43AB4">
            <w:pPr>
              <w:pStyle w:val="a7"/>
              <w:numPr>
                <w:ilvl w:val="0"/>
                <w:numId w:val="6"/>
              </w:numPr>
              <w:rPr>
                <w:sz w:val="18"/>
              </w:rPr>
            </w:pPr>
            <w:r>
              <w:rPr>
                <w:sz w:val="18"/>
              </w:rPr>
              <w:t>управление безопасностью</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УЗПВ</w:t>
            </w:r>
          </w:p>
        </w:tc>
        <w:tc>
          <w:tcPr>
            <w:tcW w:w="5528" w:type="dxa"/>
            <w:vAlign w:val="center"/>
          </w:tcPr>
          <w:p w:rsidR="006A4980" w:rsidRDefault="006A4980" w:rsidP="00B43AB4">
            <w:pPr>
              <w:pStyle w:val="a7"/>
              <w:numPr>
                <w:ilvl w:val="0"/>
                <w:numId w:val="6"/>
              </w:numPr>
              <w:rPr>
                <w:sz w:val="18"/>
              </w:rPr>
            </w:pPr>
            <w:r>
              <w:rPr>
                <w:sz w:val="18"/>
              </w:rPr>
              <w:t>управление завершением, параллельностью и восстановл</w:t>
            </w:r>
            <w:r>
              <w:rPr>
                <w:sz w:val="18"/>
              </w:rPr>
              <w:t>е</w:t>
            </w:r>
            <w:r>
              <w:rPr>
                <w:sz w:val="18"/>
              </w:rPr>
              <w:t>нием</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УИП</w:t>
            </w:r>
          </w:p>
        </w:tc>
        <w:tc>
          <w:tcPr>
            <w:tcW w:w="5528" w:type="dxa"/>
            <w:vAlign w:val="center"/>
          </w:tcPr>
          <w:p w:rsidR="006A4980" w:rsidRDefault="006A4980" w:rsidP="00B43AB4">
            <w:pPr>
              <w:pStyle w:val="a7"/>
              <w:numPr>
                <w:ilvl w:val="0"/>
                <w:numId w:val="6"/>
              </w:numPr>
              <w:rPr>
                <w:sz w:val="18"/>
              </w:rPr>
            </w:pPr>
            <w:r>
              <w:rPr>
                <w:sz w:val="18"/>
              </w:rPr>
              <w:t>управляющая информация протокола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УКИ</w:t>
            </w:r>
            <w:r>
              <w:rPr>
                <w:sz w:val="18"/>
              </w:rPr>
              <w:tab/>
            </w:r>
          </w:p>
        </w:tc>
        <w:tc>
          <w:tcPr>
            <w:tcW w:w="5528" w:type="dxa"/>
            <w:vAlign w:val="center"/>
          </w:tcPr>
          <w:p w:rsidR="006A4980" w:rsidRDefault="006A4980" w:rsidP="00B43AB4">
            <w:pPr>
              <w:pStyle w:val="a7"/>
              <w:numPr>
                <w:ilvl w:val="0"/>
                <w:numId w:val="6"/>
              </w:numPr>
              <w:rPr>
                <w:sz w:val="18"/>
              </w:rPr>
            </w:pPr>
            <w:r>
              <w:rPr>
                <w:sz w:val="18"/>
              </w:rPr>
              <w:t>управление конфигурацией и именами</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УО</w:t>
            </w:r>
            <w:r>
              <w:rPr>
                <w:sz w:val="18"/>
              </w:rPr>
              <w:tab/>
            </w:r>
          </w:p>
        </w:tc>
        <w:tc>
          <w:tcPr>
            <w:tcW w:w="5528" w:type="dxa"/>
            <w:vAlign w:val="center"/>
          </w:tcPr>
          <w:p w:rsidR="006A4980" w:rsidRDefault="006A4980" w:rsidP="00B43AB4">
            <w:pPr>
              <w:pStyle w:val="a7"/>
              <w:numPr>
                <w:ilvl w:val="0"/>
                <w:numId w:val="6"/>
              </w:numPr>
              <w:rPr>
                <w:sz w:val="18"/>
              </w:rPr>
            </w:pPr>
            <w:r>
              <w:rPr>
                <w:sz w:val="18"/>
              </w:rPr>
              <w:t>управление при отказах</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УУ</w:t>
            </w:r>
            <w:r>
              <w:rPr>
                <w:sz w:val="18"/>
              </w:rPr>
              <w:tab/>
            </w:r>
          </w:p>
        </w:tc>
        <w:tc>
          <w:tcPr>
            <w:tcW w:w="5528" w:type="dxa"/>
            <w:vAlign w:val="center"/>
          </w:tcPr>
          <w:p w:rsidR="006A4980" w:rsidRDefault="006A4980" w:rsidP="00B43AB4">
            <w:pPr>
              <w:pStyle w:val="a7"/>
              <w:numPr>
                <w:ilvl w:val="0"/>
                <w:numId w:val="6"/>
              </w:numPr>
              <w:rPr>
                <w:sz w:val="18"/>
              </w:rPr>
            </w:pPr>
            <w:r>
              <w:rPr>
                <w:sz w:val="18"/>
              </w:rPr>
              <w:t>управление учетом</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УЭФ</w:t>
            </w:r>
          </w:p>
        </w:tc>
        <w:tc>
          <w:tcPr>
            <w:tcW w:w="5528" w:type="dxa"/>
            <w:vAlign w:val="center"/>
          </w:tcPr>
          <w:p w:rsidR="006A4980" w:rsidRDefault="006A4980" w:rsidP="00B43AB4">
            <w:pPr>
              <w:pStyle w:val="a7"/>
              <w:numPr>
                <w:ilvl w:val="0"/>
                <w:numId w:val="6"/>
              </w:numPr>
              <w:rPr>
                <w:sz w:val="18"/>
              </w:rPr>
            </w:pPr>
            <w:r>
              <w:rPr>
                <w:sz w:val="18"/>
              </w:rPr>
              <w:t>управление эффективностью функционирования</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ЭАУС</w:t>
            </w:r>
          </w:p>
        </w:tc>
        <w:tc>
          <w:tcPr>
            <w:tcW w:w="5528" w:type="dxa"/>
            <w:vAlign w:val="center"/>
          </w:tcPr>
          <w:p w:rsidR="006A4980" w:rsidRDefault="006A4980" w:rsidP="00B43AB4">
            <w:pPr>
              <w:pStyle w:val="a7"/>
              <w:numPr>
                <w:ilvl w:val="0"/>
                <w:numId w:val="6"/>
              </w:numPr>
              <w:rPr>
                <w:sz w:val="18"/>
              </w:rPr>
            </w:pPr>
            <w:r>
              <w:rPr>
                <w:sz w:val="18"/>
              </w:rPr>
              <w:t>элемент агента управления системой</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ЭМВОС</w:t>
            </w:r>
          </w:p>
        </w:tc>
        <w:tc>
          <w:tcPr>
            <w:tcW w:w="5528" w:type="dxa"/>
            <w:vAlign w:val="center"/>
          </w:tcPr>
          <w:p w:rsidR="006A4980" w:rsidRDefault="006A4980" w:rsidP="00B43AB4">
            <w:pPr>
              <w:pStyle w:val="a7"/>
              <w:numPr>
                <w:ilvl w:val="0"/>
                <w:numId w:val="6"/>
              </w:numPr>
              <w:rPr>
                <w:sz w:val="18"/>
              </w:rPr>
            </w:pPr>
            <w:r>
              <w:rPr>
                <w:sz w:val="18"/>
              </w:rPr>
              <w:t>эталонная модель взаимосвязи открытых систем</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ЭМУС</w:t>
            </w:r>
            <w:r>
              <w:rPr>
                <w:sz w:val="18"/>
              </w:rPr>
              <w:tab/>
            </w:r>
          </w:p>
        </w:tc>
        <w:tc>
          <w:tcPr>
            <w:tcW w:w="5528" w:type="dxa"/>
            <w:vAlign w:val="center"/>
          </w:tcPr>
          <w:p w:rsidR="006A4980" w:rsidRDefault="006A4980" w:rsidP="00B43AB4">
            <w:pPr>
              <w:pStyle w:val="a7"/>
              <w:numPr>
                <w:ilvl w:val="0"/>
                <w:numId w:val="6"/>
              </w:numPr>
              <w:rPr>
                <w:sz w:val="18"/>
              </w:rPr>
            </w:pPr>
            <w:r>
              <w:rPr>
                <w:sz w:val="18"/>
              </w:rPr>
              <w:t>элемент менеджера управления системой</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ЭП</w:t>
            </w:r>
          </w:p>
        </w:tc>
        <w:tc>
          <w:tcPr>
            <w:tcW w:w="5528" w:type="dxa"/>
            <w:vAlign w:val="center"/>
          </w:tcPr>
          <w:p w:rsidR="006A4980" w:rsidRDefault="006A4980" w:rsidP="00B43AB4">
            <w:pPr>
              <w:pStyle w:val="a7"/>
              <w:numPr>
                <w:ilvl w:val="0"/>
                <w:numId w:val="6"/>
              </w:numPr>
              <w:rPr>
                <w:sz w:val="18"/>
              </w:rPr>
            </w:pPr>
            <w:r>
              <w:rPr>
                <w:sz w:val="18"/>
              </w:rPr>
              <w:t>элемент пользователя</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ЭСДС</w:t>
            </w:r>
          </w:p>
        </w:tc>
        <w:tc>
          <w:tcPr>
            <w:tcW w:w="5528" w:type="dxa"/>
            <w:vAlign w:val="center"/>
          </w:tcPr>
          <w:p w:rsidR="006A4980" w:rsidRDefault="006A4980" w:rsidP="00B43AB4">
            <w:pPr>
              <w:pStyle w:val="a7"/>
              <w:numPr>
                <w:ilvl w:val="0"/>
                <w:numId w:val="6"/>
              </w:numPr>
              <w:rPr>
                <w:sz w:val="18"/>
              </w:rPr>
            </w:pPr>
            <w:r>
              <w:rPr>
                <w:sz w:val="18"/>
              </w:rPr>
              <w:t>элемент службы доступа к справочнику</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ЭССС</w:t>
            </w:r>
            <w:r>
              <w:rPr>
                <w:sz w:val="18"/>
              </w:rPr>
              <w:tab/>
            </w:r>
          </w:p>
        </w:tc>
        <w:tc>
          <w:tcPr>
            <w:tcW w:w="5528" w:type="dxa"/>
            <w:vAlign w:val="center"/>
          </w:tcPr>
          <w:p w:rsidR="006A4980" w:rsidRDefault="006A4980" w:rsidP="00B43AB4">
            <w:pPr>
              <w:pStyle w:val="a7"/>
              <w:numPr>
                <w:ilvl w:val="0"/>
                <w:numId w:val="6"/>
              </w:numPr>
              <w:rPr>
                <w:sz w:val="18"/>
              </w:rPr>
            </w:pPr>
            <w:r>
              <w:rPr>
                <w:sz w:val="18"/>
              </w:rPr>
              <w:t>элемент системной службы справочника</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ЭСУА</w:t>
            </w:r>
          </w:p>
        </w:tc>
        <w:tc>
          <w:tcPr>
            <w:tcW w:w="5528" w:type="dxa"/>
            <w:vAlign w:val="center"/>
          </w:tcPr>
          <w:p w:rsidR="006A4980" w:rsidRDefault="006A4980" w:rsidP="00B43AB4">
            <w:pPr>
              <w:pStyle w:val="a7"/>
              <w:numPr>
                <w:ilvl w:val="0"/>
                <w:numId w:val="6"/>
              </w:numPr>
              <w:rPr>
                <w:sz w:val="18"/>
              </w:rPr>
            </w:pPr>
            <w:r>
              <w:rPr>
                <w:sz w:val="18"/>
              </w:rPr>
              <w:t>элемент службы управления ассоциацией</w:t>
            </w:r>
          </w:p>
        </w:tc>
      </w:tr>
      <w:tr w:rsidR="006A4980">
        <w:tblPrEx>
          <w:tblCellMar>
            <w:top w:w="0" w:type="dxa"/>
            <w:bottom w:w="0" w:type="dxa"/>
          </w:tblCellMar>
        </w:tblPrEx>
        <w:trPr>
          <w:trHeight w:hRule="exact" w:val="240"/>
        </w:trPr>
        <w:tc>
          <w:tcPr>
            <w:tcW w:w="1384" w:type="dxa"/>
            <w:vAlign w:val="center"/>
          </w:tcPr>
          <w:p w:rsidR="006A4980" w:rsidRDefault="006A4980">
            <w:pPr>
              <w:pStyle w:val="a7"/>
              <w:rPr>
                <w:sz w:val="18"/>
              </w:rPr>
            </w:pPr>
            <w:r>
              <w:rPr>
                <w:sz w:val="18"/>
              </w:rPr>
              <w:t>ЭСУО</w:t>
            </w:r>
            <w:r>
              <w:rPr>
                <w:sz w:val="18"/>
              </w:rPr>
              <w:tab/>
            </w:r>
          </w:p>
        </w:tc>
        <w:tc>
          <w:tcPr>
            <w:tcW w:w="5528" w:type="dxa"/>
            <w:vAlign w:val="center"/>
          </w:tcPr>
          <w:p w:rsidR="006A4980" w:rsidRDefault="006A4980" w:rsidP="00B43AB4">
            <w:pPr>
              <w:pStyle w:val="a7"/>
              <w:numPr>
                <w:ilvl w:val="0"/>
                <w:numId w:val="6"/>
              </w:numPr>
              <w:rPr>
                <w:sz w:val="18"/>
              </w:rPr>
            </w:pPr>
            <w:r>
              <w:rPr>
                <w:sz w:val="18"/>
              </w:rPr>
              <w:t>элемент службы удаленных операций</w:t>
            </w:r>
          </w:p>
        </w:tc>
      </w:tr>
    </w:tbl>
    <w:p w:rsidR="006A4980" w:rsidRDefault="006A4980">
      <w:pPr>
        <w:spacing w:line="360" w:lineRule="auto"/>
      </w:pPr>
    </w:p>
    <w:p w:rsidR="006A4980" w:rsidRDefault="006A4980">
      <w:pPr>
        <w:pStyle w:val="1"/>
        <w:numPr>
          <w:ilvl w:val="0"/>
          <w:numId w:val="0"/>
        </w:numPr>
      </w:pPr>
      <w:r>
        <w:rPr>
          <w:rStyle w:val="ab"/>
        </w:rPr>
        <w:br w:type="page"/>
      </w:r>
      <w:bookmarkStart w:id="24" w:name="_Toc513560808"/>
      <w:r>
        <w:lastRenderedPageBreak/>
        <w:t>ВВЕДЕНИЕ</w:t>
      </w:r>
      <w:bookmarkEnd w:id="13"/>
      <w:bookmarkEnd w:id="14"/>
      <w:bookmarkEnd w:id="15"/>
      <w:bookmarkEnd w:id="16"/>
      <w:bookmarkEnd w:id="17"/>
      <w:bookmarkEnd w:id="18"/>
      <w:bookmarkEnd w:id="19"/>
      <w:bookmarkEnd w:id="20"/>
      <w:bookmarkEnd w:id="21"/>
      <w:bookmarkEnd w:id="22"/>
      <w:bookmarkEnd w:id="24"/>
    </w:p>
    <w:p w:rsidR="006A4980" w:rsidRDefault="006A4980">
      <w:pPr>
        <w:pStyle w:val="a7"/>
      </w:pPr>
      <w:r>
        <w:t>Вначале несколько слов об истории предметной области курса. Системы интересующего нас ти</w:t>
      </w:r>
      <w:r w:rsidR="00216625">
        <w:t>па, в которых с помощью средс</w:t>
      </w:r>
      <w:r w:rsidR="00216625">
        <w:t>т</w:t>
      </w:r>
      <w:r w:rsidR="00216625">
        <w:t xml:space="preserve">в </w:t>
      </w:r>
      <w:r>
        <w:t>связи объединены вычислительные машины и терминалы, приме</w:t>
      </w:r>
      <w:r>
        <w:t>р</w:t>
      </w:r>
      <w:r>
        <w:t xml:space="preserve">но с начала 70-х годов получают все большее распространение. </w:t>
      </w:r>
      <w:r w:rsidR="00216625">
        <w:t>Они становятся предметом самого пристального изучения как для о</w:t>
      </w:r>
      <w:r w:rsidR="00216625">
        <w:t>т</w:t>
      </w:r>
      <w:r w:rsidR="00216625">
        <w:t>дельных исследователей, так и для крупных национальных и междун</w:t>
      </w:r>
      <w:r w:rsidR="00216625">
        <w:t>а</w:t>
      </w:r>
      <w:r w:rsidR="00216625">
        <w:t>родных научно-технических ассоциаций.</w:t>
      </w:r>
    </w:p>
    <w:p w:rsidR="006A4980" w:rsidRDefault="006A4980">
      <w:pPr>
        <w:pStyle w:val="a7"/>
      </w:pPr>
      <w:r>
        <w:t>О причинах появления таких систем</w:t>
      </w:r>
      <w:r w:rsidR="008A3218">
        <w:t xml:space="preserve"> – </w:t>
      </w:r>
      <w:r>
        <w:t>информационно-вычислительных сетей (ИВС или, короче, вычислительных сетей, ВС)</w:t>
      </w:r>
      <w:r w:rsidR="00344DB2">
        <w:t xml:space="preserve"> </w:t>
      </w:r>
      <w:r>
        <w:t>можно говорить достаточно долго. Вкратце движущая сила появления и развития ИВС может быть описана как противоречие. Противоречие между стремлением, с одной стороны, сконцентр</w:t>
      </w:r>
      <w:r>
        <w:t>и</w:t>
      </w:r>
      <w:r>
        <w:t>ровать ресурсы по хранению и обработке информации в небол</w:t>
      </w:r>
      <w:r>
        <w:t>ь</w:t>
      </w:r>
      <w:r>
        <w:t>шом числе мест и, с другой стороны, предоставить эти ресурсы возможно большему числу пользователей.</w:t>
      </w:r>
    </w:p>
    <w:p w:rsidR="006A4980" w:rsidRDefault="006A4980">
      <w:pPr>
        <w:pStyle w:val="a7"/>
      </w:pPr>
      <w:r>
        <w:t>Концентрация ресурсов вызывается, в свою очередь, целым р</w:t>
      </w:r>
      <w:r>
        <w:t>я</w:t>
      </w:r>
      <w:r>
        <w:t>дом причин</w:t>
      </w:r>
      <w:r w:rsidR="008A3218">
        <w:t xml:space="preserve"> – </w:t>
      </w:r>
      <w:r>
        <w:t>экономических, исторических, юридических, техн</w:t>
      </w:r>
      <w:r>
        <w:t>о</w:t>
      </w:r>
      <w:r>
        <w:t>логических, стремлением обезопасить и сохранить информацию и т.п. Во многих отраслях человеческой деятельности имеется те</w:t>
      </w:r>
      <w:r>
        <w:t>н</w:t>
      </w:r>
      <w:r w:rsidR="00127FB6">
        <w:t>денция укрупнять и</w:t>
      </w:r>
      <w:r>
        <w:t xml:space="preserve"> усложнять единичные установки (вычисл</w:t>
      </w:r>
      <w:r>
        <w:t>и</w:t>
      </w:r>
      <w:r>
        <w:t>тельная техника в этом смысле</w:t>
      </w:r>
      <w:r w:rsidR="008A3218">
        <w:t xml:space="preserve"> – </w:t>
      </w:r>
      <w:r>
        <w:t>не исключение).</w:t>
      </w:r>
    </w:p>
    <w:p w:rsidR="006A4980" w:rsidRDefault="006A4980">
      <w:pPr>
        <w:pStyle w:val="a7"/>
      </w:pPr>
      <w:r>
        <w:t>Стремление увеличить число пользователей имеет под собой очевидное экономическое основание: расширение использования информации способствует повышению эффективности обществе</w:t>
      </w:r>
      <w:r>
        <w:t>н</w:t>
      </w:r>
      <w:r>
        <w:t>ного производства и, в конечном счете, прогрессу общества.</w:t>
      </w:r>
    </w:p>
    <w:p w:rsidR="006A4980" w:rsidRDefault="006A4980">
      <w:pPr>
        <w:pStyle w:val="a7"/>
      </w:pPr>
      <w:r>
        <w:t>В этом месте стоит отметить, что благодаря использованию связных средств в ИВС термин концентрация (укрупнение) ресу</w:t>
      </w:r>
      <w:r>
        <w:t>р</w:t>
      </w:r>
      <w:r>
        <w:t>сов приобретает смысл термина объединение (интеграция) распр</w:t>
      </w:r>
      <w:r>
        <w:t>е</w:t>
      </w:r>
      <w:r>
        <w:t>деленных ресурсов. Основная цель создания любой ИВС как раз может быть описана как интеграция информационных, програм</w:t>
      </w:r>
      <w:r>
        <w:t>м</w:t>
      </w:r>
      <w:r>
        <w:t>ных и технических ресурсов для оперативного их использования мн</w:t>
      </w:r>
      <w:r>
        <w:t>о</w:t>
      </w:r>
      <w:r>
        <w:t>гими пользователями.</w:t>
      </w:r>
    </w:p>
    <w:p w:rsidR="006A4980" w:rsidRDefault="006A4980">
      <w:pPr>
        <w:pStyle w:val="a7"/>
      </w:pPr>
      <w:r>
        <w:t>Систему, рассчитанную на интеграцию ресурсов произвольного вида и стандарта в рамках большого региона, страны или сообщ</w:t>
      </w:r>
      <w:r>
        <w:t>е</w:t>
      </w:r>
      <w:r>
        <w:lastRenderedPageBreak/>
        <w:t>ства стран, часто называют глобальной ВС. Такая система имеет в своем распоряжении все средства для интеграции ресурсов и для своего развития. Локальная ВС, со своей стороны, ориентир</w:t>
      </w:r>
      <w:r>
        <w:t>о</w:t>
      </w:r>
      <w:r>
        <w:t>вана на объединение ресурсов ограниченного вида и на небольшом пр</w:t>
      </w:r>
      <w:r>
        <w:t>о</w:t>
      </w:r>
      <w:r>
        <w:t>странстве. Часто такими ресурсами являются дисковый накоп</w:t>
      </w:r>
      <w:r>
        <w:t>и</w:t>
      </w:r>
      <w:r>
        <w:t>тель большой емкости (информация на нем) и высококачественный принтер, а пользователи находя</w:t>
      </w:r>
      <w:r w:rsidR="00127FB6">
        <w:t>тся друг от друга на рассто</w:t>
      </w:r>
      <w:r w:rsidR="00127FB6">
        <w:t>я</w:t>
      </w:r>
      <w:r w:rsidR="00127FB6">
        <w:t>нии</w:t>
      </w:r>
      <w:r>
        <w:t xml:space="preserve"> не превышающем нескольких сотен метров. ЭВМ ЛВС пр</w:t>
      </w:r>
      <w:r>
        <w:t>и</w:t>
      </w:r>
      <w:r>
        <w:t>надлежат обычно одному и тому же классу, программы удовлетворяют о</w:t>
      </w:r>
      <w:r>
        <w:t>д</w:t>
      </w:r>
      <w:r>
        <w:t>ному стандарту и т.п. ЛВС, как правило, создаются для конкретных прикладных задач</w:t>
      </w:r>
      <w:r w:rsidR="008A3218">
        <w:t xml:space="preserve"> – </w:t>
      </w:r>
      <w:r>
        <w:t>управление производством, обработка тел</w:t>
      </w:r>
      <w:r>
        <w:t>е</w:t>
      </w:r>
      <w:r>
        <w:t>метрии, локальная банковская система и т.п.</w:t>
      </w:r>
    </w:p>
    <w:p w:rsidR="006A4980" w:rsidRDefault="006A4980">
      <w:pPr>
        <w:pStyle w:val="a7"/>
      </w:pPr>
      <w:r>
        <w:t>Даже приведенная простейшая классификация сетевых систем имеет свои основания</w:t>
      </w:r>
      <w:r w:rsidR="008A3218">
        <w:t xml:space="preserve"> – </w:t>
      </w:r>
      <w:r>
        <w:t>экономические, технологические, архите</w:t>
      </w:r>
      <w:r>
        <w:t>к</w:t>
      </w:r>
      <w:r>
        <w:t>турные. Ныне существующие ИВС могут объединять миллионы разнородных пользователей и труднообозримое множество разн</w:t>
      </w:r>
      <w:r>
        <w:t>о</w:t>
      </w:r>
      <w:r>
        <w:t>типных ресурсов. Принципы построения и развития столь сложных систем также сформировались не на пустом месте. Концепция а</w:t>
      </w:r>
      <w:r>
        <w:t>р</w:t>
      </w:r>
      <w:r>
        <w:t>хитектуры таких систем возникла как результат интенсивных п</w:t>
      </w:r>
      <w:r>
        <w:t>о</w:t>
      </w:r>
      <w:r>
        <w:t>исков коренных причин затруднений и тупиков, возникавших р</w:t>
      </w:r>
      <w:r>
        <w:t>а</w:t>
      </w:r>
      <w:r>
        <w:t>нее в ходе их создания, как результат поисков идей и средств в</w:t>
      </w:r>
      <w:r>
        <w:t>ы</w:t>
      </w:r>
      <w:r>
        <w:t>хода из таких тупиков.</w:t>
      </w:r>
    </w:p>
    <w:p w:rsidR="006A4980" w:rsidRDefault="006A4980">
      <w:pPr>
        <w:pStyle w:val="a7"/>
      </w:pPr>
      <w:r>
        <w:t>Первые системы, которые предоставляли удаленным пользов</w:t>
      </w:r>
      <w:r>
        <w:t>а</w:t>
      </w:r>
      <w:r>
        <w:t>телям свои ресурсы, создавались в те времена, когда значение мн</w:t>
      </w:r>
      <w:r>
        <w:t>о</w:t>
      </w:r>
      <w:r>
        <w:t>гих понятий, составляющих ныне фундамент архитектуры связи систем распределенной обработки информации, не только не ос</w:t>
      </w:r>
      <w:r>
        <w:t>о</w:t>
      </w:r>
      <w:r>
        <w:t>знавалось в полной мере</w:t>
      </w:r>
      <w:r w:rsidR="008A3218">
        <w:t xml:space="preserve"> – </w:t>
      </w:r>
      <w:r>
        <w:t>эти понятия в привычном сегодня виде еще не были сформулированы.</w:t>
      </w:r>
    </w:p>
    <w:p w:rsidR="006A4980" w:rsidRDefault="006A4980">
      <w:pPr>
        <w:pStyle w:val="a7"/>
      </w:pPr>
      <w:r>
        <w:t>Это обстоятельство имело очень важное проявление</w:t>
      </w:r>
      <w:r w:rsidR="008A3218">
        <w:t xml:space="preserve"> – </w:t>
      </w:r>
      <w:r>
        <w:t>в таких системах смешивались функции управления тремя различными типами объектов: терминалами, линиями связи, данными. Смеш</w:t>
      </w:r>
      <w:r>
        <w:t>и</w:t>
      </w:r>
      <w:r w:rsidR="00127FB6">
        <w:softHyphen/>
        <w:t>вание функций означает здесь то, что они</w:t>
      </w:r>
      <w:r>
        <w:t xml:space="preserve"> делались зависимыми. Как следствие</w:t>
      </w:r>
      <w:r w:rsidR="008A3218">
        <w:t xml:space="preserve"> – </w:t>
      </w:r>
      <w:r>
        <w:t>сис</w:t>
      </w:r>
      <w:r>
        <w:softHyphen/>
        <w:t>темы создавались исключительно негибкие, их сложно было мод</w:t>
      </w:r>
      <w:r>
        <w:t>и</w:t>
      </w:r>
      <w:r>
        <w:softHyphen/>
        <w:t>фицировать и практически невозможно было совмещать друг с другом в какой-либо части (аппа</w:t>
      </w:r>
      <w:r>
        <w:softHyphen/>
        <w:t>ратно/ програ</w:t>
      </w:r>
      <w:r>
        <w:t>м</w:t>
      </w:r>
      <w:r>
        <w:t>мно/ информационной). Между тем потребность в таких совмещ</w:t>
      </w:r>
      <w:r>
        <w:t>е</w:t>
      </w:r>
      <w:r>
        <w:t>ниях все более возрастала</w:t>
      </w:r>
      <w:r w:rsidR="008A3218">
        <w:t xml:space="preserve"> – </w:t>
      </w:r>
      <w:r>
        <w:t>с ростом вложений в линии связи, те</w:t>
      </w:r>
      <w:r>
        <w:t>р</w:t>
      </w:r>
      <w:r>
        <w:lastRenderedPageBreak/>
        <w:t>миналы, обрабатывающие и информационные ресурсы вычисл</w:t>
      </w:r>
      <w:r>
        <w:t>и</w:t>
      </w:r>
      <w:r>
        <w:t>тельных центров становилось ясно, что невоз</w:t>
      </w:r>
      <w:r>
        <w:softHyphen/>
        <w:t>можность использ</w:t>
      </w:r>
      <w:r>
        <w:t>о</w:t>
      </w:r>
      <w:r>
        <w:t>вания данного терминала и/или его линии связ</w:t>
      </w:r>
      <w:r w:rsidR="00CF58FC">
        <w:t>и для ра</w:t>
      </w:r>
      <w:r w:rsidR="00CF58FC">
        <w:softHyphen/>
        <w:t>боты с др</w:t>
      </w:r>
      <w:r w:rsidR="00CF58FC">
        <w:t>у</w:t>
      </w:r>
      <w:r w:rsidR="00CF58FC">
        <w:t>гой системой, а так же</w:t>
      </w:r>
      <w:r>
        <w:t xml:space="preserve"> невозможность оперативного доступа с эт</w:t>
      </w:r>
      <w:r>
        <w:t>о</w:t>
      </w:r>
      <w:r>
        <w:t>го терминала к другой ЭВМ означает, в конечном счете, сниже</w:t>
      </w:r>
      <w:r>
        <w:softHyphen/>
        <w:t>ние эффективности использования этих ресурсов, снижение отдачи от вложенных средств. Негибкость возникающих систем, со своей стороны, означала, что попытки их модификаций в совмещаемых частях практически всегда приводили к столь гл</w:t>
      </w:r>
      <w:r>
        <w:t>у</w:t>
      </w:r>
      <w:r>
        <w:t>боким трансфор</w:t>
      </w:r>
      <w:r>
        <w:softHyphen/>
        <w:t>мациям систем в целом, что возникающие при этом затраты вре</w:t>
      </w:r>
      <w:r>
        <w:softHyphen/>
        <w:t>мени и материальных ресурсов оказывались сравним</w:t>
      </w:r>
      <w:r>
        <w:t>ы</w:t>
      </w:r>
      <w:r>
        <w:t>ми с затра</w:t>
      </w:r>
      <w:r>
        <w:softHyphen/>
        <w:t>тами на начальные варианты си</w:t>
      </w:r>
      <w:r>
        <w:t>с</w:t>
      </w:r>
      <w:r>
        <w:t>тем.</w:t>
      </w:r>
    </w:p>
    <w:p w:rsidR="006A4980" w:rsidRDefault="006A4980">
      <w:pPr>
        <w:pStyle w:val="a7"/>
      </w:pPr>
      <w:r>
        <w:t>Помимо описанных проблем организации эффективной совм</w:t>
      </w:r>
      <w:r>
        <w:t>е</w:t>
      </w:r>
      <w:r>
        <w:softHyphen/>
        <w:t>стной работы различных уже существовавших систем, имелись внешне похожие проблемы, обусловленные длительностью врем</w:t>
      </w:r>
      <w:r>
        <w:t>е</w:t>
      </w:r>
      <w:r>
        <w:t>ни становления и развития больших ИВС. Такие глобальные ВС</w:t>
      </w:r>
      <w:r w:rsidR="008A3218">
        <w:t xml:space="preserve"> – </w:t>
      </w:r>
      <w:r>
        <w:t>крайне дорогостоящие объекты инфраструктуры</w:t>
      </w:r>
      <w:r w:rsidR="008A3218">
        <w:t xml:space="preserve"> – </w:t>
      </w:r>
      <w:r>
        <w:t>однажды буд</w:t>
      </w:r>
      <w:r>
        <w:t>у</w:t>
      </w:r>
      <w:r>
        <w:t>чи созданными в виде некоторого отправного варианта, эволюцион</w:t>
      </w:r>
      <w:r>
        <w:t>и</w:t>
      </w:r>
      <w:r>
        <w:t>руют в течение целого ряда лет. За это время неоднократным изм</w:t>
      </w:r>
      <w:r>
        <w:t>е</w:t>
      </w:r>
      <w:r>
        <w:t>нениям может подвергнуться и сама ВС и ее окружение</w:t>
      </w:r>
      <w:r w:rsidR="008A3218">
        <w:t xml:space="preserve"> – </w:t>
      </w:r>
      <w:r>
        <w:t>начиная от технологии производства и важных параметров апп</w:t>
      </w:r>
      <w:r>
        <w:t>а</w:t>
      </w:r>
      <w:r>
        <w:t>ратуры, систем связи, программного обеспечения и кончая стратегией ра</w:t>
      </w:r>
      <w:r>
        <w:t>з</w:t>
      </w:r>
      <w:r>
        <w:t>вития самой ВС.</w:t>
      </w:r>
    </w:p>
    <w:p w:rsidR="006A4980" w:rsidRDefault="006A4980">
      <w:pPr>
        <w:pStyle w:val="a7"/>
      </w:pPr>
      <w:r>
        <w:t>Сказанное хотя бы в некоторой степени может помочь оценить огромную работу международного сообщества специалистов и организаций, в результате которой были созданы архитектурные концепции построения сетевых систем, концепции, рамки которых должны быть, с одной стороны, достаточно мягкими, чтобы обе</w:t>
      </w:r>
      <w:r>
        <w:t>с</w:t>
      </w:r>
      <w:r>
        <w:t>печивать потребности длительного развития таких систем в усл</w:t>
      </w:r>
      <w:r>
        <w:t>о</w:t>
      </w:r>
      <w:r>
        <w:t>виях разнообразия предъявляемых к ним запросов и ограничений и, с другой стороны, достаточно жесткими, действенными, чтобы обеспечить проявление положительных сторон широко понима</w:t>
      </w:r>
      <w:r>
        <w:t>е</w:t>
      </w:r>
      <w:r>
        <w:t>мых унификации и стандартизации.</w:t>
      </w:r>
    </w:p>
    <w:p w:rsidR="006A4980" w:rsidRDefault="006A4980">
      <w:pPr>
        <w:pStyle w:val="a7"/>
        <w:spacing w:line="360" w:lineRule="auto"/>
      </w:pPr>
    </w:p>
    <w:p w:rsidR="006A4980" w:rsidRDefault="006A4980">
      <w:pPr>
        <w:pStyle w:val="1"/>
        <w:rPr>
          <w:rStyle w:val="ab"/>
        </w:rPr>
      </w:pPr>
      <w:r>
        <w:br w:type="page"/>
      </w:r>
      <w:bookmarkStart w:id="25" w:name="_Toc382048277"/>
      <w:bookmarkStart w:id="26" w:name="_Toc382053490"/>
      <w:bookmarkStart w:id="27" w:name="_Toc382061340"/>
      <w:bookmarkStart w:id="28" w:name="_Toc382129391"/>
      <w:bookmarkStart w:id="29" w:name="_Toc382218526"/>
      <w:bookmarkStart w:id="30" w:name="_Toc382316902"/>
      <w:bookmarkStart w:id="31" w:name="_Toc382337699"/>
      <w:bookmarkStart w:id="32" w:name="_Toc382655505"/>
      <w:bookmarkStart w:id="33" w:name="_Toc382746161"/>
      <w:bookmarkStart w:id="34" w:name="_Toc513560809"/>
      <w:r>
        <w:rPr>
          <w:rStyle w:val="ab"/>
        </w:rPr>
        <w:lastRenderedPageBreak/>
        <w:t>ЭТАЛОННАЯ МОДЕЛЬ ВОС</w:t>
      </w:r>
      <w:bookmarkEnd w:id="25"/>
      <w:bookmarkEnd w:id="26"/>
      <w:bookmarkEnd w:id="27"/>
      <w:bookmarkEnd w:id="28"/>
      <w:bookmarkEnd w:id="29"/>
      <w:bookmarkEnd w:id="30"/>
      <w:bookmarkEnd w:id="31"/>
      <w:bookmarkEnd w:id="32"/>
      <w:bookmarkEnd w:id="33"/>
      <w:bookmarkEnd w:id="34"/>
    </w:p>
    <w:p w:rsidR="006A4980" w:rsidRDefault="006A4980">
      <w:pPr>
        <w:pStyle w:val="a7"/>
      </w:pPr>
      <w:r>
        <w:t>В разделе рассматриваются основные положения и понятия ЭМВОС. Для большой самостоятельной проработки рекомендую</w:t>
      </w:r>
      <w:r>
        <w:t>т</w:t>
      </w:r>
      <w:r>
        <w:t>ся принципы именования и адресования в среде ВОС, а также м</w:t>
      </w:r>
      <w:r>
        <w:t>е</w:t>
      </w:r>
      <w:r>
        <w:t>тоды формального описания и анализа протоколов.</w:t>
      </w:r>
    </w:p>
    <w:p w:rsidR="006A4980" w:rsidRDefault="006A4980">
      <w:pPr>
        <w:pStyle w:val="2"/>
      </w:pPr>
      <w:bookmarkStart w:id="35" w:name="_Toc382053491"/>
      <w:bookmarkStart w:id="36" w:name="_Toc382061341"/>
      <w:bookmarkStart w:id="37" w:name="_Toc382129392"/>
      <w:bookmarkStart w:id="38" w:name="_Toc382218527"/>
      <w:bookmarkStart w:id="39" w:name="_Toc382316903"/>
      <w:bookmarkStart w:id="40" w:name="_Toc382337700"/>
      <w:bookmarkStart w:id="41" w:name="_Toc382655506"/>
      <w:bookmarkStart w:id="42" w:name="_Toc382746162"/>
      <w:bookmarkStart w:id="43" w:name="_Toc513560810"/>
      <w:r>
        <w:t>Общие положения и понятия</w:t>
      </w:r>
      <w:bookmarkEnd w:id="35"/>
      <w:bookmarkEnd w:id="36"/>
      <w:bookmarkEnd w:id="37"/>
      <w:bookmarkEnd w:id="38"/>
      <w:bookmarkEnd w:id="39"/>
      <w:bookmarkEnd w:id="40"/>
      <w:bookmarkEnd w:id="41"/>
      <w:bookmarkEnd w:id="42"/>
      <w:bookmarkEnd w:id="43"/>
    </w:p>
    <w:p w:rsidR="006A4980" w:rsidRDefault="006A4980">
      <w:pPr>
        <w:pStyle w:val="a7"/>
      </w:pPr>
      <w:r>
        <w:t>Под архитектурой системы здесь и далее будем понимать ее функциональную структуру. Вся совокупность функций взаим</w:t>
      </w:r>
      <w:r>
        <w:t>о</w:t>
      </w:r>
      <w:r>
        <w:t>связи систем чрезвычайно сложна, поэтому она представляется декомпозицией этих функций в виде иерархически упорядоченных компонентов. Компоненты одинаковой иерархической подчине</w:t>
      </w:r>
      <w:r>
        <w:t>н</w:t>
      </w:r>
      <w:r>
        <w:t>ности образуют уровень. Уровни конструируются независимыми друг от друга, что достигается точным определением поведения уровня</w:t>
      </w:r>
      <w:r w:rsidR="008A3218">
        <w:t xml:space="preserve"> – </w:t>
      </w:r>
      <w:r>
        <w:t>сервиса, предоставляемого данным уровнем. Такой по</w:t>
      </w:r>
      <w:r>
        <w:t>д</w:t>
      </w:r>
      <w:r>
        <w:t>ход позволяет использовать уровневые услуги, образующие се</w:t>
      </w:r>
      <w:r>
        <w:t>р</w:t>
      </w:r>
      <w:r>
        <w:t>вис, не вникая в подробности функционирования подсистем обеспеч</w:t>
      </w:r>
      <w:r>
        <w:t>е</w:t>
      </w:r>
      <w:r>
        <w:t>ния данных услуг. Эти положения зафиксированы в основополаг</w:t>
      </w:r>
      <w:r>
        <w:t>а</w:t>
      </w:r>
      <w:r>
        <w:t>ющем документе ISO 7498, принятом в качестве междун</w:t>
      </w:r>
      <w:r>
        <w:t>а</w:t>
      </w:r>
      <w:r>
        <w:t>родного стандарта по линии Международной организации по стандартиз</w:t>
      </w:r>
      <w:r>
        <w:t>а</w:t>
      </w:r>
      <w:r>
        <w:t>ции (МОС).</w:t>
      </w:r>
    </w:p>
    <w:p w:rsidR="006A4980" w:rsidRDefault="006A4980">
      <w:pPr>
        <w:pStyle w:val="a7"/>
      </w:pPr>
      <w:r>
        <w:t>В этом документе рекомендована к применению так называ</w:t>
      </w:r>
      <w:r>
        <w:t>е</w:t>
      </w:r>
      <w:r>
        <w:t>мая эталонная модель взаимосвязи открытых систем (ЭМВОС). Модель представляет собой эквивалентную форму описания ИВС, ее структуры, входящих компонентов, функций информационных ресурсов, а также правил взаимодействия элементов ИВС в проце</w:t>
      </w:r>
      <w:r>
        <w:t>с</w:t>
      </w:r>
      <w:r>
        <w:t>се функционирования. Модель основывается на трех базовых пон</w:t>
      </w:r>
      <w:r>
        <w:t>я</w:t>
      </w:r>
      <w:r>
        <w:t>тиях: систем</w:t>
      </w:r>
      <w:r w:rsidR="00CF58FC">
        <w:t>ы</w:t>
      </w:r>
      <w:r>
        <w:t>, которые соответствуют ос</w:t>
      </w:r>
      <w:r w:rsidR="00CF58FC">
        <w:t>новным элементам ИВС; прикладные процессы</w:t>
      </w:r>
      <w:r>
        <w:t>, характери</w:t>
      </w:r>
      <w:r w:rsidR="00CF58FC">
        <w:t>зующие</w:t>
      </w:r>
      <w:r>
        <w:t xml:space="preserve"> информационные ресу</w:t>
      </w:r>
      <w:r>
        <w:t>р</w:t>
      </w:r>
      <w:r w:rsidR="00CF58FC">
        <w:t>сы ИВС; соединения, обеспечивающие</w:t>
      </w:r>
      <w:r>
        <w:t xml:space="preserve"> обмен информацией между прикладными процессами. Здесь следует оговориться, что соедин</w:t>
      </w:r>
      <w:r>
        <w:t>е</w:t>
      </w:r>
      <w:r>
        <w:t>ние в этом месте трактуется максимально широко. Под ним надо понимать кооперацию, которая может принимать самые разноо</w:t>
      </w:r>
      <w:r>
        <w:t>б</w:t>
      </w:r>
      <w:r>
        <w:t>разные формы. Это и межпроцессорная связь, относящаяся к обм</w:t>
      </w:r>
      <w:r>
        <w:t>е</w:t>
      </w:r>
      <w:r>
        <w:t>ну информацией и синхронизации действий между пр</w:t>
      </w:r>
      <w:r>
        <w:t>и</w:t>
      </w:r>
      <w:r>
        <w:t xml:space="preserve">кладными </w:t>
      </w:r>
      <w:r>
        <w:lastRenderedPageBreak/>
        <w:t>процессами; и представление данных, относящееся ко всем аспе</w:t>
      </w:r>
      <w:r>
        <w:t>к</w:t>
      </w:r>
      <w:r>
        <w:t>там создания и поддержания описаний</w:t>
      </w:r>
      <w:r w:rsidR="00344DB2">
        <w:t xml:space="preserve"> </w:t>
      </w:r>
      <w:r>
        <w:t>и преобразов</w:t>
      </w:r>
      <w:r>
        <w:t>а</w:t>
      </w:r>
      <w:r>
        <w:t>ний данных; и управление ресурсами, с помощью которых инициируются пр</w:t>
      </w:r>
      <w:r>
        <w:t>и</w:t>
      </w:r>
      <w:r>
        <w:t>кладные процессы; и обеспечение целостности и сохранности да</w:t>
      </w:r>
      <w:r>
        <w:t>н</w:t>
      </w:r>
      <w:r>
        <w:t>ных во время функциониров</w:t>
      </w:r>
      <w:r>
        <w:t>а</w:t>
      </w:r>
      <w:r>
        <w:t>ния систем.</w:t>
      </w:r>
    </w:p>
    <w:p w:rsidR="006A4980" w:rsidRDefault="006A4980">
      <w:pPr>
        <w:pStyle w:val="a7"/>
      </w:pPr>
      <w:r>
        <w:t>Восприятие образа “откр</w:t>
      </w:r>
      <w:r>
        <w:t>ы</w:t>
      </w:r>
      <w:r>
        <w:t>той” системы как системы, готовой и способной к взаимосвязи с другой подобной системой, инту</w:t>
      </w:r>
      <w:r>
        <w:t>и</w:t>
      </w:r>
      <w:r>
        <w:t>тивно подкреплено ощущением необходимости определенной стандарт</w:t>
      </w:r>
      <w:r>
        <w:t>и</w:t>
      </w:r>
      <w:r>
        <w:t>зации процесса обмена информацией между ними. Это обстоятел</w:t>
      </w:r>
      <w:r>
        <w:t>ь</w:t>
      </w:r>
      <w:r>
        <w:t>ство, наряду с атриб</w:t>
      </w:r>
      <w:r>
        <w:t>у</w:t>
      </w:r>
      <w:r>
        <w:t>тами реально существующих систем, учтено в следующих пояснениях терм</w:t>
      </w:r>
      <w:r>
        <w:t>и</w:t>
      </w:r>
      <w:r>
        <w:t>нов.</w:t>
      </w:r>
    </w:p>
    <w:p w:rsidR="006A4980" w:rsidRDefault="006A4980">
      <w:pPr>
        <w:pStyle w:val="a7"/>
      </w:pPr>
      <w:r>
        <w:t>Реальная система</w:t>
      </w:r>
      <w:r w:rsidR="008A3218">
        <w:t xml:space="preserve"> – </w:t>
      </w:r>
      <w:r>
        <w:t>совокупность ЭВМ с соответству</w:t>
      </w:r>
      <w:r>
        <w:t>ю</w:t>
      </w:r>
      <w:r>
        <w:t>щим ПО и периферийным оборудованием, терминалов, операторов ЭВМ, физических процессов, средств передачи данных и т.д., которая о</w:t>
      </w:r>
      <w:r>
        <w:t>б</w:t>
      </w:r>
      <w:r>
        <w:t>разует единое целое и способна обрабатывать и/или передавать да</w:t>
      </w:r>
      <w:r>
        <w:t>н</w:t>
      </w:r>
      <w:r>
        <w:t>ные.</w:t>
      </w:r>
    </w:p>
    <w:p w:rsidR="006A4980" w:rsidRDefault="006A4980">
      <w:pPr>
        <w:pStyle w:val="a7"/>
      </w:pPr>
      <w:r>
        <w:t>Реальная открытая система</w:t>
      </w:r>
      <w:r w:rsidR="008A3218">
        <w:t xml:space="preserve"> – </w:t>
      </w:r>
      <w:r>
        <w:t>реальная система, удовлетворя</w:t>
      </w:r>
      <w:r>
        <w:t>ю</w:t>
      </w:r>
      <w:r>
        <w:t>щая стандарту ISO 7498</w:t>
      </w:r>
      <w:r>
        <w:rPr>
          <w:rStyle w:val="af1"/>
        </w:rPr>
        <w:footnoteReference w:id="1"/>
      </w:r>
      <w:r>
        <w:t xml:space="preserve"> при ее взаимосвязи с другими систем</w:t>
      </w:r>
      <w:r>
        <w:t>а</w:t>
      </w:r>
      <w:r>
        <w:t>ми.</w:t>
      </w:r>
    </w:p>
    <w:p w:rsidR="006A4980" w:rsidRDefault="006A4980">
      <w:pPr>
        <w:pStyle w:val="a7"/>
      </w:pPr>
      <w:r>
        <w:t>Открытая система</w:t>
      </w:r>
      <w:r w:rsidR="008A3218">
        <w:t xml:space="preserve"> – </w:t>
      </w:r>
      <w:r>
        <w:t>формальное представление в рамках эт</w:t>
      </w:r>
      <w:r>
        <w:t>а</w:t>
      </w:r>
      <w:r>
        <w:t>лонной модели аспектов реальной открытой системы, связанных с взаимодействием открытых систем.</w:t>
      </w:r>
    </w:p>
    <w:p w:rsidR="006A4980" w:rsidRDefault="006A4980">
      <w:pPr>
        <w:pStyle w:val="a7"/>
      </w:pPr>
      <w:r>
        <w:t>Прикладной процесс выполняет обработку данных для некот</w:t>
      </w:r>
      <w:r>
        <w:t>о</w:t>
      </w:r>
      <w:r>
        <w:t>рого приложения. При более детальном рассмотрении этих проце</w:t>
      </w:r>
      <w:r>
        <w:t>с</w:t>
      </w:r>
      <w:r>
        <w:t>сов в них можно выделить функции, которые связаны с обеспеч</w:t>
      </w:r>
      <w:r>
        <w:t>е</w:t>
      </w:r>
      <w:r>
        <w:t>нием взаимодействия. Эти функции называются прикладными об</w:t>
      </w:r>
      <w:r>
        <w:t>ъ</w:t>
      </w:r>
      <w:r>
        <w:t>ектами. Такие объекты</w:t>
      </w:r>
      <w:r w:rsidR="008A3218">
        <w:t xml:space="preserve"> – </w:t>
      </w:r>
      <w:r>
        <w:t>части открытых систем.</w:t>
      </w:r>
    </w:p>
    <w:p w:rsidR="006A4980" w:rsidRDefault="006A4980">
      <w:pPr>
        <w:pStyle w:val="a7"/>
      </w:pPr>
      <w:r>
        <w:t>Наконец, для обеспечения передачи данных между системами необходима некоторая физическая среда. Это могут быть провода, радиоэфир и т.п.</w:t>
      </w:r>
    </w:p>
    <w:p w:rsidR="006A4980" w:rsidRDefault="006A4980">
      <w:pPr>
        <w:pStyle w:val="a7"/>
      </w:pPr>
      <w:r>
        <w:t>Под средой взаимосвязи открытых систем (СВОС) понимается совокупность взаимодействующих реальных открытых систем вм</w:t>
      </w:r>
      <w:r>
        <w:t>е</w:t>
      </w:r>
      <w:r>
        <w:t>сте с физической средой, предназначенной для передачи да</w:t>
      </w:r>
      <w:r>
        <w:t>н</w:t>
      </w:r>
      <w:r>
        <w:t>ных между ними.</w:t>
      </w:r>
    </w:p>
    <w:p w:rsidR="00A23A3B" w:rsidRDefault="006A4980">
      <w:pPr>
        <w:pStyle w:val="a7"/>
        <w:rPr>
          <w:lang w:val="en-US"/>
        </w:rPr>
      </w:pPr>
      <w:r>
        <w:t>Введенные понятия иллюстрируются на рис 1.1.</w:t>
      </w:r>
      <w:r w:rsidR="00A23A3B" w:rsidRPr="00A23A3B">
        <w:t xml:space="preserve"> </w:t>
      </w:r>
    </w:p>
    <w:p w:rsidR="006A4980" w:rsidRDefault="002D67ED">
      <w:pPr>
        <w:pStyle w:val="a7"/>
      </w:pPr>
      <w:r>
        <w:rPr>
          <w:noProof/>
          <w:sz w:val="20"/>
        </w:rPr>
        <w:lastRenderedPageBreak/>
        <mc:AlternateContent>
          <mc:Choice Requires="wps">
            <w:drawing>
              <wp:anchor distT="0" distB="0" distL="114300" distR="114300" simplePos="0" relativeHeight="251659264" behindDoc="0" locked="0" layoutInCell="0" allowOverlap="1">
                <wp:simplePos x="0" y="0"/>
                <wp:positionH relativeFrom="column">
                  <wp:posOffset>3590925</wp:posOffset>
                </wp:positionH>
                <wp:positionV relativeFrom="paragraph">
                  <wp:posOffset>354330</wp:posOffset>
                </wp:positionV>
                <wp:extent cx="349885" cy="5264150"/>
                <wp:effectExtent l="0" t="0" r="0" b="0"/>
                <wp:wrapNone/>
                <wp:docPr id="1352"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5264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7"/>
                              <w:spacing w:line="360" w:lineRule="auto"/>
                              <w:ind w:firstLine="0"/>
                              <w:jc w:val="center"/>
                              <w:rPr>
                                <w:sz w:val="18"/>
                              </w:rPr>
                            </w:pPr>
                            <w:r>
                              <w:rPr>
                                <w:sz w:val="18"/>
                              </w:rPr>
                              <w:t>Рис. 1.1. Основные эл</w:t>
                            </w:r>
                            <w:r>
                              <w:rPr>
                                <w:sz w:val="18"/>
                              </w:rPr>
                              <w:t>е</w:t>
                            </w:r>
                            <w:r>
                              <w:rPr>
                                <w:sz w:val="18"/>
                              </w:rPr>
                              <w:t>менты среды ВОС</w:t>
                            </w:r>
                          </w:p>
                          <w:p w:rsidR="00FB3DE5" w:rsidRDefault="00FB3DE5"/>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6" o:spid="_x0000_s1026" type="#_x0000_t202" style="position:absolute;left:0;text-align:left;margin-left:282.75pt;margin-top:27.9pt;width:27.55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" o:allowincell="f" filled="f" stroked="f">
                <v:textbox style="layout-flow:vertical;mso-layout-flow-alt:bottom-to-top">
                  <w:txbxContent>
                    <w:p w:rsidR="00FB3DE5" w:rsidRDefault="00FB3DE5">
                      <w:pPr>
                        <w:pStyle w:val="a7"/>
                        <w:spacing w:line="360" w:lineRule="auto"/>
                        <w:ind w:firstLine="0"/>
                        <w:jc w:val="center"/>
                        <w:rPr>
                          <w:sz w:val="18"/>
                        </w:rPr>
                      </w:pPr>
                      <w:r>
                        <w:rPr>
                          <w:sz w:val="18"/>
                        </w:rPr>
                        <w:t>Рис. 1.1. Основные эл</w:t>
                      </w:r>
                      <w:r>
                        <w:rPr>
                          <w:sz w:val="18"/>
                        </w:rPr>
                        <w:t>е</w:t>
                      </w:r>
                      <w:r>
                        <w:rPr>
                          <w:sz w:val="18"/>
                        </w:rPr>
                        <w:t>менты среды ВОС</w:t>
                      </w:r>
                    </w:p>
                    <w:p w:rsidR="00FB3DE5" w:rsidRDefault="00FB3DE5"/>
                  </w:txbxContent>
                </v:textbox>
              </v:shape>
            </w:pict>
          </mc:Fallback>
        </mc:AlternateContent>
      </w:r>
      <w:r w:rsidR="00A23A3B">
        <w:object w:dxaOrig="5550" w:dyaOrig="9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25pt;height:469.05pt" o:ole="" fillcolor="window">
            <v:imagedata r:id="rId11" o:title=""/>
          </v:shape>
          <o:OLEObject Type="Embed" ProgID="PBrush" ShapeID="_x0000_i1025" DrawAspect="Content" ObjectID="_1629969031" r:id="rId12"/>
        </w:object>
      </w:r>
    </w:p>
    <w:p w:rsidR="006A4980" w:rsidRPr="00A23A3B" w:rsidRDefault="006A4980">
      <w:pPr>
        <w:pStyle w:val="a7"/>
        <w:spacing w:line="360" w:lineRule="auto"/>
        <w:ind w:firstLine="0"/>
        <w:jc w:val="center"/>
      </w:pPr>
    </w:p>
    <w:p w:rsidR="006A4980" w:rsidRDefault="006A4980">
      <w:pPr>
        <w:pStyle w:val="a7"/>
      </w:pPr>
      <w:r>
        <w:t>МОС рекомендовала к использованию семиуровневую иера</w:t>
      </w:r>
      <w:r>
        <w:t>р</w:t>
      </w:r>
      <w:r>
        <w:t>хию функций, обеспечивающих взаимодействие прикладных пр</w:t>
      </w:r>
      <w:r>
        <w:t>о</w:t>
      </w:r>
      <w:r>
        <w:t>цессов, распределенных в разли</w:t>
      </w:r>
      <w:r>
        <w:t>ч</w:t>
      </w:r>
      <w:r>
        <w:t>ных системах, рис. 1.2.</w:t>
      </w:r>
    </w:p>
    <w:p w:rsidR="006A4980" w:rsidRDefault="002D67ED">
      <w:pPr>
        <w:pStyle w:val="a7"/>
      </w:pPr>
      <w:r>
        <w:rPr>
          <w:noProof/>
        </w:rPr>
        <mc:AlternateContent>
          <mc:Choice Requires="wpg">
            <w:drawing>
              <wp:anchor distT="0" distB="0" distL="114300" distR="114300" simplePos="0" relativeHeight="251642880" behindDoc="0" locked="0" layoutInCell="0" allowOverlap="1">
                <wp:simplePos x="0" y="0"/>
                <wp:positionH relativeFrom="column">
                  <wp:posOffset>194310</wp:posOffset>
                </wp:positionH>
                <wp:positionV relativeFrom="paragraph">
                  <wp:posOffset>166370</wp:posOffset>
                </wp:positionV>
                <wp:extent cx="3383280" cy="2343150"/>
                <wp:effectExtent l="0" t="0" r="0" b="0"/>
                <wp:wrapTopAndBottom/>
                <wp:docPr id="1340"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0" cy="2343150"/>
                          <a:chOff x="1440" y="1872"/>
                          <a:chExt cx="5328" cy="3690"/>
                        </a:xfrm>
                      </wpg:grpSpPr>
                      <wpg:grpSp>
                        <wpg:cNvPr id="1341" name="Group 85"/>
                        <wpg:cNvGrpSpPr>
                          <a:grpSpLocks/>
                        </wpg:cNvGrpSpPr>
                        <wpg:grpSpPr bwMode="auto">
                          <a:xfrm>
                            <a:off x="2739" y="1872"/>
                            <a:ext cx="2739" cy="3024"/>
                            <a:chOff x="2736" y="1872"/>
                            <a:chExt cx="2739" cy="3024"/>
                          </a:xfrm>
                        </wpg:grpSpPr>
                        <wps:wsp>
                          <wps:cNvPr id="1342" name="Text Box 86"/>
                          <wps:cNvSpPr txBox="1">
                            <a:spLocks noChangeArrowheads="1"/>
                          </wps:cNvSpPr>
                          <wps:spPr bwMode="auto">
                            <a:xfrm>
                              <a:off x="2736" y="1872"/>
                              <a:ext cx="2736"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B3DE5" w:rsidRDefault="00FB3DE5">
                                <w:pPr>
                                  <w:jc w:val="center"/>
                                  <w:rPr>
                                    <w:sz w:val="18"/>
                                  </w:rPr>
                                </w:pPr>
                                <w:r>
                                  <w:rPr>
                                    <w:sz w:val="18"/>
                                  </w:rPr>
                                  <w:t>Прикладной уровень</w:t>
                                </w:r>
                              </w:p>
                            </w:txbxContent>
                          </wps:txbx>
                          <wps:bodyPr rot="0" vert="horz" wrap="square" lIns="91440" tIns="45720" rIns="91440" bIns="45720" anchor="t" anchorCtr="0" upright="1">
                            <a:noAutofit/>
                          </wps:bodyPr>
                        </wps:wsp>
                        <wps:wsp>
                          <wps:cNvPr id="1343" name="Text Box 87"/>
                          <wps:cNvSpPr txBox="1">
                            <a:spLocks noChangeArrowheads="1"/>
                          </wps:cNvSpPr>
                          <wps:spPr bwMode="auto">
                            <a:xfrm>
                              <a:off x="2736" y="2304"/>
                              <a:ext cx="2736"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B3DE5" w:rsidRDefault="00FB3DE5">
                                <w:pPr>
                                  <w:jc w:val="center"/>
                                  <w:rPr>
                                    <w:sz w:val="18"/>
                                  </w:rPr>
                                </w:pPr>
                                <w:r>
                                  <w:rPr>
                                    <w:sz w:val="18"/>
                                  </w:rPr>
                                  <w:t>Уровень представления</w:t>
                                </w:r>
                              </w:p>
                            </w:txbxContent>
                          </wps:txbx>
                          <wps:bodyPr rot="0" vert="horz" wrap="square" lIns="91440" tIns="45720" rIns="91440" bIns="45720" anchor="t" anchorCtr="0" upright="1">
                            <a:noAutofit/>
                          </wps:bodyPr>
                        </wps:wsp>
                        <wps:wsp>
                          <wps:cNvPr id="1344" name="Text Box 88"/>
                          <wps:cNvSpPr txBox="1">
                            <a:spLocks noChangeArrowheads="1"/>
                          </wps:cNvSpPr>
                          <wps:spPr bwMode="auto">
                            <a:xfrm>
                              <a:off x="2736" y="3168"/>
                              <a:ext cx="2736"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B3DE5" w:rsidRDefault="00FB3DE5">
                                <w:pPr>
                                  <w:jc w:val="center"/>
                                  <w:rPr>
                                    <w:sz w:val="18"/>
                                  </w:rPr>
                                </w:pPr>
                                <w:r>
                                  <w:rPr>
                                    <w:sz w:val="18"/>
                                  </w:rPr>
                                  <w:t>Транспортный уровень</w:t>
                                </w:r>
                              </w:p>
                            </w:txbxContent>
                          </wps:txbx>
                          <wps:bodyPr rot="0" vert="horz" wrap="square" lIns="91440" tIns="45720" rIns="91440" bIns="45720" anchor="t" anchorCtr="0" upright="1">
                            <a:noAutofit/>
                          </wps:bodyPr>
                        </wps:wsp>
                        <wps:wsp>
                          <wps:cNvPr id="1345" name="Text Box 89"/>
                          <wps:cNvSpPr txBox="1">
                            <a:spLocks noChangeArrowheads="1"/>
                          </wps:cNvSpPr>
                          <wps:spPr bwMode="auto">
                            <a:xfrm>
                              <a:off x="2736" y="2736"/>
                              <a:ext cx="2736"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B3DE5" w:rsidRDefault="00FB3DE5">
                                <w:pPr>
                                  <w:jc w:val="center"/>
                                  <w:rPr>
                                    <w:sz w:val="18"/>
                                  </w:rPr>
                                </w:pPr>
                                <w:r>
                                  <w:rPr>
                                    <w:sz w:val="18"/>
                                  </w:rPr>
                                  <w:t>Сеансовый уровень</w:t>
                                </w:r>
                              </w:p>
                            </w:txbxContent>
                          </wps:txbx>
                          <wps:bodyPr rot="0" vert="horz" wrap="square" lIns="91440" tIns="45720" rIns="91440" bIns="45720" anchor="t" anchorCtr="0" upright="1">
                            <a:noAutofit/>
                          </wps:bodyPr>
                        </wps:wsp>
                        <wps:wsp>
                          <wps:cNvPr id="1346" name="Text Box 90"/>
                          <wps:cNvSpPr txBox="1">
                            <a:spLocks noChangeArrowheads="1"/>
                          </wps:cNvSpPr>
                          <wps:spPr bwMode="auto">
                            <a:xfrm>
                              <a:off x="2736" y="3600"/>
                              <a:ext cx="2736"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B3DE5" w:rsidRDefault="00FB3DE5">
                                <w:pPr>
                                  <w:jc w:val="center"/>
                                  <w:rPr>
                                    <w:sz w:val="18"/>
                                  </w:rPr>
                                </w:pPr>
                                <w:r>
                                  <w:rPr>
                                    <w:sz w:val="18"/>
                                  </w:rPr>
                                  <w:t>Сетевой уровень</w:t>
                                </w:r>
                              </w:p>
                            </w:txbxContent>
                          </wps:txbx>
                          <wps:bodyPr rot="0" vert="horz" wrap="square" lIns="91440" tIns="45720" rIns="91440" bIns="45720" anchor="t" anchorCtr="0" upright="1">
                            <a:noAutofit/>
                          </wps:bodyPr>
                        </wps:wsp>
                        <wps:wsp>
                          <wps:cNvPr id="1347" name="Text Box 91"/>
                          <wps:cNvSpPr txBox="1">
                            <a:spLocks noChangeArrowheads="1"/>
                          </wps:cNvSpPr>
                          <wps:spPr bwMode="auto">
                            <a:xfrm>
                              <a:off x="2736" y="4032"/>
                              <a:ext cx="2736"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B3DE5" w:rsidRDefault="00FB3DE5">
                                <w:pPr>
                                  <w:jc w:val="center"/>
                                  <w:rPr>
                                    <w:sz w:val="18"/>
                                  </w:rPr>
                                </w:pPr>
                                <w:r>
                                  <w:rPr>
                                    <w:sz w:val="18"/>
                                  </w:rPr>
                                  <w:t>Канальный уровень</w:t>
                                </w:r>
                              </w:p>
                            </w:txbxContent>
                          </wps:txbx>
                          <wps:bodyPr rot="0" vert="horz" wrap="square" lIns="91440" tIns="45720" rIns="91440" bIns="45720" anchor="t" anchorCtr="0" upright="1">
                            <a:noAutofit/>
                          </wps:bodyPr>
                        </wps:wsp>
                        <wps:wsp>
                          <wps:cNvPr id="1348" name="Text Box 92"/>
                          <wps:cNvSpPr txBox="1">
                            <a:spLocks noChangeArrowheads="1"/>
                          </wps:cNvSpPr>
                          <wps:spPr bwMode="auto">
                            <a:xfrm>
                              <a:off x="2736" y="4464"/>
                              <a:ext cx="2736"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B3DE5" w:rsidRDefault="00FB3DE5">
                                <w:pPr>
                                  <w:jc w:val="center"/>
                                  <w:rPr>
                                    <w:sz w:val="18"/>
                                  </w:rPr>
                                </w:pPr>
                                <w:r>
                                  <w:rPr>
                                    <w:sz w:val="18"/>
                                  </w:rPr>
                                  <w:t>Физический уровень</w:t>
                                </w:r>
                              </w:p>
                            </w:txbxContent>
                          </wps:txbx>
                          <wps:bodyPr rot="0" vert="horz" wrap="square" lIns="91440" tIns="45720" rIns="91440" bIns="45720" anchor="t" anchorCtr="0" upright="1">
                            <a:noAutofit/>
                          </wps:bodyPr>
                        </wps:wsp>
                        <wps:wsp>
                          <wps:cNvPr id="1349" name="Rectangle 93"/>
                          <wps:cNvSpPr>
                            <a:spLocks noChangeArrowheads="1"/>
                          </wps:cNvSpPr>
                          <wps:spPr bwMode="auto">
                            <a:xfrm>
                              <a:off x="2739" y="1872"/>
                              <a:ext cx="2736" cy="302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50" name="AutoShape 94"/>
                        <wps:cNvSpPr>
                          <a:spLocks noChangeArrowheads="1"/>
                        </wps:cNvSpPr>
                        <wps:spPr bwMode="auto">
                          <a:xfrm rot="5400000">
                            <a:off x="3771" y="2565"/>
                            <a:ext cx="666" cy="5328"/>
                          </a:xfrm>
                          <a:prstGeom prst="flowChartPunchedTape">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Text Box 95"/>
                        <wps:cNvSpPr txBox="1">
                          <a:spLocks noChangeArrowheads="1"/>
                        </wps:cNvSpPr>
                        <wps:spPr bwMode="auto">
                          <a:xfrm>
                            <a:off x="1440" y="5040"/>
                            <a:ext cx="53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Физическая среда для ВОС</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 o:spid="_x0000_s1027" style="position:absolute;left:0;text-align:left;margin-left:15.3pt;margin-top:13.1pt;width:266.4pt;height:184.5pt;z-index:251642880" coordorigin="1440,1872" coordsize="5328,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" o:allowincell="f">
                <v:group id="Group 85" o:spid="_x0000_s1028" style="position:absolute;left:2739;top:1872;width:2739;height:3024" coordorigin="2736,1872" coordsize="2739,3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shape id="Text Box 86" o:spid="_x0000_s1029" type="#_x0000_t202" style="position:absolute;left:2736;top:1872;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9BccYA&#10;AADdAAAADwAAAGRycy9kb3ducmV2LnhtbESPzW7CMBCE75V4B2srcStOEwRtikGIH4kjpLS9buMl&#10;iYjXUWwg8PQYqVJvu5r5Zmcns87U4kytqywreB1EIIhzqysuFOw/1y9vIJxH1lhbJgVXcjCb9p4m&#10;mGp74R2dM1+IEMIuRQWl900qpctLMugGtiEO2sG2Bn1Y20LqFi8h3NQyjqKRNFhxuFBiQ4uS8mN2&#10;MqFG/LNPltuMxmP8TZar29f74btWqv/czT9AeOr8v/mP3ujAJcMYHt+EE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9BccYAAADdAAAADwAAAAAAAAAAAAAAAACYAgAAZHJz&#10;L2Rvd25yZXYueG1sUEsFBgAAAAAEAAQA9QAAAIsDAAAAAA==&#10;" filled="f">
                    <v:textbox>
                      <w:txbxContent>
                        <w:p w:rsidR="00FB3DE5" w:rsidRDefault="00FB3DE5">
                          <w:pPr>
                            <w:jc w:val="center"/>
                            <w:rPr>
                              <w:sz w:val="18"/>
                            </w:rPr>
                          </w:pPr>
                          <w:r>
                            <w:rPr>
                              <w:sz w:val="18"/>
                            </w:rPr>
                            <w:t>Прикладной уровень</w:t>
                          </w:r>
                        </w:p>
                      </w:txbxContent>
                    </v:textbox>
                  </v:shape>
                  <v:shape id="Text Box 87" o:spid="_x0000_s1030" type="#_x0000_t202" style="position:absolute;left:2736;top:2304;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k6sYA&#10;AADdAAAADwAAAGRycy9kb3ducmV2LnhtbESPzW7CMBCE70h9B2uRuIEDQaVNY1BVQOqxpECv23jz&#10;o8brKDYQ+vQYqVJvu5r5ZmfTVW8acabO1ZYVTCcRCOLc6ppLBfvP7fgJhPPIGhvLpOBKDlbLh0GK&#10;ibYX3tE586UIIewSVFB53yZSurwig25iW+KgFbYz6MPalVJ3eAnhppGzKHqUBmsOFyps6a2i/Cc7&#10;mVBj9rWP1x8ZLRb4Ha83v4fn4tgoNRr2ry8gPPX+3/xHv+vAxfMY7t+EE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Pk6sYAAADdAAAADwAAAAAAAAAAAAAAAACYAgAAZHJz&#10;L2Rvd25yZXYueG1sUEsFBgAAAAAEAAQA9QAAAIsDAAAAAA==&#10;" filled="f">
                    <v:textbox>
                      <w:txbxContent>
                        <w:p w:rsidR="00FB3DE5" w:rsidRDefault="00FB3DE5">
                          <w:pPr>
                            <w:jc w:val="center"/>
                            <w:rPr>
                              <w:sz w:val="18"/>
                            </w:rPr>
                          </w:pPr>
                          <w:r>
                            <w:rPr>
                              <w:sz w:val="18"/>
                            </w:rPr>
                            <w:t>Уровень представления</w:t>
                          </w:r>
                        </w:p>
                      </w:txbxContent>
                    </v:textbox>
                  </v:shape>
                  <v:shape id="Text Box 88" o:spid="_x0000_s1031" type="#_x0000_t202" style="position:absolute;left:2736;top:316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8nsYA&#10;AADdAAAADwAAAGRycy9kb3ducmV2LnhtbESPzW7CMBCE70i8g7VIvYEDQaWEGIRKkXpsUwrXJd78&#10;iHgdxS6EPn1dqVJvu5r5ZmfTTW8acaXO1ZYVTCcRCOLc6ppLBYeP/fgJhPPIGhvLpOBODjbr4SDF&#10;RNsbv9M186UIIewSVFB53yZSurwig25iW+KgFbYz6MPalVJ3eAvhppGzKHqUBmsOFyps6bmi/JJ9&#10;mVBjdjrEu7eMFgs8x7uX789lcWyUehj12xUIT73/N//Rrzpw8XwOv9+EE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p8nsYAAADdAAAADwAAAAAAAAAAAAAAAACYAgAAZHJz&#10;L2Rvd25yZXYueG1sUEsFBgAAAAAEAAQA9QAAAIsDAAAAAA==&#10;" filled="f">
                    <v:textbox>
                      <w:txbxContent>
                        <w:p w:rsidR="00FB3DE5" w:rsidRDefault="00FB3DE5">
                          <w:pPr>
                            <w:jc w:val="center"/>
                            <w:rPr>
                              <w:sz w:val="18"/>
                            </w:rPr>
                          </w:pPr>
                          <w:r>
                            <w:rPr>
                              <w:sz w:val="18"/>
                            </w:rPr>
                            <w:t>Транспортный уровень</w:t>
                          </w:r>
                        </w:p>
                      </w:txbxContent>
                    </v:textbox>
                  </v:shape>
                  <v:shape id="Text Box 89" o:spid="_x0000_s1032" type="#_x0000_t202" style="position:absolute;left:2736;top:2736;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bZBccA&#10;AADdAAAADwAAAGRycy9kb3ducmV2LnhtbESPzW7CMBCE70h9B2srcSNOCeUnxaCqUIkjpBSu23hJ&#10;osbrKDaQ9ulrpErcdjXzzc7Ol52pxYVaV1lW8BTFIIhzqysuFOw/3gdTEM4ja6wtk4IfcrBcPPTm&#10;mGp75R1dMl+IEMIuRQWl900qpctLMugi2xAH7WRbgz6sbSF1i9cQbmo5jOOxNFhxuFBiQ28l5d/Z&#10;2YQaw+M+WW0zmkzwK1mtfz9np0OtVP+xe30B4anzd/M/vdGBS0bPcPsmjC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G2QXHAAAA3QAAAA8AAAAAAAAAAAAAAAAAmAIAAGRy&#10;cy9kb3ducmV2LnhtbFBLBQYAAAAABAAEAPUAAACMAwAAAAA=&#10;" filled="f">
                    <v:textbox>
                      <w:txbxContent>
                        <w:p w:rsidR="00FB3DE5" w:rsidRDefault="00FB3DE5">
                          <w:pPr>
                            <w:jc w:val="center"/>
                            <w:rPr>
                              <w:sz w:val="18"/>
                            </w:rPr>
                          </w:pPr>
                          <w:r>
                            <w:rPr>
                              <w:sz w:val="18"/>
                            </w:rPr>
                            <w:t>Сеансовый уровень</w:t>
                          </w:r>
                        </w:p>
                      </w:txbxContent>
                    </v:textbox>
                  </v:shape>
                  <v:shape id="Text Box 90" o:spid="_x0000_s1033" type="#_x0000_t202" style="position:absolute;left:2736;top:3600;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HcsYA&#10;AADdAAAADwAAAGRycy9kb3ducmV2LnhtbESPS2/CMBCE70j9D9ZW4gZOScUjxSAEVOJYwqPXbbwk&#10;EfE6ig2E/vq6EhK3Xc18s7PTeWsqcaXGlZYVvPUjEMSZ1SXnCva7z94YhPPIGivLpOBODuazl84U&#10;E21vvKVr6nMRQtglqKDwvk6kdFlBBl3f1sRBO9nGoA9rk0vd4C2Em0oOomgoDZYcLhRY07Kg7Jxe&#10;TKgx+N7Hq6+URiP8iVfr38PkdKyU6r62iw8Qnlr/ND/ojQ5c/D6E/2/CCH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RHcsYAAADdAAAADwAAAAAAAAAAAAAAAACYAgAAZHJz&#10;L2Rvd25yZXYueG1sUEsFBgAAAAAEAAQA9QAAAIsDAAAAAA==&#10;" filled="f">
                    <v:textbox>
                      <w:txbxContent>
                        <w:p w:rsidR="00FB3DE5" w:rsidRDefault="00FB3DE5">
                          <w:pPr>
                            <w:jc w:val="center"/>
                            <w:rPr>
                              <w:sz w:val="18"/>
                            </w:rPr>
                          </w:pPr>
                          <w:r>
                            <w:rPr>
                              <w:sz w:val="18"/>
                            </w:rPr>
                            <w:t>Сетевой уровень</w:t>
                          </w:r>
                        </w:p>
                      </w:txbxContent>
                    </v:textbox>
                  </v:shape>
                  <v:shape id="Text Box 91" o:spid="_x0000_s1034" type="#_x0000_t202" style="position:absolute;left:2736;top:4032;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i6ccA&#10;AADdAAAADwAAAGRycy9kb3ducmV2LnhtbESPzW7CMBCE70h9B2sr9UackorQFIOqAhJHCD+9buMl&#10;iRqvo9iFlKfHSJV629XMNzs7nfemEWfqXG1ZwXMUgyAurK65VLDfrYYTEM4ja2wsk4JfcjCfPQym&#10;mGl74S2dc1+KEMIuQwWV920mpSsqMugi2xIH7WQ7gz6sXSl1h5cQbho5iuOxNFhzuFBhSx8VFd/5&#10;jwk1Rp/7ZLHJKU3xK1ksr4fX07FR6umxf38D4an3/+Y/eq0Dl7ykcP8mjC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Y4unHAAAA3QAAAA8AAAAAAAAAAAAAAAAAmAIAAGRy&#10;cy9kb3ducmV2LnhtbFBLBQYAAAAABAAEAPUAAACMAwAAAAA=&#10;" filled="f">
                    <v:textbox>
                      <w:txbxContent>
                        <w:p w:rsidR="00FB3DE5" w:rsidRDefault="00FB3DE5">
                          <w:pPr>
                            <w:jc w:val="center"/>
                            <w:rPr>
                              <w:sz w:val="18"/>
                            </w:rPr>
                          </w:pPr>
                          <w:r>
                            <w:rPr>
                              <w:sz w:val="18"/>
                            </w:rPr>
                            <w:t>Канальный уровень</w:t>
                          </w:r>
                        </w:p>
                      </w:txbxContent>
                    </v:textbox>
                  </v:shape>
                  <v:shape id="Text Box 92" o:spid="_x0000_s1035" type="#_x0000_t202" style="position:absolute;left:2736;top:4464;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2m8YA&#10;AADdAAAADwAAAGRycy9kb3ducmV2LnhtbESPT0/CQBDF7yZ8h82QeJMtlIhUFmJEE45a+XMdu0Pb&#10;0J1tuisUPr1zMPE2L/N+b94sVr1r1Jm6UHs2MB4loIgLb2suDWy/3h+eQIWIbLHxTAauFGC1HNwt&#10;MLP+wp90zmOpJIRDhgaqGNtM61BU5DCMfEssu6PvHEaRXalthxcJd42eJMmjdlizXKiwpdeKilP+&#10;46TG5LBN1x85zWb4na7fbrv5cd8Ycz/sX55BRerjv/mP3ljh0qnU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d2m8YAAADdAAAADwAAAAAAAAAAAAAAAACYAgAAZHJz&#10;L2Rvd25yZXYueG1sUEsFBgAAAAAEAAQA9QAAAIsDAAAAAA==&#10;" filled="f">
                    <v:textbox>
                      <w:txbxContent>
                        <w:p w:rsidR="00FB3DE5" w:rsidRDefault="00FB3DE5">
                          <w:pPr>
                            <w:jc w:val="center"/>
                            <w:rPr>
                              <w:sz w:val="18"/>
                            </w:rPr>
                          </w:pPr>
                          <w:r>
                            <w:rPr>
                              <w:sz w:val="18"/>
                            </w:rPr>
                            <w:t>Физический уровень</w:t>
                          </w:r>
                        </w:p>
                      </w:txbxContent>
                    </v:textbox>
                  </v:shape>
                  <v:rect id="Rectangle 93" o:spid="_x0000_s1036" style="position:absolute;left:2739;top:1872;width:2736;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Y9sUA&#10;AADdAAAADwAAAGRycy9kb3ducmV2LnhtbERPTWsCMRC9C/0PYQq9SM22ititUUQoCArFtYK9Dcl0&#10;d+lmsiaprv/eCAVv83ifM513thEn8qF2rOBlkIEg1s7UXCr42n08T0CEiGywcUwKLhRgPnvoTTE3&#10;7sxbOhWxFCmEQ44KqhjbXMqgK7IYBq4lTtyP8xZjgr6UxuM5hdtGvmbZWFqsOTVU2NKyIv1b/FkF&#10;/dHYmv3hePHfxfqw/5zoxSZopZ4eu8U7iEhdvIv/3SuT5g9Hb3D7Jp0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dj2xQAAAN0AAAAPAAAAAAAAAAAAAAAAAJgCAABkcnMv&#10;ZG93bnJldi54bWxQSwUGAAAAAAQABAD1AAAAigMAAAAA&#10;" filled="f" strokeweight="1.5pt"/>
                </v:group>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94" o:spid="_x0000_s1037" type="#_x0000_t122" style="position:absolute;left:3771;top:2565;width:666;height:53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3Zw8cA&#10;AADdAAAADwAAAGRycy9kb3ducmV2LnhtbESPQWvCQBCF70L/wzKF3nST1opEV6mCUMFLY4vXITsm&#10;wexszK6a9td3DoK3Gd6b976ZL3vXqCt1ofZsIB0loIgLb2suDXzvN8MpqBCRLTaeycAvBVgungZz&#10;zKy/8Rdd81gqCeGQoYEqxjbTOhQVOQwj3xKLdvSdwyhrV2rb4U3CXaNfk2SiHdYsDRW2tK6oOOUX&#10;Z+DvcJ5sx3aV/uTpIax30/68P62MeXnuP2agIvXxYb5ff1rBf3sXfvlGRt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d2cPHAAAA3QAAAA8AAAAAAAAAAAAAAAAAmAIAAGRy&#10;cy9kb3ducmV2LnhtbFBLBQYAAAAABAAEAPUAAACMAwAAAAA=&#10;" filled="f" strokeweight="1.5pt"/>
                <v:shape id="Text Box 95" o:spid="_x0000_s1038" type="#_x0000_t202" style="position:absolute;left:1440;top:5040;width:53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0cMA&#10;AADdAAAADwAAAGRycy9kb3ducmV2LnhtbERPS2vCQBC+F/wPywi91V1rLRqzEakIniz1Bd6G7JgE&#10;s7MhuzXpv3cLhd7m43tOuuxtLe7U+sqxhvFIgSDOnam40HA8bF5mIHxANlg7Jg0/5GGZDZ5STIzr&#10;+Ivu+1CIGMI+QQ1lCE0ipc9LsuhHriGO3NW1FkOEbSFNi10Mt7V8VepdWqw4NpTY0EdJ+W3/bTWc&#10;dtfL+U19Fms7bTrXK8l2LrV+HvarBYhAffgX/7m3Js6fTM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M0cMAAADdAAAADwAAAAAAAAAAAAAAAACYAgAAZHJzL2Rv&#10;d25yZXYueG1sUEsFBgAAAAAEAAQA9QAAAIgDAAAAAA==&#10;" filled="f" stroked="f">
                  <v:textbox>
                    <w:txbxContent>
                      <w:p w:rsidR="00FB3DE5" w:rsidRDefault="00FB3DE5">
                        <w:pPr>
                          <w:jc w:val="center"/>
                          <w:rPr>
                            <w:sz w:val="18"/>
                          </w:rPr>
                        </w:pPr>
                        <w:r>
                          <w:rPr>
                            <w:sz w:val="18"/>
                          </w:rPr>
                          <w:t>Физическая среда для ВОС</w:t>
                        </w:r>
                      </w:p>
                    </w:txbxContent>
                  </v:textbox>
                </v:shape>
                <w10:wrap type="topAndBottom"/>
              </v:group>
            </w:pict>
          </mc:Fallback>
        </mc:AlternateContent>
      </w:r>
    </w:p>
    <w:p w:rsidR="006A4980" w:rsidRDefault="006A4980">
      <w:pPr>
        <w:pStyle w:val="af4"/>
      </w:pPr>
      <w:r>
        <w:t>Рис. 1.2. Уровни ЭМВОС</w:t>
      </w:r>
    </w:p>
    <w:p w:rsidR="006A4980" w:rsidRDefault="006A4980">
      <w:pPr>
        <w:pStyle w:val="a7"/>
      </w:pPr>
      <w:r>
        <w:t>Границы между уровнями установлены так, чтобы взаимоде</w:t>
      </w:r>
      <w:r>
        <w:t>й</w:t>
      </w:r>
      <w:r>
        <w:t>ствие между смежными уровнями было как можно меньшим, о</w:t>
      </w:r>
      <w:r>
        <w:t>б</w:t>
      </w:r>
      <w:r>
        <w:t>щее число уровней</w:t>
      </w:r>
      <w:r w:rsidR="008A3218">
        <w:t xml:space="preserve"> – </w:t>
      </w:r>
      <w:r>
        <w:t>сравнительно небольшим, а изменения, пр</w:t>
      </w:r>
      <w:r>
        <w:t>о</w:t>
      </w:r>
      <w:r>
        <w:t>вод</w:t>
      </w:r>
      <w:r>
        <w:t>и</w:t>
      </w:r>
      <w:r>
        <w:t>мые в пределах одного уровня, не требовали бы перестройки сме</w:t>
      </w:r>
      <w:r>
        <w:t>ж</w:t>
      </w:r>
      <w:r>
        <w:t>ных уровней.</w:t>
      </w:r>
    </w:p>
    <w:p w:rsidR="006A4980" w:rsidRDefault="006A4980">
      <w:pPr>
        <w:pStyle w:val="a7"/>
        <w:keepNext/>
      </w:pPr>
      <w:r>
        <w:t>Значение ЭМВОС заключается в том, что она вводит единый перечень понятий и общепринятый способ разделения функций взаимосвязи на уровни. Однако ЭМВОС не является стандартом протоколов для каждого из уровней, она служит скорее шаблоном, задает рамки, с учетом которых разрабатываются стандарты по прот</w:t>
      </w:r>
      <w:r w:rsidR="00CF58FC">
        <w:t>околам соответствующих уровней.</w:t>
      </w:r>
    </w:p>
    <w:p w:rsidR="006A4980" w:rsidRDefault="006A4980">
      <w:pPr>
        <w:pStyle w:val="a7"/>
        <w:keepNext/>
      </w:pPr>
      <w:r>
        <w:t>В соответствии с эталонной моделью открытая система образ</w:t>
      </w:r>
      <w:r>
        <w:t>у</w:t>
      </w:r>
      <w:r>
        <w:t>ется из упорядоченной совоку</w:t>
      </w:r>
      <w:r>
        <w:t>п</w:t>
      </w:r>
      <w:r>
        <w:t>ности подсистем. Подсистема (N-подсистема)</w:t>
      </w:r>
      <w:r w:rsidR="008A3218">
        <w:t xml:space="preserve"> – </w:t>
      </w:r>
      <w:r>
        <w:t>это компонента иерархического разделения фун</w:t>
      </w:r>
      <w:r>
        <w:t>к</w:t>
      </w:r>
      <w:r>
        <w:t xml:space="preserve">ций открытой системы, которая непосредственно взаимодействует </w:t>
      </w:r>
      <w:r>
        <w:lastRenderedPageBreak/>
        <w:t>только со смежной верхней или со смежной нижней компонентой</w:t>
      </w:r>
    </w:p>
    <w:p w:rsidR="006A4980" w:rsidRDefault="002D67ED">
      <w:pPr>
        <w:pStyle w:val="a7"/>
        <w:keepNext/>
        <w:ind w:firstLine="0"/>
        <w:jc w:val="center"/>
      </w:pPr>
      <w:r>
        <w:rPr>
          <w:noProof/>
          <w:sz w:val="20"/>
        </w:rPr>
        <mc:AlternateContent>
          <mc:Choice Requires="wps">
            <w:drawing>
              <wp:anchor distT="0" distB="0" distL="114300" distR="114300" simplePos="0" relativeHeight="251660288" behindDoc="0" locked="0" layoutInCell="0" allowOverlap="1">
                <wp:simplePos x="0" y="0"/>
                <wp:positionH relativeFrom="column">
                  <wp:posOffset>3760470</wp:posOffset>
                </wp:positionH>
                <wp:positionV relativeFrom="paragraph">
                  <wp:posOffset>1607185</wp:posOffset>
                </wp:positionV>
                <wp:extent cx="302260" cy="2909570"/>
                <wp:effectExtent l="0" t="0" r="0" b="0"/>
                <wp:wrapNone/>
                <wp:docPr id="1339"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290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7"/>
                              <w:spacing w:line="360" w:lineRule="auto"/>
                              <w:ind w:firstLine="0"/>
                              <w:jc w:val="center"/>
                            </w:pPr>
                            <w:r>
                              <w:rPr>
                                <w:sz w:val="18"/>
                              </w:rPr>
                              <w:t>Рис. 1.3. Уровневая организация ВОС</w:t>
                            </w:r>
                          </w:p>
                          <w:p w:rsidR="00FB3DE5" w:rsidRDefault="00FB3DE5"/>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7" o:spid="_x0000_s1039" type="#_x0000_t202" style="position:absolute;left:0;text-align:left;margin-left:296.1pt;margin-top:126.55pt;width:23.8pt;height:2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" o:allowincell="f" filled="f" stroked="f">
                <v:textbox style="layout-flow:vertical;mso-layout-flow-alt:bottom-to-top">
                  <w:txbxContent>
                    <w:p w:rsidR="00FB3DE5" w:rsidRDefault="00FB3DE5">
                      <w:pPr>
                        <w:pStyle w:val="a7"/>
                        <w:spacing w:line="360" w:lineRule="auto"/>
                        <w:ind w:firstLine="0"/>
                        <w:jc w:val="center"/>
                      </w:pPr>
                      <w:r>
                        <w:rPr>
                          <w:sz w:val="18"/>
                        </w:rPr>
                        <w:t>Рис. 1.3. Уровневая организация ВОС</w:t>
                      </w:r>
                    </w:p>
                    <w:p w:rsidR="00FB3DE5" w:rsidRDefault="00FB3DE5"/>
                  </w:txbxContent>
                </v:textbox>
              </v:shape>
            </w:pict>
          </mc:Fallback>
        </mc:AlternateContent>
      </w:r>
      <w:r w:rsidR="006A4980">
        <w:object w:dxaOrig="4860" w:dyaOrig="7380">
          <v:shape id="_x0000_i1026" type="#_x0000_t75" style="width:289.05pt;height:437.35pt" o:ole="" fillcolor="window">
            <v:imagedata r:id="rId13" o:title=""/>
          </v:shape>
          <o:OLEObject Type="Embed" ProgID="PBrush" ShapeID="_x0000_i1026" DrawAspect="Content" ObjectID="_1629969032" r:id="rId14"/>
        </w:object>
      </w:r>
    </w:p>
    <w:p w:rsidR="006A4980" w:rsidRDefault="006A4980">
      <w:pPr>
        <w:pStyle w:val="a7"/>
        <w:keepNext/>
        <w:ind w:firstLine="0"/>
      </w:pPr>
      <w:r>
        <w:t>такого разделения. Под N-уровнем понимается подмножество а</w:t>
      </w:r>
      <w:r>
        <w:t>р</w:t>
      </w:r>
      <w:r>
        <w:lastRenderedPageBreak/>
        <w:t>хитектуры ВОС, образованное подсистемами одного и того же ра</w:t>
      </w:r>
      <w:r>
        <w:t>н</w:t>
      </w:r>
      <w:r>
        <w:t>га N. Под подсистемами одного и того же ранга понимаются такие подсистемы различных открытых систем, которые в</w:t>
      </w:r>
      <w:r>
        <w:t>ы</w:t>
      </w:r>
      <w:r>
        <w:t>полняют одно и то же подмножество функций (рис.1.3).</w:t>
      </w:r>
    </w:p>
    <w:p w:rsidR="006A4980" w:rsidRDefault="002D67ED">
      <w:pPr>
        <w:pStyle w:val="a7"/>
      </w:pPr>
      <w:r>
        <w:rPr>
          <w:noProof/>
        </w:rPr>
        <mc:AlternateContent>
          <mc:Choice Requires="wps">
            <w:drawing>
              <wp:anchor distT="0" distB="0" distL="114300" distR="114300" simplePos="0" relativeHeight="251645952" behindDoc="0" locked="0" layoutInCell="0" allowOverlap="1">
                <wp:simplePos x="0" y="0"/>
                <wp:positionH relativeFrom="column">
                  <wp:posOffset>1565910</wp:posOffset>
                </wp:positionH>
                <wp:positionV relativeFrom="paragraph">
                  <wp:posOffset>1033780</wp:posOffset>
                </wp:positionV>
                <wp:extent cx="1134110" cy="274320"/>
                <wp:effectExtent l="0" t="0" r="0" b="0"/>
                <wp:wrapTopAndBottom/>
                <wp:docPr id="133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-подсистемы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40" type="#_x0000_t202" style="position:absolute;left:0;text-align:left;margin-left:123.3pt;margin-top:81.4pt;width:89.3pt;height:21.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w1uwIAAMY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" o:allowincell="f" filled="f" stroked="f">
                <v:textbox>
                  <w:txbxContent>
                    <w:p w:rsidR="00FB3DE5" w:rsidRDefault="00FB3DE5" w:rsidP="00A23A3B">
                      <w:pPr>
                        <w:rPr>
                          <w:sz w:val="18"/>
                        </w:rPr>
                      </w:pPr>
                      <w:r>
                        <w:rPr>
                          <w:sz w:val="18"/>
                          <w:lang w:val="en-US"/>
                        </w:rPr>
                        <w:t>N</w:t>
                      </w:r>
                      <w:r>
                        <w:rPr>
                          <w:sz w:val="18"/>
                        </w:rPr>
                        <w:t>-подсистемы</w:t>
                      </w:r>
                    </w:p>
                  </w:txbxContent>
                </v:textbox>
                <w10:wrap type="topAndBottom"/>
              </v:shape>
            </w:pict>
          </mc:Fallback>
        </mc:AlternateContent>
      </w:r>
      <w:r>
        <w:rPr>
          <w:noProof/>
        </w:rPr>
        <mc:AlternateContent>
          <mc:Choice Requires="wpg">
            <w:drawing>
              <wp:anchor distT="0" distB="0" distL="114300" distR="114300" simplePos="0" relativeHeight="251644928" behindDoc="0" locked="0" layoutInCell="0" allowOverlap="1">
                <wp:simplePos x="0" y="0"/>
                <wp:positionH relativeFrom="column">
                  <wp:posOffset>285750</wp:posOffset>
                </wp:positionH>
                <wp:positionV relativeFrom="paragraph">
                  <wp:posOffset>1526540</wp:posOffset>
                </wp:positionV>
                <wp:extent cx="3474720" cy="548640"/>
                <wp:effectExtent l="0" t="0" r="0" b="0"/>
                <wp:wrapTopAndBottom/>
                <wp:docPr id="1323"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4720" cy="548640"/>
                          <a:chOff x="1584" y="4520"/>
                          <a:chExt cx="5472" cy="864"/>
                        </a:xfrm>
                      </wpg:grpSpPr>
                      <wps:wsp>
                        <wps:cNvPr id="1324" name="Line 180"/>
                        <wps:cNvCnPr/>
                        <wps:spPr bwMode="auto">
                          <a:xfrm>
                            <a:off x="1584" y="4520"/>
                            <a:ext cx="54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181"/>
                        <wps:cNvCnPr/>
                        <wps:spPr bwMode="auto">
                          <a:xfrm>
                            <a:off x="1584" y="5096"/>
                            <a:ext cx="54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6" name="Text Box 182"/>
                        <wps:cNvSpPr txBox="1">
                          <a:spLocks noChangeArrowheads="1"/>
                        </wps:cNvSpPr>
                        <wps:spPr bwMode="auto">
                          <a:xfrm>
                            <a:off x="1584" y="4520"/>
                            <a:ext cx="1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уровень</w:t>
                              </w:r>
                            </w:p>
                          </w:txbxContent>
                        </wps:txbx>
                        <wps:bodyPr rot="0" vert="horz" wrap="square" lIns="91440" tIns="45720" rIns="91440" bIns="45720" anchor="t" anchorCtr="0" upright="1">
                          <a:noAutofit/>
                        </wps:bodyPr>
                      </wps:wsp>
                      <wps:wsp>
                        <wps:cNvPr id="1327" name="Rectangle 183" descr="Широкий диагональный 2"/>
                        <wps:cNvSpPr>
                          <a:spLocks noChangeArrowheads="1"/>
                        </wps:cNvSpPr>
                        <wps:spPr bwMode="auto">
                          <a:xfrm>
                            <a:off x="2880" y="4520"/>
                            <a:ext cx="1152" cy="576"/>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28" name="Oval 184"/>
                        <wps:cNvSpPr>
                          <a:spLocks noChangeArrowheads="1"/>
                        </wps:cNvSpPr>
                        <wps:spPr bwMode="auto">
                          <a:xfrm>
                            <a:off x="3024" y="4664"/>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29" name="Oval 185"/>
                        <wps:cNvSpPr>
                          <a:spLocks noChangeArrowheads="1"/>
                        </wps:cNvSpPr>
                        <wps:spPr bwMode="auto">
                          <a:xfrm>
                            <a:off x="3600" y="4664"/>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0" name="Rectangle 186" descr="Широкий диагональный 2"/>
                        <wps:cNvSpPr>
                          <a:spLocks noChangeArrowheads="1"/>
                        </wps:cNvSpPr>
                        <wps:spPr bwMode="auto">
                          <a:xfrm>
                            <a:off x="4320" y="4520"/>
                            <a:ext cx="1152" cy="576"/>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31" name="Rectangle 187" descr="Широкий диагональный 2"/>
                        <wps:cNvSpPr>
                          <a:spLocks noChangeArrowheads="1"/>
                        </wps:cNvSpPr>
                        <wps:spPr bwMode="auto">
                          <a:xfrm>
                            <a:off x="5760" y="4520"/>
                            <a:ext cx="1152" cy="576"/>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32" name="Oval 188"/>
                        <wps:cNvSpPr>
                          <a:spLocks noChangeArrowheads="1"/>
                        </wps:cNvSpPr>
                        <wps:spPr bwMode="auto">
                          <a:xfrm>
                            <a:off x="4752" y="4664"/>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3" name="Oval 189"/>
                        <wps:cNvSpPr>
                          <a:spLocks noChangeArrowheads="1"/>
                        </wps:cNvSpPr>
                        <wps:spPr bwMode="auto">
                          <a:xfrm>
                            <a:off x="6192" y="4664"/>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4" name="Line 191"/>
                        <wps:cNvCnPr/>
                        <wps:spPr bwMode="auto">
                          <a:xfrm>
                            <a:off x="3168" y="4808"/>
                            <a:ext cx="72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5" name="Line 192"/>
                        <wps:cNvCnPr/>
                        <wps:spPr bwMode="auto">
                          <a:xfrm>
                            <a:off x="3744" y="4808"/>
                            <a:ext cx="288"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6" name="Line 193"/>
                        <wps:cNvCnPr/>
                        <wps:spPr bwMode="auto">
                          <a:xfrm flipH="1">
                            <a:off x="4608" y="4808"/>
                            <a:ext cx="288"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7" name="Line 194"/>
                        <wps:cNvCnPr/>
                        <wps:spPr bwMode="auto">
                          <a:xfrm flipH="1">
                            <a:off x="4752" y="4808"/>
                            <a:ext cx="1584"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37" o:spid="_x0000_s1041" style="position:absolute;left:0;text-align:left;margin-left:22.5pt;margin-top:120.2pt;width:273.6pt;height:43.2pt;z-index:251644928" coordorigin="1584,4520" coordsize="54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" o:allowincell="f">
                <v:line id="Line 180" o:spid="_x0000_s1042" style="position:absolute;visibility:visible;mso-wrap-style:square" from="1584,4520" to="7056,4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tPcMAAADdAAAADwAAAGRycy9kb3ducmV2LnhtbERPzWoCMRC+F3yHMIK3mlVLsVujiFqo&#10;eBBtH2DcjJvVzWRJUl19elMo9DYf3+9MZq2txYV8qBwrGPQzEMSF0xWXCr6/Pp7HIEJE1lg7JgU3&#10;CjCbdp4mmGt35R1d9rEUKYRDjgpMjE0uZSgMWQx91xAn7ui8xZigL6X2eE3htpbDLHuVFitODQYb&#10;Whgqzvsfq2DtD5vz4F4aeeC1X9Xb5VuwJ6V63Xb+DiJSG//Ff+5PneaPhi/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3bT3DAAAA3QAAAA8AAAAAAAAAAAAA&#10;AAAAoQIAAGRycy9kb3ducmV2LnhtbFBLBQYAAAAABAAEAPkAAACRAwAAAAA=&#10;" strokeweight="1pt"/>
                <v:line id="Line 181" o:spid="_x0000_s1043" style="position:absolute;visibility:visible;mso-wrap-style:square" from="1584,5096" to="7056,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IpsMAAADdAAAADwAAAGRycy9kb3ducmV2LnhtbERPzWoCMRC+F3yHMIK3mlVpsVujiFqo&#10;eBBtH2DcjJvVzWRJUl19elMo9DYf3+9MZq2txYV8qBwrGPQzEMSF0xWXCr6/Pp7HIEJE1lg7JgU3&#10;CjCbdp4mmGt35R1d9rEUKYRDjgpMjE0uZSgMWQx91xAn7ui8xZigL6X2eE3htpbDLHuVFitODQYb&#10;Whgqzvsfq2DtD5vz4F4aeeC1X9Xb5VuwJ6V63Xb+DiJSG//Ff+5PneaPhi/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7yKbDAAAA3QAAAA8AAAAAAAAAAAAA&#10;AAAAoQIAAGRycy9kb3ducmV2LnhtbFBLBQYAAAAABAAEAPkAAACRAwAAAAA=&#10;" strokeweight="1pt"/>
                <v:shape id="Text Box 182" o:spid="_x0000_s1044" type="#_x0000_t202" style="position:absolute;left:1584;top:4520;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n2MIA&#10;AADdAAAADwAAAGRycy9kb3ducmV2LnhtbERPS4vCMBC+L/gfwgh7WxN1Fa1GEUXwtLK+wNvQjG2x&#10;mZQma7v/fiMIe5uP7znzZWtL8aDaF4419HsKBHHqTMGZhtNx+zEB4QOywdIxafglD8tF522OiXEN&#10;f9PjEDIRQ9gnqCEPoUqk9GlOFn3PVcSRu7naYoiwzqSpsYnhtpQDpcbSYsGxIceK1jml98OP1XD+&#10;ul0vn2qfbeyoalyrJNup1Pq9265mIAK14V/8cu9MnD8cjO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GfYwgAAAN0AAAAPAAAAAAAAAAAAAAAAAJgCAABkcnMvZG93&#10;bnJldi54bWxQSwUGAAAAAAQABAD1AAAAhwMAAAAA&#10;" filled="f" stroked="f">
                  <v:textbox>
                    <w:txbxContent>
                      <w:p w:rsidR="00FB3DE5" w:rsidRDefault="00FB3DE5" w:rsidP="00A23A3B">
                        <w:pPr>
                          <w:rPr>
                            <w:sz w:val="18"/>
                          </w:rPr>
                        </w:pPr>
                        <w:r>
                          <w:rPr>
                            <w:sz w:val="18"/>
                            <w:lang w:val="en-US"/>
                          </w:rPr>
                          <w:t>N-</w:t>
                        </w:r>
                        <w:r>
                          <w:rPr>
                            <w:sz w:val="18"/>
                          </w:rPr>
                          <w:t>уровень</w:t>
                        </w:r>
                      </w:p>
                    </w:txbxContent>
                  </v:textbox>
                </v:shape>
                <v:rect id="Rectangle 183" o:spid="_x0000_s1045" alt="Широкий диагональный 2" style="position:absolute;left:2880;top:4520;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UjcMA&#10;AADdAAAADwAAAGRycy9kb3ducmV2LnhtbERPS2vCQBC+C/6HZYTedFNFK6mraEHaU0FbsL0N2cmD&#10;ZmfTzNbEf98VBG/z8T1nteldrc7USuXZwOMkAUWceVtxYeDzYz9egpKAbLH2TAYuJLBZDwcrTK3v&#10;+EDnYyhUDGFJ0UAZQpNqLVlJDmXiG+LI5b51GCJsC21b7GK4q/U0SRbaYcWxocSGXkrKfo5/zsB8&#10;GWbdt/zK7is/yWmfs37PX415GPXbZ1CB+nAX39xvNs6fTZ/g+k08Qa//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gUjcMAAADdAAAADwAAAAAAAAAAAAAAAACYAgAAZHJzL2Rv&#10;d25yZXYueG1sUEsFBgAAAAAEAAQA9QAAAIgDAAAAAA==&#10;" fillcolor="black">
                  <v:fill r:id="rId15" o:title="" type="pattern"/>
                </v:rect>
                <v:oval id="Oval 184" o:spid="_x0000_s1046" style="position:absolute;left:3024;top:466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pT8UA&#10;AADdAAAADwAAAGRycy9kb3ducmV2LnhtbESPQWvCQBCF74X+h2UK3upGgyKpq0ilYA89NK33ITsm&#10;wexsyE5j/PedQ6G3Gd6b977Z7qfQmZGG1EZ2sJhnYIir6FuuHXx/vT1vwCRB9thFJgd3SrDfPT5s&#10;sfDxxp80llIbDeFUoINGpC+sTVVDAdM89sSqXeIQUHQdausHvGl46Owyy9Y2YMva0GBPrw1V1/In&#10;ODjWh3I92lxW+eV4ktX1/PGeL5ybPU2HFzBCk/yb/65PXvHzp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elPxQAAAN0AAAAPAAAAAAAAAAAAAAAAAJgCAABkcnMv&#10;ZG93bnJldi54bWxQSwUGAAAAAAQABAD1AAAAigMAAAAA&#10;"/>
                <v:oval id="Oval 185" o:spid="_x0000_s1047" style="position:absolute;left:3600;top:466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1MMA&#10;AADdAAAADwAAAGRycy9kb3ducmV2LnhtbERPTWvCQBC9F/oflil4qxsNSo1ZRSqCPfTQtL0P2TEJ&#10;yc6G7DTGf+8WCr3N431Ovp9cp0YaQuPZwGKegCIuvW24MvD1eXp+ARUE2WLnmQzcKMB+9/iQY2b9&#10;lT9oLKRSMYRDhgZqkT7TOpQ1OQxz3xNH7uIHhxLhUGk74DWGu04vk2StHTYcG2rs6bWmsi1+nIFj&#10;dSjWo05llV6OZ1m13+9v6cKY2dN02IISmuRf/Oc+2zg/XW7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M1MMAAADdAAAADwAAAAAAAAAAAAAAAACYAgAAZHJzL2Rv&#10;d25yZXYueG1sUEsFBgAAAAAEAAQA9QAAAIgDAAAAAA==&#10;"/>
                <v:rect id="Rectangle 186" o:spid="_x0000_s1048" alt="Широкий диагональный 2" style="position:absolute;left:4320;top:4520;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aJMUA&#10;AADdAAAADwAAAGRycy9kb3ducmV2LnhtbESPT0sDQQzF70K/w5CCNzuri1K2nRYrFD0JVqF6CzvZ&#10;P3Qns92M3fXbm4PgLeG9vPfLejuFzlxokDayg9tFBoa4jL7l2sHH+/5mCUYSsscuMjn4IYHtZna1&#10;xsLHkd/ocki10RCWAh00KfWFtVI2FFAWsSdWrYpDwKTrUFs/4KjhobN3WfZgA7asDQ329NRQeTp8&#10;Bwf3y5SPX3KW3Wd1lOO+YvtaPTt3PZ8eV2ASTenf/Hf94hU/z5Vfv9ER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BokxQAAAN0AAAAPAAAAAAAAAAAAAAAAAJgCAABkcnMv&#10;ZG93bnJldi54bWxQSwUGAAAAAAQABAD1AAAAigMAAAAA&#10;" fillcolor="black">
                  <v:fill r:id="rId15" o:title="" type="pattern"/>
                </v:rect>
                <v:rect id="Rectangle 187" o:spid="_x0000_s1049" alt="Широкий диагональный 2" style="position:absolute;left:5760;top:4520;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v8MA&#10;AADdAAAADwAAAGRycy9kb3ducmV2LnhtbERPS2vCQBC+C/6HZYTe6saGFomuogVpT4XagnobspMH&#10;ZmfTzNak/74rCN7m43vOcj24Rl2ok9qzgdk0AUWce1tzaeD7a/c4ByUB2WLjmQz8kcB6NR4tMbO+&#10;50+67EOpYghLhgaqENpMa8krcihT3xJHrvCdwxBhV2rbYR/DXaOfkuRFO6w5NlTY0mtF+Xn/6ww8&#10;z0Pan+RHtsfiIIddwfqjeDPmYTJsFqACDeEuvrnfbZyfpjO4fhNP0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S/v8MAAADdAAAADwAAAAAAAAAAAAAAAACYAgAAZHJzL2Rv&#10;d25yZXYueG1sUEsFBgAAAAAEAAQA9QAAAIgDAAAAAA==&#10;" fillcolor="black">
                  <v:fill r:id="rId15" o:title="" type="pattern"/>
                </v:rect>
                <v:oval id="Oval 188" o:spid="_x0000_s1050" style="position:absolute;left:4752;top:466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RIeMIA&#10;AADdAAAADwAAAGRycy9kb3ducmV2LnhtbERPTWvCQBC9F/wPywi91Y0uiqSuIkrBHnpotPchOybB&#10;7GzIjjH9991Cobd5vM/Z7EbfqoH62AS2MJ9loIjL4BquLFzOby9rUFGQHbaBycI3RdhtJ08bzF14&#10;8CcNhVQqhXDM0UIt0uVax7Imj3EWOuLEXUPvURLsK+16fKRw3+pFlq20x4ZTQ40dHWoqb8XdWzhW&#10;+2I1aCNLcz2eZHn7+ng3c2ufp+P+FZTQKP/iP/fJpfnGLOD3m3SC3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9Eh4wgAAAN0AAAAPAAAAAAAAAAAAAAAAAJgCAABkcnMvZG93&#10;bnJldi54bWxQSwUGAAAAAAQABAD1AAAAhwMAAAAA&#10;"/>
                <v:oval id="Oval 189" o:spid="_x0000_s1051" style="position:absolute;left:6192;top:466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t48IA&#10;AADdAAAADwAAAGRycy9kb3ducmV2LnhtbERPTWvCQBC9F/oflil4qxtdFEldRSqCPXhoWu9DdkyC&#10;2dmQHWP677sFobd5vM9Zb0ffqoH62AS2MJtmoIjL4BquLHx/HV5XoKIgO2wDk4UfirDdPD+tMXfh&#10;zp80FFKpFMIxRwu1SJdrHcuaPMZp6IgTdwm9R0mwr7Tr8Z7CfavnWbbUHhtODTV29F5TeS1u3sK+&#10;2hXLQRtZmMv+KIvr+fRhZtZOXsbdGyihUf7FD/fRpfnGGPj7Jp2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O3jwgAAAN0AAAAPAAAAAAAAAAAAAAAAAJgCAABkcnMvZG93&#10;bnJldi54bWxQSwUGAAAAAAQABAD1AAAAhwMAAAAA&#10;"/>
                <v:line id="Line 191" o:spid="_x0000_s1052" style="position:absolute;visibility:visible;mso-wrap-style:square" from="3168,4808" to="3888,5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wkWcYAAADdAAAADwAAAGRycy9kb3ducmV2LnhtbERPS2vCQBC+F/oflil4q5s2JUh0FWkR&#10;tIdSH6DHMTsmabOzYXebpP++WxC8zcf3nNliMI3oyPnasoKncQKCuLC65lLBYb96nIDwAVljY5kU&#10;/JKHxfz+boa5tj1vqduFUsQQ9jkqqEJocyl9UZFBP7YtceQu1hkMEbpSaod9DDeNfE6STBqsOTZU&#10;2NJrRcX37sco+Eg/s265eV8Px012Lt6259NX75QaPQzLKYhAQ7iJr+61jvPT9AX+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cJFnGAAAA3QAAAA8AAAAAAAAA&#10;AAAAAAAAoQIAAGRycy9kb3ducmV2LnhtbFBLBQYAAAAABAAEAPkAAACUAwAAAAA=&#10;"/>
                <v:line id="Line 192" o:spid="_x0000_s1053" style="position:absolute;visibility:visible;mso-wrap-style:square" from="3744,4808" to="4032,5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BwsYAAADdAAAADwAAAGRycy9kb3ducmV2LnhtbERPS2vCQBC+F/oflil4q5s2NEh0FWkR&#10;tIdSH6DHMTsmabOzYXebpP++WxC8zcf3nNliMI3oyPnasoKncQKCuLC65lLBYb96nIDwAVljY5kU&#10;/JKHxfz+boa5tj1vqduFUsQQ9jkqqEJocyl9UZFBP7YtceQu1hkMEbpSaod9DDeNfE6STBqsOTZU&#10;2NJrRcX37sco+Eg/s265eV8Px012Lt6259NX75QaPQzLKYhAQ7iJr+61jvPT9AX+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QgcLGAAAA3QAAAA8AAAAAAAAA&#10;AAAAAAAAoQIAAGRycy9kb3ducmV2LnhtbFBLBQYAAAAABAAEAPkAAACUAwAAAAA=&#10;"/>
                <v:line id="Line 193" o:spid="_x0000_s1054" style="position:absolute;flip:x;visibility:visible;mso-wrap-style:square" from="4608,4808" to="4896,5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lvSsUAAADdAAAADwAAAGRycy9kb3ducmV2LnhtbERPTWsCMRC9F/ofwhR6kZqtFrGrUUQQ&#10;evCilpXexs10s+xmsiapbv+9KQi9zeN9znzZ21ZcyIfasYLXYQaCuHS65krB52HzMgURIrLG1jEp&#10;+KUAy8Xjwxxz7a68o8s+ViKFcMhRgYmxy6UMpSGLYeg64sR9O28xJugrqT1eU7ht5SjLJtJizanB&#10;YEdrQ2Wz/7EK5HQ7OPvV6a0pmuPx3RRl0X1tlXp+6lczEJH6+C++uz90mj8eT+Dvm3S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lvSsUAAADdAAAADwAAAAAAAAAA&#10;AAAAAAChAgAAZHJzL2Rvd25yZXYueG1sUEsFBgAAAAAEAAQA+QAAAJMDAAAAAA==&#10;"/>
                <v:line id="Line 194" o:spid="_x0000_s1055" style="position:absolute;flip:x;visibility:visible;mso-wrap-style:square" from="4752,4808" to="6336,5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XK0cYAAADdAAAADwAAAGRycy9kb3ducmV2LnhtbERPTUvDQBC9C/0PyxS8SLvRSK2x21IE&#10;wUMutpLS25gdsyHZ2bi7tvHfu0LB2zze56w2o+3FiXxoHSu4nWcgiGunW24UvO9fZksQISJr7B2T&#10;gh8KsFlPrlZYaHfmNzrtYiNSCIcCFZgYh0LKUBuyGOZuIE7cp/MWY4K+kdrjOYXbXt5l2UJabDk1&#10;GBzo2VDd7b6tArksb7789uO+q7rD4dFUdTUcS6Wup+P2CUSkMf6LL+5Xnebn+QP8fZNO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lytHGAAAA3QAAAA8AAAAAAAAA&#10;AAAAAAAAoQIAAGRycy9kb3ducmV2LnhtbFBLBQYAAAAABAAEAPkAAACUAwAAAAA=&#10;"/>
                <w10:wrap type="topAndBottom"/>
              </v:group>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column">
                  <wp:posOffset>2114550</wp:posOffset>
                </wp:positionH>
                <wp:positionV relativeFrom="paragraph">
                  <wp:posOffset>1216660</wp:posOffset>
                </wp:positionV>
                <wp:extent cx="1188720" cy="365760"/>
                <wp:effectExtent l="0" t="0" r="0" b="0"/>
                <wp:wrapTopAndBottom/>
                <wp:docPr id="1322"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95.8pt" to="260.1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" o:allowincell="f">
                <w10:wrap type="topAndBottom"/>
              </v:lin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column">
                  <wp:posOffset>2023110</wp:posOffset>
                </wp:positionH>
                <wp:positionV relativeFrom="paragraph">
                  <wp:posOffset>1216660</wp:posOffset>
                </wp:positionV>
                <wp:extent cx="365760" cy="365760"/>
                <wp:effectExtent l="0" t="0" r="0" b="0"/>
                <wp:wrapTopAndBottom/>
                <wp:docPr id="1321"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3pt,95.8pt" to="188.1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" o:allowincell="f">
                <w10:wrap type="topAndBottom"/>
              </v:line>
            </w:pict>
          </mc:Fallback>
        </mc:AlternateContent>
      </w:r>
      <w:r>
        <w:rPr>
          <w:noProof/>
        </w:rPr>
        <mc:AlternateContent>
          <mc:Choice Requires="wps">
            <w:drawing>
              <wp:anchor distT="0" distB="0" distL="114300" distR="114300" simplePos="0" relativeHeight="251646976" behindDoc="0" locked="0" layoutInCell="0" allowOverlap="1">
                <wp:simplePos x="0" y="0"/>
                <wp:positionH relativeFrom="column">
                  <wp:posOffset>1474470</wp:posOffset>
                </wp:positionH>
                <wp:positionV relativeFrom="paragraph">
                  <wp:posOffset>1216660</wp:posOffset>
                </wp:positionV>
                <wp:extent cx="457200" cy="457200"/>
                <wp:effectExtent l="0" t="0" r="0" b="0"/>
                <wp:wrapTopAndBottom/>
                <wp:docPr id="1320"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8"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1pt,95.8pt" to="152.1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" o:allowincell="f">
                <w10:wrap type="topAndBottom"/>
              </v:line>
            </w:pict>
          </mc:Fallback>
        </mc:AlternateContent>
      </w:r>
      <w:r w:rsidR="006A4980">
        <w:t>Для локализации функций (групп функций) используется пон</w:t>
      </w:r>
      <w:r w:rsidR="006A4980">
        <w:t>я</w:t>
      </w:r>
      <w:r w:rsidR="006A4980">
        <w:t>тие (логического) объекта (N-объекта). Под N-объектом понимае</w:t>
      </w:r>
      <w:r w:rsidR="006A4980">
        <w:t>т</w:t>
      </w:r>
      <w:r w:rsidR="006A4980">
        <w:t>ся активный элемент внутри N-подсистемы, выполняющий некот</w:t>
      </w:r>
      <w:r w:rsidR="006A4980">
        <w:t>о</w:t>
      </w:r>
      <w:r w:rsidR="006A4980">
        <w:t>рое подмножество ее функций. В ЭМВОС считается, что объе</w:t>
      </w:r>
      <w:r w:rsidR="006A4980">
        <w:t>к</w:t>
      </w:r>
      <w:r w:rsidR="006A4980">
        <w:t>ты имеются на каждом уровне, а N-подсистема состоит из одного или нескольких N-объектов, рис.1.4.</w:t>
      </w:r>
    </w:p>
    <w:p w:rsidR="006A4980" w:rsidRDefault="002D67ED">
      <w:pPr>
        <w:pStyle w:val="a7"/>
        <w:keepNext/>
        <w:spacing w:line="360" w:lineRule="auto"/>
        <w:jc w:val="center"/>
        <w:rPr>
          <w:sz w:val="18"/>
        </w:rPr>
      </w:pPr>
      <w:r>
        <w:rPr>
          <w:noProof/>
        </w:rPr>
        <mc:AlternateContent>
          <mc:Choice Requires="wps">
            <w:drawing>
              <wp:anchor distT="0" distB="0" distL="114300" distR="114300" simplePos="0" relativeHeight="251643904" behindDoc="0" locked="0" layoutInCell="0" allowOverlap="1">
                <wp:simplePos x="0" y="0"/>
                <wp:positionH relativeFrom="column">
                  <wp:posOffset>1565910</wp:posOffset>
                </wp:positionH>
                <wp:positionV relativeFrom="paragraph">
                  <wp:posOffset>1111250</wp:posOffset>
                </wp:positionV>
                <wp:extent cx="956945" cy="238760"/>
                <wp:effectExtent l="0" t="0" r="0" b="0"/>
                <wp:wrapTopAndBottom/>
                <wp:docPr id="1319"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объекты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56" type="#_x0000_t202" style="position:absolute;left:0;text-align:left;margin-left:123.3pt;margin-top:87.5pt;width:75.35pt;height:18.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vdvAIAAMU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" o:allowincell="f" filled="f" stroked="f">
                <v:textbox>
                  <w:txbxContent>
                    <w:p w:rsidR="00FB3DE5" w:rsidRDefault="00FB3DE5" w:rsidP="00A23A3B">
                      <w:pPr>
                        <w:rPr>
                          <w:sz w:val="18"/>
                        </w:rPr>
                      </w:pPr>
                      <w:r>
                        <w:rPr>
                          <w:sz w:val="18"/>
                          <w:lang w:val="en-US"/>
                        </w:rPr>
                        <w:t>N-</w:t>
                      </w:r>
                      <w:r>
                        <w:rPr>
                          <w:sz w:val="18"/>
                        </w:rPr>
                        <w:t>объекты</w:t>
                      </w:r>
                    </w:p>
                  </w:txbxContent>
                </v:textbox>
                <w10:wrap type="topAndBottom"/>
              </v:shape>
            </w:pict>
          </mc:Fallback>
        </mc:AlternateContent>
      </w:r>
      <w:r w:rsidR="006A4980">
        <w:rPr>
          <w:sz w:val="18"/>
        </w:rPr>
        <w:t xml:space="preserve">Рис. 1.4. </w:t>
      </w:r>
      <w:r w:rsidR="006A4980">
        <w:rPr>
          <w:sz w:val="18"/>
          <w:lang w:val="en-US"/>
        </w:rPr>
        <w:t>N</w:t>
      </w:r>
      <w:r w:rsidR="006A4980">
        <w:rPr>
          <w:sz w:val="18"/>
        </w:rPr>
        <w:t xml:space="preserve">-подсистемы и </w:t>
      </w:r>
      <w:r w:rsidR="006A4980">
        <w:rPr>
          <w:sz w:val="18"/>
          <w:lang w:val="en-US"/>
        </w:rPr>
        <w:t>N</w:t>
      </w:r>
      <w:r w:rsidR="006A4980">
        <w:rPr>
          <w:sz w:val="18"/>
        </w:rPr>
        <w:t>-объекты</w:t>
      </w:r>
    </w:p>
    <w:p w:rsidR="006A4980" w:rsidRDefault="006A4980">
      <w:pPr>
        <w:pStyle w:val="a7"/>
      </w:pPr>
      <w:r>
        <w:t>За исключением самого верхнего уровня каждый N-уровень обеспечивает для (N+1)-объектов N-услуги. Услуга уровня</w:t>
      </w:r>
      <w:r w:rsidR="008A3218">
        <w:t xml:space="preserve"> – </w:t>
      </w:r>
      <w:r>
        <w:t xml:space="preserve">это функциональная возможность, которую данный уровень </w:t>
      </w:r>
      <w:r>
        <w:softHyphen/>
      </w:r>
      <w:r>
        <w:softHyphen/>
      </w:r>
      <w:r>
        <w:softHyphen/>
      </w:r>
      <w:r>
        <w:softHyphen/>
      </w:r>
      <w:r>
        <w:softHyphen/>
      </w:r>
      <w:r>
        <w:softHyphen/>
      </w:r>
      <w:r>
        <w:softHyphen/>
        <w:t>вместе с нижерасположенными уровнями обеспечивает смежному верхн</w:t>
      </w:r>
      <w:r>
        <w:t>е</w:t>
      </w:r>
      <w:r>
        <w:t>му уровню. Понятию “служба” соответствует понятие “набор у</w:t>
      </w:r>
      <w:r>
        <w:t>с</w:t>
      </w:r>
      <w:r>
        <w:t>луг”. Совокупность услуг N-уровня называется сервисом N-уровня, или N-сервисом.</w:t>
      </w:r>
    </w:p>
    <w:p w:rsidR="006A4980" w:rsidRDefault="006A4980">
      <w:pPr>
        <w:pStyle w:val="a7"/>
      </w:pPr>
      <w:r>
        <w:t xml:space="preserve">Кроме действий N-объектов, направленных на предоставление услуг вышележащему уровню, в ЭМВОС присутствуют также и внутриуровневые действия, связанные со структурой данного уровня. Возможные действия N-объектов называются N-функциями. </w:t>
      </w:r>
    </w:p>
    <w:p w:rsidR="006A4980" w:rsidRDefault="006A4980">
      <w:pPr>
        <w:pStyle w:val="a7"/>
      </w:pPr>
      <w:r>
        <w:t>Служба, запрашиваемая (N+1)-объектом, может обеспечиваться как одним, так и совокупностью N-объектов. При совместной раб</w:t>
      </w:r>
      <w:r>
        <w:t>о</w:t>
      </w:r>
      <w:r>
        <w:t>те N-объектов на любом уровне, исключая самый нижний, испол</w:t>
      </w:r>
      <w:r>
        <w:t>ь</w:t>
      </w:r>
      <w:r>
        <w:t>зуется служба, обеспечиваемая (N-1)-уровнем. Предполагае</w:t>
      </w:r>
      <w:r>
        <w:t>т</w:t>
      </w:r>
      <w:r>
        <w:t>ся, что объекты самого нижнего уровня взаимодействуют непосредстве</w:t>
      </w:r>
      <w:r>
        <w:t>н</w:t>
      </w:r>
      <w:r>
        <w:lastRenderedPageBreak/>
        <w:t>но через связывающую их физическую среду.</w:t>
      </w:r>
    </w:p>
    <w:p w:rsidR="006A4980" w:rsidRDefault="006A4980">
      <w:pPr>
        <w:pStyle w:val="a7"/>
      </w:pPr>
      <w:r>
        <w:t>Службы N-уровня предоставляются (N+1)-уровню с использ</w:t>
      </w:r>
      <w:r>
        <w:t>о</w:t>
      </w:r>
      <w:r>
        <w:t>ванием N-функций, выполняемых на N-уровне, и при необходим</w:t>
      </w:r>
      <w:r>
        <w:t>о</w:t>
      </w:r>
      <w:r>
        <w:t>сти с использованием (N-1)-служб.</w:t>
      </w:r>
    </w:p>
    <w:p w:rsidR="006A4980" w:rsidRDefault="006A4980">
      <w:pPr>
        <w:pStyle w:val="a7"/>
      </w:pPr>
      <w:r>
        <w:t>Высший уровень предоставляет непосредственно прикладным процессам полный набор функциональных возможностей, обесп</w:t>
      </w:r>
      <w:r>
        <w:t>е</w:t>
      </w:r>
      <w:r>
        <w:t>чиваемых всеми уровнями.</w:t>
      </w:r>
    </w:p>
    <w:p w:rsidR="006A4980" w:rsidRDefault="002D67ED">
      <w:pPr>
        <w:pStyle w:val="a7"/>
      </w:pPr>
      <w:r>
        <w:rPr>
          <w:noProof/>
        </w:rPr>
        <mc:AlternateContent>
          <mc:Choice Requires="wpg">
            <w:drawing>
              <wp:anchor distT="0" distB="0" distL="114300" distR="114300" simplePos="0" relativeHeight="251650048" behindDoc="0" locked="0" layoutInCell="0" allowOverlap="1">
                <wp:simplePos x="0" y="0"/>
                <wp:positionH relativeFrom="column">
                  <wp:posOffset>285750</wp:posOffset>
                </wp:positionH>
                <wp:positionV relativeFrom="paragraph">
                  <wp:posOffset>873125</wp:posOffset>
                </wp:positionV>
                <wp:extent cx="3474720" cy="1280160"/>
                <wp:effectExtent l="0" t="0" r="0" b="0"/>
                <wp:wrapTopAndBottom/>
                <wp:docPr id="1297" name="Group 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4720" cy="1280160"/>
                          <a:chOff x="1584" y="3888"/>
                          <a:chExt cx="5472" cy="2016"/>
                        </a:xfrm>
                      </wpg:grpSpPr>
                      <wps:wsp>
                        <wps:cNvPr id="1298" name="Text Box 214"/>
                        <wps:cNvSpPr txBox="1">
                          <a:spLocks noChangeArrowheads="1"/>
                        </wps:cNvSpPr>
                        <wps:spPr bwMode="auto">
                          <a:xfrm>
                            <a:off x="3600" y="5472"/>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объекты</w:t>
                              </w:r>
                            </w:p>
                          </w:txbxContent>
                        </wps:txbx>
                        <wps:bodyPr rot="0" vert="horz" wrap="square" lIns="91440" tIns="45720" rIns="91440" bIns="45720" anchor="t" anchorCtr="0" upright="1">
                          <a:noAutofit/>
                        </wps:bodyPr>
                      </wps:wsp>
                      <wps:wsp>
                        <wps:cNvPr id="1299" name="Text Box 219"/>
                        <wps:cNvSpPr txBox="1">
                          <a:spLocks noChangeArrowheads="1"/>
                        </wps:cNvSpPr>
                        <wps:spPr bwMode="auto">
                          <a:xfrm>
                            <a:off x="3600" y="3888"/>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lang w:val="en-US"/>
                                </w:rPr>
                              </w:pPr>
                              <w:r>
                                <w:rPr>
                                  <w:sz w:val="18"/>
                                  <w:lang w:val="en-US"/>
                                </w:rPr>
                                <w:t>N</w:t>
                              </w:r>
                              <w:r>
                                <w:rPr>
                                  <w:sz w:val="18"/>
                                </w:rPr>
                                <w:t>-протоколы</w:t>
                              </w:r>
                            </w:p>
                            <w:p w:rsidR="00FB3DE5" w:rsidRDefault="00FB3DE5">
                              <w:pPr>
                                <w:rPr>
                                  <w:sz w:val="18"/>
                                  <w:lang w:val="en-US"/>
                                </w:rPr>
                              </w:pPr>
                            </w:p>
                          </w:txbxContent>
                        </wps:txbx>
                        <wps:bodyPr rot="0" vert="horz" wrap="square" lIns="91440" tIns="45720" rIns="91440" bIns="45720" anchor="t" anchorCtr="0" upright="1">
                          <a:noAutofit/>
                        </wps:bodyPr>
                      </wps:wsp>
                      <wpg:grpSp>
                        <wpg:cNvPr id="1300" name="Group 838"/>
                        <wpg:cNvGrpSpPr>
                          <a:grpSpLocks/>
                        </wpg:cNvGrpSpPr>
                        <wpg:grpSpPr bwMode="auto">
                          <a:xfrm>
                            <a:off x="1584" y="4176"/>
                            <a:ext cx="5472" cy="1296"/>
                            <a:chOff x="1584" y="4176"/>
                            <a:chExt cx="5472" cy="1296"/>
                          </a:xfrm>
                        </wpg:grpSpPr>
                        <wps:wsp>
                          <wps:cNvPr id="1301" name="Line 204"/>
                          <wps:cNvCnPr/>
                          <wps:spPr bwMode="auto">
                            <a:xfrm>
                              <a:off x="1584" y="4608"/>
                              <a:ext cx="54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2" name="Line 205"/>
                          <wps:cNvCnPr/>
                          <wps:spPr bwMode="auto">
                            <a:xfrm>
                              <a:off x="1584" y="5184"/>
                              <a:ext cx="54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3" name="Text Box 206"/>
                          <wps:cNvSpPr txBox="1">
                            <a:spLocks noChangeArrowheads="1"/>
                          </wps:cNvSpPr>
                          <wps:spPr bwMode="auto">
                            <a:xfrm>
                              <a:off x="1584" y="4608"/>
                              <a:ext cx="1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уровень</w:t>
                                </w:r>
                              </w:p>
                            </w:txbxContent>
                          </wps:txbx>
                          <wps:bodyPr rot="0" vert="horz" wrap="square" lIns="91440" tIns="45720" rIns="91440" bIns="45720" anchor="t" anchorCtr="0" upright="1">
                            <a:noAutofit/>
                          </wps:bodyPr>
                        </wps:wsp>
                        <wps:wsp>
                          <wps:cNvPr id="1304" name="Rectangle 207" descr="Широкий диагональный 2"/>
                          <wps:cNvSpPr>
                            <a:spLocks noChangeArrowheads="1"/>
                          </wps:cNvSpPr>
                          <wps:spPr bwMode="auto">
                            <a:xfrm>
                              <a:off x="2880" y="4608"/>
                              <a:ext cx="576" cy="576"/>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05" name="Oval 209"/>
                          <wps:cNvSpPr>
                            <a:spLocks noChangeArrowheads="1"/>
                          </wps:cNvSpPr>
                          <wps:spPr bwMode="auto">
                            <a:xfrm>
                              <a:off x="3024" y="4752"/>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06" name="Rectangle 210" descr="Широкий диагональный 2"/>
                          <wps:cNvSpPr>
                            <a:spLocks noChangeArrowheads="1"/>
                          </wps:cNvSpPr>
                          <wps:spPr bwMode="auto">
                            <a:xfrm>
                              <a:off x="4608" y="4608"/>
                              <a:ext cx="576" cy="576"/>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07" name="Rectangle 211" descr="Широкий диагональный 2"/>
                          <wps:cNvSpPr>
                            <a:spLocks noChangeArrowheads="1"/>
                          </wps:cNvSpPr>
                          <wps:spPr bwMode="auto">
                            <a:xfrm>
                              <a:off x="6192" y="4608"/>
                              <a:ext cx="576" cy="576"/>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08" name="Oval 212"/>
                          <wps:cNvSpPr>
                            <a:spLocks noChangeArrowheads="1"/>
                          </wps:cNvSpPr>
                          <wps:spPr bwMode="auto">
                            <a:xfrm>
                              <a:off x="4752" y="4752"/>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09" name="Oval 213"/>
                          <wps:cNvSpPr>
                            <a:spLocks noChangeArrowheads="1"/>
                          </wps:cNvSpPr>
                          <wps:spPr bwMode="auto">
                            <a:xfrm>
                              <a:off x="6336" y="4752"/>
                              <a:ext cx="288" cy="2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10" name="Line 216"/>
                          <wps:cNvCnPr/>
                          <wps:spPr bwMode="auto">
                            <a:xfrm>
                              <a:off x="3168" y="4896"/>
                              <a:ext cx="576"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1" name="Line 217"/>
                          <wps:cNvCnPr/>
                          <wps:spPr bwMode="auto">
                            <a:xfrm flipH="1">
                              <a:off x="4176" y="4896"/>
                              <a:ext cx="72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2" name="Line 218"/>
                          <wps:cNvCnPr/>
                          <wps:spPr bwMode="auto">
                            <a:xfrm flipH="1">
                              <a:off x="4608" y="4896"/>
                              <a:ext cx="187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3" name="Line 220"/>
                          <wps:cNvCnPr/>
                          <wps:spPr bwMode="auto">
                            <a:xfrm flipH="1">
                              <a:off x="3600" y="4176"/>
                              <a:ext cx="432"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4" name="Line 221"/>
                          <wps:cNvCnPr/>
                          <wps:spPr bwMode="auto">
                            <a:xfrm flipH="1">
                              <a:off x="4032" y="4176"/>
                              <a:ext cx="288"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5" name="Line 222"/>
                          <wps:cNvCnPr/>
                          <wps:spPr bwMode="auto">
                            <a:xfrm>
                              <a:off x="4608" y="4176"/>
                              <a:ext cx="1152"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6" name="Line 223"/>
                          <wps:cNvCnPr/>
                          <wps:spPr bwMode="auto">
                            <a:xfrm>
                              <a:off x="5040" y="4899"/>
                              <a:ext cx="1296" cy="0"/>
                            </a:xfrm>
                            <a:prstGeom prst="line">
                              <a:avLst/>
                            </a:prstGeom>
                            <a:noFill/>
                            <a:ln w="9525">
                              <a:solidFill>
                                <a:srgbClr val="000000"/>
                              </a:solidFill>
                              <a:prstDash val="lgDash"/>
                              <a:round/>
                              <a:headEnd type="stealth" w="med" len="med"/>
                              <a:tailEnd type="stealth" w="med" len="med"/>
                            </a:ln>
                            <a:extLst>
                              <a:ext uri="{909E8E84-426E-40DD-AFC4-6F175D3DCCD1}">
                                <a14:hiddenFill xmlns:a14="http://schemas.microsoft.com/office/drawing/2010/main">
                                  <a:noFill/>
                                </a14:hiddenFill>
                              </a:ext>
                            </a:extLst>
                          </wps:spPr>
                          <wps:bodyPr/>
                        </wps:wsp>
                        <wps:wsp>
                          <wps:cNvPr id="1317" name="Line 224"/>
                          <wps:cNvCnPr/>
                          <wps:spPr bwMode="auto">
                            <a:xfrm>
                              <a:off x="3312" y="4825"/>
                              <a:ext cx="1440" cy="0"/>
                            </a:xfrm>
                            <a:prstGeom prst="line">
                              <a:avLst/>
                            </a:prstGeom>
                            <a:noFill/>
                            <a:ln w="9525">
                              <a:solidFill>
                                <a:srgbClr val="000000"/>
                              </a:solidFill>
                              <a:prstDash val="lgDash"/>
                              <a:round/>
                              <a:headEnd type="stealth" w="med" len="med"/>
                              <a:tailEnd type="stealth" w="med" len="med"/>
                            </a:ln>
                            <a:extLst>
                              <a:ext uri="{909E8E84-426E-40DD-AFC4-6F175D3DCCD1}">
                                <a14:hiddenFill xmlns:a14="http://schemas.microsoft.com/office/drawing/2010/main">
                                  <a:noFill/>
                                </a14:hiddenFill>
                              </a:ext>
                            </a:extLst>
                          </wps:spPr>
                          <wps:bodyPr/>
                        </wps:wsp>
                        <wps:wsp>
                          <wps:cNvPr id="1318" name="Line 226"/>
                          <wps:cNvCnPr/>
                          <wps:spPr bwMode="auto">
                            <a:xfrm>
                              <a:off x="3312" y="4938"/>
                              <a:ext cx="1440" cy="0"/>
                            </a:xfrm>
                            <a:prstGeom prst="line">
                              <a:avLst/>
                            </a:prstGeom>
                            <a:noFill/>
                            <a:ln w="9525">
                              <a:solidFill>
                                <a:srgbClr val="000000"/>
                              </a:solidFill>
                              <a:prstDash val="lgDash"/>
                              <a:round/>
                              <a:headEnd type="stealth" w="med" len="med"/>
                              <a:tailEnd type="stealth"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839" o:spid="_x0000_s1057" style="position:absolute;left:0;text-align:left;margin-left:22.5pt;margin-top:68.75pt;width:273.6pt;height:100.8pt;z-index:251650048" coordorigin="1584,3888" coordsize="5472,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" o:allowincell="f">
                <v:shape id="Text Box 214" o:spid="_x0000_s1058" type="#_x0000_t202" style="position:absolute;left:3600;top:5472;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FB3DE5" w:rsidRDefault="00FB3DE5" w:rsidP="00A23A3B">
                        <w:pPr>
                          <w:rPr>
                            <w:sz w:val="18"/>
                          </w:rPr>
                        </w:pPr>
                        <w:r>
                          <w:rPr>
                            <w:sz w:val="18"/>
                            <w:lang w:val="en-US"/>
                          </w:rPr>
                          <w:t>N-</w:t>
                        </w:r>
                        <w:r>
                          <w:rPr>
                            <w:sz w:val="18"/>
                          </w:rPr>
                          <w:t>объекты</w:t>
                        </w:r>
                      </w:p>
                    </w:txbxContent>
                  </v:textbox>
                </v:shape>
                <v:shape id="Text Box 219" o:spid="_x0000_s1059" type="#_x0000_t202" style="position:absolute;left:3600;top:3888;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10MMA&#10;AADdAAAADwAAAGRycy9kb3ducmV2LnhtbERPTWvCQBC9F/wPyxS8NbsNWkzqKqIUelKqbaG3ITsm&#10;odnZkN0m6b93BcHbPN7nLNejbURPna8da3hOFAjiwpmaSw2fp7enBQgfkA02jknDP3lYryYPS8yN&#10;G/iD+mMoRQxhn6OGKoQ2l9IXFVn0iWuJI3d2ncUQYVdK0+EQw20jU6VepMWaY0OFLW0rKn6Pf1bD&#10;1/788z1Th3Jn5+3gRiXZZlLr6eO4eQURaAx38c39buL8NMvg+k08Qa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010MMAAADdAAAADwAAAAAAAAAAAAAAAACYAgAAZHJzL2Rv&#10;d25yZXYueG1sUEsFBgAAAAAEAAQA9QAAAIgDAAAAAA==&#10;" filled="f" stroked="f">
                  <v:textbox>
                    <w:txbxContent>
                      <w:p w:rsidR="00FB3DE5" w:rsidRDefault="00FB3DE5" w:rsidP="00A23A3B">
                        <w:pPr>
                          <w:rPr>
                            <w:sz w:val="18"/>
                            <w:lang w:val="en-US"/>
                          </w:rPr>
                        </w:pPr>
                        <w:r>
                          <w:rPr>
                            <w:sz w:val="18"/>
                            <w:lang w:val="en-US"/>
                          </w:rPr>
                          <w:t>N</w:t>
                        </w:r>
                        <w:r>
                          <w:rPr>
                            <w:sz w:val="18"/>
                          </w:rPr>
                          <w:t>-протоколы</w:t>
                        </w:r>
                      </w:p>
                      <w:p w:rsidR="00FB3DE5" w:rsidRDefault="00FB3DE5">
                        <w:pPr>
                          <w:rPr>
                            <w:sz w:val="18"/>
                            <w:lang w:val="en-US"/>
                          </w:rPr>
                        </w:pPr>
                      </w:p>
                    </w:txbxContent>
                  </v:textbox>
                </v:shape>
                <v:group id="Group 838" o:spid="_x0000_s1060" style="position:absolute;left:1584;top:4176;width:5472;height:1296" coordorigin="1584,4176" coordsize="5472,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8IH8YAAADdAAAADwAAAGRycy9kb3ducmV2LnhtbESPQWvCQBCF74L/YRmh&#10;N92kokjqKiJt6UEEtVB6G7JjEszOhuw2if++cxC8zfDevPfNeju4WnXUhsqzgXSWgCLOva24MPB9&#10;+ZiuQIWIbLH2TAbuFGC7GY/WmFnf84m6cyyUhHDI0EAZY5NpHfKSHIaZb4hFu/rWYZS1LbRtsZdw&#10;V+vXJFlqhxVLQ4kN7UvKb+c/Z+Czx343T9+7w+26v/9eFsefQ0rGvEyG3RuoSEN8mh/XX1bw54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vwgfxgAAAN0A&#10;AAAPAAAAAAAAAAAAAAAAAKoCAABkcnMvZG93bnJldi54bWxQSwUGAAAAAAQABAD6AAAAnQMAAAAA&#10;">
                  <v:line id="Line 204" o:spid="_x0000_s1061" style="position:absolute;visibility:visible;mso-wrap-style:square" from="1584,4608" to="7056,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WSxcMAAADdAAAADwAAAGRycy9kb3ducmV2LnhtbERPzWoCMRC+F3yHMII3za4FqVujiLag&#10;eChqH2DcTDdbN5MlSXXt0zeC0Nt8fL8zW3S2ERfyoXasIB9lIIhLp2uuFHwe34cvIEJE1tg4JgU3&#10;CrCY955mWGh35T1dDrESKYRDgQpMjG0hZSgNWQwj1xIn7st5izFBX0nt8ZrCbSPHWTaRFmtODQZb&#10;Whkqz4cfq2DrT7tz/lsZeeKtf2s+1tNgv5Ua9LvlK4hIXfwXP9wbneY/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ksXDAAAA3QAAAA8AAAAAAAAAAAAA&#10;AAAAoQIAAGRycy9kb3ducmV2LnhtbFBLBQYAAAAABAAEAPkAAACRAwAAAAA=&#10;" strokeweight="1pt"/>
                  <v:line id="Line 205" o:spid="_x0000_s1062" style="position:absolute;visibility:visible;mso-wrap-style:square" from="1584,5184" to="7056,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cMssMAAADdAAAADwAAAGRycy9kb3ducmV2LnhtbERPzWoCMRC+C32HMAVvNauFoqvZpbQW&#10;lB5E2wcYN+Nm62ayJFG3Pr0pFLzNx/c7i7K3rTiTD41jBeNRBoK4crrhWsH318fTFESIyBpbx6Tg&#10;lwKUxcNggbl2F97SeRdrkUI45KjAxNjlUobKkMUwch1x4g7OW4wJ+lpqj5cUbls5ybIXabHh1GCw&#10;ozdD1XF3sgrWfv95HF9rI/e89st28z4L9kep4WP/OgcRqY938b97pdP852wC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nDLLDAAAA3QAAAA8AAAAAAAAAAAAA&#10;AAAAoQIAAGRycy9kb3ducmV2LnhtbFBLBQYAAAAABAAEAPkAAACRAwAAAAA=&#10;" strokeweight="1pt"/>
                  <v:shape id="Text Box 206" o:spid="_x0000_s1063" type="#_x0000_t202" style="position:absolute;left:1584;top:4608;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6YIMIA&#10;AADdAAAADwAAAGRycy9kb3ducmV2LnhtbERPS4vCMBC+C/sfwix402TXB7vVKMuK4ElRV2FvQzO2&#10;xWZSmmjrvzeC4G0+vudM560txZVqXzjW8NFXIIhTZwrONPztl70vED4gGywdk4YbeZjP3jpTTIxr&#10;eEvXXchEDGGfoIY8hCqR0qc5WfR9VxFH7uRqiyHCOpOmxiaG21J+KjWWFguODTlW9JtTet5drIbD&#10;+vR/HKpNtrCjqnGtkmy/pdbd9/ZnAiJQG17ip3tl4vyBG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pggwgAAAN0AAAAPAAAAAAAAAAAAAAAAAJgCAABkcnMvZG93&#10;bnJldi54bWxQSwUGAAAAAAQABAD1AAAAhwMAAAAA&#10;" filled="f" stroked="f">
                    <v:textbox>
                      <w:txbxContent>
                        <w:p w:rsidR="00FB3DE5" w:rsidRDefault="00FB3DE5" w:rsidP="00A23A3B">
                          <w:pPr>
                            <w:rPr>
                              <w:sz w:val="18"/>
                            </w:rPr>
                          </w:pPr>
                          <w:r>
                            <w:rPr>
                              <w:sz w:val="18"/>
                              <w:lang w:val="en-US"/>
                            </w:rPr>
                            <w:t>N-</w:t>
                          </w:r>
                          <w:r>
                            <w:rPr>
                              <w:sz w:val="18"/>
                            </w:rPr>
                            <w:t>уровень</w:t>
                          </w:r>
                        </w:p>
                      </w:txbxContent>
                    </v:textbox>
                  </v:shape>
                  <v:rect id="Rectangle 207" o:spid="_x0000_s1064" alt="Широкий диагональный 2" style="position:absolute;left:2880;top:460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msMA&#10;AADdAAAADwAAAGRycy9kb3ducmV2LnhtbERPS2vCQBC+C/0Pywi96cbaFomu0gqiJ0FbsL0N2ckD&#10;s7MxszXpv3eFQm/z8T1nsepdra7USuXZwGScgCLOvK24MPD5sRnNQElAtlh7JgO/JLBaPgwWmFrf&#10;8YGux1CoGMKSooEyhCbVWrKSHMrYN8SRy33rMETYFtq22MVwV+unJHnVDiuODSU2tC4pOx9/nIGX&#10;WZh233KR96/8JKdNznqfb415HPZvc1CB+vAv/nPvbJw/TZ7h/k08QS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WmsMAAADdAAAADwAAAAAAAAAAAAAAAACYAgAAZHJzL2Rv&#10;d25yZXYueG1sUEsFBgAAAAAEAAQA9QAAAIgDAAAAAA==&#10;" fillcolor="black">
                    <v:fill r:id="rId15" o:title="" type="pattern"/>
                  </v:rect>
                  <v:oval id="Oval 209" o:spid="_x0000_s1065" style="position:absolute;left:3024;top:475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ascIA&#10;AADdAAAADwAAAGRycy9kb3ducmV2LnhtbERPTWvCQBC9C/6HZQq96caGSEldRZSCPXgw2vuQHZNg&#10;djZkpzH9992C4G0e73NWm9G1aqA+NJ4NLOYJKOLS24YrA5fz5+wdVBBki61nMvBLATbr6WSFufV3&#10;PtFQSKViCIccDdQiXa51KGtyGOa+I47c1fcOJcK+0rbHewx3rX5LkqV22HBsqLGjXU3lrfhxBvbV&#10;tlgOOpUsve4Pkt2+j1/pwpjXl3H7AUpolKf44T7YOD9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RqxwgAAAN0AAAAPAAAAAAAAAAAAAAAAAJgCAABkcnMvZG93&#10;bnJldi54bWxQSwUGAAAAAAQABAD1AAAAhwMAAAAA&#10;"/>
                  <v:rect id="Rectangle 210" o:spid="_x0000_s1066" alt="Широкий диагональный 2" style="position:absolute;left:4608;top:460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tdsIA&#10;AADdAAAADwAAAGRycy9kb3ducmV2LnhtbERPS2vCQBC+F/wPywi91Y2VikRX0YLYk1BbUG9DdvLA&#10;7GzMrCb++26h0Nt8fM9ZrHpXqzu1Unk2MB4loIgzbysuDHx/bV9moCQgW6w9k4EHCayWg6cFptZ3&#10;/En3QyhUDGFJ0UAZQpNqLVlJDmXkG+LI5b51GCJsC21b7GK4q/Vrkky1w4pjQ4kNvZeUXQ43Z+Bt&#10;FibdWa6yOeVHOW5z1vt8Z8zzsF/PQQXqw7/4z/1h4/xJMoXfb+IJe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e12wgAAAN0AAAAPAAAAAAAAAAAAAAAAAJgCAABkcnMvZG93&#10;bnJldi54bWxQSwUGAAAAAAQABAD1AAAAhwMAAAAA&#10;" fillcolor="black">
                    <v:fill r:id="rId15" o:title="" type="pattern"/>
                  </v:rect>
                  <v:rect id="Rectangle 211" o:spid="_x0000_s1067" alt="Широкий диагональный 2" style="position:absolute;left:6192;top:460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1I7cMA&#10;AADdAAAADwAAAGRycy9kb3ducmV2LnhtbERPS2vCQBC+C/0Pywi96cZKW4mu0gqiJ0FbsL0N2ckD&#10;s7MxszXpv3eFQm/z8T1nsepdra7USuXZwGScgCLOvK24MPD5sRnNQElAtlh7JgO/JLBaPgwWmFrf&#10;8YGux1CoGMKSooEyhCbVWrKSHMrYN8SRy33rMETYFtq22MVwV+unJHnRDiuODSU2tC4pOx9/nIHn&#10;WZh233KR96/8JKdNznqfb415HPZvc1CB+vAv/nPvbJw/TV7h/k08QS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1I7cMAAADdAAAADwAAAAAAAAAAAAAAAACYAgAAZHJzL2Rv&#10;d25yZXYueG1sUEsFBgAAAAAEAAQA9QAAAIgDAAAAAA==&#10;" fillcolor="black">
                    <v:fill r:id="rId15" o:title="" type="pattern"/>
                  </v:rect>
                  <v:oval id="Oval 212" o:spid="_x0000_s1068" style="position:absolute;left:4752;top:475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1L8UA&#10;AADdAAAADwAAAGRycy9kb3ducmV2LnhtbESPQWvCQBCF74X+h2UKvdWNBkVSVxGlYA89NNr7kB2T&#10;YHY2ZKcx/fedQ6G3Gd6b977Z7KbQmZGG1EZ2MJ9lYIir6FuuHVzOby9rMEmQPXaRycEPJdhtHx82&#10;WPh4508aS6mNhnAq0EEj0hfWpqqhgGkWe2LVrnEIKLoOtfUD3jU8dHaRZSsbsGVtaLCnQ0PVrfwO&#10;Do71vlyNNpdlfj2eZHn7+njP5849P037VzBCk/yb/65PXvHzTHH1Gx3B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LUvxQAAAN0AAAAPAAAAAAAAAAAAAAAAAJgCAABkcnMv&#10;ZG93bnJldi54bWxQSwUGAAAAAAQABAD1AAAAigMAAAAA&#10;"/>
                  <v:oval id="Oval 213" o:spid="_x0000_s1069" style="position:absolute;left:6336;top:475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QtMIA&#10;AADdAAAADwAAAGRycy9kb3ducmV2LnhtbERPTWvCQBC9C/0Pywi96UaD0kZXkUrBHjw0tvchOybB&#10;7GzIjjH+e7cg9DaP9znr7eAa1VMXas8GZtMEFHHhbc2lgZ/T5+QNVBBki41nMnCnANvNy2iNmfU3&#10;/qY+l1LFEA4ZGqhE2kzrUFTkMEx9Sxy5s+8cSoRdqW2HtxjuGj1PkqV2WHNsqLClj4qKS351Bvbl&#10;Ll/2OpVFet4fZHH5PX6lM2Nex8NuBUpokH/x032wcX6avM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BC0wgAAAN0AAAAPAAAAAAAAAAAAAAAAAJgCAABkcnMvZG93&#10;bnJldi54bWxQSwUGAAAAAAQABAD1AAAAhwMAAAAA&#10;"/>
                  <v:line id="Line 216" o:spid="_x0000_s1070" style="position:absolute;visibility:visible;mso-wrap-style:square" from="3168,4896" to="3744,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J+OsgAAADdAAAADwAAAGRycy9kb3ducmV2LnhtbESPQUvDQBCF74L/YRnBm93UQpC021Ja&#10;Cq0HsVWwx2l2TGKzs2F3TeK/dw6Ctxnem/e+WaxG16qeQmw8G5hOMlDEpbcNVwbe33YPT6BiQrbY&#10;eiYDPxRhtby9WWBh/cBH6k+pUhLCsUADdUpdoXUsa3IYJ74jFu3TB4dJ1lBpG3CQcNfqxyzLtcOG&#10;paHGjjY1ldfTtzPwMnvN+/XheT9+HPJLuT1ezl9DMOb+blzPQSUa07/573pvBX82FX7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VJ+OsgAAADdAAAADwAAAAAA&#10;AAAAAAAAAAChAgAAZHJzL2Rvd25yZXYueG1sUEsFBgAAAAAEAAQA+QAAAJYDAAAAAA==&#10;"/>
                  <v:line id="Line 217" o:spid="_x0000_s1071" style="position:absolute;flip:x;visibility:visible;mso-wrap-style:square" from="4176,4896" to="4896,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WrXsUAAADdAAAADwAAAGRycy9kb3ducmV2LnhtbERPTWsCMRC9F/ofwgi9lJrdthRdjSKC&#10;0IOXqqx4GzfjZtnNZJukuv33TaHQ2zze58yXg+3ElXxoHCvIxxkI4srphmsFh/3maQIiRGSNnWNS&#10;8E0Blov7uzkW2t34g667WIsUwqFABSbGvpAyVIYshrHriRN3cd5iTNDXUnu8pXDbyecse5MWG04N&#10;BntaG6ra3ZdVICfbx0+/Or+2ZXs8Tk1Zlf1pq9TDaFjNQEQa4r/4z/2u0/yXPIf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WrXsUAAADdAAAADwAAAAAAAAAA&#10;AAAAAAChAgAAZHJzL2Rvd25yZXYueG1sUEsFBgAAAAAEAAQA+QAAAJMDAAAAAA==&#10;"/>
                  <v:line id="Line 218" o:spid="_x0000_s1072" style="position:absolute;flip:x;visibility:visible;mso-wrap-style:square" from="4608,4896" to="6480,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c1KcUAAADdAAAADwAAAGRycy9kb3ducmV2LnhtbERPTWsCMRC9F/wPYYReima1RXQ1ihQK&#10;PXipyoq3cTNult1Mtkmq23/fFAq9zeN9zmrT21bcyIfasYLJOANBXDpdc6XgeHgbzUGEiKyxdUwK&#10;vinAZj14WGGu3Z0/6LaPlUghHHJUYGLscilDachiGLuOOHFX5y3GBH0ltcd7CretnGbZTFqsOTUY&#10;7OjVUNnsv6wCOd89ffrt5aUpmtNpYYqy6M47pR6H/XYJIlIf/8V/7ned5j9PpvD7TTp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c1KcUAAADdAAAADwAAAAAAAAAA&#10;AAAAAAChAgAAZHJzL2Rvd25yZXYueG1sUEsFBgAAAAAEAAQA+QAAAJMDAAAAAA==&#10;"/>
                  <v:line id="Line 220" o:spid="_x0000_s1073" style="position:absolute;flip:x;visibility:visible;mso-wrap-style:square" from="3600,4176" to="4032,4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QssUAAADdAAAADwAAAGRycy9kb3ducmV2LnhtbERPTWsCMRC9F/ofwhS8SM1aS9GtUaRQ&#10;8OBFLSu9jZvpZtnNZJtEXf+9KQi9zeN9znzZ21acyYfasYLxKANBXDpdc6Xga//5PAURIrLG1jEp&#10;uFKA5eLxYY65dhfe0nkXK5FCOOSowMTY5VKG0pDFMHIdceJ+nLcYE/SV1B4vKdy28iXL3qTFmlOD&#10;wY4+DJXN7mQVyOlm+OtXx9emaA6HmSnKovveKDV46lfvICL18V98d691mj8ZT+Dvm3S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uQssUAAADdAAAADwAAAAAAAAAA&#10;AAAAAAChAgAAZHJzL2Rvd25yZXYueG1sUEsFBgAAAAAEAAQA+QAAAJMDAAAAAA==&#10;"/>
                  <v:line id="Line 221" o:spid="_x0000_s1074" style="position:absolute;flip:x;visibility:visible;mso-wrap-style:square" from="4032,4176" to="4320,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IxsUAAADdAAAADwAAAGRycy9kb3ducmV2LnhtbERPTWsCMRC9F/ofwhS8FM1qpejWKFIQ&#10;evCilhVv42a6WXYz2SZRt/++EQq9zeN9zmLV21ZcyYfasYLxKANBXDpdc6Xg87AZzkCEiKyxdUwK&#10;fijAavn4sMBcuxvv6LqPlUghHHJUYGLscilDachiGLmOOHFfzluMCfpKao+3FG5bOcmyV2mx5tRg&#10;sKN3Q2Wzv1gFcrZ9/vbr87QpmuNxboqy6E5bpQZP/foNRKQ+/ov/3B86zX8ZT+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IIxsUAAADdAAAADwAAAAAAAAAA&#10;AAAAAAChAgAAZHJzL2Rvd25yZXYueG1sUEsFBgAAAAAEAAQA+QAAAJMDAAAAAA==&#10;"/>
                  <v:line id="Line 222" o:spid="_x0000_s1075" style="position:absolute;visibility:visible;mso-wrap-style:square" from="4608,4176" to="5760,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XdosUAAADdAAAADwAAAGRycy9kb3ducmV2LnhtbERPTWvCQBC9C/6HZQRvurHSIKmriEXQ&#10;HkrVQnscs2MSzc6G3W2S/vtuodDbPN7nLNe9qUVLzleWFcymCQji3OqKCwXv591kAcIHZI21ZVLw&#10;TR7Wq+FgiZm2HR+pPYVCxBD2GSooQ2gyKX1ekkE/tQ1x5K7WGQwRukJqh10MN7V8SJJUGqw4NpTY&#10;0Lak/H76Mgpe529puzm87PuPQ3rJn4+Xz1vnlBqP+s0TiEB9+Bf/ufc6zp/PH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XdosUAAADdAAAADwAAAAAAAAAA&#10;AAAAAAChAgAAZHJzL2Rvd25yZXYueG1sUEsFBgAAAAAEAAQA+QAAAJMDAAAAAA==&#10;"/>
                  <v:line id="Line 223" o:spid="_x0000_s1076" style="position:absolute;visibility:visible;mso-wrap-style:square" from="5040,4899" to="6336,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bNcUAAADdAAAADwAAAGRycy9kb3ducmV2LnhtbERPS2vCQBC+F/wPywi9FN3EopbUTZBi&#10;oYciPlq8DtkxCWZn0+w2if++WxC8zcf3nFU2mFp01LrKsoJ4GoEgzq2uuFDwdXyfvIBwHlljbZkU&#10;XMlBlo4eVpho2/OeuoMvRAhhl6CC0vsmkdLlJRl0U9sQB+5sW4M+wLaQusU+hJtazqJoIQ1WHBpK&#10;bOitpPxy+DUKNtEVn/a8++lPl/pUfeN8uf2cK/U4HtavIDwN/i6+uT90mP8cL+D/m3CC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bNcUAAADdAAAADwAAAAAAAAAA&#10;AAAAAAChAgAAZHJzL2Rvd25yZXYueG1sUEsFBgAAAAAEAAQA+QAAAJMDAAAAAA==&#10;">
                    <v:stroke dashstyle="longDash" startarrow="classic" endarrow="classic"/>
                  </v:line>
                  <v:line id="Line 224" o:spid="_x0000_s1077" style="position:absolute;visibility:visible;mso-wrap-style:square" from="3312,4825" to="4752,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9+rsMAAADdAAAADwAAAGRycy9kb3ducmV2LnhtbERPS4vCMBC+C/6HMAteRFNXXJeuUURW&#10;8CDiE69DM9sWm0ltoq3/3gjC3ubje85k1phC3KlyuWUFg34EgjixOudUwfGw7H2DcB5ZY2GZFDzI&#10;wWzabk0w1rbmHd33PhUhhF2MCjLvy1hKl2Rk0PVtSRy4P1sZ9AFWqdQV1iHcFPIzir6kwZxDQ4Yl&#10;LTJKLvubUfAbPbC74+21Pl+Kc37C0XizHinV+WjmPyA8Nf5f/HavdJg/HIzh9U04QU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fq7DAAAA3QAAAA8AAAAAAAAAAAAA&#10;AAAAoQIAAGRycy9kb3ducmV2LnhtbFBLBQYAAAAABAAEAPkAAACRAwAAAAA=&#10;">
                    <v:stroke dashstyle="longDash" startarrow="classic" endarrow="classic"/>
                  </v:line>
                  <v:line id="Line 226" o:spid="_x0000_s1078" style="position:absolute;visibility:visible;mso-wrap-style:square" from="3312,4938" to="475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Dq3McAAADdAAAADwAAAGRycy9kb3ducmV2LnhtbESPQWvCQBCF74L/YRmhF6kbW2xL6ioi&#10;LfRQirGK1yE7JsHsbMxuTfz3nYPgbYb35r1v5sve1epCbag8G5hOElDEubcVFwZ2v5+Pb6BCRLZY&#10;eyYDVwqwXAwHc0yt7zijyzYWSkI4pGigjLFJtQ55SQ7DxDfEoh196zDK2hbatthJuKv1U5K8aIcV&#10;S0OJDa1Lyk/bP2fgI7niOOPNuTuc6kO1x9nrz/fMmIdRv3oHFamPd/Pt+ssK/vNUcOUbGUE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IOrcxwAAAN0AAAAPAAAAAAAA&#10;AAAAAAAAAKECAABkcnMvZG93bnJldi54bWxQSwUGAAAAAAQABAD5AAAAlQMAAAAA&#10;">
                    <v:stroke dashstyle="longDash" startarrow="classic" endarrow="classic"/>
                  </v:line>
                </v:group>
                <w10:wrap type="topAndBottom"/>
              </v:group>
            </w:pict>
          </mc:Fallback>
        </mc:AlternateContent>
      </w:r>
      <w:r w:rsidR="006A4980">
        <w:t>Управление взаимодействием N-объектов осуществляется о</w:t>
      </w:r>
      <w:r w:rsidR="006A4980">
        <w:t>д</w:t>
      </w:r>
      <w:r w:rsidR="001E4FA6">
        <w:t xml:space="preserve">ним или несколькими протоколами. </w:t>
      </w:r>
      <w:r w:rsidR="006A4980">
        <w:t>В эталонной модели N-протокол</w:t>
      </w:r>
      <w:r w:rsidR="008A3218">
        <w:t xml:space="preserve"> – </w:t>
      </w:r>
      <w:r w:rsidR="006A4980">
        <w:t>это набор правил и форматов, который определяет функционир</w:t>
      </w:r>
      <w:r w:rsidR="006A4980">
        <w:t>о</w:t>
      </w:r>
      <w:r w:rsidR="006A4980">
        <w:t>вание N-объектов при выполнении ими N-функций (рис.1.5).</w:t>
      </w:r>
    </w:p>
    <w:p w:rsidR="006A4980" w:rsidRDefault="006A4980">
      <w:pPr>
        <w:pStyle w:val="af2"/>
        <w:jc w:val="center"/>
        <w:rPr>
          <w:b w:val="0"/>
          <w:sz w:val="18"/>
        </w:rPr>
      </w:pPr>
      <w:r>
        <w:rPr>
          <w:b w:val="0"/>
          <w:sz w:val="18"/>
        </w:rPr>
        <w:t xml:space="preserve">Рис. 1.5. </w:t>
      </w:r>
      <w:r>
        <w:rPr>
          <w:b w:val="0"/>
          <w:sz w:val="18"/>
          <w:lang w:val="en-US"/>
        </w:rPr>
        <w:t>N</w:t>
      </w:r>
      <w:r>
        <w:rPr>
          <w:b w:val="0"/>
          <w:sz w:val="18"/>
        </w:rPr>
        <w:t>-проток</w:t>
      </w:r>
      <w:r>
        <w:rPr>
          <w:b w:val="0"/>
          <w:sz w:val="18"/>
        </w:rPr>
        <w:t>о</w:t>
      </w:r>
      <w:r>
        <w:rPr>
          <w:b w:val="0"/>
          <w:sz w:val="18"/>
        </w:rPr>
        <w:t>лы</w:t>
      </w:r>
    </w:p>
    <w:p w:rsidR="006A4980" w:rsidRDefault="006A4980">
      <w:pPr>
        <w:pStyle w:val="a7"/>
      </w:pPr>
      <w:r>
        <w:t xml:space="preserve"> Пунктир</w:t>
      </w:r>
      <w:r w:rsidR="001E4FA6">
        <w:t>ные стрел</w:t>
      </w:r>
      <w:r>
        <w:t>к</w:t>
      </w:r>
      <w:r w:rsidR="001E4FA6">
        <w:t>и, соответствующие</w:t>
      </w:r>
      <w:r>
        <w:t xml:space="preserve"> N-протоколам, на этом ри</w:t>
      </w:r>
      <w:r w:rsidR="001E4FA6">
        <w:t>сунке символизирую</w:t>
      </w:r>
      <w:r>
        <w:t>т</w:t>
      </w:r>
      <w:r w:rsidR="001E4FA6">
        <w:t xml:space="preserve"> всего лишь</w:t>
      </w:r>
      <w:r>
        <w:t xml:space="preserve"> логический х</w:t>
      </w:r>
      <w:r>
        <w:t>а</w:t>
      </w:r>
      <w:r>
        <w:t>рактер связи. Реальная передача информации осуще</w:t>
      </w:r>
      <w:r w:rsidR="001E4FA6">
        <w:t>ствляется</w:t>
      </w:r>
      <w:r>
        <w:t xml:space="preserve"> только через физ</w:t>
      </w:r>
      <w:r>
        <w:t>и</w:t>
      </w:r>
      <w:r>
        <w:t>ческую среду. Ясно поэтому, что N-объекты могут связыват</w:t>
      </w:r>
      <w:r>
        <w:t>ь</w:t>
      </w:r>
      <w:r>
        <w:t>ся между с</w:t>
      </w:r>
      <w:r>
        <w:t>о</w:t>
      </w:r>
      <w:r>
        <w:t>бой только с помощью услуг, предоставляемых (N-1)-уровнем. При этом возможны случаи, когда услуги, предоставля</w:t>
      </w:r>
      <w:r>
        <w:t>е</w:t>
      </w:r>
      <w:r>
        <w:t>мые (N-1)-уровнем, не позволяют напрямую взаимодейств</w:t>
      </w:r>
      <w:r>
        <w:t>о</w:t>
      </w:r>
      <w:r>
        <w:t>вать между всеми N-объектами.</w:t>
      </w:r>
    </w:p>
    <w:p w:rsidR="006A4980" w:rsidRDefault="006A4980">
      <w:pPr>
        <w:pStyle w:val="a7"/>
      </w:pPr>
      <w:r>
        <w:t>В этих случаях взаимодействие может осуществляться, если н</w:t>
      </w:r>
      <w:r>
        <w:t>е</w:t>
      </w:r>
      <w:r>
        <w:t xml:space="preserve">который другой N-объект выполняет функцию ретранслятора (рис.1.6). Факт ретрансляции связи N-объектом остается при этом неизвестным как (N-1)-, так и (N+1)-уровню. </w:t>
      </w:r>
    </w:p>
    <w:p w:rsidR="006A4980" w:rsidRDefault="006A4980">
      <w:pPr>
        <w:pStyle w:val="a7"/>
      </w:pPr>
      <w:r>
        <w:t>Объекты смежных уровней взаимодействуют друг с другом ч</w:t>
      </w:r>
      <w:r>
        <w:t>е</w:t>
      </w:r>
      <w:r>
        <w:t xml:space="preserve">рез общую границу. Для локализации мест, в которых происходит </w:t>
      </w:r>
      <w:r>
        <w:lastRenderedPageBreak/>
        <w:t xml:space="preserve">взаимодействие, используется понятие точки доступа к N-службе (N-ТДС). </w:t>
      </w:r>
      <w:r>
        <w:rPr>
          <w:lang w:val="en-US"/>
        </w:rPr>
        <w:t>N</w:t>
      </w:r>
      <w:r>
        <w:t>-ТДС</w:t>
      </w:r>
      <w:r w:rsidR="00EE24BA">
        <w:t xml:space="preserve"> – </w:t>
      </w:r>
      <w:r>
        <w:t xml:space="preserve">точка, в которой объект </w:t>
      </w:r>
      <w:r>
        <w:rPr>
          <w:lang w:val="en-US"/>
        </w:rPr>
        <w:t>N</w:t>
      </w:r>
      <w:r>
        <w:t>-уровня предоставл</w:t>
      </w:r>
      <w:r>
        <w:t>я</w:t>
      </w:r>
      <w:r>
        <w:t>ет услугу объекту смежного верхнего (</w:t>
      </w:r>
      <w:r>
        <w:rPr>
          <w:lang w:val="en-US"/>
        </w:rPr>
        <w:t>N</w:t>
      </w:r>
      <w:r w:rsidR="00EE24BA">
        <w:t>+1)-</w:t>
      </w:r>
      <w:r>
        <w:t>уровня. Именно через N-ТДС</w:t>
      </w:r>
      <w:r>
        <w:rPr>
          <w:rStyle w:val="af1"/>
        </w:rPr>
        <w:footnoteReference w:id="2"/>
      </w:r>
      <w:r>
        <w:rPr>
          <w:rStyle w:val="af1"/>
        </w:rPr>
        <w:t xml:space="preserve"> </w:t>
      </w:r>
      <w:r>
        <w:t>происходит предоставление услуг N-уровнем и потребл</w:t>
      </w:r>
      <w:r>
        <w:t>е</w:t>
      </w:r>
      <w:r>
        <w:t xml:space="preserve">ние услуг (N+1)-уровнем. При этом, если </w:t>
      </w:r>
      <w:r>
        <w:rPr>
          <w:lang w:val="en-US"/>
        </w:rPr>
        <w:t>N</w:t>
      </w:r>
      <w:r>
        <w:t>- объекты представл</w:t>
      </w:r>
      <w:r>
        <w:t>я</w:t>
      </w:r>
      <w:r>
        <w:t xml:space="preserve">ют собой активные компоненты модели (объект </w:t>
      </w:r>
      <w:r>
        <w:rPr>
          <w:u w:val="single"/>
        </w:rPr>
        <w:t>действует</w:t>
      </w:r>
      <w:r>
        <w:t xml:space="preserve">, </w:t>
      </w:r>
      <w:r>
        <w:rPr>
          <w:u w:val="single"/>
        </w:rPr>
        <w:t>предпр</w:t>
      </w:r>
      <w:r>
        <w:rPr>
          <w:u w:val="single"/>
        </w:rPr>
        <w:t>и</w:t>
      </w:r>
      <w:r>
        <w:rPr>
          <w:u w:val="single"/>
        </w:rPr>
        <w:t>нимает</w:t>
      </w:r>
      <w:r>
        <w:t xml:space="preserve">...), то </w:t>
      </w:r>
      <w:r>
        <w:rPr>
          <w:lang w:val="en-US"/>
        </w:rPr>
        <w:t>N</w:t>
      </w:r>
      <w:r>
        <w:t>-ТДС</w:t>
      </w:r>
      <w:r w:rsidR="008A3218">
        <w:t xml:space="preserve"> – </w:t>
      </w:r>
      <w:r>
        <w:t>пассивные компоненты модели, служащие как бы для хранения информации при передаче управляющих си</w:t>
      </w:r>
      <w:r>
        <w:t>г</w:t>
      </w:r>
      <w:r>
        <w:t xml:space="preserve">налов и данных между </w:t>
      </w:r>
      <w:r>
        <w:rPr>
          <w:lang w:val="en-US"/>
        </w:rPr>
        <w:t>N</w:t>
      </w:r>
      <w:r>
        <w:t>- и (</w:t>
      </w:r>
      <w:r>
        <w:rPr>
          <w:lang w:val="en-US"/>
        </w:rPr>
        <w:t>N</w:t>
      </w:r>
      <w:r w:rsidR="00EE24BA">
        <w:t>+1)-</w:t>
      </w:r>
      <w:r>
        <w:t xml:space="preserve">объектами. </w:t>
      </w:r>
    </w:p>
    <w:p w:rsidR="006A4980" w:rsidRDefault="002D67ED">
      <w:pPr>
        <w:pStyle w:val="af4"/>
        <w:ind w:left="1134" w:right="1162"/>
      </w:pPr>
      <w:r>
        <w:rPr>
          <w:noProof/>
        </w:rPr>
        <mc:AlternateContent>
          <mc:Choice Requires="wpg">
            <w:drawing>
              <wp:anchor distT="0" distB="0" distL="114300" distR="114300" simplePos="0" relativeHeight="251651072" behindDoc="0" locked="0" layoutInCell="0" allowOverlap="1">
                <wp:simplePos x="0" y="0"/>
                <wp:positionH relativeFrom="column">
                  <wp:posOffset>11430</wp:posOffset>
                </wp:positionH>
                <wp:positionV relativeFrom="paragraph">
                  <wp:posOffset>74295</wp:posOffset>
                </wp:positionV>
                <wp:extent cx="4206240" cy="1280160"/>
                <wp:effectExtent l="0" t="0" r="0" b="0"/>
                <wp:wrapSquare wrapText="bothSides"/>
                <wp:docPr id="1273"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6240" cy="1280160"/>
                          <a:chOff x="1152" y="3456"/>
                          <a:chExt cx="6624" cy="2016"/>
                        </a:xfrm>
                      </wpg:grpSpPr>
                      <wps:wsp>
                        <wps:cNvPr id="1274" name="Line 228"/>
                        <wps:cNvCnPr/>
                        <wps:spPr bwMode="auto">
                          <a:xfrm>
                            <a:off x="1152" y="4032"/>
                            <a:ext cx="6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229"/>
                        <wps:cNvCnPr/>
                        <wps:spPr bwMode="auto">
                          <a:xfrm>
                            <a:off x="1152" y="4752"/>
                            <a:ext cx="6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Line 230"/>
                        <wps:cNvCnPr/>
                        <wps:spPr bwMode="auto">
                          <a:xfrm>
                            <a:off x="1152" y="5472"/>
                            <a:ext cx="6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7" name="Oval 231"/>
                        <wps:cNvSpPr>
                          <a:spLocks noChangeArrowheads="1"/>
                        </wps:cNvSpPr>
                        <wps:spPr bwMode="auto">
                          <a:xfrm>
                            <a:off x="2880" y="4179"/>
                            <a:ext cx="432" cy="43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Oval 232"/>
                        <wps:cNvSpPr>
                          <a:spLocks noChangeArrowheads="1"/>
                        </wps:cNvSpPr>
                        <wps:spPr bwMode="auto">
                          <a:xfrm>
                            <a:off x="3888" y="4176"/>
                            <a:ext cx="432" cy="43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Oval 233"/>
                        <wps:cNvSpPr>
                          <a:spLocks noChangeArrowheads="1"/>
                        </wps:cNvSpPr>
                        <wps:spPr bwMode="auto">
                          <a:xfrm>
                            <a:off x="5040" y="4176"/>
                            <a:ext cx="432" cy="43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Oval 234"/>
                        <wps:cNvSpPr>
                          <a:spLocks noChangeArrowheads="1"/>
                        </wps:cNvSpPr>
                        <wps:spPr bwMode="auto">
                          <a:xfrm>
                            <a:off x="5904" y="4176"/>
                            <a:ext cx="432" cy="43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Line 235"/>
                        <wps:cNvCnPr/>
                        <wps:spPr bwMode="auto">
                          <a:xfrm>
                            <a:off x="3024" y="4608"/>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2" name="Line 236"/>
                        <wps:cNvCnPr/>
                        <wps:spPr bwMode="auto">
                          <a:xfrm>
                            <a:off x="3168" y="460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3" name="Line 237"/>
                        <wps:cNvCnPr/>
                        <wps:spPr bwMode="auto">
                          <a:xfrm>
                            <a:off x="4082" y="460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4" name="Line 238"/>
                        <wps:cNvCnPr/>
                        <wps:spPr bwMode="auto">
                          <a:xfrm>
                            <a:off x="5184" y="446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5" name="Line 239"/>
                        <wps:cNvCnPr/>
                        <wps:spPr bwMode="auto">
                          <a:xfrm>
                            <a:off x="5328" y="446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240"/>
                        <wps:cNvCnPr/>
                        <wps:spPr bwMode="auto">
                          <a:xfrm>
                            <a:off x="5184" y="4464"/>
                            <a:ext cx="14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87" name="Line 241"/>
                        <wps:cNvCnPr/>
                        <wps:spPr bwMode="auto">
                          <a:xfrm>
                            <a:off x="3168" y="4896"/>
                            <a:ext cx="91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88" name="Line 242"/>
                        <wps:cNvCnPr/>
                        <wps:spPr bwMode="auto">
                          <a:xfrm>
                            <a:off x="3024" y="5184"/>
                            <a:ext cx="216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89" name="Line 243"/>
                        <wps:cNvCnPr/>
                        <wps:spPr bwMode="auto">
                          <a:xfrm>
                            <a:off x="6124" y="4608"/>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0" name="Line 244"/>
                        <wps:cNvCnPr/>
                        <wps:spPr bwMode="auto">
                          <a:xfrm>
                            <a:off x="5328" y="5184"/>
                            <a:ext cx="80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91" name="Text Box 245"/>
                        <wps:cNvSpPr txBox="1">
                          <a:spLocks noChangeArrowheads="1"/>
                        </wps:cNvSpPr>
                        <wps:spPr bwMode="auto">
                          <a:xfrm>
                            <a:off x="1296" y="4176"/>
                            <a:ext cx="129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уровень</w:t>
                              </w:r>
                            </w:p>
                          </w:txbxContent>
                        </wps:txbx>
                        <wps:bodyPr rot="0" vert="horz" wrap="square" lIns="91440" tIns="45720" rIns="91440" bIns="45720" anchor="t" anchorCtr="0" upright="1">
                          <a:noAutofit/>
                        </wps:bodyPr>
                      </wps:wsp>
                      <wps:wsp>
                        <wps:cNvPr id="1292" name="Text Box 246"/>
                        <wps:cNvSpPr txBox="1">
                          <a:spLocks noChangeArrowheads="1"/>
                        </wps:cNvSpPr>
                        <wps:spPr bwMode="auto">
                          <a:xfrm>
                            <a:off x="1296" y="4896"/>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(N-1)-</w:t>
                              </w:r>
                              <w:r>
                                <w:rPr>
                                  <w:sz w:val="18"/>
                                </w:rPr>
                                <w:t>уровень</w:t>
                              </w:r>
                            </w:p>
                          </w:txbxContent>
                        </wps:txbx>
                        <wps:bodyPr rot="0" vert="horz" wrap="square" lIns="91440" tIns="45720" rIns="91440" bIns="45720" anchor="t" anchorCtr="0" upright="1">
                          <a:noAutofit/>
                        </wps:bodyPr>
                      </wps:wsp>
                      <wps:wsp>
                        <wps:cNvPr id="1293" name="Text Box 247"/>
                        <wps:cNvSpPr txBox="1">
                          <a:spLocks noChangeArrowheads="1"/>
                        </wps:cNvSpPr>
                        <wps:spPr bwMode="auto">
                          <a:xfrm>
                            <a:off x="3312" y="3456"/>
                            <a:ext cx="230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объект-ретрансл</w:t>
                              </w:r>
                              <w:r>
                                <w:rPr>
                                  <w:sz w:val="18"/>
                                </w:rPr>
                                <w:t>я</w:t>
                              </w:r>
                              <w:r>
                                <w:rPr>
                                  <w:sz w:val="18"/>
                                </w:rPr>
                                <w:t>тор</w:t>
                              </w:r>
                            </w:p>
                          </w:txbxContent>
                        </wps:txbx>
                        <wps:bodyPr rot="0" vert="horz" wrap="square" lIns="91440" tIns="45720" rIns="91440" bIns="45720" anchor="t" anchorCtr="0" upright="1">
                          <a:noAutofit/>
                        </wps:bodyPr>
                      </wps:wsp>
                      <wps:wsp>
                        <wps:cNvPr id="1294" name="Line 248"/>
                        <wps:cNvCnPr/>
                        <wps:spPr bwMode="auto">
                          <a:xfrm flipH="1">
                            <a:off x="4176" y="3744"/>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5" name="Text Box 249"/>
                        <wps:cNvSpPr txBox="1">
                          <a:spLocks noChangeArrowheads="1"/>
                        </wps:cNvSpPr>
                        <wps:spPr bwMode="auto">
                          <a:xfrm>
                            <a:off x="6768" y="4176"/>
                            <a:ext cx="100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rsidP="00A23A3B">
                              <w:pPr>
                                <w:rPr>
                                  <w:sz w:val="18"/>
                                </w:rPr>
                              </w:pPr>
                              <w:r>
                                <w:rPr>
                                  <w:sz w:val="18"/>
                                  <w:lang w:val="en-US"/>
                                </w:rPr>
                                <w:t>N-</w:t>
                              </w:r>
                              <w:r>
                                <w:rPr>
                                  <w:sz w:val="18"/>
                                </w:rPr>
                                <w:t>объект</w:t>
                              </w:r>
                            </w:p>
                          </w:txbxContent>
                        </wps:txbx>
                        <wps:bodyPr rot="0" vert="horz" wrap="square" lIns="91440" tIns="45720" rIns="91440" bIns="45720" anchor="t" anchorCtr="0" upright="1">
                          <a:noAutofit/>
                        </wps:bodyPr>
                      </wps:wsp>
                      <wps:wsp>
                        <wps:cNvPr id="1296" name="Line 250"/>
                        <wps:cNvCnPr/>
                        <wps:spPr bwMode="auto">
                          <a:xfrm>
                            <a:off x="6407" y="4320"/>
                            <a:ext cx="432"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1" o:spid="_x0000_s1079" style="position:absolute;left:0;text-align:left;margin-left:.9pt;margin-top:5.85pt;width:331.2pt;height:100.8pt;z-index:251651072" coordorigin="1152,3456" coordsize="662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" o:allowincell="f">
                <v:line id="Line 228" o:spid="_x0000_s1080" style="position:absolute;visibility:visible;mso-wrap-style:square" from="1152,4032" to="7632,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VNvcMAAADdAAAADwAAAGRycy9kb3ducmV2LnhtbERPzWoCMRC+F3yHMIK3mlWktVujiFqo&#10;eBBtH2DcjJvVzWRJUl19elMo9DYf3+9MZq2txYV8qBwrGPQzEMSF0xWXCr6/Pp7HIEJE1lg7JgU3&#10;CjCbdp4mmGt35R1d9rEUKYRDjgpMjE0uZSgMWQx91xAn7ui8xZigL6X2eE3htpbDLHuRFitODQYb&#10;Whgqzvsfq2DtD5vz4F4aeeC1X9Xb5VuwJ6V63Xb+DiJSG//Ff+5PneYPX0f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lTb3DAAAA3QAAAA8AAAAAAAAAAAAA&#10;AAAAoQIAAGRycy9kb3ducmV2LnhtbFBLBQYAAAAABAAEAPkAAACRAwAAAAA=&#10;" strokeweight="1pt"/>
                <v:line id="Line 229" o:spid="_x0000_s1081" style="position:absolute;visibility:visible;mso-wrap-style:square" from="1152,4752" to="7632,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noJsMAAADdAAAADwAAAGRycy9kb3ducmV2LnhtbERPzWoCMRC+F3yHMIK3mlWwtVujiFqo&#10;eBBtH2DcjJvVzWRJUl19elMo9DYf3+9MZq2txYV8qBwrGPQzEMSF0xWXCr6/Pp7HIEJE1lg7JgU3&#10;CjCbdp4mmGt35R1d9rEUKYRDjgpMjE0uZSgMWQx91xAn7ui8xZigL6X2eE3htpbDLHuRFitODQYb&#10;Whgqzvsfq2DtD5vz4F4aeeC1X9Xb5VuwJ6V63Xb+DiJSG//Ff+5PneYPX0f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p6CbDAAAA3QAAAA8AAAAAAAAAAAAA&#10;AAAAoQIAAGRycy9kb3ducmV2LnhtbFBLBQYAAAAABAAEAPkAAACRAwAAAAA=&#10;" strokeweight="1pt"/>
                <v:line id="Line 230" o:spid="_x0000_s1082" style="position:absolute;visibility:visible;mso-wrap-style:square" from="1152,5472" to="7632,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t2UcIAAADdAAAADwAAAGRycy9kb3ducmV2LnhtbERPzWoCMRC+F3yHMII3zerBtqtRRC0o&#10;PRStDzBuxs3qZrIkqW59elMQepuP73em89bW4ko+VI4VDAcZCOLC6YpLBYfvj/4biBCRNdaOScEv&#10;BZjPOi9TzLW78Y6u+1iKFMIhRwUmxiaXMhSGLIaBa4gTd3LeYkzQl1J7vKVwW8tRlo2lxYpTg8GG&#10;loaKy/7HKtj64+dleC+NPPLWr+uv1XuwZ6V63XYxARGpjf/ip3uj0/zR6xj+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t2UcIAAADdAAAADwAAAAAAAAAAAAAA&#10;AAChAgAAZHJzL2Rvd25yZXYueG1sUEsFBgAAAAAEAAQA+QAAAJADAAAAAA==&#10;" strokeweight="1pt"/>
                <v:oval id="Oval 231" o:spid="_x0000_s1083" style="position:absolute;left:2880;top:4179;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XBsMA&#10;AADdAAAADwAAAGRycy9kb3ducmV2LnhtbERP3WrCMBS+H/gO4Qi7GZoqY0ptKjIQvBjMOR/g2BzT&#10;anPSJdF2b78MBrs7H9/vKdaDbcWdfGgcK5hNMxDEldMNGwXHz+1kCSJEZI2tY1LwTQHW5eihwFy7&#10;nj/ofohGpBAOOSqoY+xyKUNVk8UwdR1x4s7OW4wJeiO1xz6F21bOs+xFWmw4NdTY0WtN1fVwswpO&#10;p6Mb5Jd/3z+Zq8fnS9+Zt71Sj+NhswIRaYj/4j/3Tqf588UCfr9JJ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mXBsMAAADdAAAADwAAAAAAAAAAAAAAAACYAgAAZHJzL2Rv&#10;d25yZXYueG1sUEsFBgAAAAAEAAQA9QAAAIgDAAAAAA==&#10;" filled="f"/>
                <v:oval id="Oval 232" o:spid="_x0000_s1084" style="position:absolute;left:3888;top:417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DdMYA&#10;AADdAAAADwAAAGRycy9kb3ducmV2LnhtbESPQUvDQBCF7wX/wzKCl2I2FqmSZltEEDwItrU/YJqd&#10;bmKzs3F3beK/dw6Ctxnem/e+qTeT79WFYuoCG7grSlDETbAdOwOHj5fbR1ApI1vsA5OBH0qwWV/N&#10;aqxsGHlHl312SkI4VWigzXmotE5NSx5TEQZi0U4hesyyRqdtxFHCfa8XZbnUHjuWhhYHem6pOe+/&#10;vYHj8RAm/RXft3N3jnj/OQ7ubWvMzfX0tAKVacr/5r/rVyv4iwfBlW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YDdMYAAADdAAAADwAAAAAAAAAAAAAAAACYAgAAZHJz&#10;L2Rvd25yZXYueG1sUEsFBgAAAAAEAAQA9QAAAIsDAAAAAA==&#10;" filled="f"/>
                <v:oval id="Oval 233" o:spid="_x0000_s1085" style="position:absolute;left:5040;top:417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m78MA&#10;AADdAAAADwAAAGRycy9kb3ducmV2LnhtbERPzWoCMRC+F3yHMIKXUrMVae3WKCIIHgSt+gDjZppd&#10;3Uy2SXTXtzeFQm/z8f3OdN7ZWtzIh8qxgtdhBoK4cLpio+B4WL1MQISIrLF2TAruFGA+6z1NMdeu&#10;5S+67aMRKYRDjgrKGJtcylCUZDEMXUOcuG/nLcYEvZHaY5vCbS1HWfYmLVacGkpsaFlScdlfrYLT&#10;6eg6+eO3u2dz8Tg+t43Z7JQa9LvFJ4hIXfwX/7nXOs0fvX/A7zfpB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qm78MAAADdAAAADwAAAAAAAAAAAAAAAACYAgAAZHJzL2Rv&#10;d25yZXYueG1sUEsFBgAAAAAEAAQA9QAAAIgDAAAAAA==&#10;" filled="f"/>
                <v:oval id="Oval 234" o:spid="_x0000_s1086" style="position:absolute;left:5904;top:417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V/VcYA&#10;AADdAAAADwAAAGRycy9kb3ducmV2LnhtbESPQWsCMRCF70L/Q5hCL6LZiohsjSKFQg+FWvUHjJtp&#10;dnUz2Sapu/33zqHgbYb35r1vVpvBt+pKMTWBDTxPC1DEVbANOwPHw9tkCSplZIttYDLwRwk264fR&#10;Cksbev6i6z47JSGcSjRQ59yVWqeqJo9pGjpi0b5D9JhljU7biL2E+1bPimKhPTYsDTV29FpTddn/&#10;egOn0zEM+id+7sbuEnF+7jv3sTPm6XHYvoDKNOS7+f/63Qr+bCn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1V/VcYAAADdAAAADwAAAAAAAAAAAAAAAACYAgAAZHJz&#10;L2Rvd25yZXYueG1sUEsFBgAAAAAEAAQA9QAAAIsDAAAAAA==&#10;" filled="f"/>
                <v:line id="Line 235" o:spid="_x0000_s1087" style="position:absolute;visibility:visible;mso-wrap-style:square" from="3024,4608" to="3024,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VBu8UAAADdAAAADwAAAGRycy9kb3ducmV2LnhtbERPTWvCQBC9F/wPywi9NRstBImuIhVB&#10;eyhVC/U4ZsckNjsbdrdJ+u+7hYK3ebzPWawG04iOnK8tK5gkKQjiwuqaSwUfp+3TDIQPyBoby6Tg&#10;hzyslqOHBeba9nyg7hhKEUPY56igCqHNpfRFRQZ9YlviyF2tMxgidKXUDvsYbho5TdNMGqw5NlTY&#10;0ktFxdfx2yh4e37PuvX+dTd87rNLsTlczrfeKfU4HtZzEIGGcBf/u3c6zp/OJvD3TTx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VBu8UAAADdAAAADwAAAAAAAAAA&#10;AAAAAAChAgAAZHJzL2Rvd25yZXYueG1sUEsFBgAAAAAEAAQA+QAAAJMDAAAAAA==&#10;"/>
                <v:line id="Line 236" o:spid="_x0000_s1088" style="position:absolute;visibility:visible;mso-wrap-style:square" from="3168,4608" to="3168,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ffzMUAAADdAAAADwAAAGRycy9kb3ducmV2LnhtbERPS2vCQBC+C/0PyxR6040pBEldRSwF&#10;9VDqA+pxzI5J2uxs2F2T9N93CwVv8/E9Z74cTCM6cr62rGA6SUAQF1bXXCo4Hd/GMxA+IGtsLJOC&#10;H/KwXDyM5phr2/OeukMoRQxhn6OCKoQ2l9IXFRn0E9sSR+5qncEQoSuldtjHcNPINEkyabDm2FBh&#10;S+uKiu/DzSh4f/7IutV2txk+t9mleN1fzl+9U+rpcVi9gAg0hLv4373RcX46S+Hvm3iC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ffzMUAAADdAAAADwAAAAAAAAAA&#10;AAAAAAChAgAAZHJzL2Rvd25yZXYueG1sUEsFBgAAAAAEAAQA+QAAAJMDAAAAAA==&#10;"/>
                <v:line id="Line 237" o:spid="_x0000_s1089" style="position:absolute;visibility:visible;mso-wrap-style:square" from="4082,4608" to="408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t6V8UAAADdAAAADwAAAGRycy9kb3ducmV2LnhtbERPS2vCQBC+F/wPyxR6azZVCJK6iigF&#10;7aH4KLTHMTtNUrOzYXebpP/eFQRv8/E9Z7YYTCM6cr62rOAlSUEQF1bXXCr4PL49T0H4gKyxsUwK&#10;/snDYj56mGGubc976g6hFDGEfY4KqhDaXEpfVGTQJ7YljtyPdQZDhK6U2mEfw00jx2maSYM1x4YK&#10;W1pVVJwPf0bBx2SXdcvt+2b42manYr0/ff/2Tqmnx2H5CiLQEO7im3uj4/zxdALXb+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t6V8UAAADdAAAADwAAAAAAAAAA&#10;AAAAAAChAgAAZHJzL2Rvd25yZXYueG1sUEsFBgAAAAAEAAQA+QAAAJMDAAAAAA==&#10;"/>
                <v:line id="Line 238" o:spid="_x0000_s1090" style="position:absolute;visibility:visible;mso-wrap-style:square" from="5184,4464" to="5184,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iI8UAAADdAAAADwAAAGRycy9kb3ducmV2LnhtbERPTWvCQBC9F/wPywi91U1tC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LiI8UAAADdAAAADwAAAAAAAAAA&#10;AAAAAAChAgAAZHJzL2Rvd25yZXYueG1sUEsFBgAAAAAEAAQA+QAAAJMDAAAAAA==&#10;"/>
                <v:line id="Line 239" o:spid="_x0000_s1091" style="position:absolute;visibility:visible;mso-wrap-style:square" from="5328,4464" to="5328,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240" o:spid="_x0000_s1092" style="position:absolute;visibility:visible;mso-wrap-style:square" from="5184,4464" to="5328,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53BcYAAADdAAAADwAAAGRycy9kb3ducmV2LnhtbESPQWvCQBCF7wX/wzKCt2ajB7FpVilC&#10;wINaqtLzkB2T1OxssrvG9N93C4XeZnhv3vcm34ymFQM531hWME9SEMSl1Q1XCi7n4nkFwgdkja1l&#10;UvBNHjbryVOOmbYP/qDhFCoRQ9hnqKAOocuk9GVNBn1iO+KoXa0zGOLqKqkdPmK4aeUiTZfSYMOR&#10;UGNH25rK2+luIres9q7//LqNu+thX/Q8vBzP70rNpuPbK4hAY/g3/13vdKy/WC3h95s4gl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OdwXGAAAA3QAAAA8AAAAAAAAA&#10;AAAAAAAAoQIAAGRycy9kb3ducmV2LnhtbFBLBQYAAAAABAAEAPkAAACUAwAAAAA=&#10;">
                  <v:stroke dashstyle="dash"/>
                </v:line>
                <v:line id="Line 241" o:spid="_x0000_s1093" style="position:absolute;visibility:visible;mso-wrap-style:square" from="3168,4896" to="4086,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SnscAAADdAAAADwAAAGRycy9kb3ducmV2LnhtbESPQWvCQBCF7wX/wzJCb3WjhzamrlIE&#10;IYfUUpWeh+yYpGZn4+42if++Wyh4m+G9ed+b1WY0rejJ+caygvksAUFcWt1wpeB03D2lIHxA1tha&#10;JgU38rBZTx5WmGk78Cf1h1CJGMI+QwV1CF0mpS9rMuhntiOO2tk6gyGurpLa4RDDTSsXSfIsDTYc&#10;CTV2tK2pvBx+TOSWVeGuX9+XMT+/F7sr98v98UOpx+n49goi0Bju5v/rXMf6i/QF/r6JI8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wtKexwAAAN0AAAAPAAAAAAAA&#10;AAAAAAAAAKECAABkcnMvZG93bnJldi54bWxQSwUGAAAAAAQABAD5AAAAlQMAAAAA&#10;">
                  <v:stroke dashstyle="dash"/>
                </v:line>
                <v:line id="Line 242" o:spid="_x0000_s1094" style="position:absolute;visibility:visible;mso-wrap-style:square" from="3024,5184" to="5184,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1G7MUAAADdAAAADwAAAGRycy9kb3ducmV2LnhtbESPTW/CMAyG75P2HyJP2m2kcJigIyCE&#10;hMQBNvGhna3GtIXGKUko3b+fD0jcbPn9eDyd965RHYVYezYwHGSgiAtvay4NHA+rjzGomJAtNp7J&#10;wB9FmM9eX6aYW3/nHXX7VCoJ4ZijgSqlNtc6FhU5jAPfEsvt5IPDJGsotQ14l3DX6FGWfWqHNUtD&#10;hS0tKyou+5uT3qLchOvv+dKvT9vN6srd5PvwY8z7W7/4ApWoT0/xw722gj8aC658IyPo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1G7MUAAADdAAAADwAAAAAAAAAA&#10;AAAAAAChAgAAZHJzL2Rvd25yZXYueG1sUEsFBgAAAAAEAAQA+QAAAJMDAAAAAA==&#10;">
                  <v:stroke dashstyle="dash"/>
                </v:line>
                <v:line id="Line 243" o:spid="_x0000_s1095" style="position:absolute;visibility:visible;mso-wrap-style:square" from="6124,4608" to="6124,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NNvcUAAADdAAAADwAAAGRycy9kb3ducmV2LnhtbERPTWvCQBC9F/wPywi91Y0WgqauIkpB&#10;eyhVC+1xzI5JNDsbdrdJ+u+7BcHbPN7nzJe9qUVLzleWFYxHCQji3OqKCwWfx9enKQgfkDXWlknB&#10;L3lYLgYPc8y07XhP7SEUIoawz1BBGUKTSenzkgz6kW2II3e2zmCI0BVSO+xiuKnlJElSabDi2FBi&#10;Q+uS8uvhxyh4f/5I29Xubdt/7dJTvtmfvi+dU+px2K9eQATqw118c291nD+ZzuD/m3iC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NNvcUAAADdAAAADwAAAAAAAAAA&#10;AAAAAAChAgAAZHJzL2Rvd25yZXYueG1sUEsFBgAAAAAEAAQA+QAAAJMDAAAAAA==&#10;"/>
                <v:line id="Line 244" o:spid="_x0000_s1096" style="position:absolute;visibility:visible;mso-wrap-style:square" from="5328,5184" to="6133,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cN8UAAADdAAAADwAAAGRycy9kb3ducmV2LnhtbESPTW/CMAyG75P2HyJP2m2kcJigIyCE&#10;hMQBNvGhna3GtIXGKUko3b+fD0jcbPn9eDyd965RHYVYezYwHGSgiAtvay4NHA+rjzGomJAtNp7J&#10;wB9FmM9eX6aYW3/nHXX7VCoJ4ZijgSqlNtc6FhU5jAPfEsvt5IPDJGsotQ14l3DX6FGWfWqHNUtD&#10;hS0tKyou+5uT3qLchOvv+dKvT9vN6srd5PvwY8z7W7/4ApWoT0/xw722gj+aCL98IyPo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cN8UAAADdAAAADwAAAAAAAAAA&#10;AAAAAAChAgAAZHJzL2Rvd25yZXYueG1sUEsFBgAAAAAEAAQA+QAAAJMDAAAAAA==&#10;">
                  <v:stroke dashstyle="dash"/>
                </v:line>
                <v:shape id="Text Box 245" o:spid="_x0000_s1097" type="#_x0000_t202" style="position:absolute;left:1296;top:4176;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51sMA&#10;AADdAAAADwAAAGRycy9kb3ducmV2LnhtbERPTWvCQBC9C/0PyxR6M7tKlSa6CaVF8GRR24K3ITsm&#10;odnZkF1N/PfdQsHbPN7nrIvRtuJKvW8ca5glCgRx6UzDlYbP42b6AsIHZIOtY9JwIw9F/jBZY2bc&#10;wHu6HkIlYgj7DDXUIXSZlL6syaJPXEccubPrLYYI+0qaHocYbls5V2opLTYcG2rs6K2m8udwsRq+&#10;dufT97P6qN7tohvcqCTbVGr99Di+rkAEGsNd/O/emjh/ns7g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s51sMAAADdAAAADwAAAAAAAAAAAAAAAACYAgAAZHJzL2Rv&#10;d25yZXYueG1sUEsFBgAAAAAEAAQA9QAAAIgDAAAAAA==&#10;" filled="f" stroked="f">
                  <v:textbox>
                    <w:txbxContent>
                      <w:p w:rsidR="00FB3DE5" w:rsidRDefault="00FB3DE5" w:rsidP="00A23A3B">
                        <w:pPr>
                          <w:rPr>
                            <w:sz w:val="18"/>
                          </w:rPr>
                        </w:pPr>
                        <w:r>
                          <w:rPr>
                            <w:sz w:val="18"/>
                            <w:lang w:val="en-US"/>
                          </w:rPr>
                          <w:t>N-</w:t>
                        </w:r>
                        <w:r>
                          <w:rPr>
                            <w:sz w:val="18"/>
                          </w:rPr>
                          <w:t>уровень</w:t>
                        </w:r>
                      </w:p>
                    </w:txbxContent>
                  </v:textbox>
                </v:shape>
                <v:shape id="Text Box 246" o:spid="_x0000_s1098" type="#_x0000_t202" style="position:absolute;left:1296;top:4896;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ocEA&#10;AADdAAAADwAAAGRycy9kb3ducmV2LnhtbERPS4vCMBC+C/6HMMLeNLHsilajyC6Cp118grehGdti&#10;MylNtPXfbxYWvM3H95zFqrOVeFDjS8caxiMFgjhzpuRcw/GwGU5B+IBssHJMGp7kYbXs9xaYGtfy&#10;jh77kIsYwj5FDUUIdSqlzwqy6EeuJo7c1TUWQ4RNLk2DbQy3lUyUmkiLJceGAmv6LCi77e9Ww+n7&#10;ejm/q5/8y37UreuUZDuTWr8NuvUcRKAuvMT/7q2J85NZ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5p6HBAAAA3QAAAA8AAAAAAAAAAAAAAAAAmAIAAGRycy9kb3du&#10;cmV2LnhtbFBLBQYAAAAABAAEAPUAAACGAwAAAAA=&#10;" filled="f" stroked="f">
                  <v:textbox>
                    <w:txbxContent>
                      <w:p w:rsidR="00FB3DE5" w:rsidRDefault="00FB3DE5" w:rsidP="00A23A3B">
                        <w:pPr>
                          <w:rPr>
                            <w:sz w:val="18"/>
                          </w:rPr>
                        </w:pPr>
                        <w:r>
                          <w:rPr>
                            <w:sz w:val="18"/>
                            <w:lang w:val="en-US"/>
                          </w:rPr>
                          <w:t>(N-1)-</w:t>
                        </w:r>
                        <w:r>
                          <w:rPr>
                            <w:sz w:val="18"/>
                          </w:rPr>
                          <w:t>уровень</w:t>
                        </w:r>
                      </w:p>
                    </w:txbxContent>
                  </v:textbox>
                </v:shape>
                <v:shape id="Text Box 247" o:spid="_x0000_s1099" type="#_x0000_t202" style="position:absolute;left:3312;top:3456;width:23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COsIA&#10;AADdAAAADwAAAGRycy9kb3ducmV2LnhtbERPTWvCQBC9C/6HZQRvdVetotFVRCn0VDGtgrchOybB&#10;7GzIbk3677uFgrd5vM9ZbztbiQc1vnSsYTxSIIgzZ0rONXx9vr0sQPiAbLByTBp+yMN20++tMTGu&#10;5RM90pCLGMI+QQ1FCHUipc8KsuhHriaO3M01FkOETS5Ng20Mt5WcKDWXFkuODQXWtC8ou6ffVsP5&#10;43a9vKpjfrCzunWdkmyXUuvhoNutQATqwlP87343cf5kOYW/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QI6wgAAAN0AAAAPAAAAAAAAAAAAAAAAAJgCAABkcnMvZG93&#10;bnJldi54bWxQSwUGAAAAAAQABAD1AAAAhwMAAAAA&#10;" filled="f" stroked="f">
                  <v:textbox>
                    <w:txbxContent>
                      <w:p w:rsidR="00FB3DE5" w:rsidRDefault="00FB3DE5" w:rsidP="00A23A3B">
                        <w:pPr>
                          <w:rPr>
                            <w:sz w:val="18"/>
                          </w:rPr>
                        </w:pPr>
                        <w:r>
                          <w:rPr>
                            <w:sz w:val="18"/>
                            <w:lang w:val="en-US"/>
                          </w:rPr>
                          <w:t>N-</w:t>
                        </w:r>
                        <w:r>
                          <w:rPr>
                            <w:sz w:val="18"/>
                          </w:rPr>
                          <w:t>объект-ретрансл</w:t>
                        </w:r>
                        <w:r>
                          <w:rPr>
                            <w:sz w:val="18"/>
                          </w:rPr>
                          <w:t>я</w:t>
                        </w:r>
                        <w:r>
                          <w:rPr>
                            <w:sz w:val="18"/>
                          </w:rPr>
                          <w:t>тор</w:t>
                        </w:r>
                      </w:p>
                    </w:txbxContent>
                  </v:textbox>
                </v:shape>
                <v:line id="Line 248" o:spid="_x0000_s1100" style="position:absolute;flip:x;visibility:visible;mso-wrap-style:square" from="4176,3744" to="4176,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AEAcQAAADdAAAADwAAAGRycy9kb3ducmV2LnhtbERPTWsCMRC9C/0PYQq9iGYrUnQ1ihQK&#10;PXjRlpXexs24WXYz2Sapbv+9EQRv83ifs1z3thVn8qF2rOB1nIEgLp2uuVLw/fUxmoEIEVlj65gU&#10;/FOA9eppsMRcuwvv6LyPlUghHHJUYGLscilDachiGLuOOHEn5y3GBH0ltcdLCretnGTZm7RYc2ow&#10;2NG7obLZ/1kFcrYd/vrNcdoUzeEwN0VZdD9bpV6e+80CRKQ+PsR396dO8yfzKdy+S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sAQBxAAAAN0AAAAPAAAAAAAAAAAA&#10;AAAAAKECAABkcnMvZG93bnJldi54bWxQSwUGAAAAAAQABAD5AAAAkgMAAAAA&#10;"/>
                <v:shape id="Text Box 249" o:spid="_x0000_s1101" type="#_x0000_t202" style="position:absolute;left:6768;top:4176;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1cMA&#10;AADdAAAADwAAAGRycy9kb3ducmV2LnhtbERPTWvCQBC9F/wPywi91V3FFI1ugliEnlqaquBtyI5J&#10;MDsbsluT/vtuodDbPN7nbPPRtuJOvW8ca5jPFAji0pmGKw3Hz8PTCoQPyAZbx6Thmzzk2eRhi6lx&#10;A3/QvQiViCHsU9RQh9ClUvqyJot+5jriyF1dbzFE2FfS9DjEcNvKhVLP0mLDsaHGjvY1lbfiy2o4&#10;vV0v56V6r15s0g1uVJLtWmr9OB13GxCBxvAv/nO/mjh/sU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A/1cMAAADdAAAADwAAAAAAAAAAAAAAAACYAgAAZHJzL2Rv&#10;d25yZXYueG1sUEsFBgAAAAAEAAQA9QAAAIgDAAAAAA==&#10;" filled="f" stroked="f">
                  <v:textbox>
                    <w:txbxContent>
                      <w:p w:rsidR="00FB3DE5" w:rsidRDefault="00FB3DE5" w:rsidP="00A23A3B">
                        <w:pPr>
                          <w:rPr>
                            <w:sz w:val="18"/>
                          </w:rPr>
                        </w:pPr>
                        <w:r>
                          <w:rPr>
                            <w:sz w:val="18"/>
                            <w:lang w:val="en-US"/>
                          </w:rPr>
                          <w:t>N-</w:t>
                        </w:r>
                        <w:r>
                          <w:rPr>
                            <w:sz w:val="18"/>
                          </w:rPr>
                          <w:t>объект</w:t>
                        </w:r>
                      </w:p>
                    </w:txbxContent>
                  </v:textbox>
                </v:shape>
                <v:line id="Line 250" o:spid="_x0000_s1102" style="position:absolute;visibility:visible;mso-wrap-style:square" from="6407,4320" to="6839,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m4NL0AAADdAAAADwAAAGRycy9kb3ducmV2LnhtbERPSwrCMBDdC94hjOBGNNWFaDWKiIou&#10;/RxgaMY22ExKE7V6eiMI7ubxvjNfNrYUD6q9caxgOEhAEGdOG84VXM7b/gSED8gaS8ek4EUelot2&#10;a46pdk8+0uMUchFD2KeooAihSqX0WUEW/cBVxJG7utpiiLDOpa7xGcNtKUdJMpYWDceGAitaF5Td&#10;TnerwO8O7x5Zv3lLw2syF5cn2V6pbqdZzUAEasJf/HPvdZw/mo7h+008QS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RpuDS9AAAA3QAAAA8AAAAAAAAAAAAAAAAAoQIA&#10;AGRycy9kb3ducmV2LnhtbFBLBQYAAAAABAAEAPkAAACLAwAAAAA=&#10;">
                  <v:stroke startarrow="classic"/>
                </v:line>
                <w10:wrap type="square"/>
              </v:group>
            </w:pict>
          </mc:Fallback>
        </mc:AlternateContent>
      </w:r>
      <w:r w:rsidR="006A4980">
        <w:t xml:space="preserve">Рис. 1.6. Связь </w:t>
      </w:r>
      <w:r w:rsidR="006A4980">
        <w:rPr>
          <w:lang w:val="en-US"/>
        </w:rPr>
        <w:t>N</w:t>
      </w:r>
      <w:r w:rsidR="006A4980">
        <w:t>-объектов с использованием услуг (</w:t>
      </w:r>
      <w:r w:rsidR="006A4980">
        <w:rPr>
          <w:lang w:val="en-US"/>
        </w:rPr>
        <w:t>N</w:t>
      </w:r>
      <w:r w:rsidR="006A4980">
        <w:t xml:space="preserve">-1)-уровня и через </w:t>
      </w:r>
      <w:r w:rsidR="006A4980">
        <w:rPr>
          <w:lang w:val="en-US"/>
        </w:rPr>
        <w:t>N</w:t>
      </w:r>
      <w:r w:rsidR="006A4980">
        <w:t>-объект-ретрансл</w:t>
      </w:r>
      <w:r w:rsidR="006A4980">
        <w:t>я</w:t>
      </w:r>
      <w:r w:rsidR="006A4980">
        <w:t>тор</w:t>
      </w:r>
    </w:p>
    <w:p w:rsidR="006A4980" w:rsidRDefault="006A4980">
      <w:pPr>
        <w:pStyle w:val="a7"/>
      </w:pPr>
      <w:r>
        <w:t xml:space="preserve"> (</w:t>
      </w:r>
      <w:r w:rsidR="00EE24BA">
        <w:t>N+1)- и N-объекты, имеющие общ</w:t>
      </w:r>
      <w:r>
        <w:t>ую ТДС, находятся в одной системе. (N+1)-объект может быть подключен к нескольким N-ТДС, соединенным с одними и теми же несколькими N-объектами. Однако в каждый момент каждая N-ТДС соединена только с о</w:t>
      </w:r>
      <w:r>
        <w:t>д</w:t>
      </w:r>
      <w:r>
        <w:t>ним N-объектом и только с одним (N+1)-объектом, что обусловл</w:t>
      </w:r>
      <w:r>
        <w:t>е</w:t>
      </w:r>
      <w:r>
        <w:t>но связью ТДС с идентификацией (адресацией) объектов.</w:t>
      </w:r>
    </w:p>
    <w:p w:rsidR="006A4980" w:rsidRDefault="006A4980">
      <w:pPr>
        <w:pStyle w:val="a7"/>
      </w:pPr>
      <w:r>
        <w:t>Допустимые отношения (N+1)-, N-объектов и N-ТДС проилл</w:t>
      </w:r>
      <w:r>
        <w:t>ю</w:t>
      </w:r>
      <w:r>
        <w:t>стрированы на рис.1.7.</w:t>
      </w:r>
    </w:p>
    <w:p w:rsidR="006A4980" w:rsidRDefault="006A4980">
      <w:pPr>
        <w:pStyle w:val="a7"/>
      </w:pPr>
      <w:r>
        <w:t>Местоположение N-ТДС определяется N-адресом. Если (N+1)-объект будет отсоединен от N-ТДС, то N-адрес перестанет обесп</w:t>
      </w:r>
      <w:r>
        <w:t>е</w:t>
      </w:r>
      <w:r>
        <w:t>чивать доступ к (N+1)-объекту. Если N-ТДС переключается к др</w:t>
      </w:r>
      <w:r>
        <w:t>у</w:t>
      </w:r>
      <w:r>
        <w:t>гому (N+1)-объекту, то N-адрес идентифицирует новый (N+1)-объект, а не ст</w:t>
      </w:r>
      <w:r>
        <w:t>а</w:t>
      </w:r>
      <w:r>
        <w:t>рый.</w:t>
      </w:r>
    </w:p>
    <w:p w:rsidR="006A4980" w:rsidRDefault="006A4980">
      <w:pPr>
        <w:pStyle w:val="a7"/>
      </w:pPr>
      <w:r>
        <w:t>В соответствии с ЭМВОС у объекта имеется постоянный иде</w:t>
      </w:r>
      <w:r>
        <w:t>н</w:t>
      </w:r>
      <w:r>
        <w:t>тификатор</w:t>
      </w:r>
      <w:r w:rsidR="008A3218">
        <w:t xml:space="preserve"> – </w:t>
      </w:r>
      <w:r>
        <w:t>наименование. Пространство наименований</w:t>
      </w:r>
      <w:r w:rsidR="008A3218">
        <w:t xml:space="preserve"> – </w:t>
      </w:r>
      <w:r>
        <w:t xml:space="preserve">это подмножество наименований в среде ВОС. Имя пространства </w:t>
      </w:r>
      <w:r>
        <w:lastRenderedPageBreak/>
        <w:t>наименований</w:t>
      </w:r>
      <w:r w:rsidR="008A3218">
        <w:t xml:space="preserve"> – </w:t>
      </w:r>
      <w:r>
        <w:t>идентификатор, однозначно определяющий пр</w:t>
      </w:r>
      <w:r>
        <w:t>о</w:t>
      </w:r>
      <w:r>
        <w:t>странство наименований в среде ВОС. Локальным называется наименование, уникальное в некотором пространстве наименов</w:t>
      </w:r>
      <w:r>
        <w:t>а</w:t>
      </w:r>
      <w:r>
        <w:t>ний; глобальным</w:t>
      </w:r>
      <w:r w:rsidR="008A3218">
        <w:t xml:space="preserve"> – </w:t>
      </w:r>
      <w:r>
        <w:t>наименование, уникальное в среде ВОС и с</w:t>
      </w:r>
      <w:r>
        <w:t>о</w:t>
      </w:r>
      <w:r>
        <w:t>стоящее из двух частей: имени пространства наименований и л</w:t>
      </w:r>
      <w:r>
        <w:t>о</w:t>
      </w:r>
      <w:r>
        <w:t>кального наименов</w:t>
      </w:r>
      <w:r>
        <w:t>а</w:t>
      </w:r>
      <w:r>
        <w:t>ния.</w:t>
      </w:r>
    </w:p>
    <w:p w:rsidR="006A4980" w:rsidRDefault="006A4980">
      <w:pPr>
        <w:pStyle w:val="a7"/>
      </w:pPr>
      <w:r>
        <w:t>Под N-справочником понимается N-функция, преобразующая глобальное наименование N-объекта в адрес одной из (N-1)-ТДС, к которой прикреплен N-объект.</w:t>
      </w:r>
    </w:p>
    <w:p w:rsidR="006A4980" w:rsidRDefault="006A4980">
      <w:pPr>
        <w:pStyle w:val="a7"/>
      </w:pPr>
      <w:r>
        <w:t>Под N-отображением адреса понимается N-функция, обеспеч</w:t>
      </w:r>
      <w:r>
        <w:t>и</w:t>
      </w:r>
      <w:r>
        <w:t>вающая отображение между N- и (N-1)-адресами, связанными с N-объектом.</w:t>
      </w:r>
    </w:p>
    <w:p w:rsidR="006A4980" w:rsidRDefault="006A4980">
      <w:pPr>
        <w:pStyle w:val="a7"/>
      </w:pPr>
      <w:r>
        <w:t>Использование N-адресов для идентификации (N+1)-объектов наиболее эффективно при постоянной привязке (N+1)-объектов к N-ТДС. В противном случае, для идентификации (N+1)-объектов следует использовать глобальные наименования.</w:t>
      </w:r>
    </w:p>
    <w:p w:rsidR="006A4980" w:rsidRDefault="006A4980">
      <w:pPr>
        <w:pStyle w:val="a7"/>
      </w:pPr>
      <w:r>
        <w:t>Основной режим взаимодействия в ЭМВОС – режим с устано</w:t>
      </w:r>
      <w:r>
        <w:t>в</w:t>
      </w:r>
      <w:r>
        <w:t>лением соединения. Под N-соединением понимается (логическая) связь, установленная N-уровнем между двумя или более (N+1)-объектами для передачи данных.</w:t>
      </w:r>
    </w:p>
    <w:p w:rsidR="006A4980" w:rsidRDefault="006A4980">
      <w:pPr>
        <w:pStyle w:val="a7"/>
      </w:pPr>
      <w:r>
        <w:t>В пределах N-уровня между парой N-ТДС, расположенных в различных системах, может быть установлено н</w:t>
      </w:r>
      <w:r w:rsidR="00990E5E">
        <w:t>есколько N-соединений. Для того</w:t>
      </w:r>
      <w:r>
        <w:t xml:space="preserve"> чтобы (N+1)-объект, использующий эти с</w:t>
      </w:r>
      <w:r>
        <w:t>о</w:t>
      </w:r>
      <w:r>
        <w:t>единения, мог отличить одно N-соединение от другого, использ</w:t>
      </w:r>
      <w:r>
        <w:t>у</w:t>
      </w:r>
      <w:r>
        <w:t>ется идентификатор конечной (оконечной) точки соединения (КТС). Идентификатор КТС уникален в пределах ТДС</w:t>
      </w:r>
      <w:r w:rsidR="008A3218">
        <w:t xml:space="preserve"> – </w:t>
      </w:r>
      <w:r>
        <w:t>его знач</w:t>
      </w:r>
      <w:r>
        <w:t>е</w:t>
      </w:r>
      <w:r>
        <w:t>ние выбирается локальным образом.</w:t>
      </w:r>
    </w:p>
    <w:p w:rsidR="006A4980" w:rsidRDefault="006A4980">
      <w:pPr>
        <w:pStyle w:val="a7"/>
        <w:rPr>
          <w:lang w:val="en-US"/>
        </w:rPr>
      </w:pPr>
      <w:r>
        <w:t>Соединение является одним из основных понятий ЭМВОС. В рамках модели соединение рассматривается как единственное средство взаимодействия объектов уровня. Вместе с тем ряд пол</w:t>
      </w:r>
      <w:r>
        <w:t>о</w:t>
      </w:r>
      <w:r>
        <w:t>жений модели не связан с механизмом взаимодействия объектов. Такие положения (концепция уровней, сервиса, протокола) могут быть соответствующим образом применимы и для режимов, когда соединение не устанавливается, а взаимодействие осуществляется с передачей отдельных независимых блоков данных. Такие реж</w:t>
      </w:r>
      <w:r>
        <w:t>и</w:t>
      </w:r>
      <w:r>
        <w:t>мы используются, например, в ЛВС.</w:t>
      </w:r>
    </w:p>
    <w:p w:rsidR="006A4980" w:rsidRDefault="002D67ED">
      <w:pPr>
        <w:pStyle w:val="a7"/>
        <w:keepNext/>
        <w:ind w:firstLine="0"/>
        <w:jc w:val="center"/>
      </w:pPr>
      <w:r>
        <w:rPr>
          <w:noProof/>
        </w:rPr>
        <w:lastRenderedPageBreak/>
        <w:drawing>
          <wp:anchor distT="0" distB="0" distL="114300" distR="114300" simplePos="0" relativeHeight="251668480" behindDoc="0" locked="0" layoutInCell="1" allowOverlap="1">
            <wp:simplePos x="0" y="0"/>
            <wp:positionH relativeFrom="column">
              <wp:posOffset>857885</wp:posOffset>
            </wp:positionH>
            <wp:positionV relativeFrom="paragraph">
              <wp:posOffset>1905</wp:posOffset>
            </wp:positionV>
            <wp:extent cx="2252980" cy="5789295"/>
            <wp:effectExtent l="0" t="0" r="0" b="1905"/>
            <wp:wrapTopAndBottom/>
            <wp:docPr id="1272" name="Рисунок 1053" descr="p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page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980" cy="5789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mc:AlternateContent>
          <mc:Choice Requires="wps">
            <w:drawing>
              <wp:anchor distT="0" distB="0" distL="114300" distR="114300" simplePos="0" relativeHeight="251661312" behindDoc="0" locked="0" layoutInCell="0" allowOverlap="1">
                <wp:simplePos x="0" y="0"/>
                <wp:positionH relativeFrom="column">
                  <wp:posOffset>3486150</wp:posOffset>
                </wp:positionH>
                <wp:positionV relativeFrom="paragraph">
                  <wp:posOffset>99695</wp:posOffset>
                </wp:positionV>
                <wp:extent cx="419100" cy="5727700"/>
                <wp:effectExtent l="0" t="0" r="0" b="0"/>
                <wp:wrapNone/>
                <wp:docPr id="1271"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727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7"/>
                              <w:ind w:firstLine="0"/>
                              <w:jc w:val="center"/>
                              <w:rPr>
                                <w:sz w:val="18"/>
                              </w:rPr>
                            </w:pPr>
                            <w:r>
                              <w:rPr>
                                <w:sz w:val="18"/>
                              </w:rPr>
                              <w:t>Рис. 1.7. О</w:t>
                            </w:r>
                            <w:r>
                              <w:rPr>
                                <w:sz w:val="18"/>
                              </w:rPr>
                              <w:t>т</w:t>
                            </w:r>
                            <w:r>
                              <w:rPr>
                                <w:sz w:val="18"/>
                              </w:rPr>
                              <w:t>ношения (</w:t>
                            </w:r>
                            <w:r>
                              <w:rPr>
                                <w:sz w:val="18"/>
                                <w:lang w:val="en-US"/>
                              </w:rPr>
                              <w:t>N</w:t>
                            </w:r>
                            <w:r>
                              <w:rPr>
                                <w:sz w:val="18"/>
                              </w:rPr>
                              <w:t xml:space="preserve">+1)- и </w:t>
                            </w:r>
                            <w:r>
                              <w:rPr>
                                <w:sz w:val="18"/>
                                <w:lang w:val="en-US"/>
                              </w:rPr>
                              <w:t>N</w:t>
                            </w:r>
                            <w:r>
                              <w:rPr>
                                <w:sz w:val="18"/>
                              </w:rPr>
                              <w:t>- объектов и ТДС</w:t>
                            </w:r>
                          </w:p>
                          <w:p w:rsidR="00FB3DE5" w:rsidRDefault="00FB3DE5"/>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8" o:spid="_x0000_s1103" type="#_x0000_t202" style="position:absolute;left:0;text-align:left;margin-left:274.5pt;margin-top:7.85pt;width:33pt;height:4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" o:allowincell="f" filled="f" stroked="f">
                <v:textbox style="layout-flow:vertical;mso-layout-flow-alt:bottom-to-top">
                  <w:txbxContent>
                    <w:p w:rsidR="00FB3DE5" w:rsidRDefault="00FB3DE5">
                      <w:pPr>
                        <w:pStyle w:val="a7"/>
                        <w:ind w:firstLine="0"/>
                        <w:jc w:val="center"/>
                        <w:rPr>
                          <w:sz w:val="18"/>
                        </w:rPr>
                      </w:pPr>
                      <w:r>
                        <w:rPr>
                          <w:sz w:val="18"/>
                        </w:rPr>
                        <w:t>Рис. 1.7. О</w:t>
                      </w:r>
                      <w:r>
                        <w:rPr>
                          <w:sz w:val="18"/>
                        </w:rPr>
                        <w:t>т</w:t>
                      </w:r>
                      <w:r>
                        <w:rPr>
                          <w:sz w:val="18"/>
                        </w:rPr>
                        <w:t>ношения (</w:t>
                      </w:r>
                      <w:r>
                        <w:rPr>
                          <w:sz w:val="18"/>
                          <w:lang w:val="en-US"/>
                        </w:rPr>
                        <w:t>N</w:t>
                      </w:r>
                      <w:r>
                        <w:rPr>
                          <w:sz w:val="18"/>
                        </w:rPr>
                        <w:t xml:space="preserve">+1)- и </w:t>
                      </w:r>
                      <w:r>
                        <w:rPr>
                          <w:sz w:val="18"/>
                          <w:lang w:val="en-US"/>
                        </w:rPr>
                        <w:t>N</w:t>
                      </w:r>
                      <w:r>
                        <w:rPr>
                          <w:sz w:val="18"/>
                        </w:rPr>
                        <w:t>- объектов и ТДС</w:t>
                      </w:r>
                    </w:p>
                    <w:p w:rsidR="00FB3DE5" w:rsidRDefault="00FB3DE5"/>
                  </w:txbxContent>
                </v:textbox>
              </v:shape>
            </w:pict>
          </mc:Fallback>
        </mc:AlternateContent>
      </w:r>
    </w:p>
    <w:p w:rsidR="006A4980" w:rsidRDefault="006A4980">
      <w:pPr>
        <w:pStyle w:val="a7"/>
      </w:pPr>
      <w:r>
        <w:lastRenderedPageBreak/>
        <w:t>Передача без соединения означает, что блок данных перед</w:t>
      </w:r>
      <w:r>
        <w:t>а</w:t>
      </w:r>
      <w:r>
        <w:t>ется одним независимым действием без установления, подде</w:t>
      </w:r>
      <w:r>
        <w:t>р</w:t>
      </w:r>
      <w:r>
        <w:t>жания и разрыва соединения. Для лучшего уяснения последствий отказа от соединения рассмотрим его основные свойства.</w:t>
      </w:r>
    </w:p>
    <w:p w:rsidR="006A4980" w:rsidRDefault="006A4980">
      <w:pPr>
        <w:pStyle w:val="a7"/>
      </w:pPr>
      <w:r>
        <w:t>Соединение представляет собой логическую связь, которая устанавливается между двумя или более объектами для их взаим</w:t>
      </w:r>
      <w:r>
        <w:t>о</w:t>
      </w:r>
      <w:r>
        <w:t>действия. Объекты могут принадлежать одному или смежным уровням. В последнем случае говорят об ассоциации пользователя сервиса и поставщика. Возможность установить связь обеспечив</w:t>
      </w:r>
      <w:r>
        <w:t>а</w:t>
      </w:r>
      <w:r>
        <w:t>ется нижележащим уровнем, предоставляющим сервис “с соедин</w:t>
      </w:r>
      <w:r>
        <w:t>е</w:t>
      </w:r>
      <w:r>
        <w:t>нием”. В процессе использования этого сервиса различают три различные фазы: установление соединения, передачу данных и разъединение. Каждая фаза, помимо процедурных</w:t>
      </w:r>
      <w:r w:rsidR="00990E5E">
        <w:t xml:space="preserve"> отличий, имеет четко выделенное</w:t>
      </w:r>
      <w:r>
        <w:t xml:space="preserve"> начало и конец. Характерно при этом, что:</w:t>
      </w:r>
    </w:p>
    <w:p w:rsidR="006A4980" w:rsidRDefault="006A4980" w:rsidP="00B43AB4">
      <w:pPr>
        <w:pStyle w:val="a7"/>
        <w:numPr>
          <w:ilvl w:val="0"/>
          <w:numId w:val="2"/>
        </w:numPr>
        <w:tabs>
          <w:tab w:val="clear" w:pos="360"/>
          <w:tab w:val="num" w:pos="0"/>
        </w:tabs>
        <w:ind w:left="567" w:hanging="283"/>
      </w:pPr>
      <w:r>
        <w:t>в ходе установления соединения производится согласование параметров соединения, режима передачи данных, использ</w:t>
      </w:r>
      <w:r>
        <w:t>о</w:t>
      </w:r>
      <w:r>
        <w:t>вания необязательных процедур и т.д.;</w:t>
      </w:r>
    </w:p>
    <w:p w:rsidR="006A4980" w:rsidRDefault="006A4980" w:rsidP="00B43AB4">
      <w:pPr>
        <w:pStyle w:val="a7"/>
        <w:numPr>
          <w:ilvl w:val="0"/>
          <w:numId w:val="2"/>
        </w:numPr>
        <w:tabs>
          <w:tab w:val="clear" w:pos="360"/>
          <w:tab w:val="num" w:pos="0"/>
        </w:tabs>
        <w:ind w:left="567" w:hanging="283"/>
      </w:pPr>
      <w:r>
        <w:t>обеспечивается идентификация соединения, которая позв</w:t>
      </w:r>
      <w:r>
        <w:t>о</w:t>
      </w:r>
      <w:r>
        <w:t>ляет при последующей передаче обойтись без некоторых п</w:t>
      </w:r>
      <w:r>
        <w:t>а</w:t>
      </w:r>
      <w:r>
        <w:t>раме</w:t>
      </w:r>
      <w:r>
        <w:t>т</w:t>
      </w:r>
      <w:r>
        <w:t>ров, например, не использовать адрес;</w:t>
      </w:r>
    </w:p>
    <w:p w:rsidR="006A4980" w:rsidRDefault="006A4980" w:rsidP="00B43AB4">
      <w:pPr>
        <w:pStyle w:val="a7"/>
        <w:numPr>
          <w:ilvl w:val="0"/>
          <w:numId w:val="2"/>
        </w:numPr>
        <w:tabs>
          <w:tab w:val="clear" w:pos="360"/>
          <w:tab w:val="num" w:pos="0"/>
        </w:tabs>
        <w:ind w:left="567" w:hanging="283"/>
      </w:pPr>
      <w:r>
        <w:t>обеспечивается логическая связь передаваемых по соедин</w:t>
      </w:r>
      <w:r>
        <w:t>е</w:t>
      </w:r>
      <w:r>
        <w:t>нию фрагментов данных, что позволяет эффективно сохр</w:t>
      </w:r>
      <w:r>
        <w:t>а</w:t>
      </w:r>
      <w:r>
        <w:t>нять их последовательность и управлять потоком данных.</w:t>
      </w:r>
    </w:p>
    <w:p w:rsidR="006A4980" w:rsidRDefault="006A4980">
      <w:pPr>
        <w:pStyle w:val="a7"/>
      </w:pPr>
      <w:r>
        <w:t>Режим “без соединения”, в противоположность описанным свойствам соединения, не имеет четко выраженных фаз взаимоде</w:t>
      </w:r>
      <w:r>
        <w:t>й</w:t>
      </w:r>
      <w:r>
        <w:t>ствия. Динамическое согласование параметров также отсутс</w:t>
      </w:r>
      <w:r>
        <w:t>т</w:t>
      </w:r>
      <w:r>
        <w:t>вует, хотя предварительная договоренность объектов необходима, иначе объект не сможет проинтерпретировать принятые данные. Вся и</w:t>
      </w:r>
      <w:r>
        <w:t>н</w:t>
      </w:r>
      <w:r>
        <w:t>формация, нужная для доставки данных</w:t>
      </w:r>
      <w:r w:rsidR="008A3218">
        <w:t xml:space="preserve"> – </w:t>
      </w:r>
      <w:r>
        <w:t>адреса, параметры кач</w:t>
      </w:r>
      <w:r>
        <w:t>е</w:t>
      </w:r>
      <w:r>
        <w:t>ства сервиса, факультативные процедуры и пр. должны указыват</w:t>
      </w:r>
      <w:r>
        <w:t>ь</w:t>
      </w:r>
      <w:r>
        <w:t>ся при передаче каждого блока данных. Кроме того, о</w:t>
      </w:r>
      <w:r>
        <w:t>т</w:t>
      </w:r>
      <w:r>
        <w:t>сутствие логической связи между передаваемыми блоками в ходе их перед</w:t>
      </w:r>
      <w:r>
        <w:t>а</w:t>
      </w:r>
      <w:r>
        <w:t>чи позволяет посылать их по разным маршрутам, а также копир</w:t>
      </w:r>
      <w:r>
        <w:t>о</w:t>
      </w:r>
      <w:r>
        <w:t>вать их для широковещательной рассылки.</w:t>
      </w:r>
    </w:p>
    <w:p w:rsidR="006A4980" w:rsidRDefault="006A4980">
      <w:pPr>
        <w:pStyle w:val="a7"/>
      </w:pPr>
      <w:r>
        <w:t>Вследствие подобных четко выраженных различий сравнивать эти режимы с целью выявления лучшего бессмысленно, правоме</w:t>
      </w:r>
      <w:r>
        <w:t>р</w:t>
      </w:r>
      <w:r>
        <w:lastRenderedPageBreak/>
        <w:t>но лишь поставить вопрос об областях их предпочтительного пр</w:t>
      </w:r>
      <w:r>
        <w:t>и</w:t>
      </w:r>
      <w:r>
        <w:t>менения.</w:t>
      </w:r>
    </w:p>
    <w:p w:rsidR="006A4980" w:rsidRDefault="006A4980">
      <w:pPr>
        <w:pStyle w:val="a7"/>
      </w:pPr>
      <w:r>
        <w:t>Режим “с соединением” целесообразно использовать для тех применений, где взаимодействие имеет долговременный хара</w:t>
      </w:r>
      <w:r>
        <w:t>к</w:t>
      </w:r>
      <w:r>
        <w:t>тер, конфигурация взаимодействующих объектов постоянна, а п</w:t>
      </w:r>
      <w:r>
        <w:t>о</w:t>
      </w:r>
      <w:r>
        <w:t>ток данных однороден (нет больших пауз).</w:t>
      </w:r>
    </w:p>
    <w:p w:rsidR="006A4980" w:rsidRDefault="002D67ED">
      <w:pPr>
        <w:pStyle w:val="a7"/>
      </w:pPr>
      <w:r>
        <w:rPr>
          <w:noProof/>
        </w:rPr>
        <mc:AlternateContent>
          <mc:Choice Requires="wpg">
            <w:drawing>
              <wp:anchor distT="0" distB="0" distL="114300" distR="114300" simplePos="0" relativeHeight="251652096" behindDoc="0" locked="0" layoutInCell="0" allowOverlap="1">
                <wp:simplePos x="0" y="0"/>
                <wp:positionH relativeFrom="column">
                  <wp:posOffset>128270</wp:posOffset>
                </wp:positionH>
                <wp:positionV relativeFrom="paragraph">
                  <wp:posOffset>1181100</wp:posOffset>
                </wp:positionV>
                <wp:extent cx="3931920" cy="3017520"/>
                <wp:effectExtent l="0" t="0" r="0" b="0"/>
                <wp:wrapTopAndBottom/>
                <wp:docPr id="121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3017520"/>
                          <a:chOff x="1296" y="2880"/>
                          <a:chExt cx="6192" cy="4752"/>
                        </a:xfrm>
                      </wpg:grpSpPr>
                      <wpg:grpSp>
                        <wpg:cNvPr id="1219" name="Group 306"/>
                        <wpg:cNvGrpSpPr>
                          <a:grpSpLocks/>
                        </wpg:cNvGrpSpPr>
                        <wpg:grpSpPr bwMode="auto">
                          <a:xfrm>
                            <a:off x="1296" y="3600"/>
                            <a:ext cx="6192" cy="576"/>
                            <a:chOff x="1296" y="3600"/>
                            <a:chExt cx="6192" cy="576"/>
                          </a:xfrm>
                        </wpg:grpSpPr>
                        <wps:wsp>
                          <wps:cNvPr id="1220" name="Line 255"/>
                          <wps:cNvCnPr/>
                          <wps:spPr bwMode="auto">
                            <a:xfrm>
                              <a:off x="1296" y="4176"/>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Line 256"/>
                          <wps:cNvCnPr/>
                          <wps:spPr bwMode="auto">
                            <a:xfrm>
                              <a:off x="3024" y="3600"/>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22" name="Line 257"/>
                          <wps:cNvCnPr/>
                          <wps:spPr bwMode="auto">
                            <a:xfrm>
                              <a:off x="5616" y="3600"/>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23" name="Text Box 258"/>
                          <wps:cNvSpPr txBox="1">
                            <a:spLocks noChangeArrowheads="1"/>
                          </wps:cNvSpPr>
                          <wps:spPr bwMode="auto">
                            <a:xfrm>
                              <a:off x="1296" y="3600"/>
                              <a:ext cx="172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Прикладной</w:t>
                                </w:r>
                              </w:p>
                            </w:txbxContent>
                          </wps:txbx>
                          <wps:bodyPr rot="0" vert="horz" wrap="square" lIns="91440" tIns="45720" rIns="91440" bIns="45720" anchor="t" anchorCtr="0" upright="1">
                            <a:noAutofit/>
                          </wps:bodyPr>
                        </wps:wsp>
                        <wps:wsp>
                          <wps:cNvPr id="1224" name="Text Box 259"/>
                          <wps:cNvSpPr txBox="1">
                            <a:spLocks noChangeArrowheads="1"/>
                          </wps:cNvSpPr>
                          <wps:spPr bwMode="auto">
                            <a:xfrm>
                              <a:off x="6048" y="3600"/>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уровень</w:t>
                                </w:r>
                              </w:p>
                            </w:txbxContent>
                          </wps:txbx>
                          <wps:bodyPr rot="0" vert="horz" wrap="square" lIns="91440" tIns="45720" rIns="91440" bIns="45720" anchor="t" anchorCtr="0" upright="1">
                            <a:noAutofit/>
                          </wps:bodyPr>
                        </wps:wsp>
                      </wpg:grpSp>
                      <wpg:grpSp>
                        <wpg:cNvPr id="1225" name="Group 307"/>
                        <wpg:cNvGrpSpPr>
                          <a:grpSpLocks/>
                        </wpg:cNvGrpSpPr>
                        <wpg:grpSpPr bwMode="auto">
                          <a:xfrm>
                            <a:off x="1296" y="4176"/>
                            <a:ext cx="6192" cy="576"/>
                            <a:chOff x="1296" y="4176"/>
                            <a:chExt cx="6192" cy="576"/>
                          </a:xfrm>
                        </wpg:grpSpPr>
                        <wps:wsp>
                          <wps:cNvPr id="1226" name="Line 262"/>
                          <wps:cNvCnPr/>
                          <wps:spPr bwMode="auto">
                            <a:xfrm>
                              <a:off x="1296" y="4752"/>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Line 263"/>
                          <wps:cNvCnPr/>
                          <wps:spPr bwMode="auto">
                            <a:xfrm>
                              <a:off x="3024" y="4176"/>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28" name="Line 264"/>
                          <wps:cNvCnPr/>
                          <wps:spPr bwMode="auto">
                            <a:xfrm>
                              <a:off x="5616" y="4176"/>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29" name="Text Box 265"/>
                          <wps:cNvSpPr txBox="1">
                            <a:spLocks noChangeArrowheads="1"/>
                          </wps:cNvSpPr>
                          <wps:spPr bwMode="auto">
                            <a:xfrm>
                              <a:off x="1296" y="4176"/>
                              <a:ext cx="172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Уровень</w:t>
                                </w:r>
                              </w:p>
                            </w:txbxContent>
                          </wps:txbx>
                          <wps:bodyPr rot="0" vert="horz" wrap="square" lIns="91440" tIns="45720" rIns="91440" bIns="45720" anchor="t" anchorCtr="0" upright="1">
                            <a:noAutofit/>
                          </wps:bodyPr>
                        </wps:wsp>
                        <wps:wsp>
                          <wps:cNvPr id="1230" name="Text Box 266"/>
                          <wps:cNvSpPr txBox="1">
                            <a:spLocks noChangeArrowheads="1"/>
                          </wps:cNvSpPr>
                          <wps:spPr bwMode="auto">
                            <a:xfrm>
                              <a:off x="6048" y="4176"/>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предста</w:t>
                                </w:r>
                                <w:r>
                                  <w:rPr>
                                    <w:sz w:val="18"/>
                                  </w:rPr>
                                  <w:t>в</w:t>
                                </w:r>
                                <w:r>
                                  <w:rPr>
                                    <w:sz w:val="18"/>
                                  </w:rPr>
                                  <w:t>ления</w:t>
                                </w:r>
                              </w:p>
                            </w:txbxContent>
                          </wps:txbx>
                          <wps:bodyPr rot="0" vert="horz" wrap="square" lIns="91440" tIns="45720" rIns="91440" bIns="45720" anchor="t" anchorCtr="0" upright="1">
                            <a:noAutofit/>
                          </wps:bodyPr>
                        </wps:wsp>
                      </wpg:grpSp>
                      <wpg:grpSp>
                        <wpg:cNvPr id="1231" name="Group 308"/>
                        <wpg:cNvGrpSpPr>
                          <a:grpSpLocks/>
                        </wpg:cNvGrpSpPr>
                        <wpg:grpSpPr bwMode="auto">
                          <a:xfrm>
                            <a:off x="1296" y="4752"/>
                            <a:ext cx="6192" cy="576"/>
                            <a:chOff x="1296" y="4752"/>
                            <a:chExt cx="6192" cy="576"/>
                          </a:xfrm>
                        </wpg:grpSpPr>
                        <wps:wsp>
                          <wps:cNvPr id="1232" name="Line 268"/>
                          <wps:cNvCnPr/>
                          <wps:spPr bwMode="auto">
                            <a:xfrm>
                              <a:off x="1296" y="5328"/>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Line 269"/>
                          <wps:cNvCnPr/>
                          <wps:spPr bwMode="auto">
                            <a:xfrm>
                              <a:off x="3024" y="4752"/>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34" name="Line 270"/>
                          <wps:cNvCnPr/>
                          <wps:spPr bwMode="auto">
                            <a:xfrm>
                              <a:off x="5616" y="4752"/>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35" name="Text Box 271"/>
                          <wps:cNvSpPr txBox="1">
                            <a:spLocks noChangeArrowheads="1"/>
                          </wps:cNvSpPr>
                          <wps:spPr bwMode="auto">
                            <a:xfrm>
                              <a:off x="1296" y="4752"/>
                              <a:ext cx="172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Сеансовый</w:t>
                                </w:r>
                              </w:p>
                            </w:txbxContent>
                          </wps:txbx>
                          <wps:bodyPr rot="0" vert="horz" wrap="square" lIns="91440" tIns="45720" rIns="91440" bIns="45720" anchor="t" anchorCtr="0" upright="1">
                            <a:noAutofit/>
                          </wps:bodyPr>
                        </wps:wsp>
                        <wps:wsp>
                          <wps:cNvPr id="1236" name="Text Box 272"/>
                          <wps:cNvSpPr txBox="1">
                            <a:spLocks noChangeArrowheads="1"/>
                          </wps:cNvSpPr>
                          <wps:spPr bwMode="auto">
                            <a:xfrm>
                              <a:off x="6048" y="4752"/>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уровень</w:t>
                                </w:r>
                              </w:p>
                            </w:txbxContent>
                          </wps:txbx>
                          <wps:bodyPr rot="0" vert="horz" wrap="square" lIns="91440" tIns="45720" rIns="91440" bIns="45720" anchor="t" anchorCtr="0" upright="1">
                            <a:noAutofit/>
                          </wps:bodyPr>
                        </wps:wsp>
                      </wpg:grpSp>
                      <wpg:grpSp>
                        <wpg:cNvPr id="1237" name="Group 311"/>
                        <wpg:cNvGrpSpPr>
                          <a:grpSpLocks/>
                        </wpg:cNvGrpSpPr>
                        <wpg:grpSpPr bwMode="auto">
                          <a:xfrm>
                            <a:off x="1296" y="6480"/>
                            <a:ext cx="6192" cy="576"/>
                            <a:chOff x="1296" y="6480"/>
                            <a:chExt cx="6192" cy="576"/>
                          </a:xfrm>
                        </wpg:grpSpPr>
                        <wps:wsp>
                          <wps:cNvPr id="1238" name="Line 286"/>
                          <wps:cNvCnPr/>
                          <wps:spPr bwMode="auto">
                            <a:xfrm>
                              <a:off x="1296" y="7056"/>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9" name="Line 287"/>
                          <wps:cNvCnPr/>
                          <wps:spPr bwMode="auto">
                            <a:xfrm>
                              <a:off x="3024" y="6480"/>
                              <a:ext cx="1296"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40" name="Line 288"/>
                          <wps:cNvCnPr/>
                          <wps:spPr bwMode="auto">
                            <a:xfrm flipH="1">
                              <a:off x="4320" y="6480"/>
                              <a:ext cx="1296"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41" name="Text Box 289"/>
                          <wps:cNvSpPr txBox="1">
                            <a:spLocks noChangeArrowheads="1"/>
                          </wps:cNvSpPr>
                          <wps:spPr bwMode="auto">
                            <a:xfrm>
                              <a:off x="1296" y="6480"/>
                              <a:ext cx="172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Канальный</w:t>
                                </w:r>
                              </w:p>
                            </w:txbxContent>
                          </wps:txbx>
                          <wps:bodyPr rot="0" vert="horz" wrap="square" lIns="91440" tIns="45720" rIns="91440" bIns="45720" anchor="t" anchorCtr="0" upright="1">
                            <a:noAutofit/>
                          </wps:bodyPr>
                        </wps:wsp>
                        <wps:wsp>
                          <wps:cNvPr id="1242" name="Text Box 290"/>
                          <wps:cNvSpPr txBox="1">
                            <a:spLocks noChangeArrowheads="1"/>
                          </wps:cNvSpPr>
                          <wps:spPr bwMode="auto">
                            <a:xfrm>
                              <a:off x="6048" y="6480"/>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уровень</w:t>
                                </w:r>
                              </w:p>
                            </w:txbxContent>
                          </wps:txbx>
                          <wps:bodyPr rot="0" vert="horz" wrap="square" lIns="91440" tIns="45720" rIns="91440" bIns="45720" anchor="t" anchorCtr="0" upright="1">
                            <a:noAutofit/>
                          </wps:bodyPr>
                        </wps:wsp>
                      </wpg:grpSp>
                      <wpg:grpSp>
                        <wpg:cNvPr id="1243" name="Group 312"/>
                        <wpg:cNvGrpSpPr>
                          <a:grpSpLocks/>
                        </wpg:cNvGrpSpPr>
                        <wpg:grpSpPr bwMode="auto">
                          <a:xfrm>
                            <a:off x="1296" y="7056"/>
                            <a:ext cx="6192" cy="576"/>
                            <a:chOff x="1296" y="7056"/>
                            <a:chExt cx="6192" cy="576"/>
                          </a:xfrm>
                        </wpg:grpSpPr>
                        <wps:wsp>
                          <wps:cNvPr id="1244" name="Line 293"/>
                          <wps:cNvCnPr/>
                          <wps:spPr bwMode="auto">
                            <a:xfrm>
                              <a:off x="1296" y="7632"/>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5" name="Line 295"/>
                          <wps:cNvCnPr/>
                          <wps:spPr bwMode="auto">
                            <a:xfrm>
                              <a:off x="4320" y="7056"/>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46" name="Text Box 296"/>
                          <wps:cNvSpPr txBox="1">
                            <a:spLocks noChangeArrowheads="1"/>
                          </wps:cNvSpPr>
                          <wps:spPr bwMode="auto">
                            <a:xfrm>
                              <a:off x="1296" y="7056"/>
                              <a:ext cx="172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Физический</w:t>
                                </w:r>
                              </w:p>
                            </w:txbxContent>
                          </wps:txbx>
                          <wps:bodyPr rot="0" vert="horz" wrap="square" lIns="91440" tIns="45720" rIns="91440" bIns="45720" anchor="t" anchorCtr="0" upright="1">
                            <a:noAutofit/>
                          </wps:bodyPr>
                        </wps:wsp>
                        <wps:wsp>
                          <wps:cNvPr id="1247" name="Text Box 297"/>
                          <wps:cNvSpPr txBox="1">
                            <a:spLocks noChangeArrowheads="1"/>
                          </wps:cNvSpPr>
                          <wps:spPr bwMode="auto">
                            <a:xfrm>
                              <a:off x="6048" y="7056"/>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уровень</w:t>
                                </w:r>
                              </w:p>
                            </w:txbxContent>
                          </wps:txbx>
                          <wps:bodyPr rot="0" vert="horz" wrap="square" lIns="91440" tIns="45720" rIns="91440" bIns="45720" anchor="t" anchorCtr="0" upright="1">
                            <a:noAutofit/>
                          </wps:bodyPr>
                        </wps:wsp>
                      </wpg:grpSp>
                      <wpg:grpSp>
                        <wpg:cNvPr id="1248" name="Group 309"/>
                        <wpg:cNvGrpSpPr>
                          <a:grpSpLocks/>
                        </wpg:cNvGrpSpPr>
                        <wpg:grpSpPr bwMode="auto">
                          <a:xfrm>
                            <a:off x="1296" y="5328"/>
                            <a:ext cx="6192" cy="576"/>
                            <a:chOff x="1296" y="5328"/>
                            <a:chExt cx="6192" cy="576"/>
                          </a:xfrm>
                        </wpg:grpSpPr>
                        <wps:wsp>
                          <wps:cNvPr id="1249" name="Line 274"/>
                          <wps:cNvCnPr/>
                          <wps:spPr bwMode="auto">
                            <a:xfrm>
                              <a:off x="1296" y="5904"/>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0" name="Line 275"/>
                          <wps:cNvCnPr/>
                          <wps:spPr bwMode="auto">
                            <a:xfrm>
                              <a:off x="3024" y="5328"/>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51" name="Line 276"/>
                          <wps:cNvCnPr/>
                          <wps:spPr bwMode="auto">
                            <a:xfrm>
                              <a:off x="5616" y="5328"/>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52" name="Text Box 277"/>
                          <wps:cNvSpPr txBox="1">
                            <a:spLocks noChangeArrowheads="1"/>
                          </wps:cNvSpPr>
                          <wps:spPr bwMode="auto">
                            <a:xfrm>
                              <a:off x="1296" y="5328"/>
                              <a:ext cx="172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Транспортный</w:t>
                                </w:r>
                              </w:p>
                            </w:txbxContent>
                          </wps:txbx>
                          <wps:bodyPr rot="0" vert="horz" wrap="square" lIns="91440" tIns="45720" rIns="91440" bIns="45720" anchor="t" anchorCtr="0" upright="1">
                            <a:noAutofit/>
                          </wps:bodyPr>
                        </wps:wsp>
                        <wps:wsp>
                          <wps:cNvPr id="1253" name="Text Box 278"/>
                          <wps:cNvSpPr txBox="1">
                            <a:spLocks noChangeArrowheads="1"/>
                          </wps:cNvSpPr>
                          <wps:spPr bwMode="auto">
                            <a:xfrm>
                              <a:off x="6048" y="5328"/>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уровень</w:t>
                                </w:r>
                              </w:p>
                            </w:txbxContent>
                          </wps:txbx>
                          <wps:bodyPr rot="0" vert="horz" wrap="square" lIns="91440" tIns="45720" rIns="91440" bIns="45720" anchor="t" anchorCtr="0" upright="1">
                            <a:noAutofit/>
                          </wps:bodyPr>
                        </wps:wsp>
                        <wps:wsp>
                          <wps:cNvPr id="1254" name="Line 301"/>
                          <wps:cNvCnPr/>
                          <wps:spPr bwMode="auto">
                            <a:xfrm>
                              <a:off x="3024" y="5328"/>
                              <a:ext cx="259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5" name="Line 302"/>
                          <wps:cNvCnPr/>
                          <wps:spPr bwMode="auto">
                            <a:xfrm flipV="1">
                              <a:off x="3024" y="5328"/>
                              <a:ext cx="259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56" name="Group 310"/>
                        <wpg:cNvGrpSpPr>
                          <a:grpSpLocks/>
                        </wpg:cNvGrpSpPr>
                        <wpg:grpSpPr bwMode="auto">
                          <a:xfrm>
                            <a:off x="1296" y="5904"/>
                            <a:ext cx="6192" cy="576"/>
                            <a:chOff x="1296" y="5904"/>
                            <a:chExt cx="6192" cy="576"/>
                          </a:xfrm>
                        </wpg:grpSpPr>
                        <wps:wsp>
                          <wps:cNvPr id="1257" name="Line 280"/>
                          <wps:cNvCnPr/>
                          <wps:spPr bwMode="auto">
                            <a:xfrm>
                              <a:off x="1296" y="6480"/>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Line 281"/>
                          <wps:cNvCnPr/>
                          <wps:spPr bwMode="auto">
                            <a:xfrm>
                              <a:off x="3024" y="5904"/>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59" name="Line 282"/>
                          <wps:cNvCnPr/>
                          <wps:spPr bwMode="auto">
                            <a:xfrm>
                              <a:off x="5616" y="5904"/>
                              <a:ext cx="0" cy="57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260" name="Text Box 283"/>
                          <wps:cNvSpPr txBox="1">
                            <a:spLocks noChangeArrowheads="1"/>
                          </wps:cNvSpPr>
                          <wps:spPr bwMode="auto">
                            <a:xfrm>
                              <a:off x="1296" y="5904"/>
                              <a:ext cx="172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Сетевой</w:t>
                                </w:r>
                              </w:p>
                            </w:txbxContent>
                          </wps:txbx>
                          <wps:bodyPr rot="0" vert="horz" wrap="square" lIns="91440" tIns="45720" rIns="91440" bIns="45720" anchor="t" anchorCtr="0" upright="1">
                            <a:noAutofit/>
                          </wps:bodyPr>
                        </wps:wsp>
                        <wps:wsp>
                          <wps:cNvPr id="1261" name="Text Box 284"/>
                          <wps:cNvSpPr txBox="1">
                            <a:spLocks noChangeArrowheads="1"/>
                          </wps:cNvSpPr>
                          <wps:spPr bwMode="auto">
                            <a:xfrm>
                              <a:off x="6048" y="5904"/>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уровень</w:t>
                                </w:r>
                              </w:p>
                            </w:txbxContent>
                          </wps:txbx>
                          <wps:bodyPr rot="0" vert="horz" wrap="square" lIns="91440" tIns="45720" rIns="91440" bIns="45720" anchor="t" anchorCtr="0" upright="1">
                            <a:noAutofit/>
                          </wps:bodyPr>
                        </wps:wsp>
                        <wps:wsp>
                          <wps:cNvPr id="1262" name="Line 300"/>
                          <wps:cNvCnPr/>
                          <wps:spPr bwMode="auto">
                            <a:xfrm>
                              <a:off x="3024" y="5904"/>
                              <a:ext cx="259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3" name="Line 303"/>
                          <wps:cNvCnPr/>
                          <wps:spPr bwMode="auto">
                            <a:xfrm flipV="1">
                              <a:off x="3024" y="5904"/>
                              <a:ext cx="259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64" name="Group 318"/>
                        <wpg:cNvGrpSpPr>
                          <a:grpSpLocks/>
                        </wpg:cNvGrpSpPr>
                        <wpg:grpSpPr bwMode="auto">
                          <a:xfrm>
                            <a:off x="1296" y="2880"/>
                            <a:ext cx="6192" cy="720"/>
                            <a:chOff x="1296" y="2880"/>
                            <a:chExt cx="6192" cy="720"/>
                          </a:xfrm>
                        </wpg:grpSpPr>
                        <wps:wsp>
                          <wps:cNvPr id="1265" name="Line 254"/>
                          <wps:cNvCnPr/>
                          <wps:spPr bwMode="auto">
                            <a:xfrm>
                              <a:off x="1296" y="3600"/>
                              <a:ext cx="6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6" name="Line 313"/>
                          <wps:cNvCnPr/>
                          <wps:spPr bwMode="auto">
                            <a:xfrm>
                              <a:off x="4320" y="2880"/>
                              <a:ext cx="0" cy="72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67" name="Line 314"/>
                          <wps:cNvCnPr/>
                          <wps:spPr bwMode="auto">
                            <a:xfrm>
                              <a:off x="2160" y="3315"/>
                              <a:ext cx="216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268" name="Line 315"/>
                          <wps:cNvCnPr/>
                          <wps:spPr bwMode="auto">
                            <a:xfrm flipH="1">
                              <a:off x="4320" y="3315"/>
                              <a:ext cx="2304"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269" name="Text Box 316"/>
                          <wps:cNvSpPr txBox="1">
                            <a:spLocks noChangeArrowheads="1"/>
                          </wps:cNvSpPr>
                          <wps:spPr bwMode="auto">
                            <a:xfrm>
                              <a:off x="2304" y="2880"/>
                              <a:ext cx="17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С соединен</w:t>
                                </w:r>
                                <w:r>
                                  <w:rPr>
                                    <w:sz w:val="18"/>
                                  </w:rPr>
                                  <w:t>и</w:t>
                                </w:r>
                                <w:r>
                                  <w:rPr>
                                    <w:sz w:val="18"/>
                                  </w:rPr>
                                  <w:t>ем</w:t>
                                </w:r>
                              </w:p>
                            </w:txbxContent>
                          </wps:txbx>
                          <wps:bodyPr rot="0" vert="horz" wrap="square" lIns="91440" tIns="45720" rIns="91440" bIns="45720" anchor="t" anchorCtr="0" upright="1">
                            <a:noAutofit/>
                          </wps:bodyPr>
                        </wps:wsp>
                        <wps:wsp>
                          <wps:cNvPr id="1270" name="Text Box 317"/>
                          <wps:cNvSpPr txBox="1">
                            <a:spLocks noChangeArrowheads="1"/>
                          </wps:cNvSpPr>
                          <wps:spPr bwMode="auto">
                            <a:xfrm>
                              <a:off x="4608" y="2880"/>
                              <a:ext cx="17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rPr>
                                </w:pPr>
                                <w:r>
                                  <w:rPr>
                                    <w:sz w:val="18"/>
                                  </w:rPr>
                                  <w:t>Без соедин</w:t>
                                </w:r>
                                <w:r>
                                  <w:rPr>
                                    <w:sz w:val="18"/>
                                  </w:rPr>
                                  <w:t>е</w:t>
                                </w:r>
                                <w:r>
                                  <w:rPr>
                                    <w:sz w:val="18"/>
                                  </w:rPr>
                                  <w:t>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19" o:spid="_x0000_s1104" style="position:absolute;left:0;text-align:left;margin-left:10.1pt;margin-top:93pt;width:309.6pt;height:237.6pt;z-index:251652096" coordorigin="1296,2880" coordsize="6192,4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" o:allowincell="f">
                <v:group id="Group 306" o:spid="_x0000_s1105" style="position:absolute;left:1296;top:3600;width:6192;height:576" coordorigin="1296,3600" coordsize="6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r04wsUAAADdAAAADwAAAGRycy9kb3ducmV2LnhtbERPS2vCQBC+F/wPywi9&#10;1U0iLTZ1FREtPUjBRCi9DdkxCWZnQ3bN4993C4Xe5uN7zno7mkb01LnasoJ4EYEgLqyuuVRwyY9P&#10;KxDOI2tsLJOCiRxsN7OHNabaDnymPvOlCCHsUlRQed+mUrqiIoNuYVviwF1tZ9AH2JVSdziEcNPI&#10;JIpepMGaQ0OFLe0rKm7Z3Sh4H3DYLeNDf7pd99N3/vz5dYpJqcf5uHsD4Wn0/+I/94cO85P4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9OMLFAAAA3QAA&#10;AA8AAAAAAAAAAAAAAAAAqgIAAGRycy9kb3ducmV2LnhtbFBLBQYAAAAABAAEAPoAAACcAwAAAAA=&#10;">
                  <v:line id="Line 255" o:spid="_x0000_s1106" style="position:absolute;visibility:visible;mso-wrap-style:square" from="1296,4176" to="7488,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7GscAAADdAAAADwAAAGRycy9kb3ducmV2LnhtbESPQUvDQBCF74L/YRnBm900QpDYbSkt&#10;hdaD2CrocZodk2h2NuyuSfz3zkHobYb35r1vFqvJdWqgEFvPBuazDBRx5W3LtYG3193dA6iYkC12&#10;nsnAL0VYLa+vFlhaP/KRhlOqlYRwLNFAk1Jfah2rhhzGme+JRfv0wWGSNdTaBhwl3HU6z7JCO2xZ&#10;GhrsadNQ9X36cQae71+KYX142k/vh+JcbY/nj68xGHN7M60fQSWa0sX8f723gp/nwi/fyAh6+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37saxwAAAN0AAAAPAAAAAAAA&#10;AAAAAAAAAKECAABkcnMvZG93bnJldi54bWxQSwUGAAAAAAQABAD5AAAAlQMAAAAA&#10;"/>
                  <v:line id="Line 256" o:spid="_x0000_s1107" style="position:absolute;visibility:visible;mso-wrap-style:square" from="3024,3600" to="3024,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fkMMQAAADdAAAADwAAAGRycy9kb3ducmV2LnhtbESPzWrDMBCE74W+g9hAbo1sE0pwooQQ&#10;aOiptI4fYJE2tltrZSzFP29fBQK57TLzzc7uDpNtxUC9bxwrSFcJCGLtTMOVgvLy8bYB4QOywdYx&#10;KZjJw2H/+rLD3LiRf2goQiViCPscFdQhdLmUXtdk0a9cRxy1q+sthrj2lTQ9jjHctjJLkndpseF4&#10;ocaOTjXpv+JmY41zpucvKpIyPa3N9+V34Km7KrVcTMctiEBTeJof9KeJXJalcP8mjiD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1+QwxAAAAN0AAAAPAAAAAAAAAAAA&#10;AAAAAKECAABkcnMvZG93bnJldi54bWxQSwUGAAAAAAQABAD5AAAAkgMAAAAA&#10;">
                    <v:stroke startarrow="oval" endarrow="oval"/>
                  </v:line>
                  <v:line id="Line 257" o:spid="_x0000_s1108" style="position:absolute;visibility:visible;mso-wrap-style:square" from="5616,3600" to="5616,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V6R8MAAADdAAAADwAAAGRycy9kb3ducmV2LnhtbESP0YrCMBBF3wX/IczCvmlqWESqaVkE&#10;ZZ8WrX7A0Ixtd5tJaWKtf28EwbcZ7j137mzy0bZioN43jjUs5gkI4tKZhisN59NutgLhA7LB1jFp&#10;uJOHPJtONpgad+MjDUWoRAxhn6KGOoQuldKXNVn0c9cRR+3ieoshrn0lTY+3GG5bqZJkKS02HC/U&#10;2NG2pvK/uNpYY6/K+y8VyXmx/TKH09/AY3fR+vNj/F6DCDSGt/lF/5jIKaXg+U0cQW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FekfDAAAA3QAAAA8AAAAAAAAAAAAA&#10;AAAAoQIAAGRycy9kb3ducmV2LnhtbFBLBQYAAAAABAAEAPkAAACRAwAAAAA=&#10;">
                    <v:stroke startarrow="oval" endarrow="oval"/>
                  </v:line>
                  <v:shape id="Text Box 258" o:spid="_x0000_s1109" type="#_x0000_t202" style="position:absolute;left:1296;top:360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L3cIA&#10;AADdAAAADwAAAGRycy9kb3ducmV2LnhtbERPTWvCQBC9C/0PyxS86W5jKzV1laIIPVnUKngbsmMS&#10;mp0N2dXEf+8Kgrd5vM+ZzjtbiQs1vnSs4W2oQBBnzpSca/jbrQafIHxANlg5Jg1X8jCfvfSmmBrX&#10;8oYu25CLGMI+RQ1FCHUqpc8KsuiHriaO3Mk1FkOETS5Ng20Mt5VMlBpLiyXHhgJrWhSU/W/PVsN+&#10;fToe3tVvvrQfdes6JdlOpNb91+77C0SgLjzFD/ePifOTZAT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svdwgAAAN0AAAAPAAAAAAAAAAAAAAAAAJgCAABkcnMvZG93&#10;bnJldi54bWxQSwUGAAAAAAQABAD1AAAAhwMAAAAA&#10;" filled="f" stroked="f">
                    <v:textbox>
                      <w:txbxContent>
                        <w:p w:rsidR="00FB3DE5" w:rsidRDefault="00FB3DE5">
                          <w:pPr>
                            <w:rPr>
                              <w:sz w:val="18"/>
                            </w:rPr>
                          </w:pPr>
                          <w:r>
                            <w:rPr>
                              <w:sz w:val="18"/>
                            </w:rPr>
                            <w:t>Прикладной</w:t>
                          </w:r>
                        </w:p>
                      </w:txbxContent>
                    </v:textbox>
                  </v:shape>
                  <v:shape id="Text Box 259" o:spid="_x0000_s1110" type="#_x0000_t202" style="position:absolute;left:6048;top:3600;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TqcIA&#10;AADdAAAADwAAAGRycy9kb3ducmV2LnhtbERPS4vCMBC+L/gfwgje1sTiLm7XKKIInlbWx8LehmZs&#10;i82kNNHWf28Ewdt8fM+ZzjtbiSs1vnSsYTRUIIgzZ0rONRz26/cJCB+QDVaOScONPMxnvbcppsa1&#10;/EvXXchFDGGfooYihDqV0mcFWfRDVxNH7uQaiyHCJpemwTaG20omSn1KiyXHhgJrWhaUnXcXq+H4&#10;c/r/G6t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1OpwgAAAN0AAAAPAAAAAAAAAAAAAAAAAJgCAABkcnMvZG93&#10;bnJldi54bWxQSwUGAAAAAAQABAD1AAAAhwMAAAAA&#10;" filled="f" stroked="f">
                    <v:textbox>
                      <w:txbxContent>
                        <w:p w:rsidR="00FB3DE5" w:rsidRDefault="00FB3DE5">
                          <w:pPr>
                            <w:rPr>
                              <w:sz w:val="18"/>
                            </w:rPr>
                          </w:pPr>
                          <w:r>
                            <w:rPr>
                              <w:sz w:val="18"/>
                            </w:rPr>
                            <w:t>уровень</w:t>
                          </w:r>
                        </w:p>
                      </w:txbxContent>
                    </v:textbox>
                  </v:shape>
                </v:group>
                <v:group id="Group 307" o:spid="_x0000_s1111" style="position:absolute;left:1296;top:4176;width:6192;height:576" coordorigin="1296,4176" coordsize="6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z4esMAAADdAAAADwAAAGRycy9kb3ducmV2LnhtbERPTYvCMBC9L/gfwgh7&#10;W9N2cZFqFBEVDyKsCuJtaMa22ExKE9v6742wsLd5vM+ZLXpTiZYaV1pWEI8iEMSZ1SXnCs6nzdcE&#10;hPPIGivLpOBJDhbzwccMU207/qX26HMRQtilqKDwvk6ldFlBBt3I1sSBu9nGoA+wyaVusAvhppJJ&#10;FP1IgyWHhgJrWhWU3Y8Po2DbYbf8jtft/n5bPa+n8eGyj0mpz2G/nILw1Pt/8Z97p8P8JBnD+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nPh6wwAAAN0AAAAP&#10;AAAAAAAAAAAAAAAAAKoCAABkcnMvZG93bnJldi54bWxQSwUGAAAAAAQABAD6AAAAmgMAAAAA&#10;">
                  <v:line id="Line 262" o:spid="_x0000_s1112" style="position:absolute;visibility:visible;mso-wrap-style:square" from="1296,4752" to="7488,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qG9cUAAADdAAAADwAAAGRycy9kb3ducmV2LnhtbERPTWvCQBC9F/wPyxR6q5umECS6iigF&#10;7aFUW6jHMTsm0exs2N0m8d+7BaG3ebzPmS0G04iOnK8tK3gZJyCIC6trLhV8f709T0D4gKyxsUwK&#10;ruRhMR89zDDXtucddftQihjCPkcFVQhtLqUvKjLox7YljtzJOoMhQldK7bCP4aaRaZJk0mDNsaHC&#10;llYVFZf9r1Hw8fqZdcvt+2b42WbHYr07Hs69U+rpcVhOQQQawr/47t7oOD9NM/j7Jp4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qG9cUAAADdAAAADwAAAAAAAAAA&#10;AAAAAAChAgAAZHJzL2Rvd25yZXYueG1sUEsFBgAAAAAEAAQA+QAAAJMDAAAAAA==&#10;"/>
                  <v:line id="Line 263" o:spid="_x0000_s1113" style="position:absolute;visibility:visible;mso-wrap-style:square" from="3024,4176" to="3024,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LZ38MAAADdAAAADwAAAGRycy9kb3ducmV2LnhtbESP0YrCMBBF3wX/IYywb5paRKWaFhFc&#10;fFq0+gFDM7bVZlKabK1/v1kQfJvh3nPnzjYbTCN66lxtWcF8FoEgLqyuuVRwvRymaxDOI2tsLJOC&#10;FznI0vFoi4m2Tz5Tn/tShBB2CSqovG8TKV1RkUE3sy1x0G62M+jD2pVSd/gM4aaRcRQtpcGaw4UK&#10;W9pXVDzyXxNqfMfF64fy6DrfL/Tpcu95aG9KfU2G3QaEp8F/zG/6qAMXxyv4/yaMI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y2d/DAAAA3QAAAA8AAAAAAAAAAAAA&#10;AAAAoQIAAGRycy9kb3ducmV2LnhtbFBLBQYAAAAABAAEAPkAAACRAwAAAAA=&#10;">
                    <v:stroke startarrow="oval" endarrow="oval"/>
                  </v:line>
                  <v:line id="Line 264" o:spid="_x0000_s1114" style="position:absolute;visibility:visible;mso-wrap-style:square" from="5616,4176" to="5616,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NrcQAAADdAAAADwAAAGRycy9kb3ducmV2LnhtbESPzWrDQAyE74G8w6JAb/E6ppTgZhNC&#10;oKWn0tp5AOGVfxqv1ni3jv321aGQmwbNNxodTrPr1URj6Dwb2CUpKOLK244bA9fybbsHFSKyxd4z&#10;GVgowOm4Xh0wt/7O3zQVsVESwiFHA22MQ651qFpyGBI/EMuu9qPDKHJstB3xLuGu11mavmiHHcuF&#10;Fge6tFTdil8nNd6zavmkIr3uLs/2q/yZeB5qY5428/kVVKQ5Psz/9IcVLsukrnwjI+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7U2txAAAAN0AAAAPAAAAAAAAAAAA&#10;AAAAAKECAABkcnMvZG93bnJldi54bWxQSwUGAAAAAAQABAD5AAAAkgMAAAAA&#10;">
                    <v:stroke startarrow="oval" endarrow="oval"/>
                  </v:line>
                  <v:shape id="Text Box 265" o:spid="_x0000_s1115" type="#_x0000_t202" style="position:absolute;left:1296;top:4176;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8N8EA&#10;AADdAAAADwAAAGRycy9kb3ducmV2LnhtbERPS4vCMBC+C/6HMMLeNLHsilajyC6Cp118grehGdti&#10;MylNtPXfbxYWvM3H95zFqrOVeFDjS8caxiMFgjhzpuRcw/GwGU5B+IBssHJMGp7kYbXs9xaYGtfy&#10;jh77kIsYwj5FDUUIdSqlzwqy6EeuJo7c1TUWQ4RNLk2DbQy3lUyUmkiLJceGAmv6LCi77e9Ww+n7&#10;ejm/q5/8y37UreuUZDuTWr8NuvUcRKAuvMT/7q2J85NkB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i/DfBAAAA3QAAAA8AAAAAAAAAAAAAAAAAmAIAAGRycy9kb3du&#10;cmV2LnhtbFBLBQYAAAAABAAEAPUAAACGAwAAAAA=&#10;" filled="f" stroked="f">
                    <v:textbox>
                      <w:txbxContent>
                        <w:p w:rsidR="00FB3DE5" w:rsidRDefault="00FB3DE5">
                          <w:pPr>
                            <w:rPr>
                              <w:sz w:val="18"/>
                            </w:rPr>
                          </w:pPr>
                          <w:r>
                            <w:rPr>
                              <w:sz w:val="18"/>
                            </w:rPr>
                            <w:t>Уровень</w:t>
                          </w:r>
                        </w:p>
                      </w:txbxContent>
                    </v:textbox>
                  </v:shape>
                  <v:shape id="Text Box 266" o:spid="_x0000_s1116" type="#_x0000_t202" style="position:absolute;left:6048;top:4176;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Dd8UA&#10;AADdAAAADwAAAGRycy9kb3ducmV2LnhtbESPT2vCQBDF70K/wzIFb3W32kqbuooogidF+wd6G7Jj&#10;EpqdDdnVpN/eOQjeZnhv3vvNbNH7Wl2ojVVgC88jA4o4D67iwsLX5+bpDVRMyA7rwGThnyIs5g+D&#10;GWYudHygyzEVSkI4ZmihTKnJtI55SR7jKDTEop1C6zHJ2hbatdhJuK/12Jip9lixNJTY0Kqk/O94&#10;9ha+d6ffnxezL9b+telCbzT7d23t8LFffoBK1Ke7+Xa9dYI/ngi/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cN3xQAAAN0AAAAPAAAAAAAAAAAAAAAAAJgCAABkcnMv&#10;ZG93bnJldi54bWxQSwUGAAAAAAQABAD1AAAAigMAAAAA&#10;" filled="f" stroked="f">
                    <v:textbox>
                      <w:txbxContent>
                        <w:p w:rsidR="00FB3DE5" w:rsidRDefault="00FB3DE5">
                          <w:pPr>
                            <w:rPr>
                              <w:sz w:val="18"/>
                            </w:rPr>
                          </w:pPr>
                          <w:r>
                            <w:rPr>
                              <w:sz w:val="18"/>
                            </w:rPr>
                            <w:t>предста</w:t>
                          </w:r>
                          <w:r>
                            <w:rPr>
                              <w:sz w:val="18"/>
                            </w:rPr>
                            <w:t>в</w:t>
                          </w:r>
                          <w:r>
                            <w:rPr>
                              <w:sz w:val="18"/>
                            </w:rPr>
                            <w:t>ления</w:t>
                          </w:r>
                        </w:p>
                      </w:txbxContent>
                    </v:textbox>
                  </v:shape>
                </v:group>
                <v:group id="Group 308" o:spid="_x0000_s1117" style="position:absolute;left:1296;top:4752;width:6192;height:576" coordorigin="1296,4752" coordsize="6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35opMQAAADdAAAADwAAAGRycy9kb3ducmV2LnhtbERPTWvCQBC9F/oflin0&#10;1myitEh0DUG09CBCjSDehuyYBLOzIbtN4r/vCoXe5vE+Z5VNphUD9a6xrCCJYhDEpdUNVwpOxe5t&#10;AcJ5ZI2tZVJwJwfZ+vlpham2I3/TcPSVCCHsUlRQe9+lUrqyJoMush1x4K62N+gD7CupexxDuGnl&#10;LI4/pMGGQ0ONHW1qKm/HH6Pgc8QxnyfbYX+7bu6X4v1w3iek1OvLlC9BeJr8v/jP/aXD/Nk8gc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35opMQAAADdAAAA&#10;DwAAAAAAAAAAAAAAAACqAgAAZHJzL2Rvd25yZXYueG1sUEsFBgAAAAAEAAQA+gAAAJsDAAAAAA==&#10;">
                  <v:line id="Line 268" o:spid="_x0000_s1118" style="position:absolute;visibility:visible;mso-wrap-style:square" from="1296,5328" to="7488,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gWK8UAAADdAAAADwAAAGRycy9kb3ducmV2LnhtbERPTWvCQBC9F/wPywi91U0jhBJdRSqC&#10;9lCqLehxzI5JNDsbdrdJ+u+7hYK3ebzPmS8H04iOnK8tK3ieJCCIC6trLhV8fW6eXkD4gKyxsUwK&#10;fsjDcjF6mGOubc976g6hFDGEfY4KqhDaXEpfVGTQT2xLHLmLdQZDhK6U2mEfw00j0yTJpMGaY0OF&#10;Lb1WVNwO30bB+/Qj61a7t+1w3GXnYr0/n669U+pxPKxmIAIN4S7+d291nJ9OU/j7Jp4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gWK8UAAADdAAAADwAAAAAAAAAA&#10;AAAAAAChAgAAZHJzL2Rvd25yZXYueG1sUEsFBgAAAAAEAAQA+QAAAJMDAAAAAA==&#10;"/>
                  <v:line id="Line 269" o:spid="_x0000_s1119" style="position:absolute;visibility:visible;mso-wrap-style:square" from="3024,4752" to="3024,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BJAcMAAADdAAAADwAAAGRycy9kb3ducmV2LnhtbESP0YrCMBBF3wX/IYywb5pal0WqaRFB&#10;8Ul2qx8wNGNbbSalibX+/UYQfJvh3nPnzjobTCN66lxtWcF8FoEgLqyuuVRwPu2mSxDOI2tsLJOC&#10;JznI0vFojYm2D/6jPvelCCHsElRQed8mUrqiIoNuZlvioF1sZ9CHtSul7vARwk0j4yj6kQZrDhcq&#10;bGlbUXHL7ybU2MfF80h5dJ5vv/Xv6drz0F6U+poMmxUIT4P/mN/0QQcuXizg9U0YQa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QSQHDAAAA3QAAAA8AAAAAAAAAAAAA&#10;AAAAoQIAAGRycy9kb3ducmV2LnhtbFBLBQYAAAAABAAEAPkAAACRAwAAAAA=&#10;">
                    <v:stroke startarrow="oval" endarrow="oval"/>
                  </v:line>
                  <v:line id="Line 270" o:spid="_x0000_s1120" style="position:absolute;visibility:visible;mso-wrap-style:square" from="5616,4752" to="5616,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nRdcQAAADdAAAADwAAAGRycy9kb3ducmV2LnhtbESP3WrCQBCF7wt9h2UK3jUbo4ikrlIE&#10;xSvRmAcYsmOSNjsbsmt+3t4VCr2b4ZzvzJnNbjSN6KlztWUF8ygGQVxYXXOpIL8dPtcgnEfW2Fgm&#10;BRM52G3f3zaYajvwlfrMlyKEsEtRQeV9m0rpiooMusi2xEG7286gD2tXSt3hEMJNI5M4XkmDNYcL&#10;Fba0r6j4zR4m1DgmxXSmLM7n+6W+3H56Htu7UrOP8fsLhKfR/5v/6JMOXLJYwuubMIL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edF1xAAAAN0AAAAPAAAAAAAAAAAA&#10;AAAAAKECAABkcnMvZG93bnJldi54bWxQSwUGAAAAAAQABAD5AAAAkgMAAAAA&#10;">
                    <v:stroke startarrow="oval" endarrow="oval"/>
                  </v:line>
                  <v:shape id="Text Box 271" o:spid="_x0000_s1121" type="#_x0000_t202" style="position:absolute;left:1296;top:4752;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78IA&#10;AADdAAAADwAAAGRycy9kb3ducmV2LnhtbERPS4vCMBC+L/gfwgh700RdF61GEUXwtLK+wNvQjG2x&#10;mZQma7v/fiMIe5uP7znzZWtL8aDaF441DPoKBHHqTMGZhtNx25uA8AHZYOmYNPySh+Wi8zbHxLiG&#10;v+lxCJmIIewT1JCHUCVS+jQni77vKuLI3VxtMURYZ9LU2MRwW8qhUp/SYsGxIceK1jml98OP1XD+&#10;ul0vH2qfbey4alyrJNup1Pq9265mIAK14V/8cu9MnD8cj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9mDvwgAAAN0AAAAPAAAAAAAAAAAAAAAAAJgCAABkcnMvZG93&#10;bnJldi54bWxQSwUGAAAAAAQABAD1AAAAhwMAAAAA&#10;" filled="f" stroked="f">
                    <v:textbox>
                      <w:txbxContent>
                        <w:p w:rsidR="00FB3DE5" w:rsidRDefault="00FB3DE5">
                          <w:pPr>
                            <w:rPr>
                              <w:sz w:val="18"/>
                            </w:rPr>
                          </w:pPr>
                          <w:r>
                            <w:rPr>
                              <w:sz w:val="18"/>
                            </w:rPr>
                            <w:t>Сеансовый</w:t>
                          </w:r>
                        </w:p>
                      </w:txbxContent>
                    </v:textbox>
                  </v:shape>
                  <v:shape id="Text Box 272" o:spid="_x0000_s1122" type="#_x0000_t202" style="position:absolute;left:6048;top:4752;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mMIA&#10;AADdAAAADwAAAGRycy9kb3ducmV2LnhtbERPS4vCMBC+L/gfwgh7WxN1Fa1GEUXwtLK+wNvQjG2x&#10;mZQma7v/fiMIe5uP7znzZWtL8aDaF4419HsKBHHqTMGZhtNx+zEB4QOywdIxafglD8tF522OiXEN&#10;f9PjEDIRQ9gnqCEPoUqk9GlOFn3PVcSRu7naYoiwzqSpsYnhtpQDpcbSYsGxIceK1jml98OP1XD+&#10;ul0vn2qfbeyoalyrJNup1Pq9265mIAK14V/8cu9MnD8Yju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P6YwgAAAN0AAAAPAAAAAAAAAAAAAAAAAJgCAABkcnMvZG93&#10;bnJldi54bWxQSwUGAAAAAAQABAD1AAAAhwMAAAAA&#10;" filled="f" stroked="f">
                    <v:textbox>
                      <w:txbxContent>
                        <w:p w:rsidR="00FB3DE5" w:rsidRDefault="00FB3DE5">
                          <w:pPr>
                            <w:rPr>
                              <w:sz w:val="18"/>
                            </w:rPr>
                          </w:pPr>
                          <w:r>
                            <w:rPr>
                              <w:sz w:val="18"/>
                            </w:rPr>
                            <w:t>уровень</w:t>
                          </w:r>
                        </w:p>
                      </w:txbxContent>
                    </v:textbox>
                  </v:shape>
                </v:group>
                <v:group id="Group 311" o:spid="_x0000_s1123" style="position:absolute;left:1296;top:6480;width:6192;height:576" coordorigin="1296,6480" coordsize="6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tVS8UAAADdAAAADwAAAGRycy9kb3ducmV2LnhtbERPS2vCQBC+F/wPyxR6&#10;q5sHtpK6BhFbPIhQFUpvQ3ZMQrKzIbtN4r/vFoTe5uN7ziqfTCsG6l1tWUE8j0AQF1bXXCq4nN+f&#10;lyCcR9bYWiYFN3KQr2cPK8y0HfmThpMvRQhhl6GCyvsuk9IVFRl0c9sRB+5qe4M+wL6UuscxhJtW&#10;JlH0Ig3WHBoq7GhbUdGcfoyCjxHHTRrvhkNz3d6+z4vj1yEmpZ4ep80bCE+T/xff3Xsd5ifpK/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VUvFAAAA3QAA&#10;AA8AAAAAAAAAAAAAAAAAqgIAAGRycy9kb3ducmV2LnhtbFBLBQYAAAAABAAEAPoAAACcAwAAAAA=&#10;">
                  <v:line id="Line 286" o:spid="_x0000_s1124" style="position:absolute;visibility:visible;mso-wrap-style:square" from="1296,7056" to="7488,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AhwcgAAADdAAAADwAAAGRycy9kb3ducmV2LnhtbESPQUvDQBCF70L/wzIFb3bTFoKk3ZZi&#10;EVoPYqtgj9PsmESzs2F3TeK/dw6Ctxnem/e+WW9H16qeQmw8G5jPMlDEpbcNVwbeXh/v7kHFhGyx&#10;9UwGfijCdjO5WWNh/cAn6s+pUhLCsUADdUpdoXUsa3IYZ74jFu3DB4dJ1lBpG3CQcNfqRZbl2mHD&#10;0lBjRw81lV/nb2fgefmS97vj02F8P+bXcn+6Xj6HYMztdNytQCUa07/57/pgBX+xFFz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nAhwcgAAADdAAAADwAAAAAA&#10;AAAAAAAAAAChAgAAZHJzL2Rvd25yZXYueG1sUEsFBgAAAAAEAAQA+QAAAJYDAAAAAA==&#10;"/>
                  <v:line id="Line 287" o:spid="_x0000_s1125" style="position:absolute;visibility:visible;mso-wrap-style:square" from="3024,6480" to="4320,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h+68QAAADdAAAADwAAAGRycy9kb3ducmV2LnhtbESP0WrCQBBF3wv+wzJC3+omqRSNrkGE&#10;lj6JTfIBQ3ZMotnZkF1j/PtuoeDbDPeeO3e22WQ6MdLgWssK4kUEgriyuuVaQVl8vq1AOI+ssbNM&#10;Ch7kINvNXraYanvnHxpzX4sQwi5FBY33fSqlqxoy6Ba2Jw7a2Q4GfViHWuoB7yHcdDKJog9psOVw&#10;ocGeDg1V1/xmQo2vpHocKY/K+LDUp+Iy8tSflXqdT/sNCE+Tf5r/6W8duOR9DX/fhBH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eH7rxAAAAN0AAAAPAAAAAAAAAAAA&#10;AAAAAKECAABkcnMvZG93bnJldi54bWxQSwUGAAAAAAQABAD5AAAAkgMAAAAA&#10;">
                    <v:stroke startarrow="oval" endarrow="oval"/>
                  </v:line>
                  <v:line id="Line 288" o:spid="_x0000_s1126" style="position:absolute;flip:x;visibility:visible;mso-wrap-style:square" from="4320,6480" to="5616,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Xwa8QAAADdAAAADwAAAGRycy9kb3ducmV2LnhtbESPQWvCQBCF74L/YRmhN91UNJTUVYqo&#10;eNUqvQ7ZaRKSnQ27G03/fedQ6G2G9+a9bza70XXqQSE2ng28LjJQxKW3DVcGbp/H+RuomJAtdp7J&#10;wA9F2G2nkw0W1j/5Qo9rqpSEcCzQQJ1SX2gdy5ocxoXviUX79sFhkjVU2gZ8Srjr9DLLcu2wYWmo&#10;sad9TWV7HZyBoXVf9/txaFeH85qy/BT6fB+MeZmNH++gEo3p3/x3fbaCv1wJv3wjI+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1fBrxAAAAN0AAAAPAAAAAAAAAAAA&#10;AAAAAKECAABkcnMvZG93bnJldi54bWxQSwUGAAAAAAQABAD5AAAAkgMAAAAA&#10;">
                    <v:stroke startarrow="oval" endarrow="oval"/>
                  </v:line>
                  <v:shape id="Text Box 289" o:spid="_x0000_s1127" type="#_x0000_t202" style="position:absolute;left:1296;top:648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VkcEA&#10;AADdAAAADwAAAGRycy9kb3ducmV2LnhtbERPTYvCMBC9C/sfwix400RR2e0aRRTBk6LuCt6GZmzL&#10;NpPSRFv/vREEb/N4nzOdt7YUN6p94VjDoK9AEKfOFJxp+D2ue18gfEA2WDomDXfyMJ99dKaYGNfw&#10;nm6HkIkYwj5BDXkIVSKlT3Oy6PuuIo7cxdUWQ4R1Jk2NTQy3pRwqNZEWC44NOVa0zCn9P1ythr/t&#10;5XwaqV22suOqca2SbL+l1t3PdvEDIlAb3uKXe2Pi/OFoA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LFZHBAAAA3QAAAA8AAAAAAAAAAAAAAAAAmAIAAGRycy9kb3du&#10;cmV2LnhtbFBLBQYAAAAABAAEAPUAAACGAwAAAAA=&#10;" filled="f" stroked="f">
                    <v:textbox>
                      <w:txbxContent>
                        <w:p w:rsidR="00FB3DE5" w:rsidRDefault="00FB3DE5">
                          <w:pPr>
                            <w:rPr>
                              <w:sz w:val="18"/>
                            </w:rPr>
                          </w:pPr>
                          <w:r>
                            <w:rPr>
                              <w:sz w:val="18"/>
                            </w:rPr>
                            <w:t>Канальный</w:t>
                          </w:r>
                        </w:p>
                      </w:txbxContent>
                    </v:textbox>
                  </v:shape>
                  <v:shape id="Text Box 290" o:spid="_x0000_s1128" type="#_x0000_t202" style="position:absolute;left:6048;top:6480;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L5sIA&#10;AADdAAAADwAAAGRycy9kb3ducmV2LnhtbERPS4vCMBC+L/gfwgje1sTiLm7XKKIInlbWx8LehmZs&#10;i82kNNHWf28Ewdt8fM+ZzjtbiSs1vnSsYTRUIIgzZ0rONRz26/cJCB+QDVaOScONPMxnvbcppsa1&#10;/EvXXchFDGGfooYihDqV0mcFWfRDVxNH7uQaiyHCJpemwTaG20omSn1KiyXHhgJrWhaUnXcXq+H4&#10;c/r/G6ttvrIfdes6Jdl+Sa0H/W7xDSJQF17ip3tj4vxkn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YvmwgAAAN0AAAAPAAAAAAAAAAAAAAAAAJgCAABkcnMvZG93&#10;bnJldi54bWxQSwUGAAAAAAQABAD1AAAAhwMAAAAA&#10;" filled="f" stroked="f">
                    <v:textbox>
                      <w:txbxContent>
                        <w:p w:rsidR="00FB3DE5" w:rsidRDefault="00FB3DE5">
                          <w:pPr>
                            <w:rPr>
                              <w:sz w:val="18"/>
                            </w:rPr>
                          </w:pPr>
                          <w:r>
                            <w:rPr>
                              <w:sz w:val="18"/>
                            </w:rPr>
                            <w:t>уровень</w:t>
                          </w:r>
                        </w:p>
                      </w:txbxContent>
                    </v:textbox>
                  </v:shape>
                </v:group>
                <v:group id="Group 312" o:spid="_x0000_s1129" style="position:absolute;left:1296;top:7056;width:6192;height:576" coordorigin="1296,7056" coordsize="6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YgNcUAAADdAAAADwAAAGRycy9kb3ducmV2LnhtbERPS2vCQBC+F/wPyxR6&#10;q5uHLZK6BhFbPIhQFUpvQ3ZMQrKzIbtN4r/vFoTe5uN7ziqfTCsG6l1tWUE8j0AQF1bXXCq4nN+f&#10;lyCcR9bYWiYFN3KQr2cPK8y0HfmThpMvRQhhl6GCyvsuk9IVFRl0c9sRB+5qe4M+wL6UuscxhJtW&#10;JlH0Kg3WHBoq7GhbUdGcfoyCjxHHTRrvhkNz3d6+zy/Hr0NMSj09Tps3EJ4m/y++u/c6zE8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TmIDXFAAAA3QAA&#10;AA8AAAAAAAAAAAAAAAAAqgIAAGRycy9kb3ducmV2LnhtbFBLBQYAAAAABAAEAPoAAACcAwAAAAA=&#10;">
                  <v:line id="Line 293" o:spid="_x0000_s1130" style="position:absolute;visibility:visible;mso-wrap-style:square" from="1296,7632" to="7488,7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tYucUAAADdAAAADwAAAGRycy9kb3ducmV2LnhtbERPS2vCQBC+F/oflhF6qxutBImuIi0F&#10;7UHqA/Q4ZqdJ2uxs2N0m6b/vCoK3+fieM1/2phYtOV9ZVjAaJiCIc6srLhQcD+/PUxA+IGusLZOC&#10;P/KwXDw+zDHTtuMdtftQiBjCPkMFZQhNJqXPSzLoh7YhjtyXdQZDhK6Q2mEXw00tx0mSSoMVx4YS&#10;G3otKf/Z/xoF25fPtF1tPtb9aZNe8rfd5fzdOaWeBv1qBiJQH+7im3ut4/zxZALXb+IJ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tYucUAAADdAAAADwAAAAAAAAAA&#10;AAAAAAChAgAAZHJzL2Rvd25yZXYueG1sUEsFBgAAAAAEAAQA+QAAAJMDAAAAAA==&#10;"/>
                  <v:line id="Line 295" o:spid="_x0000_s1131" style="position:absolute;visibility:visible;mso-wrap-style:square" from="4320,7056" to="4320,7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Hk8MAAADdAAAADwAAAGRycy9kb3ducmV2LnhtbESP0YrCMBBF3wX/IYywb5pa3EWqaRFB&#10;8Ul2qx8wNGNbbSalibX+/UYQfJvh3nPnzjobTCN66lxtWcF8FoEgLqyuuVRwPu2mSxDOI2tsLJOC&#10;JznI0vFojYm2D/6jPvelCCHsElRQed8mUrqiIoNuZlvioF1sZ9CHtSul7vARwk0j4yj6kQZrDhcq&#10;bGlbUXHL7ybU2MfF80h5dJ5vF/r3dO15aC9KfU2GzQqEp8F/zG/6oAMXL77h9U0YQa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zB5PDAAAA3QAAAA8AAAAAAAAAAAAA&#10;AAAAoQIAAGRycy9kb3ducmV2LnhtbFBLBQYAAAAABAAEAPkAAACRAwAAAAA=&#10;">
                    <v:stroke startarrow="oval" endarrow="oval"/>
                  </v:line>
                  <v:shape id="Text Box 296" o:spid="_x0000_s1132" type="#_x0000_t202" style="position:absolute;left:1296;top:7056;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N5cMA&#10;AADdAAAADwAAAGRycy9kb3ducmV2LnhtbERPTWvCQBC9C/6HZQredLeShjZ1FWkRPFkaW8HbkB2T&#10;0OxsyK5J/PfdQsHbPN7nrDajbURPna8da3hcKBDEhTM1lxq+jrv5MwgfkA02jknDjTxs1tPJCjPj&#10;Bv6kPg+liCHsM9RQhdBmUvqiIot+4VriyF1cZzFE2JXSdDjEcNvIpVKptFhzbKiwpbeKip/8ajV8&#10;Hy7nU6I+ynf71A5uVJLti9R69jBuX0EEGsNd/O/emzh/maT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KN5cMAAADdAAAADwAAAAAAAAAAAAAAAACYAgAAZHJzL2Rv&#10;d25yZXYueG1sUEsFBgAAAAAEAAQA9QAAAIgDAAAAAA==&#10;" filled="f" stroked="f">
                    <v:textbox>
                      <w:txbxContent>
                        <w:p w:rsidR="00FB3DE5" w:rsidRDefault="00FB3DE5">
                          <w:pPr>
                            <w:rPr>
                              <w:sz w:val="18"/>
                            </w:rPr>
                          </w:pPr>
                          <w:r>
                            <w:rPr>
                              <w:sz w:val="18"/>
                            </w:rPr>
                            <w:t>Физический</w:t>
                          </w:r>
                        </w:p>
                      </w:txbxContent>
                    </v:textbox>
                  </v:shape>
                  <v:shape id="Text Box 297" o:spid="_x0000_s1133" type="#_x0000_t202" style="position:absolute;left:6048;top:7056;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4ofsMA&#10;AADdAAAADwAAAGRycy9kb3ducmV2LnhtbERPS2vCQBC+C/6HZYTedFexVaOriKXQU4vxAd6G7JgE&#10;s7MhuzXpv+8WBG/z8T1ntelsJe7U+NKxhvFIgSDOnCk513A8fAznIHxANlg5Jg2/5GGz7vdWmBjX&#10;8p7uachFDGGfoIYihDqR0mcFWfQjVxNH7uoaiyHCJpemwTaG20pOlHqTFkuODQXWtCsou6U/VsPp&#10;63o5T9V3/m5f69Z1SrJdSK1fBt12CSJQF57ih/vTxPmT6Qz+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4ofsMAAADdAAAADwAAAAAAAAAAAAAAAACYAgAAZHJzL2Rv&#10;d25yZXYueG1sUEsFBgAAAAAEAAQA9QAAAIgDAAAAAA==&#10;" filled="f" stroked="f">
                    <v:textbox>
                      <w:txbxContent>
                        <w:p w:rsidR="00FB3DE5" w:rsidRDefault="00FB3DE5">
                          <w:pPr>
                            <w:rPr>
                              <w:sz w:val="18"/>
                            </w:rPr>
                          </w:pPr>
                          <w:r>
                            <w:rPr>
                              <w:sz w:val="18"/>
                            </w:rPr>
                            <w:t>уровень</w:t>
                          </w:r>
                        </w:p>
                      </w:txbxContent>
                    </v:textbox>
                  </v:shape>
                </v:group>
                <v:group id="Group 309" o:spid="_x0000_s1134" style="position:absolute;left:1296;top:5328;width:6192;height:576" coordorigin="1296,5328" coordsize="6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KyRMcAAADdAAAADwAAAGRycy9kb3ducmV2LnhtbESPQWvCQBCF74X+h2UK&#10;3uom2kpJXUWkLT1IwVgQb0N2TILZ2ZDdJvHfdw6Ctxnem/e+Wa5H16ieulB7NpBOE1DEhbc1lwZ+&#10;D5/Pb6BCRLbYeCYDVwqwXj0+LDGzfuA99XkslYRwyNBAFWObaR2KihyGqW+JRTv7zmGUtSu17XCQ&#10;cNfoWZIstMOapaHClrYVFZf8zxn4GnDYzNOPfnc5b6+nw+vPcZeSMZOncfMOKtIY7+bb9bcV/NmL&#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kKyRMcAAADd&#10;AAAADwAAAAAAAAAAAAAAAACqAgAAZHJzL2Rvd25yZXYueG1sUEsFBgAAAAAEAAQA+gAAAJ4DAAAA&#10;AA==&#10;">
                  <v:line id="Line 274" o:spid="_x0000_s1135" style="position:absolute;visibility:visible;mso-wrap-style:square" from="1296,5904" to="7488,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3J8YAAADdAAAADwAAAGRycy9kb3ducmV2LnhtbERPTWvCQBC9F/wPyxR6q5vaEmp0FWkp&#10;aA9FraDHMTsmsdnZsLtN0n/vCgVv83ifM533phYtOV9ZVvA0TEAQ51ZXXCjYfX88voLwAVljbZkU&#10;/JGH+WxwN8VM24431G5DIWII+wwVlCE0mZQ+L8mgH9qGOHIn6wyGCF0htcMuhptajpIklQYrjg0l&#10;NvRWUv6z/TUKvp7XabtYfS77/So95u+b4+HcOaUe7vvFBESgPtzE/+6ljvNHL2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69yfGAAAA3QAAAA8AAAAAAAAA&#10;AAAAAAAAoQIAAGRycy9kb3ducmV2LnhtbFBLBQYAAAAABAAEAPkAAACUAwAAAAA=&#10;"/>
                  <v:line id="Line 275" o:spid="_x0000_s1136" style="position:absolute;visibility:visible;mso-wrap-style:square" from="3024,5328" to="3024,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0y1sMAAADdAAAADwAAAGRycy9kb3ducmV2LnhtbESPQYvCQAyF7wv+hyHC3tapZVekOooI&#10;LnuStfoDQie21U6mdMZa/705CN7yyPteXpbrwTWqpy7Ung1MJwko4sLbmksDp+Puaw4qRGSLjWcy&#10;8KAA69XoY4mZ9Xc+UJ/HUkkIhwwNVDG2mdahqMhhmPiWWHZn3zmMIrtS2w7vEu4anSbJTDusWS5U&#10;2NK2ouKa35zU+E2Lx57y5DTdftv/46XnoT0b8zkeNgtQkYb4Nr/oPytc+iP95RsZQa+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dMtbDAAAA3QAAAA8AAAAAAAAAAAAA&#10;AAAAoQIAAGRycy9kb3ducmV2LnhtbFBLBQYAAAAABAAEAPkAAACRAwAAAAA=&#10;">
                    <v:stroke startarrow="oval" endarrow="oval"/>
                  </v:line>
                  <v:line id="Line 276" o:spid="_x0000_s1137" style="position:absolute;visibility:visible;mso-wrap-style:square" from="5616,5328" to="5616,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GXTcMAAADdAAAADwAAAGRycy9kb3ducmV2LnhtbESP0YrCMBBF3wX/IYzgm6Yt7iK1qYig&#10;+LTsVj9gaMa22kxKE2v9e7OwsG8z3Hvu3Mm2o2nFQL1rLCuIlxEI4tLqhisFl/NhsQbhPLLG1jIp&#10;eJGDbT6dZJhq++QfGgpfiRDCLkUFtfddKqUrazLolrYjDtrV9gZ9WPtK6h6fIdy0MomiT2mw4XCh&#10;xo72NZX34mFCjWNSvr6oiC7xfqW/z7eBx+6q1Hw27jYgPI3+3/xHn3Tgko8Yfr8JI8j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Rl03DAAAA3QAAAA8AAAAAAAAAAAAA&#10;AAAAoQIAAGRycy9kb3ducmV2LnhtbFBLBQYAAAAABAAEAPkAAACRAwAAAAA=&#10;">
                    <v:stroke startarrow="oval" endarrow="oval"/>
                  </v:line>
                  <v:shape id="Text Box 277" o:spid="_x0000_s1138" type="#_x0000_t202" style="position:absolute;left:1296;top:5328;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AdO8IA&#10;AADdAAAADwAAAGRycy9kb3ducmV2LnhtbERPS4vCMBC+L/gfwgje1sSii9s1iiiCJ5f1sbC3oRnb&#10;YjMpTbT1328Ewdt8fM+ZLTpbiRs1vnSsYTRUIIgzZ0rONRwPm/cpCB+QDVaOScOdPCzmvbcZpsa1&#10;/EO3fchFDGGfooYihDqV0mcFWfRDVxNH7uwaiyHCJpemwTaG20omSn1IiyXHhgJrWhWUXfZXq+G0&#10;O//9jtV3vraTunWdkmw/pdaDfrf8AhGoCy/x0701cX4ySeDxTTx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B07wgAAAN0AAAAPAAAAAAAAAAAAAAAAAJgCAABkcnMvZG93&#10;bnJldi54bWxQSwUGAAAAAAQABAD1AAAAhwMAAAAA&#10;" filled="f" stroked="f">
                    <v:textbox>
                      <w:txbxContent>
                        <w:p w:rsidR="00FB3DE5" w:rsidRDefault="00FB3DE5">
                          <w:pPr>
                            <w:rPr>
                              <w:sz w:val="18"/>
                            </w:rPr>
                          </w:pPr>
                          <w:r>
                            <w:rPr>
                              <w:sz w:val="18"/>
                            </w:rPr>
                            <w:t>Транспортный</w:t>
                          </w:r>
                        </w:p>
                      </w:txbxContent>
                    </v:textbox>
                  </v:shape>
                  <v:shape id="Text Box 278" o:spid="_x0000_s1139" type="#_x0000_t202" style="position:absolute;left:6048;top:5328;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oMIA&#10;AADdAAAADwAAAGRycy9kb3ducmV2LnhtbERPS4vCMBC+L/gfwgh700RdF61GEUXwtLK+wNvQjG2x&#10;mZQma7v/fiMIe5uP7znzZWtL8aDaF441DPoKBHHqTMGZhtNx25uA8AHZYOmYNPySh+Wi8zbHxLiG&#10;v+lxCJmIIewT1JCHUCVS+jQni77vKuLI3VxtMURYZ9LU2MRwW8qhUp/SYsGxIceK1jml98OP1XD+&#10;ul0vH2qfbey4alyrJNup1Pq9265mIAK14V/8cu9MnD8cj+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igwgAAAN0AAAAPAAAAAAAAAAAAAAAAAJgCAABkcnMvZG93&#10;bnJldi54bWxQSwUGAAAAAAQABAD1AAAAhwMAAAAA&#10;" filled="f" stroked="f">
                    <v:textbox>
                      <w:txbxContent>
                        <w:p w:rsidR="00FB3DE5" w:rsidRDefault="00FB3DE5">
                          <w:pPr>
                            <w:rPr>
                              <w:sz w:val="18"/>
                            </w:rPr>
                          </w:pPr>
                          <w:r>
                            <w:rPr>
                              <w:sz w:val="18"/>
                            </w:rPr>
                            <w:t>уровень</w:t>
                          </w:r>
                        </w:p>
                      </w:txbxContent>
                    </v:textbox>
                  </v:shape>
                  <v:line id="Line 301" o:spid="_x0000_s1140" style="position:absolute;visibility:visible;mso-wrap-style:square" from="3024,5328" to="5616,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OZMYAAADdAAAADwAAAGRycy9kb3ducmV2LnhtbERPTWvCQBC9F/wPyxR6q5vaNkh0FbEU&#10;tIdSraDHMTsm0exs2N0m6b93hUJv83ifM533phYtOV9ZVvA0TEAQ51ZXXCjYfb8/jkH4gKyxtkwK&#10;fsnDfDa4m2KmbccbarehEDGEfYYKyhCaTEqfl2TQD21DHLmTdQZDhK6Q2mEXw00tR0mSSoMVx4YS&#10;G1qWlF+2P0bB5/NX2i7WH6t+v06P+dvmeDh3TqmH+34xARGoD//iP/dKx/mj1xe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izmTGAAAA3QAAAA8AAAAAAAAA&#10;AAAAAAAAoQIAAGRycy9kb3ducmV2LnhtbFBLBQYAAAAABAAEAPkAAACUAwAAAAA=&#10;"/>
                  <v:line id="Line 302" o:spid="_x0000_s1141" style="position:absolute;flip:y;visibility:visible;mso-wrap-style:square" from="3024,5328" to="5616,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bAMUAAADdAAAADwAAAGRycy9kb3ducmV2LnhtbERPTWsCMRC9C/0PYQpeimYrtejWKFIo&#10;9OBFLSvexs10s+xmsk2ibv99IxS8zeN9zmLV21ZcyIfasYLncQaCuHS65krB1/5jNAMRIrLG1jEp&#10;+KUAq+XDYIG5dlfe0mUXK5FCOOSowMTY5VKG0pDFMHYdceK+nbcYE/SV1B6vKdy2cpJlr9JizanB&#10;YEfvhspmd7YK5Gzz9OPXp5emaA6HuSnKojtulBo+9us3EJH6eBf/uz91mj+ZTuH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UbAMUAAADdAAAADwAAAAAAAAAA&#10;AAAAAAChAgAAZHJzL2Rvd25yZXYueG1sUEsFBgAAAAAEAAQA+QAAAJMDAAAAAA==&#10;"/>
                </v:group>
                <v:group id="Group 310" o:spid="_x0000_s1142" style="position:absolute;left:1296;top:5904;width:6192;height:576" coordorigin="1296,5904" coordsize="6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gVcMQAAADdAAAADwAAAGRycy9kb3ducmV2LnhtbERPTWuDQBC9F/oflink&#10;1qymKMVmIxLakkMoxBRKb4M7UYk7K+5Wzb/PBgq5zeN9zjqfTSdGGlxrWUG8jEAQV1a3XCv4Pn48&#10;v4JwHlljZ5kUXMhBvnl8WGOm7cQHGktfixDCLkMFjfd9JqWrGjLolrYnDtzJDgZ9gEMt9YBTCDed&#10;XEVRKg22HBoa7GnbUHUu/4yCzwmn4iV+H/fn0/bye0y+fvYxKbV4mos3EJ5mfxf/u3c6zF8l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UgVcMQAAADdAAAA&#10;DwAAAAAAAAAAAAAAAACqAgAAZHJzL2Rvd25yZXYueG1sUEsFBgAAAAAEAAQA+gAAAJsDAAAAAA==&#10;">
                  <v:line id="Line 280" o:spid="_x0000_s1143" style="position:absolute;visibility:visible;mso-wrap-style:square" from="1296,6480" to="7488,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BQE8YAAADdAAAADwAAAGRycy9kb3ducmV2LnhtbERPTWvCQBC9F/wPyxR6q5tamkp0FWkp&#10;aA9FraDHMTsmsdnZsLtN0n/vCgVv83ifM533phYtOV9ZVvA0TEAQ51ZXXCjYfX88jkH4gKyxtkwK&#10;/sjDfDa4m2KmbccbarehEDGEfYYKyhCaTEqfl2TQD21DHLmTdQZDhK6Q2mEXw00tR0mSSoMVx4YS&#10;G3orKf/Z/hoFX8/rtF2sPpf9fpUe8/fN8XDunFIP9/1iAiJQH27if/dSx/mjl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wUBPGAAAA3QAAAA8AAAAAAAAA&#10;AAAAAAAAoQIAAGRycy9kb3ducmV2LnhtbFBLBQYAAAAABAAEAPkAAACUAwAAAAA=&#10;"/>
                  <v:line id="Line 281" o:spid="_x0000_s1144" style="position:absolute;visibility:visible;mso-wrap-style:square" from="3024,5904" to="3024,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0MMAAADdAAAADwAAAGRycy9kb3ducmV2LnhtbESPQYvCQAyF7wv+hyHC3tapZVekOooI&#10;LnuStfoDQie21U6mdMZa/705CN7yyPteXpbrwTWqpy7Ung1MJwko4sLbmksDp+Puaw4qRGSLjWcy&#10;8KAA69XoY4mZ9Xc+UJ/HUkkIhwwNVDG2mdahqMhhmPiWWHZn3zmMIrtS2w7vEu4anSbJTDusWS5U&#10;2NK2ouKa35zU+E2Lx57y5DTdftv/46XnoT0b8zkeNgtQkYb4Nr/oPytc+iN15RsZQa+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PtDDAAAA3QAAAA8AAAAAAAAAAAAA&#10;AAAAoQIAAGRycy9kb3ducmV2LnhtbFBLBQYAAAAABAAEAPkAAACRAwAAAAA=&#10;">
                    <v:stroke startarrow="oval" endarrow="oval"/>
                  </v:line>
                  <v:line id="Line 282" o:spid="_x0000_s1145" style="position:absolute;visibility:visible;mso-wrap-style:square" from="5616,5904" to="5616,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ebS8QAAADdAAAADwAAAGRycy9kb3ducmV2LnhtbESP0WrCQBBF3wv+wzJC3+omoRaNrkGE&#10;lj6JTfIBQ3ZMotnZkF1j/PtuoeDbDPeeO3e22WQ6MdLgWssK4kUEgriyuuVaQVl8vq1AOI+ssbNM&#10;Ch7kINvNXraYanvnHxpzX4sQwi5FBY33fSqlqxoy6Ba2Jw7a2Q4GfViHWuoB7yHcdDKJog9psOVw&#10;ocGeDg1V1/xmQo2vpHocKY/K+PCuT8Vl5Kk/K/U6n/YbEJ4m/zT/0986cMlyDX/fhBH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p5tLxAAAAN0AAAAPAAAAAAAAAAAA&#10;AAAAAKECAABkcnMvZG93bnJldi54bWxQSwUGAAAAAAQABAD5AAAAkgMAAAAA&#10;">
                    <v:stroke startarrow="oval" endarrow="oval"/>
                  </v:line>
                  <v:shape id="Text Box 283" o:spid="_x0000_s1146" type="#_x0000_t202" style="position:absolute;left:1296;top:5904;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sasUA&#10;AADdAAAADwAAAGRycy9kb3ducmV2LnhtbESPQWvCQBCF7wX/wzKCt7qrtGKjq4il4MnS2Ba8Ddkx&#10;CWZnQ3Zr4r/vHAq9zfDevPfNejv4Rt2oi3VgC7OpAUVcBFdzaeHz9Pa4BBUTssMmMFm4U4TtZvSw&#10;xsyFnj/olqdSSQjHDC1UKbWZ1rGoyGOchpZYtEvoPCZZu1K7DnsJ942eG7PQHmuWhgpb2ldUXPMf&#10;b+HreDl/P5n38tU/t30YjGb/oq2djIfdClSiIf2b/64PTvDnC+GX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uxqxQAAAN0AAAAPAAAAAAAAAAAAAAAAAJgCAABkcnMv&#10;ZG93bnJldi54bWxQSwUGAAAAAAQABAD1AAAAigMAAAAA&#10;" filled="f" stroked="f">
                    <v:textbox>
                      <w:txbxContent>
                        <w:p w:rsidR="00FB3DE5" w:rsidRDefault="00FB3DE5">
                          <w:pPr>
                            <w:rPr>
                              <w:sz w:val="18"/>
                            </w:rPr>
                          </w:pPr>
                          <w:r>
                            <w:rPr>
                              <w:sz w:val="18"/>
                            </w:rPr>
                            <w:t>Сетевой</w:t>
                          </w:r>
                        </w:p>
                      </w:txbxContent>
                    </v:textbox>
                  </v:shape>
                  <v:shape id="Text Box 284" o:spid="_x0000_s1147" type="#_x0000_t202" style="position:absolute;left:6048;top:5904;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5J8cMA&#10;AADdAAAADwAAAGRycy9kb3ducmV2LnhtbERPTWvCQBC9F/wPywi91d2IDRpdg1iEnlqaquBtyI5J&#10;MDsbsluT/vtuodDbPN7nbPLRtuJOvW8ca0hmCgRx6UzDlYbj5+FpCcIHZIOtY9LwTR7y7eRhg5lx&#10;A3/QvQiViCHsM9RQh9BlUvqyJot+5jriyF1dbzFE2FfS9DjEcNvKuVKptNhwbKixo31N5a34shpO&#10;b9fLeaHeqxf73A1uVJLtSmr9OB13axCBxvAv/nO/mjh/ni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5J8cMAAADdAAAADwAAAAAAAAAAAAAAAACYAgAAZHJzL2Rv&#10;d25yZXYueG1sUEsFBgAAAAAEAAQA9QAAAIgDAAAAAA==&#10;" filled="f" stroked="f">
                    <v:textbox>
                      <w:txbxContent>
                        <w:p w:rsidR="00FB3DE5" w:rsidRDefault="00FB3DE5">
                          <w:pPr>
                            <w:rPr>
                              <w:sz w:val="18"/>
                            </w:rPr>
                          </w:pPr>
                          <w:r>
                            <w:rPr>
                              <w:sz w:val="18"/>
                            </w:rPr>
                            <w:t>уровень</w:t>
                          </w:r>
                        </w:p>
                      </w:txbxContent>
                    </v:textbox>
                  </v:shape>
                  <v:line id="Line 300" o:spid="_x0000_s1148" style="position:absolute;visibility:visible;mso-wrap-style:square" from="3024,5904" to="5616,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s5NsUAAADdAAAADwAAAGRycy9kb3ducmV2LnhtbERPTWvCQBC9F/wPyxR6q5umECS6iigF&#10;7aFUW6jHMTsm0exs2N0m8d+7BaG3ebzPmS0G04iOnK8tK3gZJyCIC6trLhV8f709T0D4gKyxsUwK&#10;ruRhMR89zDDXtucddftQihjCPkcFVQhtLqUvKjLox7YljtzJOoMhQldK7bCP4aaRaZJk0mDNsaHC&#10;llYVFZf9r1Hw8fqZdcvt+2b42WbHYr07Hs69U+rpcVhOQQQawr/47t7oOD/NUvj7Jp4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s5NsUAAADdAAAADwAAAAAAAAAA&#10;AAAAAAChAgAAZHJzL2Rvd25yZXYueG1sUEsFBgAAAAAEAAQA+QAAAJMDAAAAAA==&#10;"/>
                  <v:line id="Line 303" o:spid="_x0000_s1149" style="position:absolute;flip:y;visibility:visible;mso-wrap-style:square" from="3024,5904" to="5616,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zsUsUAAADdAAAADwAAAGRycy9kb3ducmV2LnhtbERPTWsCMRC9F/ofwhR6kZqtitjVKFIo&#10;ePBSLSu9jZvpZtnNZJtEXf99Iwi9zeN9zmLV21acyYfasYLXYQaCuHS65krB1/7jZQYiRGSNrWNS&#10;cKUAq+XjwwJz7S78SeddrEQK4ZCjAhNjl0sZSkMWw9B1xIn7cd5iTNBXUnu8pHDbylGWTaXFmlOD&#10;wY7eDZXN7mQVyNl28OvXx0lTNIfDmynKovveKvX81K/nICL18V98d290mj+ajuH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zsUsUAAADdAAAADwAAAAAAAAAA&#10;AAAAAAChAgAAZHJzL2Rvd25yZXYueG1sUEsFBgAAAAAEAAQA+QAAAJMDAAAAAA==&#10;"/>
                </v:group>
                <v:group id="Group 318" o:spid="_x0000_s1150" style="position:absolute;left:1296;top:2880;width:6192;height:720" coordorigin="1296,2880" coordsize="6192,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line id="Line 254" o:spid="_x0000_s1151" style="position:absolute;visibility:visible;mso-wrap-style:square" from="1296,3600" to="7488,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KhQsUAAADdAAAADwAAAGRycy9kb3ducmV2LnhtbERPTWvCQBC9F/wPywje6qZKQ4muIpaC&#10;eijVFvQ4ZsckNTsbdtck/ffdgtDbPN7nzJe9qUVLzleWFTyNExDEudUVFwq+Pt8eX0D4gKyxtkwK&#10;fsjDcjF4mGOmbcd7ag+hEDGEfYYKyhCaTEqfl2TQj21DHLmLdQZDhK6Q2mEXw00tJ0mSSoMVx4YS&#10;G1qXlF8PN6PgffqRtqvtbtMft+k5f92fT9+dU2o07FczEIH68C++uzc6zp+k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KhQsUAAADdAAAADwAAAAAAAAAA&#10;AAAAAAChAgAAZHJzL2Rvd25yZXYueG1sUEsFBgAAAAAEAAQA+QAAAJMDAAAAAA==&#10;"/>
                  <v:line id="Line 313" o:spid="_x0000_s1152" style="position:absolute;visibility:visible;mso-wrap-style:square" from="4320,2880" to="432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SeDsQAAADdAAAADwAAAGRycy9kb3ducmV2LnhtbERP20rDQBB9F/yHZQTf7MYgsaTdlrZS&#10;kCL0Tvs4ZKfZYHY2Ztc0/n1XEHybw7nOeNrbWnTU+sqxgudBAoK4cLriUsFhv3wagvABWWPtmBT8&#10;kIfp5P5ujLl2V95StwuliCHsc1RgQmhyKX1hyKIfuIY4chfXWgwRtqXULV5juK1lmiSZtFhxbDDY&#10;0MJQ8bn7tgo2q46O9uNM69Xy5fXta56SOaVKPT70sxGIQH34F/+533Wcn2YZ/H4TT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J4OxAAAAN0AAAAPAAAAAAAAAAAA&#10;AAAAAKECAABkcnMvZG93bnJldi54bWxQSwUGAAAAAAQABAD5AAAAkgMAAAAA&#10;">
                    <v:stroke dashstyle="longDash"/>
                  </v:line>
                  <v:line id="Line 314" o:spid="_x0000_s1153" style="position:absolute;visibility:visible;mso-wrap-style:square" from="2160,3315" to="4320,3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V9OsEAAADdAAAADwAAAGRycy9kb3ducmV2LnhtbERPzWrCQBC+F3yHZQRvdaOEVGJWEUsh&#10;PRWjDzBkxyQkOxt2tyZ9e7dQ6G0+vt8pjrMZxIOc7ywr2KwTEMS11R03Cm7Xj9cdCB+QNQ6WScEP&#10;eTgeFi8F5tpOfKFHFRoRQ9jnqKANYcyl9HVLBv3ajsSRu1tnMEToGqkdTjHcDHKbJJk02HFsaHGk&#10;c0t1X30bBZfbZL7m7DMJTJWs37O0T12p1Go5n/YgAs3hX/znLnWcv83e4PebeII8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lX06wQAAAN0AAAAPAAAAAAAAAAAAAAAA&#10;AKECAABkcnMvZG93bnJldi54bWxQSwUGAAAAAAQABAD5AAAAjwMAAAAA&#10;">
                    <v:stroke endarrow="classic"/>
                  </v:line>
                  <v:line id="Line 315" o:spid="_x0000_s1154" style="position:absolute;flip:x;visibility:visible;mso-wrap-style:square" from="4320,3315" to="6624,3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Q1JcYAAADdAAAADwAAAGRycy9kb3ducmV2LnhtbESPQU/DMAyF70j7D5EncWPpdqimsmwa&#10;kwaIC2rpDzCNaTsap2pC1v17fEDiZus9v/d5d5jdoBJNofdsYL3KQBE33vbcGqg/zg9bUCEiWxw8&#10;k4EbBTjsF3c7LKy/ckmpiq2SEA4FGuhiHAutQ9ORw7DyI7FoX35yGGWdWm0nvEq4G/Qmy3LtsGdp&#10;6HCkU0fNd/XjDLy91OmzOT1d8m2dKn17LtN7Vhpzv5yPj6AizfHf/Hf9agV/kwuufCMj6P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0NSXGAAAA3QAAAA8AAAAAAAAA&#10;AAAAAAAAoQIAAGRycy9kb3ducmV2LnhtbFBLBQYAAAAABAAEAPkAAACUAwAAAAA=&#10;">
                    <v:stroke endarrow="classic"/>
                  </v:line>
                  <v:shape id="Text Box 316" o:spid="_x0000_s1155" type="#_x0000_t202" style="position:absolute;left:2304;top:2880;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F98EA&#10;AADdAAAADwAAAGRycy9kb3ducmV2LnhtbERPTYvCMBC9C/sfwix402RFZa1GEUXwpKi7C96GZmzL&#10;NpPSRFv/vREEb/N4nzNbtLYUN6p94VjDV1+BIE6dKTjT8HPa9L5B+IBssHRMGu7kYTH/6MwwMa7h&#10;A92OIRMxhH2CGvIQqkRKn+Zk0fddRRy5i6sthgjrTJoamxhuSzlQaiwtFhwbcqxolVP6f7xaDb+7&#10;y/lvqPbZ2o6qxrVKsp1Irbuf7XIKIlAb3uKXe2vi/MF4As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IRffBAAAA3QAAAA8AAAAAAAAAAAAAAAAAmAIAAGRycy9kb3du&#10;cmV2LnhtbFBLBQYAAAAABAAEAPUAAACGAwAAAAA=&#10;" filled="f" stroked="f">
                    <v:textbox>
                      <w:txbxContent>
                        <w:p w:rsidR="00FB3DE5" w:rsidRDefault="00FB3DE5">
                          <w:pPr>
                            <w:rPr>
                              <w:sz w:val="18"/>
                            </w:rPr>
                          </w:pPr>
                          <w:r>
                            <w:rPr>
                              <w:sz w:val="18"/>
                            </w:rPr>
                            <w:t>С соединен</w:t>
                          </w:r>
                          <w:r>
                            <w:rPr>
                              <w:sz w:val="18"/>
                            </w:rPr>
                            <w:t>и</w:t>
                          </w:r>
                          <w:r>
                            <w:rPr>
                              <w:sz w:val="18"/>
                            </w:rPr>
                            <w:t>ем</w:t>
                          </w:r>
                        </w:p>
                      </w:txbxContent>
                    </v:textbox>
                  </v:shape>
                  <v:shape id="Text Box 317" o:spid="_x0000_s1156" type="#_x0000_t202" style="position:absolute;left:4608;top:2880;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6t8UA&#10;AADdAAAADwAAAGRycy9kb3ducmV2LnhtbESPT2vCQBDF70K/wzIFb3W3YmubuooogidF+wd6G7Jj&#10;EpqdDdnVpN/eOQjeZnhv3vvNbNH7Wl2ojVVgC88jA4o4D67iwsLX5+bpDVRMyA7rwGThnyIs5g+D&#10;GWYudHygyzEVSkI4ZmihTKnJtI55SR7jKDTEop1C6zHJ2hbatdhJuK/12JhX7bFiaSixoVVJ+d/x&#10;7C18706/PxOzL9b+pelCbzT7d23t8LFffoBK1Ke7+Xa9dYI/ngq/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63q3xQAAAN0AAAAPAAAAAAAAAAAAAAAAAJgCAABkcnMv&#10;ZG93bnJldi54bWxQSwUGAAAAAAQABAD1AAAAigMAAAAA&#10;" filled="f" stroked="f">
                    <v:textbox>
                      <w:txbxContent>
                        <w:p w:rsidR="00FB3DE5" w:rsidRDefault="00FB3DE5">
                          <w:pPr>
                            <w:rPr>
                              <w:sz w:val="18"/>
                            </w:rPr>
                          </w:pPr>
                          <w:r>
                            <w:rPr>
                              <w:sz w:val="18"/>
                            </w:rPr>
                            <w:t>Без соедин</w:t>
                          </w:r>
                          <w:r>
                            <w:rPr>
                              <w:sz w:val="18"/>
                            </w:rPr>
                            <w:t>е</w:t>
                          </w:r>
                          <w:r>
                            <w:rPr>
                              <w:sz w:val="18"/>
                            </w:rPr>
                            <w:t>ния</w:t>
                          </w:r>
                        </w:p>
                      </w:txbxContent>
                    </v:textbox>
                  </v:shape>
                </v:group>
                <w10:wrap type="topAndBottom"/>
              </v:group>
            </w:pict>
          </mc:Fallback>
        </mc:AlternateContent>
      </w:r>
      <w:r w:rsidR="006A4980">
        <w:t>Режим “без соединения” больше подходит там, где для взаим</w:t>
      </w:r>
      <w:r w:rsidR="006A4980">
        <w:t>о</w:t>
      </w:r>
      <w:r w:rsidR="006A4980">
        <w:t>действия характерен небольшой объем данных, а временные и</w:t>
      </w:r>
      <w:r w:rsidR="006A4980">
        <w:t>н</w:t>
      </w:r>
      <w:r w:rsidR="006A4980">
        <w:t>тервалы между передачами относительно скорости передачи зн</w:t>
      </w:r>
      <w:r w:rsidR="006A4980">
        <w:t>а</w:t>
      </w:r>
      <w:r w:rsidR="006A4980">
        <w:t>чительны. Легкость тиражирования данных и передачи их по ра</w:t>
      </w:r>
      <w:r w:rsidR="006A4980">
        <w:t>з</w:t>
      </w:r>
      <w:r w:rsidR="006A4980">
        <w:t>ным маршрутам делают этот режим привлекательным в системах, к которым предъявляются повышенные требования по устойчив</w:t>
      </w:r>
      <w:r w:rsidR="006A4980">
        <w:t>о</w:t>
      </w:r>
      <w:r w:rsidR="006A4980">
        <w:t>сти к отказам.</w:t>
      </w:r>
    </w:p>
    <w:p w:rsidR="006A4980" w:rsidRDefault="006A4980">
      <w:pPr>
        <w:pStyle w:val="a7"/>
        <w:ind w:firstLine="0"/>
        <w:jc w:val="center"/>
        <w:rPr>
          <w:sz w:val="18"/>
        </w:rPr>
      </w:pPr>
    </w:p>
    <w:p w:rsidR="006A4980" w:rsidRDefault="006A4980">
      <w:pPr>
        <w:pStyle w:val="af4"/>
      </w:pPr>
      <w:r>
        <w:t>Рис. 1.8. Сочетание режимов с/без соединения</w:t>
      </w:r>
    </w:p>
    <w:p w:rsidR="006A4980" w:rsidRDefault="006A4980">
      <w:pPr>
        <w:pStyle w:val="a7"/>
      </w:pPr>
      <w:r>
        <w:t xml:space="preserve"> N-объекты, поддерживающие режим “без соединения”, могут использовать (N-1)-сервис типа “с соединением”. Возможно и о</w:t>
      </w:r>
      <w:r>
        <w:t>б</w:t>
      </w:r>
      <w:r>
        <w:lastRenderedPageBreak/>
        <w:t>ратное. Взаимодействие между службами различных типов треб</w:t>
      </w:r>
      <w:r>
        <w:t>у</w:t>
      </w:r>
      <w:r>
        <w:t>ет преобразования одной службы в другую. Хотя в ЭМВОС в я</w:t>
      </w:r>
      <w:r>
        <w:t>в</w:t>
      </w:r>
      <w:r>
        <w:t>ном виде не налагается ограничений на использование подобных пр</w:t>
      </w:r>
      <w:r>
        <w:t>е</w:t>
      </w:r>
      <w:r>
        <w:t>образований внутри некоторого уровня, на практике с целью сн</w:t>
      </w:r>
      <w:r>
        <w:t>и</w:t>
      </w:r>
      <w:r>
        <w:t>жения сложности протоколов и увеличения возможностей по вза</w:t>
      </w:r>
      <w:r>
        <w:t>и</w:t>
      </w:r>
      <w:r>
        <w:t>модействию систем некоторые ограничения все же вводя</w:t>
      </w:r>
      <w:r>
        <w:t>т</w:t>
      </w:r>
      <w:r>
        <w:t>ся.</w:t>
      </w:r>
    </w:p>
    <w:p w:rsidR="006A4980" w:rsidRDefault="006A4980">
      <w:pPr>
        <w:pStyle w:val="a7"/>
      </w:pPr>
      <w:r>
        <w:t>Возможное сочетание типов режимов с преобразованиями в рамках отдельных уровней приведено на рис.1.8.</w:t>
      </w:r>
    </w:p>
    <w:p w:rsidR="006A4980" w:rsidRDefault="006A4980">
      <w:pPr>
        <w:pStyle w:val="2"/>
      </w:pPr>
      <w:bookmarkStart w:id="44" w:name="_Toc382061342"/>
      <w:bookmarkStart w:id="45" w:name="_Toc382129393"/>
      <w:bookmarkStart w:id="46" w:name="_Toc382218528"/>
      <w:bookmarkStart w:id="47" w:name="_Toc382316904"/>
      <w:bookmarkStart w:id="48" w:name="_Toc382337701"/>
      <w:bookmarkStart w:id="49" w:name="_Toc382655507"/>
      <w:bookmarkStart w:id="50" w:name="_Toc382746163"/>
      <w:bookmarkStart w:id="51" w:name="_Toc513560811"/>
      <w:r>
        <w:t>Функции уровня</w:t>
      </w:r>
      <w:bookmarkEnd w:id="44"/>
      <w:bookmarkEnd w:id="45"/>
      <w:bookmarkEnd w:id="46"/>
      <w:bookmarkEnd w:id="47"/>
      <w:bookmarkEnd w:id="48"/>
      <w:bookmarkEnd w:id="49"/>
      <w:bookmarkEnd w:id="50"/>
      <w:bookmarkEnd w:id="51"/>
    </w:p>
    <w:p w:rsidR="006A4980" w:rsidRDefault="006A4980">
      <w:pPr>
        <w:pStyle w:val="a7"/>
      </w:pPr>
      <w:r>
        <w:t>Произвольный N-уровень может быть представлен теми фун</w:t>
      </w:r>
      <w:r>
        <w:t>к</w:t>
      </w:r>
      <w:r>
        <w:t>циями, которые в нем выполняются. С</w:t>
      </w:r>
      <w:r w:rsidR="006C23A1">
        <w:t>реди этих функций, в общем случае,</w:t>
      </w:r>
      <w:r>
        <w:t xml:space="preserve"> могут быть: выбор протокола; установ</w:t>
      </w:r>
      <w:r w:rsidR="006C23A1">
        <w:t xml:space="preserve">ление и расторжение соединения; </w:t>
      </w:r>
      <w:r>
        <w:t>мультиплексир</w:t>
      </w:r>
      <w:r w:rsidR="006C23A1">
        <w:t>ование и расщепление соединений;</w:t>
      </w:r>
      <w:r>
        <w:t xml:space="preserve"> передача нормальных (обычных) данных; передача срочных (вн</w:t>
      </w:r>
      <w:r>
        <w:t>е</w:t>
      </w:r>
      <w:r>
        <w:t>очередных) данных; управление потоком данных; сегментиров</w:t>
      </w:r>
      <w:r>
        <w:t>а</w:t>
      </w:r>
      <w:r>
        <w:t>ние, блокирование и сцепление данных; организация последов</w:t>
      </w:r>
      <w:r>
        <w:t>а</w:t>
      </w:r>
      <w:r>
        <w:t>тельности; защита от ошибок; ма</w:t>
      </w:r>
      <w:r>
        <w:t>р</w:t>
      </w:r>
      <w:r>
        <w:t>шрутизация.</w:t>
      </w:r>
    </w:p>
    <w:p w:rsidR="006A4980" w:rsidRDefault="006A4980">
      <w:pPr>
        <w:pStyle w:val="a7"/>
      </w:pPr>
      <w:r>
        <w:rPr>
          <w:b/>
        </w:rPr>
        <w:t>Выбор протокола.</w:t>
      </w:r>
      <w:r>
        <w:t xml:space="preserve"> На N-уровне могут использоваться нескол</w:t>
      </w:r>
      <w:r>
        <w:t>ь</w:t>
      </w:r>
      <w:r>
        <w:t>ко протоколов. Для организации N-соединения необходимо, чтобы N-объекты выбрали единый N-протокол, иначе они просто не по</w:t>
      </w:r>
      <w:r>
        <w:t>й</w:t>
      </w:r>
      <w:r>
        <w:t>мут друг друга. Это может быть сделано как до организации соед</w:t>
      </w:r>
      <w:r>
        <w:t>и</w:t>
      </w:r>
      <w:r>
        <w:t xml:space="preserve">нения, так и во время установления соединения </w:t>
      </w:r>
      <w:r w:rsidR="006C23A1">
        <w:t xml:space="preserve">путем </w:t>
      </w:r>
      <w:r>
        <w:t>использов</w:t>
      </w:r>
      <w:r>
        <w:t>а</w:t>
      </w:r>
      <w:r>
        <w:t>ни</w:t>
      </w:r>
      <w:r w:rsidR="006C23A1">
        <w:t>я</w:t>
      </w:r>
      <w:r>
        <w:t xml:space="preserve"> идентификатора N-протокола.</w:t>
      </w:r>
    </w:p>
    <w:p w:rsidR="006A4980" w:rsidRDefault="006A4980">
      <w:pPr>
        <w:pStyle w:val="a7"/>
      </w:pPr>
      <w:r>
        <w:rPr>
          <w:b/>
        </w:rPr>
        <w:t>Установление и расторжение соединения.</w:t>
      </w:r>
      <w:r>
        <w:t xml:space="preserve"> Для установления N-соединения необходимо, </w:t>
      </w:r>
      <w:r w:rsidR="006C23A1">
        <w:t xml:space="preserve">чтобы оба N-объекта были способны выполнить обмен данными по протоколу, а так же, </w:t>
      </w:r>
      <w:r>
        <w:t>чтобы</w:t>
      </w:r>
      <w:r w:rsidR="00344DB2">
        <w:t xml:space="preserve"> </w:t>
      </w:r>
      <w:r>
        <w:t>(N-1)-уровень предоставил (N-1)-соединение, т.е.</w:t>
      </w:r>
      <w:r w:rsidR="006C23A1">
        <w:t xml:space="preserve"> предоставил</w:t>
      </w:r>
      <w:r>
        <w:t xml:space="preserve"> услуги п</w:t>
      </w:r>
      <w:r w:rsidR="006C23A1">
        <w:t>о передаче данных N-уровня</w:t>
      </w:r>
      <w:r>
        <w:t>. В свою очередь для выполнения треб</w:t>
      </w:r>
      <w:r>
        <w:t>о</w:t>
      </w:r>
      <w:r>
        <w:t>вания по (N-1)-соединению необходимо, чтобы (N-1)-уровень имел соедин</w:t>
      </w:r>
      <w:r>
        <w:t>е</w:t>
      </w:r>
      <w:r>
        <w:t>ние, предоставленное (N-2)-уровнем и т.д. – до тех пор, пока не будет найдено подходящее соединение, или не будет д</w:t>
      </w:r>
      <w:r>
        <w:t>о</w:t>
      </w:r>
      <w:r>
        <w:t>стигнута граница с физической средой для ВОС. Организация N-соединения может проводиться совместно с установлением (N-1)-соединения, если (N-1)-протокол позволяет передавать в фазе уст</w:t>
      </w:r>
      <w:r>
        <w:t>а</w:t>
      </w:r>
      <w:r>
        <w:t>новления (N-1)-соединения данные, относящиеся к N-соединению.</w:t>
      </w:r>
    </w:p>
    <w:p w:rsidR="006A4980" w:rsidRDefault="006A4980">
      <w:pPr>
        <w:pStyle w:val="a7"/>
      </w:pPr>
      <w:r>
        <w:lastRenderedPageBreak/>
        <w:t>Расторжение N-соединения в нормальных условиях инициир</w:t>
      </w:r>
      <w:r>
        <w:t>у</w:t>
      </w:r>
      <w:r>
        <w:t>ется одним из связанных с ним (N+1)-объектов. Расторжение N-соединения может также инициироваться одним из поддержива</w:t>
      </w:r>
      <w:r>
        <w:t>ю</w:t>
      </w:r>
      <w:r>
        <w:t xml:space="preserve">щих его N-объектов в результате возникновения сбоя, ошибок в </w:t>
      </w:r>
      <w:r w:rsidR="00631D38">
        <w:br/>
      </w:r>
      <w:r>
        <w:t>N-уровне или в нижележащих уровнях. В зависимости от условий расторжение N-соединения может привести или не привести к ст</w:t>
      </w:r>
      <w:r>
        <w:t>и</w:t>
      </w:r>
      <w:r>
        <w:t>ранию данных N-пользователя.</w:t>
      </w:r>
    </w:p>
    <w:p w:rsidR="006A4980" w:rsidRDefault="006A4980">
      <w:pPr>
        <w:pStyle w:val="a7"/>
      </w:pPr>
      <w:r>
        <w:t>Заметим, что N- и</w:t>
      </w:r>
      <w:r w:rsidR="00344DB2">
        <w:t xml:space="preserve"> </w:t>
      </w:r>
      <w:r>
        <w:t xml:space="preserve">(N-1)-соединения могут быть независимыми. Это означает, что возможны следующие ситуации: расторжение </w:t>
      </w:r>
      <w:r w:rsidR="00631D38">
        <w:br/>
      </w:r>
      <w:r>
        <w:t>N-соединения не ведет к расторжению (N-1)-соединения; расто</w:t>
      </w:r>
      <w:r>
        <w:t>р</w:t>
      </w:r>
      <w:r>
        <w:t>жение (N-1)-соединения не ведет к расторжению N-соединения. В первом случае сохраненное (N-1)-соединение может быть испол</w:t>
      </w:r>
      <w:r>
        <w:t>ь</w:t>
      </w:r>
      <w:r>
        <w:t>зовано для установления но</w:t>
      </w:r>
      <w:r w:rsidR="00631D38">
        <w:t>вого N-соединения. Второй случай</w:t>
      </w:r>
      <w:r>
        <w:t xml:space="preserve"> св</w:t>
      </w:r>
      <w:r>
        <w:t>я</w:t>
      </w:r>
      <w:r>
        <w:t>зан с возможностью восстановления N-соединения даже тогда, когда (N-1)-соединение расторгнуто. Такое восстановление обы</w:t>
      </w:r>
      <w:r>
        <w:t>ч</w:t>
      </w:r>
      <w:r>
        <w:t xml:space="preserve">но связано с организацией нового (N-1)-соединения и передачей по нему данных, однозначно идентифицирующих сохраненное </w:t>
      </w:r>
      <w:r w:rsidR="00631D38">
        <w:br/>
      </w:r>
      <w:r>
        <w:t>N-соединение.</w:t>
      </w:r>
    </w:p>
    <w:p w:rsidR="006A4980" w:rsidRDefault="006A4980">
      <w:pPr>
        <w:pStyle w:val="a7"/>
      </w:pPr>
      <w:r>
        <w:rPr>
          <w:b/>
        </w:rPr>
        <w:t>Мультиплексирование и расщепление соединений.</w:t>
      </w:r>
      <w:r>
        <w:t xml:space="preserve"> Между N- и (N-1)-соединениями возможны следующие соотношения: одно к одному; несколько N-соединений используют одно (N-1)-соединение (мультиплексирование);</w:t>
      </w:r>
      <w:r w:rsidR="00344DB2">
        <w:t xml:space="preserve"> </w:t>
      </w:r>
      <w:r>
        <w:t>N-соединение использует н</w:t>
      </w:r>
      <w:r>
        <w:t>е</w:t>
      </w:r>
      <w:r>
        <w:t>сколько (N-1)-соединений (расщепление).</w:t>
      </w:r>
    </w:p>
    <w:p w:rsidR="006A4980" w:rsidRDefault="006A4980">
      <w:pPr>
        <w:pStyle w:val="a7"/>
      </w:pPr>
      <w:r>
        <w:t xml:space="preserve">При мультиплексировании необходимо осуществлять функции, связанные с идентификацией данных, относящихся к разным </w:t>
      </w:r>
      <w:r w:rsidR="00631D38">
        <w:br/>
      </w:r>
      <w:r>
        <w:t xml:space="preserve">N-соединениям, управлять каждым N-соединением в отдельности с тем, чтобы не превысить пропускной способности партнера, и осуществлять планирование </w:t>
      </w:r>
      <w:r w:rsidR="00631D38">
        <w:t>–</w:t>
      </w:r>
      <w:r>
        <w:t xml:space="preserve"> предусматривать появление новых N-соединений, которые отображаются в существующее (N-1)-соединение.</w:t>
      </w:r>
    </w:p>
    <w:p w:rsidR="006A4980" w:rsidRDefault="006A4980">
      <w:pPr>
        <w:pStyle w:val="a7"/>
      </w:pPr>
      <w:r>
        <w:t>Расщепление связано с управлением (N-1)-соединениями, кот</w:t>
      </w:r>
      <w:r>
        <w:t>о</w:t>
      </w:r>
      <w:r>
        <w:t>рые используются для одного N-соединения. Это управление включает в себя принятие решений о том, сколько (N-1)-соединений и с какими характеристиками необходимо запраш</w:t>
      </w:r>
      <w:r>
        <w:t>и</w:t>
      </w:r>
      <w:r>
        <w:t>вать. Передаваемые по N-соединению данные дробятся и перед</w:t>
      </w:r>
      <w:r>
        <w:t>а</w:t>
      </w:r>
      <w:r>
        <w:t>ются по разным (N-1)-соединениям. Поэтому порядок их поступл</w:t>
      </w:r>
      <w:r>
        <w:t>е</w:t>
      </w:r>
      <w:r>
        <w:t>ния может отличаться от порядка передачи. Для сокращения п</w:t>
      </w:r>
      <w:r>
        <w:t>о</w:t>
      </w:r>
      <w:r>
        <w:lastRenderedPageBreak/>
        <w:t>следовательности данных необходимы специальные функции ко</w:t>
      </w:r>
      <w:r>
        <w:t>н</w:t>
      </w:r>
      <w:r>
        <w:t>троля и восстановления.</w:t>
      </w:r>
    </w:p>
    <w:p w:rsidR="006A4980" w:rsidRDefault="006A4980">
      <w:pPr>
        <w:pStyle w:val="a7"/>
      </w:pPr>
      <w:r>
        <w:rPr>
          <w:b/>
        </w:rPr>
        <w:t>Передача нормальных данных.</w:t>
      </w:r>
      <w:r>
        <w:t xml:space="preserve"> Взаимодействие N-объектов осуществляется с помощью обмена блоками данных N-протокола (N-БДП</w:t>
      </w:r>
      <w:r>
        <w:rPr>
          <w:rStyle w:val="af1"/>
        </w:rPr>
        <w:footnoteReference w:id="3"/>
      </w:r>
      <w:r>
        <w:t>), которые содержат управляющую информацию N-протокола, и, возможно, данные пользователя. Последними явл</w:t>
      </w:r>
      <w:r>
        <w:t>я</w:t>
      </w:r>
      <w:r>
        <w:t>ются данные, генерируемые (N+1)-объектами. Эти данные перед</w:t>
      </w:r>
      <w:r>
        <w:t>а</w:t>
      </w:r>
      <w:r>
        <w:t>ются по N-соединению прозрачно, т.е. без изменения их стру</w:t>
      </w:r>
      <w:r>
        <w:t>к</w:t>
      </w:r>
      <w:r>
        <w:t>туры.</w:t>
      </w:r>
    </w:p>
    <w:p w:rsidR="006A4980" w:rsidRDefault="006A4980">
      <w:pPr>
        <w:pStyle w:val="a7"/>
      </w:pPr>
      <w:r>
        <w:t>Данные пользователя могут передаваться как в фазе передачи данных, так и в фазах установления и расторжения N-соединения. В фазе передачи данных используются функции управления пот</w:t>
      </w:r>
      <w:r>
        <w:t>о</w:t>
      </w:r>
      <w:r>
        <w:t>ком, сегментирования, блокирования и сцепления данных, орган</w:t>
      </w:r>
      <w:r>
        <w:t>и</w:t>
      </w:r>
      <w:r>
        <w:t>зации последовательности и защиты от ошибок.</w:t>
      </w:r>
    </w:p>
    <w:p w:rsidR="006A4980" w:rsidRDefault="006A4980">
      <w:pPr>
        <w:pStyle w:val="a7"/>
      </w:pPr>
      <w:r>
        <w:rPr>
          <w:b/>
        </w:rPr>
        <w:t>Передача срочных данных.</w:t>
      </w:r>
      <w:r>
        <w:t xml:space="preserve"> Срочными данными называются данные, которые обрабатываются с приоритетом по отношению к нормальным данным. Срочные данные обычно используются для целей сигн</w:t>
      </w:r>
      <w:r>
        <w:t>а</w:t>
      </w:r>
      <w:r>
        <w:t>лизации, экстренного уведомления о сбоях и т.п.</w:t>
      </w:r>
    </w:p>
    <w:p w:rsidR="006A4980" w:rsidRDefault="006A4980">
      <w:pPr>
        <w:pStyle w:val="a7"/>
      </w:pPr>
      <w:r>
        <w:t>Поток срочных данных не зависит от состояния потока но</w:t>
      </w:r>
      <w:r>
        <w:t>р</w:t>
      </w:r>
      <w:r>
        <w:t>мальных данных. Можно пред</w:t>
      </w:r>
      <w:r w:rsidR="00631D38">
        <w:t xml:space="preserve">ставить, что соединение состоит </w:t>
      </w:r>
      <w:r>
        <w:t>из</w:t>
      </w:r>
      <w:r w:rsidR="00631D38">
        <w:t xml:space="preserve"> двух подканалов:</w:t>
      </w:r>
      <w:r w:rsidR="00E643CD">
        <w:t xml:space="preserve"> один</w:t>
      </w:r>
      <w:r w:rsidR="00344DB2">
        <w:t xml:space="preserve"> </w:t>
      </w:r>
      <w:r w:rsidR="00631D38">
        <w:t>–</w:t>
      </w:r>
      <w:r>
        <w:t xml:space="preserve"> для</w:t>
      </w:r>
      <w:r w:rsidR="00631D38">
        <w:t xml:space="preserve"> нормальных данных, другой –</w:t>
      </w:r>
      <w:r>
        <w:t xml:space="preserve"> для срочных. Каждый из подканалов управляется независимо при условии, однако, что на приемном конце срочные данные появл</w:t>
      </w:r>
      <w:r>
        <w:t>я</w:t>
      </w:r>
      <w:r>
        <w:t>ются не позже нормальных данных, перед которыми они были п</w:t>
      </w:r>
      <w:r>
        <w:t>е</w:t>
      </w:r>
      <w:r>
        <w:t>реданы. Поскольку предполагается, что срочный поток будет и</w:t>
      </w:r>
      <w:r>
        <w:t>с</w:t>
      </w:r>
      <w:r>
        <w:t>пользоваться сравнительно редко и для передачи небольших кол</w:t>
      </w:r>
      <w:r>
        <w:t>и</w:t>
      </w:r>
      <w:r>
        <w:t>честв данных, для него могут быть применены упрощенные мех</w:t>
      </w:r>
      <w:r>
        <w:t>а</w:t>
      </w:r>
      <w:r>
        <w:t>низмы управления потоком.</w:t>
      </w:r>
    </w:p>
    <w:p w:rsidR="006A4980" w:rsidRDefault="006A4980">
      <w:pPr>
        <w:pStyle w:val="a7"/>
      </w:pPr>
      <w:r>
        <w:rPr>
          <w:b/>
        </w:rPr>
        <w:t>Управление потоком данных.</w:t>
      </w:r>
      <w:r>
        <w:t xml:space="preserve"> Различают два типа управления потоком: протокольное, при котором регулируется скорость пер</w:t>
      </w:r>
      <w:r>
        <w:t>е</w:t>
      </w:r>
      <w:r>
        <w:t>дачи N-БДП между N-объектами; интерфейсное, при котором рег</w:t>
      </w:r>
      <w:r>
        <w:t>у</w:t>
      </w:r>
      <w:r>
        <w:t>лируется скорость передачи данных между (N+1)- и N-объектом.</w:t>
      </w:r>
    </w:p>
    <w:p w:rsidR="006A4980" w:rsidRDefault="006A4980">
      <w:pPr>
        <w:pStyle w:val="a7"/>
      </w:pPr>
      <w:r>
        <w:t>При протокольном управлении потоком подразумевается, что протокольная управляющая информация в N-БДП содержит в том или ином виде сведения о способности партнера принять опред</w:t>
      </w:r>
      <w:r>
        <w:t>е</w:t>
      </w:r>
      <w:r>
        <w:t>ленное количество данных.</w:t>
      </w:r>
    </w:p>
    <w:p w:rsidR="006A4980" w:rsidRDefault="006A4980">
      <w:pPr>
        <w:pStyle w:val="a7"/>
      </w:pPr>
      <w:r>
        <w:lastRenderedPageBreak/>
        <w:t>Интерфейсное управление потоком прямо не относится к фун</w:t>
      </w:r>
      <w:r>
        <w:t>к</w:t>
      </w:r>
      <w:r>
        <w:t>циям взаимосвязи. Поэтому при описании механизма такого упра</w:t>
      </w:r>
      <w:r>
        <w:t>в</w:t>
      </w:r>
      <w:r>
        <w:t>ления обычно используют локальные, т.е. справедливые в пределах одной системы, соглашения и ограничения.</w:t>
      </w:r>
    </w:p>
    <w:p w:rsidR="006A4980" w:rsidRDefault="006A4980">
      <w:pPr>
        <w:pStyle w:val="a7"/>
      </w:pPr>
      <w:r>
        <w:rPr>
          <w:b/>
        </w:rPr>
        <w:t>Сегментирование, блокирование и сцепление данных.</w:t>
      </w:r>
      <w:r>
        <w:t xml:space="preserve"> БДП различных уровней обычно различаются по размерам. Может ок</w:t>
      </w:r>
      <w:r>
        <w:t>а</w:t>
      </w:r>
      <w:r>
        <w:t>заться, что размер (N+1)-БДП больше максимального размера поля данных в N-БДП. Тогда для передачи (N+1)-БДП по N-соединению необходимо в N-уровне выполнить сегментирование, т.е. ра</w:t>
      </w:r>
      <w:r>
        <w:t>з</w:t>
      </w:r>
      <w:r>
        <w:t>биение (N+1)-БДП на последовательные сегменты с длиной, равной разм</w:t>
      </w:r>
      <w:r>
        <w:t>е</w:t>
      </w:r>
      <w:r>
        <w:t>ру поля данных N-БДП. Для сохранения иде</w:t>
      </w:r>
      <w:r>
        <w:t>н</w:t>
      </w:r>
      <w:r>
        <w:t>тичности (N+1)-БДП необходимо вставлять в N-БДП, содержащие сегменты (N+1)-БДП, специальные данные, позволяющие прои</w:t>
      </w:r>
      <w:r>
        <w:t>з</w:t>
      </w:r>
      <w:r>
        <w:t>вести сборку (N+1)-БДП при приеме.</w:t>
      </w:r>
    </w:p>
    <w:p w:rsidR="006A4980" w:rsidRDefault="006A4980">
      <w:pPr>
        <w:pStyle w:val="a7"/>
      </w:pPr>
      <w:r>
        <w:t>Блокирование есть функция N-уровня, позволяющая объед</w:t>
      </w:r>
      <w:r>
        <w:t>и</w:t>
      </w:r>
      <w:r>
        <w:t>нить несколько (N+1)-БДП в один N-БДП. Это может потреб</w:t>
      </w:r>
      <w:r>
        <w:t>о</w:t>
      </w:r>
      <w:r>
        <w:t>ваться в том случае, когда максимальная длина (N+1)-БДП много меньше длины поля данных N-БДП.</w:t>
      </w:r>
    </w:p>
    <w:p w:rsidR="006A4980" w:rsidRDefault="006A4980">
      <w:pPr>
        <w:pStyle w:val="a7"/>
      </w:pPr>
      <w:r>
        <w:t xml:space="preserve">Сцепление </w:t>
      </w:r>
      <w:r w:rsidR="009C0754">
        <w:t xml:space="preserve">– </w:t>
      </w:r>
      <w:r>
        <w:t>функция N-уровня, позволяющая объединить н</w:t>
      </w:r>
      <w:r>
        <w:t>е</w:t>
      </w:r>
      <w:r>
        <w:t>сколько N-БДП в один блок. При этом (N-1)-уровень восприним</w:t>
      </w:r>
      <w:r>
        <w:t>а</w:t>
      </w:r>
      <w:r>
        <w:t>ет сцепление БДП как один N-БДП.</w:t>
      </w:r>
    </w:p>
    <w:p w:rsidR="006A4980" w:rsidRDefault="006A4980">
      <w:pPr>
        <w:pStyle w:val="a7"/>
      </w:pPr>
      <w:r>
        <w:rPr>
          <w:b/>
        </w:rPr>
        <w:t>Организация последовательности.</w:t>
      </w:r>
      <w:r>
        <w:t xml:space="preserve"> Эта функция связана с тем, что (N-1)-услуги, предоставляемые (N-1)-уровнем, могут не гара</w:t>
      </w:r>
      <w:r>
        <w:t>н</w:t>
      </w:r>
      <w:r>
        <w:t>тировать доставку данных в том же порядке, в каком они были п</w:t>
      </w:r>
      <w:r>
        <w:t>о</w:t>
      </w:r>
      <w:r>
        <w:t>ставлены N-уровнем. Если N-уровень нуждается в том, чтобы с</w:t>
      </w:r>
      <w:r>
        <w:t>о</w:t>
      </w:r>
      <w:r>
        <w:t>хранить порядок данных, передаваемых через (N-1)-уровень, то N-уровень должен содержать механизмы организации последов</w:t>
      </w:r>
      <w:r>
        <w:t>а</w:t>
      </w:r>
      <w:r>
        <w:t>тельности. Организация последовательности может п</w:t>
      </w:r>
      <w:r>
        <w:t>о</w:t>
      </w:r>
      <w:r>
        <w:t>требовать дополнительной N-протокольной управляющей информации. Т</w:t>
      </w:r>
      <w:r>
        <w:t>а</w:t>
      </w:r>
      <w:r>
        <w:t>кой информацией могут быть, например, соответствующие поря</w:t>
      </w:r>
      <w:r>
        <w:t>д</w:t>
      </w:r>
      <w:r>
        <w:t>ковые номера.</w:t>
      </w:r>
    </w:p>
    <w:p w:rsidR="006A4980" w:rsidRDefault="006A4980">
      <w:pPr>
        <w:pStyle w:val="a7"/>
      </w:pPr>
      <w:r>
        <w:rPr>
          <w:b/>
        </w:rPr>
        <w:t>Защита от ошибок.</w:t>
      </w:r>
      <w:r>
        <w:t xml:space="preserve"> Функция защиты от ошибок состоит из трех компонентов: подтверждения, обнаружения ошибок и уведо</w:t>
      </w:r>
      <w:r>
        <w:t>м</w:t>
      </w:r>
      <w:r w:rsidR="009C0754">
        <w:t>ления о них, возврат</w:t>
      </w:r>
      <w:r>
        <w:t xml:space="preserve"> в исходное состояние.</w:t>
      </w:r>
    </w:p>
    <w:p w:rsidR="006A4980" w:rsidRDefault="006A4980">
      <w:pPr>
        <w:pStyle w:val="a7"/>
      </w:pPr>
      <w:r>
        <w:t>Функция подтверждения может использоваться</w:t>
      </w:r>
      <w:r w:rsidR="00344DB2">
        <w:t xml:space="preserve"> </w:t>
      </w:r>
      <w:r>
        <w:t>N-объектами для достижения более высокой вероятности обнаружения потери N-БДП, чем это обеспечивает (N-1)-уровень. Каждый N-БДП, п</w:t>
      </w:r>
      <w:r>
        <w:t>е</w:t>
      </w:r>
      <w:r>
        <w:lastRenderedPageBreak/>
        <w:t>редаваемый между N-объектами-корреспондентами, должен иде</w:t>
      </w:r>
      <w:r>
        <w:t>н</w:t>
      </w:r>
      <w:r>
        <w:t>тифицироваться единственным образом так, чтобы получатель мог информировать отправителя о его приеме. Функция подтвержд</w:t>
      </w:r>
      <w:r>
        <w:t>е</w:t>
      </w:r>
      <w:r>
        <w:t>ния также способна установить факт неприема N-БДП и принять соо</w:t>
      </w:r>
      <w:r>
        <w:t>т</w:t>
      </w:r>
      <w:r>
        <w:t>ветствующие меры</w:t>
      </w:r>
      <w:r w:rsidR="009C0754">
        <w:t xml:space="preserve"> по восстановлению</w:t>
      </w:r>
      <w:r>
        <w:t>.</w:t>
      </w:r>
    </w:p>
    <w:p w:rsidR="006A4980" w:rsidRDefault="006A4980">
      <w:pPr>
        <w:pStyle w:val="a7"/>
      </w:pPr>
      <w:r>
        <w:t>Схема однозначной идентификации N-БДП может также и</w:t>
      </w:r>
      <w:r>
        <w:t>с</w:t>
      </w:r>
      <w:r>
        <w:t xml:space="preserve">пользоваться для </w:t>
      </w:r>
      <w:r w:rsidR="009C0754">
        <w:t>поддержки других функций, таких</w:t>
      </w:r>
      <w:r>
        <w:t xml:space="preserve"> как сегмент</w:t>
      </w:r>
      <w:r>
        <w:t>а</w:t>
      </w:r>
      <w:r>
        <w:t>ция и организация последовательности.</w:t>
      </w:r>
    </w:p>
    <w:p w:rsidR="006A4980" w:rsidRDefault="006A4980">
      <w:pPr>
        <w:pStyle w:val="a7"/>
      </w:pPr>
      <w:r>
        <w:t>Функция обнаружения ошибок и уведомления о них может и</w:t>
      </w:r>
      <w:r>
        <w:t>с</w:t>
      </w:r>
      <w:r>
        <w:t>пользоваться N-протоколом для обеспечения более высокой вер</w:t>
      </w:r>
      <w:r>
        <w:t>о</w:t>
      </w:r>
      <w:r>
        <w:t>ятности обнаружения ошибок и искажений БДП, чем это обеспеч</w:t>
      </w:r>
      <w:r>
        <w:t>и</w:t>
      </w:r>
      <w:r>
        <w:t>вается (N-1)-услугой. Обнаружение ошибок и уведомление могут потребовать, чтобы в N-протокольную управляющую и</w:t>
      </w:r>
      <w:r>
        <w:t>н</w:t>
      </w:r>
      <w:r>
        <w:t>формацию были включены дополнительные идентиф</w:t>
      </w:r>
      <w:r>
        <w:t>и</w:t>
      </w:r>
      <w:r>
        <w:t>каторы.</w:t>
      </w:r>
    </w:p>
    <w:p w:rsidR="006A4980" w:rsidRDefault="006A4980">
      <w:pPr>
        <w:pStyle w:val="a7"/>
      </w:pPr>
      <w:r>
        <w:t>Некоторые услуги требуют возврата в исходное состояние для восстановления после потери синхронизации между N-объектами-корреспондентами.</w:t>
      </w:r>
      <w:r w:rsidR="00344DB2">
        <w:t xml:space="preserve"> </w:t>
      </w:r>
      <w:r>
        <w:t>Функция возврата в исходное состояние уст</w:t>
      </w:r>
      <w:r>
        <w:t>а</w:t>
      </w:r>
      <w:r>
        <w:t>навливает N-объекты-корреспонденты в заранее определенное с</w:t>
      </w:r>
      <w:r>
        <w:t>о</w:t>
      </w:r>
      <w:r>
        <w:t>стояние с возможной потерей или дублированием данных.</w:t>
      </w:r>
    </w:p>
    <w:p w:rsidR="006A4980" w:rsidRDefault="006A4980">
      <w:pPr>
        <w:pStyle w:val="a7"/>
      </w:pPr>
      <w:r>
        <w:rPr>
          <w:b/>
        </w:rPr>
        <w:t>Маршрутизация.</w:t>
      </w:r>
      <w:r>
        <w:t xml:space="preserve"> Функция маршрутизации в N-уровне обесп</w:t>
      </w:r>
      <w:r>
        <w:t>е</w:t>
      </w:r>
      <w:r>
        <w:t>чивает прохождение данных через цепочку N-объектов. Тот факт, что передача маршрутизируется промежуточными объектами, не известен ни нижним, ни верхним уровням.</w:t>
      </w:r>
    </w:p>
    <w:p w:rsidR="006A4980" w:rsidRDefault="006A4980">
      <w:pPr>
        <w:pStyle w:val="2"/>
      </w:pPr>
      <w:bookmarkStart w:id="52" w:name="_Toc382129394"/>
      <w:bookmarkStart w:id="53" w:name="_Toc382218529"/>
      <w:bookmarkStart w:id="54" w:name="_Toc382316905"/>
      <w:bookmarkStart w:id="55" w:name="_Toc382337702"/>
      <w:bookmarkStart w:id="56" w:name="_Toc382655508"/>
      <w:bookmarkStart w:id="57" w:name="_Toc382746164"/>
      <w:bookmarkStart w:id="58" w:name="_Toc513560812"/>
      <w:r>
        <w:t>Сервис уровня</w:t>
      </w:r>
      <w:bookmarkEnd w:id="52"/>
      <w:bookmarkEnd w:id="53"/>
      <w:bookmarkEnd w:id="54"/>
      <w:bookmarkEnd w:id="55"/>
      <w:bookmarkEnd w:id="56"/>
      <w:bookmarkEnd w:id="57"/>
      <w:bookmarkEnd w:id="58"/>
    </w:p>
    <w:p w:rsidR="006A4980" w:rsidRDefault="006A4980">
      <w:pPr>
        <w:pStyle w:val="a7"/>
      </w:pPr>
      <w:r>
        <w:t>Концепция сервиса, предоставляемого уровнем, является одной из основных в модели ВОС. Вместе с тем понятие сервиса как с</w:t>
      </w:r>
      <w:r>
        <w:t>о</w:t>
      </w:r>
      <w:r>
        <w:t>вокупности услуг уровня формализовать непросто. Это связано с тем, что процедуры и форматы данных, которые передаются на границе уровней, опр</w:t>
      </w:r>
      <w:r>
        <w:t>е</w:t>
      </w:r>
      <w:r>
        <w:t>деляются особенностями реализации.</w:t>
      </w:r>
    </w:p>
    <w:p w:rsidR="006A4980" w:rsidRDefault="006A4980">
      <w:pPr>
        <w:pStyle w:val="a7"/>
      </w:pPr>
      <w:r>
        <w:t>Например, если уровни функционально разнесены по разным устройствам, то интерфейсное взаимодействие между уровнями может включать в себя процедуры защиты от ошибок. С другой стороны, если уровни расположены в одной операционной среде, то эти процедуры не нужны. Поэтому процедуры обмена на инте</w:t>
      </w:r>
      <w:r>
        <w:t>р</w:t>
      </w:r>
      <w:r>
        <w:t>фейсе не стандартизируются. В результате, например, данные, п</w:t>
      </w:r>
      <w:r>
        <w:t>е</w:t>
      </w:r>
      <w:r>
        <w:lastRenderedPageBreak/>
        <w:t>редаваемые через интерфейс за одно взаимодействие и называ</w:t>
      </w:r>
      <w:r>
        <w:t>е</w:t>
      </w:r>
      <w:r>
        <w:t>мые интерфейсным блоком данных, могут в различных реализац</w:t>
      </w:r>
      <w:r>
        <w:t>и</w:t>
      </w:r>
      <w:r>
        <w:t>ях иметь разную структуру и длину. При рассмотрении сервиса п</w:t>
      </w:r>
      <w:r>
        <w:t>о</w:t>
      </w:r>
      <w:r>
        <w:t>этому используют понятие блока данных службы (БДС)</w:t>
      </w:r>
      <w:r>
        <w:rPr>
          <w:rStyle w:val="af1"/>
        </w:rPr>
        <w:footnoteReference w:id="4"/>
      </w:r>
      <w:r>
        <w:t>. БДС</w:t>
      </w:r>
      <w:r w:rsidR="008A3218">
        <w:t xml:space="preserve"> – </w:t>
      </w:r>
      <w:r>
        <w:t>это данные пользователя услуг некоторого уровня, в общем случае несколько интерфейсных блоков данных, идентичность которых при передаче по соединению сохраняется. Это означает, что гран</w:t>
      </w:r>
      <w:r>
        <w:t>и</w:t>
      </w:r>
      <w:r>
        <w:t>цы, форма и содержание БДС на двух конечных точках соед</w:t>
      </w:r>
      <w:r>
        <w:t>и</w:t>
      </w:r>
      <w:r>
        <w:t>нения идентичны и не зависят от того, какими порциями БДС п</w:t>
      </w:r>
      <w:r>
        <w:t>е</w:t>
      </w:r>
      <w:r>
        <w:t>редаются по соединению.</w:t>
      </w:r>
    </w:p>
    <w:p w:rsidR="006A4980" w:rsidRDefault="006A4980">
      <w:pPr>
        <w:pStyle w:val="a7"/>
      </w:pPr>
      <w:r>
        <w:t>В целом следует признать, что на ранних этапах усилий по стандартизации сетевых взаимодействий распределенный характер сервиса осознавался недостаточно. Считалось, что это прот</w:t>
      </w:r>
      <w:r>
        <w:t>о</w:t>
      </w:r>
      <w:r>
        <w:t>кол непосредственно влияет на внешние (с системной точки зрения) взаимодействия, тогда как реализация сервисных взаим</w:t>
      </w:r>
      <w:r>
        <w:t>о</w:t>
      </w:r>
      <w:r>
        <w:t>действий является внутренним делом реализаторов в каждом ко</w:t>
      </w:r>
      <w:r>
        <w:t>н</w:t>
      </w:r>
      <w:r>
        <w:t xml:space="preserve">кретном случае. Между тем нарушения в работе по локальному интерфейсу могут привести к нарушениям в работе протокола и, как следствие, к интерфейсным нарушениям на удаленной взаимодействующей стороне. В наши дни каждый стандарт, разрабатываемый в рамках модели ВОС, содержит описание </w:t>
      </w:r>
      <w:r w:rsidR="008C3879">
        <w:t>и протокола,</w:t>
      </w:r>
      <w:r>
        <w:t xml:space="preserve"> и сервиса, пред</w:t>
      </w:r>
      <w:r>
        <w:t>о</w:t>
      </w:r>
      <w:r>
        <w:t>ставляемого в процессе функционирования соответствующего пр</w:t>
      </w:r>
      <w:r>
        <w:t>о</w:t>
      </w:r>
      <w:r w:rsidR="008C3879">
        <w:t xml:space="preserve">токола. В конце </w:t>
      </w:r>
      <w:r>
        <w:t>концов важность стандартизации предоставляем</w:t>
      </w:r>
      <w:r>
        <w:t>о</w:t>
      </w:r>
      <w:r>
        <w:t>го сервиса заключается в том, что появляется возможность выпо</w:t>
      </w:r>
      <w:r>
        <w:t>л</w:t>
      </w:r>
      <w:r>
        <w:t>нять независимые реализации протокольных стандартов разли</w:t>
      </w:r>
      <w:r>
        <w:t>ч</w:t>
      </w:r>
      <w:r>
        <w:t>ных уровней, согласуя их по предоставляемому и используемому се</w:t>
      </w:r>
      <w:r>
        <w:t>р</w:t>
      </w:r>
      <w:r>
        <w:t>вису, а это</w:t>
      </w:r>
      <w:r w:rsidR="008A3218">
        <w:t xml:space="preserve"> – </w:t>
      </w:r>
      <w:r>
        <w:t>существенный аспект продекларированной независ</w:t>
      </w:r>
      <w:r>
        <w:t>и</w:t>
      </w:r>
      <w:r>
        <w:t>мости уровней.</w:t>
      </w:r>
    </w:p>
    <w:p w:rsidR="006A4980" w:rsidRDefault="006A4980">
      <w:pPr>
        <w:pStyle w:val="a7"/>
      </w:pPr>
      <w:r>
        <w:t>Необходимое при таком подходе задание внешнего поведения уровня опирается на описанную в стандарте МОС (и соответств</w:t>
      </w:r>
      <w:r>
        <w:t>у</w:t>
      </w:r>
      <w:r>
        <w:t>ющей Рекомендации МККТТ) абстрактную модель, включа</w:t>
      </w:r>
      <w:r>
        <w:t>ю</w:t>
      </w:r>
      <w:r>
        <w:t>щую в себя следующие понятия: пользователь службы, поставщик слу</w:t>
      </w:r>
      <w:r>
        <w:t>ж</w:t>
      </w:r>
      <w:r>
        <w:t>бы и примитивы службы (рис.1.9).</w:t>
      </w:r>
    </w:p>
    <w:p w:rsidR="006A4980" w:rsidRDefault="006A4980">
      <w:pPr>
        <w:pStyle w:val="a7"/>
      </w:pPr>
      <w:r>
        <w:t>Пользователь службы</w:t>
      </w:r>
      <w:r w:rsidR="008A3218">
        <w:t xml:space="preserve"> – </w:t>
      </w:r>
      <w:r>
        <w:t xml:space="preserve">объект в некоторой открытой системе, который использует службу через точку доступа к службе (ТДС). </w:t>
      </w:r>
    </w:p>
    <w:p w:rsidR="006A4980" w:rsidRDefault="006A4980">
      <w:pPr>
        <w:pStyle w:val="a7"/>
      </w:pPr>
      <w:r>
        <w:lastRenderedPageBreak/>
        <w:t>Поставщик службы</w:t>
      </w:r>
      <w:r w:rsidR="008A3218">
        <w:t xml:space="preserve"> – </w:t>
      </w:r>
      <w:r>
        <w:t>некоторое множество объектов, обеспеч</w:t>
      </w:r>
      <w:r>
        <w:t>и</w:t>
      </w:r>
      <w:r>
        <w:t>вающих службу для ее пользователей.</w:t>
      </w:r>
    </w:p>
    <w:p w:rsidR="006A4980" w:rsidRDefault="006A4980">
      <w:pPr>
        <w:pStyle w:val="a7"/>
      </w:pPr>
      <w:r>
        <w:t>Примитив службы</w:t>
      </w:r>
      <w:r w:rsidR="008A3218">
        <w:t xml:space="preserve"> – </w:t>
      </w:r>
      <w:r>
        <w:t>абстрактное, не зависящее от конкретной реализации представление взаимодействия между пользователем и поставщиком службы.</w:t>
      </w:r>
    </w:p>
    <w:p w:rsidR="006A4980" w:rsidRDefault="006A4980">
      <w:pPr>
        <w:pStyle w:val="a7"/>
      </w:pPr>
      <w:r>
        <w:t>Использование примитивов не предполагает, что для реализ</w:t>
      </w:r>
      <w:r>
        <w:t>а</w:t>
      </w:r>
      <w:r>
        <w:t>ции интерфейса достаточно только описания сервиса. Примитивы служб</w:t>
      </w:r>
      <w:r w:rsidR="008A3218">
        <w:t xml:space="preserve"> – </w:t>
      </w:r>
      <w:r>
        <w:t>это концептуальные понятия, облегчающие описание п</w:t>
      </w:r>
      <w:r>
        <w:t>о</w:t>
      </w:r>
      <w:r>
        <w:t>следовательности событий при доступе к сервису уровня. Тот же сервис может быть описан другим, эквивалентным набором прим</w:t>
      </w:r>
      <w:r>
        <w:t>и</w:t>
      </w:r>
      <w:r>
        <w:t>тивов. Кроме того, примитивы служб не используются при опис</w:t>
      </w:r>
      <w:r>
        <w:t>а</w:t>
      </w:r>
      <w:r>
        <w:t>нии чисто локальных действий, которые не связаны с обменом данными между пользователями.</w:t>
      </w:r>
    </w:p>
    <w:p w:rsidR="006A4980" w:rsidRDefault="002D67ED">
      <w:pPr>
        <w:pStyle w:val="a7"/>
      </w:pPr>
      <w:r>
        <w:rPr>
          <w:noProof/>
        </w:rPr>
        <mc:AlternateContent>
          <mc:Choice Requires="wpg">
            <w:drawing>
              <wp:anchor distT="0" distB="0" distL="114300" distR="114300" simplePos="0" relativeHeight="251653120" behindDoc="0" locked="0" layoutInCell="0" allowOverlap="1">
                <wp:simplePos x="0" y="0"/>
                <wp:positionH relativeFrom="column">
                  <wp:posOffset>468630</wp:posOffset>
                </wp:positionH>
                <wp:positionV relativeFrom="paragraph">
                  <wp:posOffset>527050</wp:posOffset>
                </wp:positionV>
                <wp:extent cx="3108960" cy="2468880"/>
                <wp:effectExtent l="0" t="0" r="0" b="0"/>
                <wp:wrapTopAndBottom/>
                <wp:docPr id="1203"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2468880"/>
                          <a:chOff x="1872" y="3888"/>
                          <a:chExt cx="4896" cy="3888"/>
                        </a:xfrm>
                      </wpg:grpSpPr>
                      <wps:wsp>
                        <wps:cNvPr id="1204" name="Oval 320"/>
                        <wps:cNvSpPr>
                          <a:spLocks noChangeArrowheads="1"/>
                        </wps:cNvSpPr>
                        <wps:spPr bwMode="auto">
                          <a:xfrm>
                            <a:off x="2304" y="4176"/>
                            <a:ext cx="1152" cy="100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Oval 321"/>
                        <wps:cNvSpPr>
                          <a:spLocks noChangeArrowheads="1"/>
                        </wps:cNvSpPr>
                        <wps:spPr bwMode="auto">
                          <a:xfrm>
                            <a:off x="5040" y="4176"/>
                            <a:ext cx="1152" cy="100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Rectangle 322"/>
                        <wps:cNvSpPr>
                          <a:spLocks noChangeArrowheads="1"/>
                        </wps:cNvSpPr>
                        <wps:spPr bwMode="auto">
                          <a:xfrm>
                            <a:off x="1872" y="6768"/>
                            <a:ext cx="4896" cy="10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323"/>
                        <wps:cNvCnPr/>
                        <wps:spPr bwMode="auto">
                          <a:xfrm>
                            <a:off x="2736" y="5184"/>
                            <a:ext cx="0" cy="15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8" name="Line 324"/>
                        <wps:cNvCnPr/>
                        <wps:spPr bwMode="auto">
                          <a:xfrm flipV="1">
                            <a:off x="3024" y="5184"/>
                            <a:ext cx="0" cy="15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9" name="Line 325"/>
                        <wps:cNvCnPr/>
                        <wps:spPr bwMode="auto">
                          <a:xfrm>
                            <a:off x="5472" y="5184"/>
                            <a:ext cx="0" cy="15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0" name="Line 326"/>
                        <wps:cNvCnPr/>
                        <wps:spPr bwMode="auto">
                          <a:xfrm flipV="1">
                            <a:off x="5760" y="5184"/>
                            <a:ext cx="0" cy="15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Text Box 327"/>
                        <wps:cNvSpPr txBox="1">
                          <a:spLocks noChangeArrowheads="1"/>
                        </wps:cNvSpPr>
                        <wps:spPr bwMode="auto">
                          <a:xfrm>
                            <a:off x="3600" y="5616"/>
                            <a:ext cx="14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Примит</w:t>
                              </w:r>
                              <w:r>
                                <w:rPr>
                                  <w:sz w:val="18"/>
                                </w:rPr>
                                <w:t>и</w:t>
                              </w:r>
                              <w:r>
                                <w:rPr>
                                  <w:sz w:val="18"/>
                                </w:rPr>
                                <w:t>вы</w:t>
                              </w:r>
                            </w:p>
                            <w:p w:rsidR="00FB3DE5" w:rsidRDefault="00FB3DE5">
                              <w:pPr>
                                <w:jc w:val="center"/>
                                <w:rPr>
                                  <w:sz w:val="18"/>
                                </w:rPr>
                              </w:pPr>
                              <w:r>
                                <w:rPr>
                                  <w:sz w:val="18"/>
                                </w:rPr>
                                <w:t>службы</w:t>
                              </w:r>
                            </w:p>
                          </w:txbxContent>
                        </wps:txbx>
                        <wps:bodyPr rot="0" vert="horz" wrap="square" lIns="91440" tIns="45720" rIns="91440" bIns="45720" anchor="t" anchorCtr="0" upright="1">
                          <a:noAutofit/>
                        </wps:bodyPr>
                      </wps:wsp>
                      <wps:wsp>
                        <wps:cNvPr id="1212" name="Line 328"/>
                        <wps:cNvCnPr/>
                        <wps:spPr bwMode="auto">
                          <a:xfrm flipV="1">
                            <a:off x="2880" y="5904"/>
                            <a:ext cx="86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Line 329"/>
                        <wps:cNvCnPr/>
                        <wps:spPr bwMode="auto">
                          <a:xfrm>
                            <a:off x="4896" y="5904"/>
                            <a:ext cx="72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Line 330"/>
                        <wps:cNvCnPr/>
                        <wps:spPr bwMode="auto">
                          <a:xfrm flipV="1">
                            <a:off x="3024" y="4032"/>
                            <a:ext cx="576"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5" name="Line 331"/>
                        <wps:cNvCnPr/>
                        <wps:spPr bwMode="auto">
                          <a:xfrm>
                            <a:off x="4896" y="4032"/>
                            <a:ext cx="576"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6" name="Text Box 332"/>
                        <wps:cNvSpPr txBox="1">
                          <a:spLocks noChangeArrowheads="1"/>
                        </wps:cNvSpPr>
                        <wps:spPr bwMode="auto">
                          <a:xfrm>
                            <a:off x="3456" y="3888"/>
                            <a:ext cx="158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Пользоват</w:t>
                              </w:r>
                              <w:r>
                                <w:rPr>
                                  <w:sz w:val="18"/>
                                </w:rPr>
                                <w:t>е</w:t>
                              </w:r>
                              <w:r>
                                <w:rPr>
                                  <w:sz w:val="18"/>
                                </w:rPr>
                                <w:t>ли</w:t>
                              </w:r>
                            </w:p>
                            <w:p w:rsidR="00FB3DE5" w:rsidRDefault="00FB3DE5">
                              <w:pPr>
                                <w:jc w:val="center"/>
                                <w:rPr>
                                  <w:sz w:val="18"/>
                                </w:rPr>
                              </w:pPr>
                              <w:r>
                                <w:rPr>
                                  <w:sz w:val="18"/>
                                  <w:lang w:val="en-US"/>
                                </w:rPr>
                                <w:t>N-</w:t>
                              </w:r>
                              <w:r>
                                <w:rPr>
                                  <w:sz w:val="18"/>
                                </w:rPr>
                                <w:t>службы</w:t>
                              </w:r>
                            </w:p>
                          </w:txbxContent>
                        </wps:txbx>
                        <wps:bodyPr rot="0" vert="horz" wrap="square" lIns="91440" tIns="45720" rIns="91440" bIns="45720" anchor="t" anchorCtr="0" upright="1">
                          <a:noAutofit/>
                        </wps:bodyPr>
                      </wps:wsp>
                      <wps:wsp>
                        <wps:cNvPr id="1217" name="Text Box 333"/>
                        <wps:cNvSpPr txBox="1">
                          <a:spLocks noChangeArrowheads="1"/>
                        </wps:cNvSpPr>
                        <wps:spPr bwMode="auto">
                          <a:xfrm>
                            <a:off x="1872" y="7056"/>
                            <a:ext cx="48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 xml:space="preserve">Поставщик </w:t>
                              </w:r>
                              <w:r>
                                <w:rPr>
                                  <w:sz w:val="18"/>
                                  <w:lang w:val="en-US"/>
                                </w:rPr>
                                <w:t>N</w:t>
                              </w:r>
                              <w:r>
                                <w:rPr>
                                  <w:sz w:val="18"/>
                                </w:rPr>
                                <w:t>-службы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4" o:spid="_x0000_s1157" style="position:absolute;left:0;text-align:left;margin-left:36.9pt;margin-top:41.5pt;width:244.8pt;height:194.4pt;z-index:251653120" coordorigin="1872,3888" coordsize="4896,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" o:allowincell="f">
                <v:oval id="Oval 320" o:spid="_x0000_s1158" style="position:absolute;left:2304;top:4176;width:1152;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6DMMA&#10;AADdAAAADwAAAGRycy9kb3ducmV2LnhtbERP3WrCMBS+F/YO4Qx2I2s6ERnVVGQw2MVgTvsAx+aY&#10;VpuTLsls9/ZGGHh3Pr7fs1qPthMX8qF1rOAly0EQ1063bBRU+/fnVxAhImvsHJOCPwqwLh8mKyy0&#10;G/ibLrtoRArhUKCCJsa+kDLUDVkMmeuJE3d03mJM0BupPQ4p3HZylucLabHl1NBgT28N1efdr1Vw&#10;OFRulD/+azs1Z4/z09Cbz61ST4/jZgki0hjv4n/3h07zZ/kcbt+kE2R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6DMMAAADdAAAADwAAAAAAAAAAAAAAAACYAgAAZHJzL2Rv&#10;d25yZXYueG1sUEsFBgAAAAAEAAQA9QAAAIgDAAAAAA==&#10;" filled="f"/>
                <v:oval id="Oval 321" o:spid="_x0000_s1159" style="position:absolute;left:5040;top:4176;width:1152;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fl8QA&#10;AADdAAAADwAAAGRycy9kb3ducmV2LnhtbERP3WrCMBS+H+wdwhl4M9Z0omN0jTKEwS4Ef+YDHJuz&#10;tLM5qUlm69sbQfDufHy/p5wPthUn8qFxrOA1y0EQV043bBTsfr5e3kGEiKyxdUwKzhRgPnt8KLHQ&#10;rucNnbbRiBTCoUAFdYxdIWWoarIYMtcRJ+7XeYsxQW+k9tincNvKcZ6/SYsNp4YaO1rUVB22/1bB&#10;fr9zgzz61frZHDxO/vrOLNdKjZ6Gzw8QkYZ4F9/c3zrNH+dTuH6TTp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x35fEAAAA3QAAAA8AAAAAAAAAAAAAAAAAmAIAAGRycy9k&#10;b3ducmV2LnhtbFBLBQYAAAAABAAEAPUAAACJAwAAAAA=&#10;" filled="f"/>
                <v:rect id="Rectangle 322" o:spid="_x0000_s1160" style="position:absolute;left:1872;top:6768;width:489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ibMEA&#10;AADdAAAADwAAAGRycy9kb3ducmV2LnhtbERPTYvCMBC9C/6HMII3TVdQlq5RuqLgSVh3YfU2NLNJ&#10;sZmUJtr6782C4G0e73OW697V4kZtqDwreJtmIIhLrys2Cn6+d5N3ECEia6w9k4I7BVivhoMl5tp3&#10;/EW3YzQihXDIUYGNscmlDKUlh2HqG+LE/fnWYUywNVK32KVwV8tZli2kw4pTg8WGNpbKy/HqFGyb&#10;86GYmyCL32hPF//Z7ezBKDUe9cUHiEh9fImf7r1O82fZAv6/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MImzBAAAA3QAAAA8AAAAAAAAAAAAAAAAAmAIAAGRycy9kb3du&#10;cmV2LnhtbFBLBQYAAAAABAAEAPUAAACGAwAAAAA=&#10;" filled="f"/>
                <v:line id="Line 323" o:spid="_x0000_s1161" style="position:absolute;visibility:visible;mso-wrap-style:square" from="2736,5184" to="273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GsMAAADdAAAADwAAAGRycy9kb3ducmV2LnhtbERPTWsCMRC9F/wPYQRvNasHt26NIi4F&#10;D1pQS8/TzXSzdDNZNuka/70RCr3N433OahNtKwbqfeNYwWyagSCunG64VvBxeXt+AeEDssbWMSm4&#10;kYfNevS0wkK7K59oOIdapBD2BSowIXSFlL4yZNFPXUecuG/XWwwJ9rXUPV5TuG3lPMsW0mLDqcFg&#10;RztD1c/51yrITXmSuSwPl/dyaGbLeIyfX0ulJuO4fQURKIZ/8Z97r9P8eZbD45t0gl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P6hrDAAAA3QAAAA8AAAAAAAAAAAAA&#10;AAAAoQIAAGRycy9kb3ducmV2LnhtbFBLBQYAAAAABAAEAPkAAACRAwAAAAA=&#10;">
                  <v:stroke endarrow="block"/>
                </v:line>
                <v:line id="Line 324" o:spid="_x0000_s1162" style="position:absolute;flip:y;visibility:visible;mso-wrap-style:square" from="3024,5184" to="3024,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7m2cYAAADdAAAADwAAAGRycy9kb3ducmV2LnhtbESPzWrDQAyE74W+w6JCLybZbQKldbMJ&#10;/QsUSg5Nc+hReBXbxKs1XjVx3j46FHrToPlGo8VqjJ050pDbxB7upg4McZVCy7WH3fd68gAmC3LA&#10;LjF5OFOG1fL6aoFlSCf+ouNWaqMhnEv00Ij0pbW5aihinqaeWHf7NEQUlUNtw4AnDY+dnTl3byO2&#10;rBca7Om1oeqw/Y1aY73ht/m8eIm2KB7p/Uc+nRXvb2/G5ycwQqP8m//oj6DczGld/UZHs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5tnGAAAA3QAAAA8AAAAAAAAA&#10;AAAAAAAAoQIAAGRycy9kb3ducmV2LnhtbFBLBQYAAAAABAAEAPkAAACUAwAAAAA=&#10;">
                  <v:stroke endarrow="block"/>
                </v:line>
                <v:line id="Line 325" o:spid="_x0000_s1163" style="position:absolute;visibility:visible;mso-wrap-style:square" from="5472,5184" to="5472,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zb88MAAADdAAAADwAAAGRycy9kb3ducmV2LnhtbERPTWsCMRC9F/wPYQRvNasH7a5GEZeC&#10;B1tQS8/jZtwsbibLJl3Tf98UCr3N433OehttKwbqfeNYwWyagSCunG64VvBxeX1+AeEDssbWMSn4&#10;Jg/bzehpjYV2Dz7RcA61SCHsC1RgQugKKX1lyKKfuo44cTfXWwwJ9rXUPT5SuG3lPMsW0mLDqcFg&#10;R3tD1f38ZRUsTXmSS1keL+/l0Mzy+BY/r7lSk3HcrUAEiuFf/Oc+6DR/nuXw+006QW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c2/PDAAAA3QAAAA8AAAAAAAAAAAAA&#10;AAAAoQIAAGRycy9kb3ducmV2LnhtbFBLBQYAAAAABAAEAPkAAACRAwAAAAA=&#10;">
                  <v:stroke endarrow="block"/>
                </v:line>
                <v:line id="Line 326" o:spid="_x0000_s1164" style="position:absolute;flip:y;visibility:visible;mso-wrap-style:square" from="5760,5184" to="5760,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8AsYAAADdAAAADwAAAGRycy9kb3ducmV2LnhtbESPQWvCQBCF7wX/wzJCL6FuVCg2dRW1&#10;FQqlh6oHj0N2mgSzsyE71fTfdw6F3uYx73vzZrkeQmuu1KcmsoPpJAdDXEbfcOXgdNw/LMAkQfbY&#10;RiYHP5RgvRrdLbHw8cafdD1IZTSEU4EOapGusDaVNQVMk9gR6+4r9gFFZV9Z3+NNw0NrZ3n+aAM2&#10;rBdq7GhXU3k5fAetsf/gl/k82wabZU/0epb33Ipz9+Nh8wxGaJB/8x/95pWbTbW/fqMj2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fALGAAAA3QAAAA8AAAAAAAAA&#10;AAAAAAAAoQIAAGRycy9kb3ducmV2LnhtbFBLBQYAAAAABAAEAPkAAACUAwAAAAA=&#10;">
                  <v:stroke endarrow="block"/>
                </v:line>
                <v:shape id="Text Box 327" o:spid="_x0000_s1165" type="#_x0000_t202" style="position:absolute;left:3600;top:5616;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g6jMEA&#10;AADdAAAADwAAAGRycy9kb3ducmV2LnhtbERPS4vCMBC+C/6HMMLeNKnsilajyC6Cp118grehGdti&#10;MylNtPXfbxYWvM3H95zFqrOVeFDjS8cakpECQZw5U3Ku4XjYDKcgfEA2WDkmDU/ysFr2ewtMjWt5&#10;R499yEUMYZ+ihiKEOpXSZwVZ9CNXE0fu6hqLIcIml6bBNobbSo6V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4OozBAAAA3QAAAA8AAAAAAAAAAAAAAAAAmAIAAGRycy9kb3du&#10;cmV2LnhtbFBLBQYAAAAABAAEAPUAAACGAwAAAAA=&#10;" filled="f" stroked="f">
                  <v:textbox>
                    <w:txbxContent>
                      <w:p w:rsidR="00FB3DE5" w:rsidRDefault="00FB3DE5">
                        <w:pPr>
                          <w:jc w:val="center"/>
                          <w:rPr>
                            <w:sz w:val="18"/>
                          </w:rPr>
                        </w:pPr>
                        <w:r>
                          <w:rPr>
                            <w:sz w:val="18"/>
                          </w:rPr>
                          <w:t>Примит</w:t>
                        </w:r>
                        <w:r>
                          <w:rPr>
                            <w:sz w:val="18"/>
                          </w:rPr>
                          <w:t>и</w:t>
                        </w:r>
                        <w:r>
                          <w:rPr>
                            <w:sz w:val="18"/>
                          </w:rPr>
                          <w:t>вы</w:t>
                        </w:r>
                      </w:p>
                      <w:p w:rsidR="00FB3DE5" w:rsidRDefault="00FB3DE5">
                        <w:pPr>
                          <w:jc w:val="center"/>
                          <w:rPr>
                            <w:sz w:val="18"/>
                          </w:rPr>
                        </w:pPr>
                        <w:r>
                          <w:rPr>
                            <w:sz w:val="18"/>
                          </w:rPr>
                          <w:t>службы</w:t>
                        </w:r>
                      </w:p>
                    </w:txbxContent>
                  </v:textbox>
                </v:shape>
                <v:line id="Line 328" o:spid="_x0000_s1166" style="position:absolute;flip:y;visibility:visible;mso-wrap-style:square" from="2880,5904" to="3744,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Y6tMUAAADdAAAADwAAAGRycy9kb3ducmV2LnhtbERPTWsCMRC9F/wPYYReimZdSrGrUaRQ&#10;6MFLraz0Nm7GzbKbyTZJdfvvG0HwNo/3Ocv1YDtxJh8axwpm0wwEceV0w7WC/df7ZA4iRGSNnWNS&#10;8EcB1qvRwxIL7S78SeddrEUK4VCgAhNjX0gZKkMWw9T1xIk7OW8xJuhrqT1eUrjtZJ5lL9Jiw6nB&#10;YE9vhqp292sVyPn26cdvjs9t2R4Or6asyv57q9TjeNgsQEQa4l18c3/oND+f5XD9Jp0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Y6tMUAAADdAAAADwAAAAAAAAAA&#10;AAAAAAChAgAAZHJzL2Rvd25yZXYueG1sUEsFBgAAAAAEAAQA+QAAAJMDAAAAAA==&#10;"/>
                <v:line id="Line 329" o:spid="_x0000_s1167" style="position:absolute;visibility:visible;mso-wrap-style:square" from="4896,5904" to="5616,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Hv0MUAAADdAAAADwAAAGRycy9kb3ducmV2LnhtbERPTWvCQBC9F/wPywi91Y0KQaKrSEXQ&#10;Hkq1hXocs2MSm50Nu9sk/nu3IPQ2j/c5i1VvatGS85VlBeNRAoI4t7riQsHX5/ZlBsIHZI21ZVJw&#10;Iw+r5eBpgZm2HR+oPYZCxBD2GSooQ2gyKX1ekkE/sg1x5C7WGQwRukJqh10MN7WcJEkqDVYcG0ps&#10;6LWk/Of4axS8Tz/Sdr1/2/Xf+/Scbw7n07VzSj0P+/UcRKA+/Isf7p2O8yfjKfx9E0+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Hv0MUAAADdAAAADwAAAAAAAAAA&#10;AAAAAAChAgAAZHJzL2Rvd25yZXYueG1sUEsFBgAAAAAEAAQA+QAAAJMDAAAAAA==&#10;"/>
                <v:line id="Line 330" o:spid="_x0000_s1168" style="position:absolute;flip:y;visibility:visible;mso-wrap-style:square" from="3024,4032" to="36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MHW8QAAADdAAAADwAAAGRycy9kb3ducmV2LnhtbERPTWsCMRC9F/ofwgheimYVKboaRQqF&#10;HrzUlpXexs24WXYz2Saprv++EQRv83ifs9r0thVn8qF2rGAyzkAQl07XXCn4/nofzUGEiKyxdUwK&#10;rhRgs35+WmGu3YU/6byPlUghHHJUYGLscilDachiGLuOOHEn5y3GBH0ltcdLCretnGbZq7RYc2ow&#10;2NGbobLZ/1kFcr57+fXb46wpmsNhYYqy6H52Sg0H/XYJIlIfH+K7+0On+dPJDG7fpB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YwdbxAAAAN0AAAAPAAAAAAAAAAAA&#10;AAAAAKECAABkcnMvZG93bnJldi54bWxQSwUGAAAAAAQABAD5AAAAkgMAAAAA&#10;"/>
                <v:line id="Line 331" o:spid="_x0000_s1169" style="position:absolute;visibility:visible;mso-wrap-style:square" from="4896,4032" to="5472,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TSP8UAAADdAAAADwAAAGRycy9kb3ducmV2LnhtbERPS2vCQBC+C/0PyxS86UalQVJXkZaC&#10;9iA+Cu1xzI5JbHY27G6T9N+7QqG3+fies1j1phYtOV9ZVjAZJyCIc6srLhR8nN5GcxA+IGusLZOC&#10;X/KwWj4MFphp2/GB2mMoRAxhn6GCMoQmk9LnJRn0Y9sQR+5incEQoSukdtjFcFPLaZKk0mDFsaHE&#10;hl5Kyr+PP0bBbrZP2/X2fdN/btNz/no4f107p9TwsV8/gwjUh3/xn3uj4/zp5An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TSP8UAAADdAAAADwAAAAAAAAAA&#10;AAAAAAChAgAAZHJzL2Rvd25yZXYueG1sUEsFBgAAAAAEAAQA+QAAAJMDAAAAAA==&#10;"/>
                <v:shape id="Text Box 332" o:spid="_x0000_s1170" type="#_x0000_t202" style="position:absolute;left:3456;top:3888;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Gi+MMA&#10;AADdAAAADwAAAGRycy9kb3ducmV2LnhtbERPTWvCQBC9F/wPywi91d2IDRpdg1iEnlqaquBtyI5J&#10;MDsbsluT/vtuodDbPN7nbPLRtuJOvW8ca0hmCgRx6UzDlYbj5+FpCcIHZIOtY9LwTR7y7eRhg5lx&#10;A3/QvQiViCHsM9RQh9BlUvqyJot+5jriyF1dbzFE2FfS9DjEcNvKuVKptNhwbKixo31N5a34shpO&#10;b9fLeaHeqxf73A1uVJLtSmr9OB13axCBxvAv/nO/mjh/nq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Gi+MMAAADdAAAADwAAAAAAAAAAAAAAAACYAgAAZHJzL2Rv&#10;d25yZXYueG1sUEsFBgAAAAAEAAQA9QAAAIgDAAAAAA==&#10;" filled="f" stroked="f">
                  <v:textbox>
                    <w:txbxContent>
                      <w:p w:rsidR="00FB3DE5" w:rsidRDefault="00FB3DE5">
                        <w:pPr>
                          <w:jc w:val="center"/>
                          <w:rPr>
                            <w:sz w:val="18"/>
                          </w:rPr>
                        </w:pPr>
                        <w:r>
                          <w:rPr>
                            <w:sz w:val="18"/>
                          </w:rPr>
                          <w:t>Пользоват</w:t>
                        </w:r>
                        <w:r>
                          <w:rPr>
                            <w:sz w:val="18"/>
                          </w:rPr>
                          <w:t>е</w:t>
                        </w:r>
                        <w:r>
                          <w:rPr>
                            <w:sz w:val="18"/>
                          </w:rPr>
                          <w:t>ли</w:t>
                        </w:r>
                      </w:p>
                      <w:p w:rsidR="00FB3DE5" w:rsidRDefault="00FB3DE5">
                        <w:pPr>
                          <w:jc w:val="center"/>
                          <w:rPr>
                            <w:sz w:val="18"/>
                          </w:rPr>
                        </w:pPr>
                        <w:r>
                          <w:rPr>
                            <w:sz w:val="18"/>
                            <w:lang w:val="en-US"/>
                          </w:rPr>
                          <w:t>N-</w:t>
                        </w:r>
                        <w:r>
                          <w:rPr>
                            <w:sz w:val="18"/>
                          </w:rPr>
                          <w:t>службы</w:t>
                        </w:r>
                      </w:p>
                    </w:txbxContent>
                  </v:textbox>
                </v:shape>
                <v:shape id="Text Box 333" o:spid="_x0000_s1171" type="#_x0000_t202" style="position:absolute;left:1872;top:7056;width:48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0HY8MA&#10;AADdAAAADwAAAGRycy9kb3ducmV2LnhtbERPS2vCQBC+C/6HZQredFexPlJXEaXQU8X4gN6G7JiE&#10;ZmdDdmvSf98tCN7m43vOatPZStyp8aVjDeORAkGcOVNyruF8eh8uQPiAbLByTBp+ycNm3e+tMDGu&#10;5SPd05CLGMI+QQ1FCHUipc8KsuhHriaO3M01FkOETS5Ng20Mt5WcKDWTFkuODQXWtCso+05/rIbL&#10;5+3rOlWHfG9f69Z1SrJdSq0HL932DUSgLjzFD/eHifMn4zn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0HY8MAAADdAAAADwAAAAAAAAAAAAAAAACYAgAAZHJzL2Rv&#10;d25yZXYueG1sUEsFBgAAAAAEAAQA9QAAAIgDAAAAAA==&#10;" filled="f" stroked="f">
                  <v:textbox>
                    <w:txbxContent>
                      <w:p w:rsidR="00FB3DE5" w:rsidRDefault="00FB3DE5">
                        <w:pPr>
                          <w:jc w:val="center"/>
                          <w:rPr>
                            <w:sz w:val="18"/>
                          </w:rPr>
                        </w:pPr>
                        <w:r>
                          <w:rPr>
                            <w:sz w:val="18"/>
                          </w:rPr>
                          <w:t xml:space="preserve">Поставщик </w:t>
                        </w:r>
                        <w:r>
                          <w:rPr>
                            <w:sz w:val="18"/>
                            <w:lang w:val="en-US"/>
                          </w:rPr>
                          <w:t>N</w:t>
                        </w:r>
                        <w:r>
                          <w:rPr>
                            <w:sz w:val="18"/>
                          </w:rPr>
                          <w:t>-службы</w:t>
                        </w:r>
                      </w:p>
                    </w:txbxContent>
                  </v:textbox>
                </v:shape>
                <w10:wrap type="topAndBottom"/>
              </v:group>
            </w:pict>
          </mc:Fallback>
        </mc:AlternateContent>
      </w:r>
      <w:r w:rsidR="006A4980">
        <w:t>Введенная типизация примитивов разделяет их на примитивы запроса (request), индикации (indication), ответа (response) и по</w:t>
      </w:r>
      <w:r w:rsidR="006A4980">
        <w:t>д</w:t>
      </w:r>
      <w:r w:rsidR="006A4980">
        <w:t>тверждения (confirmation).</w:t>
      </w:r>
    </w:p>
    <w:p w:rsidR="006A4980" w:rsidRDefault="006A4980">
      <w:pPr>
        <w:pStyle w:val="af4"/>
      </w:pPr>
      <w:r>
        <w:t>Рис. 1.9. Модель службы уровня</w:t>
      </w:r>
    </w:p>
    <w:p w:rsidR="006A4980" w:rsidRDefault="006A4980">
      <w:pPr>
        <w:pStyle w:val="a7"/>
      </w:pPr>
      <w:r>
        <w:t>Примитив “запрос”</w:t>
      </w:r>
      <w:r w:rsidR="008A3218">
        <w:t xml:space="preserve"> – </w:t>
      </w:r>
      <w:r>
        <w:t>представление взаимодействия, при кот</w:t>
      </w:r>
      <w:r>
        <w:t>о</w:t>
      </w:r>
      <w:r>
        <w:t>ром пользователь службы вызывает некоторые процедуры.</w:t>
      </w:r>
    </w:p>
    <w:p w:rsidR="006A4980" w:rsidRDefault="006A4980">
      <w:pPr>
        <w:pStyle w:val="a7"/>
      </w:pPr>
      <w:r>
        <w:t>Примитив “индикация”</w:t>
      </w:r>
      <w:r w:rsidR="008A3218">
        <w:t xml:space="preserve"> – </w:t>
      </w:r>
      <w:r>
        <w:t xml:space="preserve">представление взаимодействия, при </w:t>
      </w:r>
      <w:r>
        <w:lastRenderedPageBreak/>
        <w:t>котором поставщик службы указывает, что:</w:t>
      </w:r>
    </w:p>
    <w:p w:rsidR="006A4980" w:rsidRDefault="006A4980" w:rsidP="00B43AB4">
      <w:pPr>
        <w:pStyle w:val="a7"/>
        <w:numPr>
          <w:ilvl w:val="0"/>
          <w:numId w:val="2"/>
        </w:numPr>
        <w:tabs>
          <w:tab w:val="clear" w:pos="360"/>
          <w:tab w:val="num" w:pos="0"/>
        </w:tabs>
        <w:ind w:left="567" w:hanging="283"/>
      </w:pPr>
      <w:r>
        <w:t>им вызываются по его же инициативе некоторые процедуры;</w:t>
      </w:r>
    </w:p>
    <w:p w:rsidR="006A4980" w:rsidRDefault="006A4980" w:rsidP="00B43AB4">
      <w:pPr>
        <w:pStyle w:val="a7"/>
        <w:numPr>
          <w:ilvl w:val="0"/>
          <w:numId w:val="2"/>
        </w:numPr>
        <w:tabs>
          <w:tab w:val="clear" w:pos="360"/>
          <w:tab w:val="num" w:pos="0"/>
        </w:tabs>
        <w:ind w:left="567" w:hanging="283"/>
      </w:pPr>
      <w:r>
        <w:t>в другой одноуровневой ТДС была вызвана некоторая проц</w:t>
      </w:r>
      <w:r>
        <w:t>е</w:t>
      </w:r>
      <w:r>
        <w:t>дура.</w:t>
      </w:r>
    </w:p>
    <w:p w:rsidR="006A4980" w:rsidRDefault="006A4980">
      <w:pPr>
        <w:pStyle w:val="a7"/>
      </w:pPr>
      <w:r>
        <w:t>Примитив “ответ”</w:t>
      </w:r>
      <w:r w:rsidR="008A3218">
        <w:t xml:space="preserve"> – </w:t>
      </w:r>
      <w:r>
        <w:t>представление взаимодействия, при кот</w:t>
      </w:r>
      <w:r>
        <w:t>о</w:t>
      </w:r>
      <w:r>
        <w:t>ром пользователь службы указывает, что им закончены некоторые пр</w:t>
      </w:r>
      <w:r>
        <w:t>о</w:t>
      </w:r>
      <w:r>
        <w:t>цедуры, вызванные примитивом “индикация”.</w:t>
      </w:r>
    </w:p>
    <w:p w:rsidR="006A4980" w:rsidRDefault="006A4980">
      <w:pPr>
        <w:pStyle w:val="a7"/>
      </w:pPr>
      <w:r>
        <w:t>Примитив “подтверждение”</w:t>
      </w:r>
      <w:r w:rsidR="008A3218">
        <w:t xml:space="preserve"> – </w:t>
      </w:r>
      <w:r>
        <w:t>представление взаимодействия, при котором поставщик службы в конкретной ТДС указывает на завершение некоторых процедур, ранее вызванных посредством примитива “запрос” в этой ТДС.</w:t>
      </w:r>
    </w:p>
    <w:p w:rsidR="006A4980" w:rsidRDefault="006A4980">
      <w:pPr>
        <w:pStyle w:val="a7"/>
      </w:pPr>
      <w:r>
        <w:t>Возможно, в будущем список типов примитивов будет расш</w:t>
      </w:r>
      <w:r>
        <w:t>и</w:t>
      </w:r>
      <w:r>
        <w:t>рен, однако в настоящее время указанных четырех типов достато</w:t>
      </w:r>
      <w:r>
        <w:t>ч</w:t>
      </w:r>
      <w:r>
        <w:t>но для описания сервиса уровней модели ВОС. Тип примитива связан с направлением его передачи. Примитивы запроса и ответа передаются от пользователей службы в сторону его поста</w:t>
      </w:r>
      <w:r>
        <w:t>в</w:t>
      </w:r>
      <w:r>
        <w:t>щика, а индикации и подтверждения</w:t>
      </w:r>
      <w:r w:rsidR="008A3218">
        <w:t xml:space="preserve"> – </w:t>
      </w:r>
      <w:r>
        <w:t>в обратном направлении (рис.1.10). Обозначение каждого примитива состоит из трех элементов: бу</w:t>
      </w:r>
      <w:r>
        <w:t>к</w:t>
      </w:r>
      <w:r>
        <w:t>вы (или букв), обозначающих уровень модели ВОС; имени примитива, которое соответствует типу описываемой услуги; типа пр</w:t>
      </w:r>
      <w:r>
        <w:t>и</w:t>
      </w:r>
      <w:r>
        <w:t>митива.</w:t>
      </w:r>
    </w:p>
    <w:p w:rsidR="006A4980" w:rsidRDefault="006A4980">
      <w:pPr>
        <w:pStyle w:val="a7"/>
      </w:pPr>
      <w:r>
        <w:t>Уровень обозначается буквами А или Прк (Пк) (прикладной), Р или Прд (Пд) (представительный), S или Сн (сеансовый), Т (тран</w:t>
      </w:r>
      <w:r>
        <w:t>с</w:t>
      </w:r>
      <w:r>
        <w:t>портный), N или Ст (сетевой), Dl или K (канальный) и Pl или Ф (физический).</w:t>
      </w:r>
    </w:p>
    <w:p w:rsidR="006A4980" w:rsidRDefault="006A4980">
      <w:pPr>
        <w:pStyle w:val="a7"/>
      </w:pPr>
      <w:r>
        <w:t>Имя примитива определяется типом услуги. Например, услуга по установлению соединения описывается примитивом с именем CONNECT, по сбросу</w:t>
      </w:r>
      <w:r w:rsidR="008A3218">
        <w:t xml:space="preserve"> – </w:t>
      </w:r>
      <w:r>
        <w:t>RESET, по передаче данных</w:t>
      </w:r>
      <w:r w:rsidR="008A3218">
        <w:t xml:space="preserve"> – </w:t>
      </w:r>
      <w:r>
        <w:t>DATA и т.д.</w:t>
      </w:r>
    </w:p>
    <w:p w:rsidR="006A4980" w:rsidRDefault="006A4980">
      <w:pPr>
        <w:pStyle w:val="a7"/>
      </w:pPr>
      <w:r>
        <w:t>Например, P-CONNECTresponse есть примитив службы уровня представления, относится к услуге по установлению соединения и является ответом.</w:t>
      </w:r>
    </w:p>
    <w:p w:rsidR="006A4980" w:rsidRDefault="006A4980">
      <w:pPr>
        <w:pStyle w:val="a7"/>
      </w:pPr>
      <w:r>
        <w:t>Служба состоит из услуг. Услуги могут быть обязательными и факультативными (необязательными), а также подтверждаемыми и неподтверждаемыми. Обязательность услуги означает, что она должна предоставляться во всех реализациях. Факультативные услуги могут предоставляться или нет в зависимости от назнач</w:t>
      </w:r>
      <w:r>
        <w:t>е</w:t>
      </w:r>
      <w:r>
        <w:t>ния реализации. Подтверждаемыми называются услуги, предоставл</w:t>
      </w:r>
      <w:r>
        <w:t>е</w:t>
      </w:r>
      <w:r>
        <w:lastRenderedPageBreak/>
        <w:t>ние которых связано с обменом парой примитивов</w:t>
      </w:r>
      <w:r w:rsidR="008A3218">
        <w:t xml:space="preserve"> – </w:t>
      </w:r>
      <w:r>
        <w:t>прим</w:t>
      </w:r>
      <w:r>
        <w:t>и</w:t>
      </w:r>
      <w:r>
        <w:t>тивом запроса и примитивом подтверждения. Для некоторых неподтве</w:t>
      </w:r>
      <w:r>
        <w:t>р</w:t>
      </w:r>
      <w:r>
        <w:t>ждаемых услуг обмен примитивами отсутствует</w:t>
      </w:r>
      <w:r w:rsidR="008A3218">
        <w:t xml:space="preserve"> – </w:t>
      </w:r>
      <w:r>
        <w:t>здесь достаточно только передачи запроса от пользователя службы.</w:t>
      </w:r>
    </w:p>
    <w:p w:rsidR="006A4980" w:rsidRDefault="002D67ED">
      <w:pPr>
        <w:pStyle w:val="af4"/>
        <w:ind w:left="1418" w:right="1445"/>
      </w:pPr>
      <w:r>
        <w:rPr>
          <w:noProof/>
        </w:rPr>
        <mc:AlternateContent>
          <mc:Choice Requires="wpg">
            <w:drawing>
              <wp:anchor distT="0" distB="0" distL="114300" distR="114300" simplePos="0" relativeHeight="251654144" behindDoc="0" locked="0" layoutInCell="0" allowOverlap="1">
                <wp:simplePos x="0" y="0"/>
                <wp:positionH relativeFrom="column">
                  <wp:posOffset>285750</wp:posOffset>
                </wp:positionH>
                <wp:positionV relativeFrom="paragraph">
                  <wp:posOffset>99695</wp:posOffset>
                </wp:positionV>
                <wp:extent cx="3657600" cy="2286000"/>
                <wp:effectExtent l="0" t="0" r="0" b="0"/>
                <wp:wrapTopAndBottom/>
                <wp:docPr id="1171"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2286000"/>
                          <a:chOff x="1440" y="1152"/>
                          <a:chExt cx="5760" cy="3600"/>
                        </a:xfrm>
                      </wpg:grpSpPr>
                      <wpg:grpSp>
                        <wpg:cNvPr id="1172" name="Group 340"/>
                        <wpg:cNvGrpSpPr>
                          <a:grpSpLocks/>
                        </wpg:cNvGrpSpPr>
                        <wpg:grpSpPr bwMode="auto">
                          <a:xfrm>
                            <a:off x="1440" y="1152"/>
                            <a:ext cx="5760" cy="3600"/>
                            <a:chOff x="1440" y="1152"/>
                            <a:chExt cx="5760" cy="3600"/>
                          </a:xfrm>
                        </wpg:grpSpPr>
                        <wps:wsp>
                          <wps:cNvPr id="1173" name="Line 335"/>
                          <wps:cNvCnPr/>
                          <wps:spPr bwMode="auto">
                            <a:xfrm>
                              <a:off x="3168" y="1152"/>
                              <a:ext cx="0" cy="3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336"/>
                          <wps:cNvCnPr/>
                          <wps:spPr bwMode="auto">
                            <a:xfrm>
                              <a:off x="5472" y="1152"/>
                              <a:ext cx="0" cy="3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5" name="Text Box 337"/>
                          <wps:cNvSpPr txBox="1">
                            <a:spLocks noChangeArrowheads="1"/>
                          </wps:cNvSpPr>
                          <wps:spPr bwMode="auto">
                            <a:xfrm>
                              <a:off x="1440" y="1152"/>
                              <a:ext cx="17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B3DE5" w:rsidRDefault="00FB3DE5">
                                <w:pPr>
                                  <w:jc w:val="center"/>
                                </w:pPr>
                                <w:r>
                                  <w:t>Пользов</w:t>
                                </w:r>
                                <w:r>
                                  <w:t>а</w:t>
                                </w:r>
                                <w:r>
                                  <w:t>тель</w:t>
                                </w:r>
                              </w:p>
                            </w:txbxContent>
                          </wps:txbx>
                          <wps:bodyPr rot="0" vert="horz" wrap="square" lIns="91440" tIns="45720" rIns="91440" bIns="45720" anchor="t" anchorCtr="0" upright="1">
                            <a:noAutofit/>
                          </wps:bodyPr>
                        </wps:wsp>
                        <wps:wsp>
                          <wps:cNvPr id="1176" name="Text Box 338"/>
                          <wps:cNvSpPr txBox="1">
                            <a:spLocks noChangeArrowheads="1"/>
                          </wps:cNvSpPr>
                          <wps:spPr bwMode="auto">
                            <a:xfrm>
                              <a:off x="5472" y="1152"/>
                              <a:ext cx="17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B3DE5" w:rsidRDefault="00FB3DE5">
                                <w:pPr>
                                  <w:jc w:val="center"/>
                                </w:pPr>
                                <w:r>
                                  <w:t>Пользов</w:t>
                                </w:r>
                                <w:r>
                                  <w:t>а</w:t>
                                </w:r>
                                <w:r>
                                  <w:t>тель</w:t>
                                </w:r>
                              </w:p>
                            </w:txbxContent>
                          </wps:txbx>
                          <wps:bodyPr rot="0" vert="horz" wrap="square" lIns="91440" tIns="45720" rIns="91440" bIns="45720" anchor="t" anchorCtr="0" upright="1">
                            <a:noAutofit/>
                          </wps:bodyPr>
                        </wps:wsp>
                        <wps:wsp>
                          <wps:cNvPr id="1177" name="Text Box 339"/>
                          <wps:cNvSpPr txBox="1">
                            <a:spLocks noChangeArrowheads="1"/>
                          </wps:cNvSpPr>
                          <wps:spPr bwMode="auto">
                            <a:xfrm>
                              <a:off x="3168" y="1152"/>
                              <a:ext cx="230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B3DE5" w:rsidRDefault="00FB3DE5">
                                <w:pPr>
                                  <w:jc w:val="center"/>
                                </w:pPr>
                                <w:r>
                                  <w:t>Поставщик</w:t>
                                </w:r>
                              </w:p>
                            </w:txbxContent>
                          </wps:txbx>
                          <wps:bodyPr rot="0" vert="horz" wrap="square" lIns="91440" tIns="45720" rIns="91440" bIns="45720" anchor="t" anchorCtr="0" upright="1">
                            <a:noAutofit/>
                          </wps:bodyPr>
                        </wps:wsp>
                      </wpg:grpSp>
                      <wpg:grpSp>
                        <wpg:cNvPr id="1178" name="Group 362"/>
                        <wpg:cNvGrpSpPr>
                          <a:grpSpLocks/>
                        </wpg:cNvGrpSpPr>
                        <wpg:grpSpPr bwMode="auto">
                          <a:xfrm>
                            <a:off x="1584" y="1728"/>
                            <a:ext cx="1584" cy="864"/>
                            <a:chOff x="1584" y="1728"/>
                            <a:chExt cx="1584" cy="864"/>
                          </a:xfrm>
                        </wpg:grpSpPr>
                        <wps:wsp>
                          <wps:cNvPr id="1179" name="Line 341"/>
                          <wps:cNvCnPr/>
                          <wps:spPr bwMode="auto">
                            <a:xfrm>
                              <a:off x="1584" y="2160"/>
                              <a:ext cx="1584"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80" name="Text Box 344"/>
                          <wps:cNvSpPr txBox="1">
                            <a:spLocks noChangeArrowheads="1"/>
                          </wps:cNvSpPr>
                          <wps:spPr bwMode="auto">
                            <a:xfrm>
                              <a:off x="1584" y="1728"/>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lang w:val="en-US"/>
                                  </w:rPr>
                                </w:pPr>
                                <w:r>
                                  <w:rPr>
                                    <w:sz w:val="18"/>
                                    <w:lang w:val="en-US"/>
                                  </w:rPr>
                                  <w:t>request</w:t>
                                </w:r>
                              </w:p>
                            </w:txbxContent>
                          </wps:txbx>
                          <wps:bodyPr rot="0" vert="horz" wrap="square" lIns="91440" tIns="45720" rIns="91440" bIns="45720" anchor="t" anchorCtr="0" upright="1">
                            <a:noAutofit/>
                          </wps:bodyPr>
                        </wps:wsp>
                        <wps:wsp>
                          <wps:cNvPr id="1181" name="Text Box 345"/>
                          <wps:cNvSpPr txBox="1">
                            <a:spLocks noChangeArrowheads="1"/>
                          </wps:cNvSpPr>
                          <wps:spPr bwMode="auto">
                            <a:xfrm>
                              <a:off x="1584" y="2160"/>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запрос</w:t>
                                </w:r>
                              </w:p>
                            </w:txbxContent>
                          </wps:txbx>
                          <wps:bodyPr rot="0" vert="horz" wrap="square" lIns="91440" tIns="45720" rIns="91440" bIns="45720" anchor="t" anchorCtr="0" upright="1">
                            <a:noAutofit/>
                          </wps:bodyPr>
                        </wps:wsp>
                      </wpg:grpSp>
                      <wpg:grpSp>
                        <wpg:cNvPr id="1182" name="Group 363"/>
                        <wpg:cNvGrpSpPr>
                          <a:grpSpLocks/>
                        </wpg:cNvGrpSpPr>
                        <wpg:grpSpPr bwMode="auto">
                          <a:xfrm>
                            <a:off x="5472" y="2304"/>
                            <a:ext cx="1728" cy="864"/>
                            <a:chOff x="5472" y="2304"/>
                            <a:chExt cx="1728" cy="864"/>
                          </a:xfrm>
                        </wpg:grpSpPr>
                        <wps:wsp>
                          <wps:cNvPr id="1183" name="Line 342"/>
                          <wps:cNvCnPr/>
                          <wps:spPr bwMode="auto">
                            <a:xfrm>
                              <a:off x="5472" y="2733"/>
                              <a:ext cx="1728"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84" name="Text Box 346"/>
                          <wps:cNvSpPr txBox="1">
                            <a:spLocks noChangeArrowheads="1"/>
                          </wps:cNvSpPr>
                          <wps:spPr bwMode="auto">
                            <a:xfrm>
                              <a:off x="5472" y="2304"/>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lang w:val="en-US"/>
                                  </w:rPr>
                                </w:pPr>
                                <w:r>
                                  <w:rPr>
                                    <w:sz w:val="18"/>
                                    <w:lang w:val="en-US"/>
                                  </w:rPr>
                                  <w:t>indication</w:t>
                                </w:r>
                              </w:p>
                            </w:txbxContent>
                          </wps:txbx>
                          <wps:bodyPr rot="0" vert="horz" wrap="square" lIns="91440" tIns="45720" rIns="91440" bIns="45720" anchor="t" anchorCtr="0" upright="1">
                            <a:noAutofit/>
                          </wps:bodyPr>
                        </wps:wsp>
                        <wps:wsp>
                          <wps:cNvPr id="1185" name="Text Box 347"/>
                          <wps:cNvSpPr txBox="1">
                            <a:spLocks noChangeArrowheads="1"/>
                          </wps:cNvSpPr>
                          <wps:spPr bwMode="auto">
                            <a:xfrm>
                              <a:off x="5472" y="2736"/>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индикация</w:t>
                                </w:r>
                              </w:p>
                            </w:txbxContent>
                          </wps:txbx>
                          <wps:bodyPr rot="0" vert="horz" wrap="square" lIns="91440" tIns="45720" rIns="91440" bIns="45720" anchor="t" anchorCtr="0" upright="1">
                            <a:noAutofit/>
                          </wps:bodyPr>
                        </wps:wsp>
                      </wpg:grpSp>
                      <wpg:grpSp>
                        <wpg:cNvPr id="1186" name="Group 364"/>
                        <wpg:cNvGrpSpPr>
                          <a:grpSpLocks/>
                        </wpg:cNvGrpSpPr>
                        <wpg:grpSpPr bwMode="auto">
                          <a:xfrm>
                            <a:off x="3168" y="1872"/>
                            <a:ext cx="2304" cy="1296"/>
                            <a:chOff x="3168" y="1872"/>
                            <a:chExt cx="2304" cy="1296"/>
                          </a:xfrm>
                        </wpg:grpSpPr>
                        <wps:wsp>
                          <wps:cNvPr id="1187" name="Line 343"/>
                          <wps:cNvCnPr/>
                          <wps:spPr bwMode="auto">
                            <a:xfrm>
                              <a:off x="3168" y="2160"/>
                              <a:ext cx="2304"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Text Box 348"/>
                          <wps:cNvSpPr txBox="1">
                            <a:spLocks noChangeArrowheads="1"/>
                          </wps:cNvSpPr>
                          <wps:spPr bwMode="auto">
                            <a:xfrm>
                              <a:off x="3168" y="1872"/>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vertAlign w:val="subscript"/>
                                    <w:lang w:val="en-US"/>
                                  </w:rPr>
                                </w:pPr>
                                <w:r>
                                  <w:rPr>
                                    <w:sz w:val="18"/>
                                    <w:lang w:val="en-US"/>
                                  </w:rPr>
                                  <w:t>t</w:t>
                                </w:r>
                                <w:r>
                                  <w:rPr>
                                    <w:sz w:val="18"/>
                                    <w:vertAlign w:val="subscript"/>
                                    <w:lang w:val="en-US"/>
                                  </w:rPr>
                                  <w:t>1</w:t>
                                </w:r>
                              </w:p>
                            </w:txbxContent>
                          </wps:txbx>
                          <wps:bodyPr rot="0" vert="horz" wrap="square" lIns="91440" tIns="45720" rIns="91440" bIns="45720" anchor="t" anchorCtr="0" upright="1">
                            <a:noAutofit/>
                          </wps:bodyPr>
                        </wps:wsp>
                        <wps:wsp>
                          <wps:cNvPr id="1189" name="Text Box 350"/>
                          <wps:cNvSpPr txBox="1">
                            <a:spLocks noChangeArrowheads="1"/>
                          </wps:cNvSpPr>
                          <wps:spPr bwMode="auto">
                            <a:xfrm>
                              <a:off x="5040" y="2736"/>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rPr>
                                    <w:sz w:val="18"/>
                                    <w:vertAlign w:val="subscript"/>
                                    <w:lang w:val="en-US"/>
                                  </w:rPr>
                                </w:pPr>
                                <w:r>
                                  <w:rPr>
                                    <w:sz w:val="18"/>
                                    <w:lang w:val="en-US"/>
                                  </w:rPr>
                                  <w:t>t</w:t>
                                </w:r>
                                <w:r>
                                  <w:rPr>
                                    <w:sz w:val="18"/>
                                    <w:vertAlign w:val="subscript"/>
                                    <w:lang w:val="en-US"/>
                                  </w:rPr>
                                  <w:t>2</w:t>
                                </w:r>
                              </w:p>
                            </w:txbxContent>
                          </wps:txbx>
                          <wps:bodyPr rot="0" vert="horz" wrap="square" lIns="91440" tIns="45720" rIns="91440" bIns="45720" anchor="t" anchorCtr="0" upright="1">
                            <a:noAutofit/>
                          </wps:bodyPr>
                        </wps:wsp>
                      </wpg:grpSp>
                      <wpg:grpSp>
                        <wpg:cNvPr id="1190" name="Group 357"/>
                        <wpg:cNvGrpSpPr>
                          <a:grpSpLocks/>
                        </wpg:cNvGrpSpPr>
                        <wpg:grpSpPr bwMode="auto">
                          <a:xfrm>
                            <a:off x="3744" y="3744"/>
                            <a:ext cx="1152" cy="576"/>
                            <a:chOff x="3744" y="3600"/>
                            <a:chExt cx="1152" cy="576"/>
                          </a:xfrm>
                        </wpg:grpSpPr>
                        <wps:wsp>
                          <wps:cNvPr id="1191" name="Arc 353"/>
                          <wps:cNvSpPr>
                            <a:spLocks/>
                          </wps:cNvSpPr>
                          <wps:spPr bwMode="auto">
                            <a:xfrm flipV="1">
                              <a:off x="4608" y="3888"/>
                              <a:ext cx="288" cy="28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Arc 354"/>
                          <wps:cNvSpPr>
                            <a:spLocks/>
                          </wps:cNvSpPr>
                          <wps:spPr bwMode="auto">
                            <a:xfrm>
                              <a:off x="4032" y="3600"/>
                              <a:ext cx="288" cy="28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 name="Arc 355"/>
                          <wps:cNvSpPr>
                            <a:spLocks/>
                          </wps:cNvSpPr>
                          <wps:spPr bwMode="auto">
                            <a:xfrm flipH="1">
                              <a:off x="3744" y="3600"/>
                              <a:ext cx="288" cy="28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Arc 356"/>
                          <wps:cNvSpPr>
                            <a:spLocks/>
                          </wps:cNvSpPr>
                          <wps:spPr bwMode="auto">
                            <a:xfrm flipH="1" flipV="1">
                              <a:off x="4320" y="3888"/>
                              <a:ext cx="288" cy="28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5" name="Group 366"/>
                        <wpg:cNvGrpSpPr>
                          <a:grpSpLocks/>
                        </wpg:cNvGrpSpPr>
                        <wpg:grpSpPr bwMode="auto">
                          <a:xfrm>
                            <a:off x="5472" y="3600"/>
                            <a:ext cx="1728" cy="864"/>
                            <a:chOff x="5472" y="3600"/>
                            <a:chExt cx="1728" cy="864"/>
                          </a:xfrm>
                        </wpg:grpSpPr>
                        <wps:wsp>
                          <wps:cNvPr id="1196" name="Line 351"/>
                          <wps:cNvCnPr/>
                          <wps:spPr bwMode="auto">
                            <a:xfrm flipH="1">
                              <a:off x="5472" y="4032"/>
                              <a:ext cx="1728"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97" name="Text Box 358"/>
                          <wps:cNvSpPr txBox="1">
                            <a:spLocks noChangeArrowheads="1"/>
                          </wps:cNvSpPr>
                          <wps:spPr bwMode="auto">
                            <a:xfrm>
                              <a:off x="5760" y="3600"/>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lang w:val="en-US"/>
                                  </w:rPr>
                                </w:pPr>
                                <w:r>
                                  <w:rPr>
                                    <w:sz w:val="18"/>
                                    <w:lang w:val="en-US"/>
                                  </w:rPr>
                                  <w:t>response</w:t>
                                </w:r>
                              </w:p>
                            </w:txbxContent>
                          </wps:txbx>
                          <wps:bodyPr rot="0" vert="horz" wrap="square" lIns="91440" tIns="45720" rIns="91440" bIns="45720" anchor="t" anchorCtr="0" upright="1">
                            <a:noAutofit/>
                          </wps:bodyPr>
                        </wps:wsp>
                        <wps:wsp>
                          <wps:cNvPr id="1198" name="Text Box 360"/>
                          <wps:cNvSpPr txBox="1">
                            <a:spLocks noChangeArrowheads="1"/>
                          </wps:cNvSpPr>
                          <wps:spPr bwMode="auto">
                            <a:xfrm>
                              <a:off x="5760" y="4032"/>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ответ</w:t>
                                </w:r>
                              </w:p>
                            </w:txbxContent>
                          </wps:txbx>
                          <wps:bodyPr rot="0" vert="horz" wrap="square" lIns="91440" tIns="45720" rIns="91440" bIns="45720" anchor="t" anchorCtr="0" upright="1">
                            <a:noAutofit/>
                          </wps:bodyPr>
                        </wps:wsp>
                      </wpg:grpSp>
                      <wpg:grpSp>
                        <wpg:cNvPr id="1199" name="Group 365"/>
                        <wpg:cNvGrpSpPr>
                          <a:grpSpLocks/>
                        </wpg:cNvGrpSpPr>
                        <wpg:grpSpPr bwMode="auto">
                          <a:xfrm>
                            <a:off x="1584" y="3600"/>
                            <a:ext cx="1584" cy="864"/>
                            <a:chOff x="1584" y="3600"/>
                            <a:chExt cx="1584" cy="864"/>
                          </a:xfrm>
                        </wpg:grpSpPr>
                        <wps:wsp>
                          <wps:cNvPr id="1200" name="Line 352"/>
                          <wps:cNvCnPr/>
                          <wps:spPr bwMode="auto">
                            <a:xfrm flipH="1">
                              <a:off x="1584" y="4032"/>
                              <a:ext cx="1584"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201" name="Text Box 359"/>
                          <wps:cNvSpPr txBox="1">
                            <a:spLocks noChangeArrowheads="1"/>
                          </wps:cNvSpPr>
                          <wps:spPr bwMode="auto">
                            <a:xfrm>
                              <a:off x="1728" y="3600"/>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lang w:val="en-US"/>
                                  </w:rPr>
                                </w:pPr>
                                <w:r>
                                  <w:rPr>
                                    <w:sz w:val="18"/>
                                    <w:lang w:val="en-US"/>
                                  </w:rPr>
                                  <w:t>confirm</w:t>
                                </w:r>
                                <w:r>
                                  <w:rPr>
                                    <w:sz w:val="18"/>
                                    <w:lang w:val="en-US"/>
                                  </w:rPr>
                                  <w:t>a</w:t>
                                </w:r>
                                <w:r>
                                  <w:rPr>
                                    <w:sz w:val="18"/>
                                    <w:lang w:val="en-US"/>
                                  </w:rPr>
                                  <w:t>tion</w:t>
                                </w:r>
                              </w:p>
                            </w:txbxContent>
                          </wps:txbx>
                          <wps:bodyPr rot="0" vert="horz" wrap="square" lIns="91440" tIns="45720" rIns="91440" bIns="45720" anchor="t" anchorCtr="0" upright="1">
                            <a:noAutofit/>
                          </wps:bodyPr>
                        </wps:wsp>
                        <wps:wsp>
                          <wps:cNvPr id="1202" name="Text Box 361"/>
                          <wps:cNvSpPr txBox="1">
                            <a:spLocks noChangeArrowheads="1"/>
                          </wps:cNvSpPr>
                          <wps:spPr bwMode="auto">
                            <a:xfrm>
                              <a:off x="1584" y="4032"/>
                              <a:ext cx="158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DE5" w:rsidRDefault="00FB3DE5">
                                <w:pPr>
                                  <w:jc w:val="center"/>
                                  <w:rPr>
                                    <w:sz w:val="18"/>
                                  </w:rPr>
                                </w:pPr>
                                <w:r>
                                  <w:rPr>
                                    <w:sz w:val="18"/>
                                  </w:rPr>
                                  <w:t>подтвержд</w:t>
                                </w:r>
                                <w:r>
                                  <w:rPr>
                                    <w:sz w:val="18"/>
                                  </w:rPr>
                                  <w:t>е</w:t>
                                </w:r>
                                <w:r>
                                  <w:rPr>
                                    <w:sz w:val="18"/>
                                  </w:rPr>
                                  <w:t>ние</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67" o:spid="_x0000_s1172" style="position:absolute;left:0;text-align:left;margin-left:22.5pt;margin-top:7.85pt;width:4in;height:180pt;z-index:251654144" coordorigin="1440,1152" coordsize="576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" o:allowincell="f">
                <v:group id="Group 340" o:spid="_x0000_s1173" style="position:absolute;left:1440;top:1152;width:5760;height:3600" coordorigin="1440,1152" coordsize="576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Mub8UAAADdAAAADwAAAGRycy9kb3ducmV2LnhtbERPS2vCQBC+F/wPywi9&#10;1U0irSV1FREtPUjBRCi9DdkxCWZnQ3bN4993C4Xe5uN7zno7mkb01LnasoJ4EYEgLqyuuVRwyY9P&#10;ryCcR9bYWCYFEznYbmYPa0y1HfhMfeZLEULYpaig8r5NpXRFRQbdwrbEgbvazqAPsCul7nAI4aaR&#10;SRS9SIM1h4YKW9pXVNyyu1HwPuCwW8aH/nS77qfv/Pnz6xSTUo/zcfcGwtPo/8V/7g8d5s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jLm/FAAAA3QAA&#10;AA8AAAAAAAAAAAAAAAAAqgIAAGRycy9kb3ducmV2LnhtbFBLBQYAAAAABAAEAPoAAACcAwAAAAA=&#10;">
                  <v:line id="Line 335" o:spid="_x0000_s1174" style="position:absolute;visibility:visible;mso-wrap-style:square" from="3168,1152" to="3168,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m0tcMAAADdAAAADwAAAGRycy9kb3ducmV2LnhtbERP22oCMRB9L/QfwhT6ptm10NbVKMUL&#10;VHwotX7AuBk3WzeTJYm6+vWmIPRtDuc642lnG3EiH2rHCvJ+BoK4dLrmSsH2Z9l7BxEissbGMSm4&#10;UIDp5PFhjIV2Z/6m0yZWIoVwKFCBibEtpAylIYuh71rixO2dtxgT9JXUHs8p3DZykGWv0mLNqcFg&#10;SzND5WFztApWfrc+5NfKyB2v/KL5mg+D/VXq+an7GIGI1MV/8d39qdP8/O0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ptLXDAAAA3QAAAA8AAAAAAAAAAAAA&#10;AAAAoQIAAGRycy9kb3ducmV2LnhtbFBLBQYAAAAABAAEAPkAAACRAwAAAAA=&#10;" strokeweight="1pt"/>
                  <v:line id="Line 336" o:spid="_x0000_s1175" style="position:absolute;visibility:visible;mso-wrap-style:square" from="5472,1152" to="5472,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swcMAAADdAAAADwAAAGRycy9kb3ducmV2LnhtbERP22oCMRB9L/QfwhT6ptmV0tbVKMUL&#10;VHwotX7AuBk3WzeTJYm6+vWmIPRtDuc642lnG3EiH2rHCvJ+BoK4dLrmSsH2Z9l7BxEissbGMSm4&#10;UIDp5PFhjIV2Z/6m0yZWIoVwKFCBibEtpAylIYuh71rixO2dtxgT9JXUHs8p3DZykGWv0mLNqcFg&#10;SzND5WFztApWfrc+5NfKyB2v/KL5mg+D/VXq+an7GIGI1MV/8d39qdP8/O0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ALMHDAAAA3QAAAA8AAAAAAAAAAAAA&#10;AAAAoQIAAGRycy9kb3ducmV2LnhtbFBLBQYAAAAABAAEAPkAAACRAwAAAAA=&#10;" strokeweight="1pt"/>
                  <v:shape id="Text Box 337" o:spid="_x0000_s1176" type="#_x0000_t202" style="position:absolute;left:1440;top:1152;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If7MUA&#10;AADdAAAADwAAAGRycy9kb3ducmV2LnhtbESPT4vCMBDF7wt+hzCCtzVVWd3tGkUFQQ8e/LP3sRnb&#10;YjOpTaxdP70RBG8zvPd782Y8bUwhaqpcbllBrxuBIE6szjlVcNgvP79BOI+ssbBMCv7JwXTS+hhj&#10;rO2Nt1TvfCpCCLsYFWTel7GULsnIoOvakjhoJ1sZ9GGtUqkrvIVwU8h+FA2lwZzDhQxLWmSUnHdX&#10;E2rUf8fBj59Z5zan/nx9x83xfFGq025mvyA8Nf5tftErHbje6Aue34QR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h/sxQAAAN0AAAAPAAAAAAAAAAAAAAAAAJgCAABkcnMv&#10;ZG93bnJldi54bWxQSwUGAAAAAAQABAD1AAAAigMAAAAA&#10;" filled="f" stroked="f" strokeweight="1pt">
                    <v:textbox>
                      <w:txbxContent>
                        <w:p w:rsidR="00FB3DE5" w:rsidRDefault="00FB3DE5">
                          <w:pPr>
                            <w:jc w:val="center"/>
                          </w:pPr>
                          <w:r>
                            <w:t>Пользов</w:t>
                          </w:r>
                          <w:r>
                            <w:t>а</w:t>
                          </w:r>
                          <w:r>
                            <w:t>тель</w:t>
                          </w:r>
                        </w:p>
                      </w:txbxContent>
                    </v:textbox>
                  </v:shape>
                  <v:shape id="Text Box 338" o:spid="_x0000_s1177" type="#_x0000_t202" style="position:absolute;left:5472;top:1152;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Bm8cA&#10;AADdAAAADwAAAGRycy9kb3ducmV2LnhtbESPS2vDMBCE74X+B7GF3mo5KeThRDZJodAccmjS3tfW&#10;+kGslWOpjtNfXxUCue0y883OrrPRtGKg3jWWFUyiGARxYXXDlYKv4/vLAoTzyBpby6TgSg6y9PFh&#10;jYm2F/6k4eArEULYJaig9r5LpHRFTQZdZDvioJW2N+jD2ldS93gJ4aaV0zieSYMNhws1dvRWU3E6&#10;/JhQY/jOX5d+Y53bl9Pt7hf3+ems1PPTuFmB8DT6u/lGf+jATeYz+P8mjC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ggZvHAAAA3QAAAA8AAAAAAAAAAAAAAAAAmAIAAGRy&#10;cy9kb3ducmV2LnhtbFBLBQYAAAAABAAEAPUAAACMAwAAAAA=&#10;" filled="f" stroked="f" strokeweight="1pt">
                    <v:textbox>
                      <w:txbxContent>
                        <w:p w:rsidR="00FB3DE5" w:rsidRDefault="00FB3DE5">
                          <w:pPr>
                            <w:jc w:val="center"/>
                          </w:pPr>
                          <w:r>
                            <w:t>Пользов</w:t>
                          </w:r>
                          <w:r>
                            <w:t>а</w:t>
                          </w:r>
                          <w:r>
                            <w:t>тель</w:t>
                          </w:r>
                        </w:p>
                      </w:txbxContent>
                    </v:textbox>
                  </v:shape>
                  <v:shape id="Text Box 339" o:spid="_x0000_s1178" type="#_x0000_t202" style="position:absolute;left:3168;top:1152;width:23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kAMYA&#10;AADdAAAADwAAAGRycy9kb3ducmV2LnhtbESPQWvCQBCF74X+h2UK3pqNEWqbuooKgj3kYNrex+yY&#10;BLOzMbsmaX99tyB4m+G9782bxWo0jeipc7VlBdMoBkFcWF1zqeDrc/f8CsJ5ZI2NZVLwQw5Wy8eH&#10;BabaDnygPvelCCHsUlRQed+mUrqiIoMusi1x0E62M+jD2pVSdziEcNPIJI5fpMGaw4UKW9pWVJzz&#10;qwk1+u/j7M2vrXPZKdl8/GJ2PF+UmjyN63cQnkZ/N9/ovQ7cdD6H/2/CCH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wkAMYAAADdAAAADwAAAAAAAAAAAAAAAACYAgAAZHJz&#10;L2Rvd25yZXYueG1sUEsFBgAAAAAEAAQA9QAAAIsDAAAAAA==&#10;" filled="f" stroked="f" strokeweight="1pt">
                    <v:textbox>
                      <w:txbxContent>
                        <w:p w:rsidR="00FB3DE5" w:rsidRDefault="00FB3DE5">
                          <w:pPr>
                            <w:jc w:val="center"/>
                          </w:pPr>
                          <w:r>
                            <w:t>Поставщик</w:t>
                          </w:r>
                        </w:p>
                      </w:txbxContent>
                    </v:textbox>
                  </v:shape>
                </v:group>
                <v:group id="Group 362" o:spid="_x0000_s1179" style="position:absolute;left:1584;top:1728;width:1584;height:864" coordorigin="1584,1728" coordsize="158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line id="Line 341" o:spid="_x0000_s1180" style="position:absolute;visibility:visible;mso-wrap-style:square" from="1584,2160" to="3168,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7csAAAADdAAAADwAAAGRycy9kb3ducmV2LnhtbERPzYrCMBC+L/gOYQRva6pIXatRRBHc&#10;k9j1AYZmbIvNpCTR1rc3C4K3+fh+Z7XpTSMe5HxtWcFknIAgLqyuuVRw+Tt8/4DwAVljY5kUPMnD&#10;Zj34WmGmbcdneuShFDGEfYYKqhDaTEpfVGTQj21LHLmrdQZDhK6U2mEXw00jp0mSSoM1x4YKW9pV&#10;VNzyu1FwvnTm1Ke/SWDKZbFPZ7eZOyo1GvbbJYhAffiI3+6jjvMn8wX8fxNP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66u3LAAAAA3QAAAA8AAAAAAAAAAAAAAAAA&#10;oQIAAGRycy9kb3ducmV2LnhtbFBLBQYAAAAABAAEAPkAAACOAwAAAAA=&#10;">
                    <v:stroke endarrow="classic"/>
                  </v:line>
                  <v:shape id="Text Box 344" o:spid="_x0000_s1181" type="#_x0000_t202" style="position:absolute;left:1584;top:1728;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r7MUA&#10;AADdAAAADwAAAGRycy9kb3ducmV2LnhtbESPQWvCQBCF70L/wzIFb7qrWLGpq5RKwVPFaAu9Ddkx&#10;Cc3OhuzWxH/vHAq9zfDevPfNejv4Rl2pi3VgC7OpAUVcBFdzaeF8ep+sQMWE7LAJTBZuFGG7eRit&#10;MXOh5yNd81QqCeGYoYUqpTbTOhYVeYzT0BKLdgmdxyRrV2rXYS/hvtFzY5baY83SUGFLbxUVP/mv&#10;t/D5cfn+WphDufNPbR8Go9k/a2vHj8PrC6hEQ/o3/13vneDPVs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2vsxQAAAN0AAAAPAAAAAAAAAAAAAAAAAJgCAABkcnMv&#10;ZG93bnJldi54bWxQSwUGAAAAAAQABAD1AAAAigMAAAAA&#10;" filled="f" stroked="f">
                    <v:textbox>
                      <w:txbxContent>
                        <w:p w:rsidR="00FB3DE5" w:rsidRDefault="00FB3DE5">
                          <w:pPr>
                            <w:jc w:val="center"/>
                            <w:rPr>
                              <w:sz w:val="18"/>
                              <w:lang w:val="en-US"/>
                            </w:rPr>
                          </w:pPr>
                          <w:r>
                            <w:rPr>
                              <w:sz w:val="18"/>
                              <w:lang w:val="en-US"/>
                            </w:rPr>
                            <w:t>request</w:t>
                          </w:r>
                        </w:p>
                      </w:txbxContent>
                    </v:textbox>
                  </v:shape>
                  <v:shape id="Text Box 345" o:spid="_x0000_s1182" type="#_x0000_t202" style="position:absolute;left:1584;top:2160;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Od8IA&#10;AADdAAAADwAAAGRycy9kb3ducmV2LnhtbERPS2sCMRC+C/6HMEJvmmxpRbdmRSyCpxZfhd6GzeyD&#10;bibLJrrrv28KBW/z8T1ntR5sI27U+dqxhmSmQBDnztRcajifdtMFCB+QDTaOScOdPKyz8WiFqXE9&#10;H+h2DKWIIexT1FCF0KZS+rwii37mWuLIFa6zGCLsSmk67GO4beSzUnNpsebYUGFL24ryn+PVarh8&#10;FN9fL+qzfLevbe8GJdkupdZPk2HzBiLQEB7if/fexPnJIoG/b+IJ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853wgAAAN0AAAAPAAAAAAAAAAAAAAAAAJgCAABkcnMvZG93&#10;bnJldi54bWxQSwUGAAAAAAQABAD1AAAAhwMAAAAA&#10;" filled="f" stroked="f">
                    <v:textbox>
                      <w:txbxContent>
                        <w:p w:rsidR="00FB3DE5" w:rsidRDefault="00FB3DE5">
                          <w:pPr>
                            <w:jc w:val="center"/>
                            <w:rPr>
                              <w:sz w:val="18"/>
                            </w:rPr>
                          </w:pPr>
                          <w:r>
                            <w:rPr>
                              <w:sz w:val="18"/>
                            </w:rPr>
                            <w:t>запрос</w:t>
                          </w:r>
                        </w:p>
                      </w:txbxContent>
                    </v:textbox>
                  </v:shape>
                </v:group>
                <v:group id="Group 363" o:spid="_x0000_s1183" style="position:absolute;left:5472;top:2304;width:1728;height:864" coordorigin="5472,2304" coordsize="1728,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zZeSMMAAADdAAAADwAAAGRycy9kb3ducmV2LnhtbERPTYvCMBC9C/6HMII3&#10;TeuiSDWKiC4eZMEqLHsbmrEtNpPSxLb+e7OwsLd5vM9Zb3tTiZYaV1pWEE8jEMSZ1SXnCm7X42QJ&#10;wnlkjZVlUvAiB9vNcLDGRNuOL9SmPhchhF2CCgrv60RKlxVk0E1tTRy4u20M+gCbXOoGuxBuKjmL&#10;ooU0WHJoKLCmfUHZI30aBZ8ddruP+NCeH/f96+c6//o+x6TUeNTvViA89f5f/Oc+6TA/Xs7g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Nl5IwwAAAN0AAAAP&#10;AAAAAAAAAAAAAAAAAKoCAABkcnMvZG93bnJldi54bWxQSwUGAAAAAAQABAD6AAAAmgMAAAAA&#10;">
                  <v:line id="Line 342" o:spid="_x0000_s1184" style="position:absolute;visibility:visible;mso-wrap-style:square" from="5472,2733" to="7200,2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8v8AAAADdAAAADwAAAGRycy9kb3ducmV2LnhtbERP24rCMBB9F/yHMIJvmnqhSDWVZWXB&#10;fRKrHzA0s21pMylJ1nb/fiMIvs3hXOdwHE0nHuR8Y1nBapmAIC6tbrhScL99LXYgfEDW2FkmBX/k&#10;4ZhPJwfMtB34So8iVCKGsM9QQR1Cn0npy5oM+qXtiSP3Y53BEKGrpHY4xHDTyXWSpNJgw7Ghxp4+&#10;ayrb4tcouN4HcxnT7yQwFbI8pdt2685KzWfjxx5EoDG8xS/3Wcf5q90Gnt/EE2T+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qH/L/AAAAA3QAAAA8AAAAAAAAAAAAAAAAA&#10;oQIAAGRycy9kb3ducmV2LnhtbFBLBQYAAAAABAAEAPkAAACOAwAAAAA=&#10;">
                    <v:stroke endarrow="classic"/>
                  </v:line>
                  <v:shape id="Text Box 346" o:spid="_x0000_s1185" type="#_x0000_t202" style="position:absolute;left:5472;top:2304;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t78EA&#10;AADdAAAADwAAAGRycy9kb3ducmV2LnhtbERPTYvCMBC9C/sfwix400RR0a5RFkXwpKi7wt6GZmzL&#10;NpPSRFv/vREEb/N4nzNftrYUN6p94VjDoK9AEKfOFJxp+DltelMQPiAbLB2Thjt5WC4+OnNMjGv4&#10;QLdjyEQMYZ+ghjyEKpHSpzlZ9H1XEUfu4mqLIcI6k6bGJobbUg6VmkiLBceGHCta5ZT+H69Ww+/u&#10;8nceqX22tuOqca2SbGdS6+5n+/0FIlAb3uKXe2vi/MF0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gbe/BAAAA3QAAAA8AAAAAAAAAAAAAAAAAmAIAAGRycy9kb3du&#10;cmV2LnhtbFBLBQYAAAAABAAEAPUAAACGAwAAAAA=&#10;" filled="f" stroked="f">
                    <v:textbox>
                      <w:txbxContent>
                        <w:p w:rsidR="00FB3DE5" w:rsidRDefault="00FB3DE5">
                          <w:pPr>
                            <w:jc w:val="center"/>
                            <w:rPr>
                              <w:sz w:val="18"/>
                              <w:lang w:val="en-US"/>
                            </w:rPr>
                          </w:pPr>
                          <w:r>
                            <w:rPr>
                              <w:sz w:val="18"/>
                              <w:lang w:val="en-US"/>
                            </w:rPr>
                            <w:t>indication</w:t>
                          </w:r>
                        </w:p>
                      </w:txbxContent>
                    </v:textbox>
                  </v:shape>
                  <v:shape id="Text Box 347" o:spid="_x0000_s1186" type="#_x0000_t202" style="position:absolute;left:5472;top:2736;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IdMMA&#10;AADdAAAADwAAAGRycy9kb3ducmV2LnhtbERPTWvCQBC9F/wPywi9NbsWLTG6CVIRemqpVcHbkB2T&#10;YHY2ZFeT/vtuodDbPN7nrIvRtuJOvW8ca5glCgRx6UzDlYbD1+4pBeEDssHWMWn4Jg9FPnlYY2bc&#10;wJ9034dKxBD2GWqoQ+gyKX1Zk0WfuI44chfXWwwR9pU0PQ4x3LbyWakXabHh2FBjR681ldf9zWo4&#10;vl/Op7n6qLZ20Q1uVJLtUm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zIdMMAAADdAAAADwAAAAAAAAAAAAAAAACYAgAAZHJzL2Rv&#10;d25yZXYueG1sUEsFBgAAAAAEAAQA9QAAAIgDAAAAAA==&#10;" filled="f" stroked="f">
                    <v:textbox>
                      <w:txbxContent>
                        <w:p w:rsidR="00FB3DE5" w:rsidRDefault="00FB3DE5">
                          <w:pPr>
                            <w:jc w:val="center"/>
                            <w:rPr>
                              <w:sz w:val="18"/>
                            </w:rPr>
                          </w:pPr>
                          <w:r>
                            <w:rPr>
                              <w:sz w:val="18"/>
                            </w:rPr>
                            <w:t>индикация</w:t>
                          </w:r>
                        </w:p>
                      </w:txbxContent>
                    </v:textbox>
                  </v:shape>
                </v:group>
                <v:group id="Group 364" o:spid="_x0000_s1187" style="position:absolute;left:3168;top:1872;width:2304;height:1296" coordorigin="3168,1872" coordsize="2304,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line id="Line 343" o:spid="_x0000_s1188" style="position:absolute;visibility:visible;mso-wrap-style:square" from="3168,2160" to="547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UdKMUAAADdAAAADwAAAGRycy9kb3ducmV2LnhtbERPS2vCQBC+F/wPywje6sYKqaSuIi0F&#10;7UHqA9rjmJ0m0exs2N0m8d93C4K3+fieM1/2phYtOV9ZVjAZJyCIc6srLhQcD++PMxA+IGusLZOC&#10;K3lYLgYPc8y07XhH7T4UIoawz1BBGUKTSenzkgz6sW2II/djncEQoSukdtjFcFPLpyRJpcGKY0OJ&#10;Db2WlF/2v0bBdvqZtqvNx7r/2qSn/G13+j53TqnRsF+9gAjUh7v45l7rOH8ye4b/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UdKMUAAADdAAAADwAAAAAAAAAA&#10;AAAAAAChAgAAZHJzL2Rvd25yZXYueG1sUEsFBgAAAAAEAAQA+QAAAJMDAAAAAA==&#10;"/>
                  <v:shape id="Text Box 348" o:spid="_x0000_s1189" type="#_x0000_t202" style="position:absolute;left:3168;top:187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n6sUA&#10;AADdAAAADwAAAGRycy9kb3ducmV2LnhtbESPQWvCQBCF70L/wzIFb7qrWLGpq5RKwVPFaAu9Ddkx&#10;Cc3OhuzWxH/vHAq9zfDevPfNejv4Rl2pi3VgC7OpAUVcBFdzaeF8ep+sQMWE7LAJTBZuFGG7eRit&#10;MXOh5yNd81QqCeGYoYUqpTbTOhYVeYzT0BKLdgmdxyRrV2rXYS/hvtFzY5baY83SUGFLbxUVP/mv&#10;t/D5cfn+WphDufNPbR8Go9k/a2vHj8PrC6hEQ/o3/13vneDPVo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fqxQAAAN0AAAAPAAAAAAAAAAAAAAAAAJgCAABkcnMv&#10;ZG93bnJldi54bWxQSwUGAAAAAAQABAD1AAAAigMAAAAA&#10;" filled="f" stroked="f">
                    <v:textbox>
                      <w:txbxContent>
                        <w:p w:rsidR="00FB3DE5" w:rsidRDefault="00FB3DE5">
                          <w:pPr>
                            <w:rPr>
                              <w:sz w:val="18"/>
                              <w:vertAlign w:val="subscript"/>
                              <w:lang w:val="en-US"/>
                            </w:rPr>
                          </w:pPr>
                          <w:r>
                            <w:rPr>
                              <w:sz w:val="18"/>
                              <w:lang w:val="en-US"/>
                            </w:rPr>
                            <w:t>t</w:t>
                          </w:r>
                          <w:r>
                            <w:rPr>
                              <w:sz w:val="18"/>
                              <w:vertAlign w:val="subscript"/>
                              <w:lang w:val="en-US"/>
                            </w:rPr>
                            <w:t>1</w:t>
                          </w:r>
                        </w:p>
                      </w:txbxContent>
                    </v:textbox>
                  </v:shape>
                  <v:shape id="Text Box 350" o:spid="_x0000_s1190" type="#_x0000_t202" style="position:absolute;left:5040;top:27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CccEA&#10;AADdAAAADwAAAGRycy9kb3ducmV2LnhtbERPTYvCMBC9C/6HMII3TRQV7RpFlIU9Kequ4G1oxrZs&#10;MylN1nb/vREEb/N4n7Nct7YUd6p94VjDaKhAEKfOFJxp+D5/DuYgfEA2WDomDf/kYb3qdpaYGNfw&#10;ke6nkIkYwj5BDXkIVSKlT3Oy6IeuIo7czdUWQ4R1Jk2NTQy3pRwrNZMWC44NOVa0zSn9Pf1ZDT/7&#10;2/UyUYdsZ6dV41ol2S6k1v1eu/kAEagNb/HL/WXi/NF8Ac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hwnHBAAAA3QAAAA8AAAAAAAAAAAAAAAAAmAIAAGRycy9kb3du&#10;cmV2LnhtbFBLBQYAAAAABAAEAPUAAACGAwAAAAA=&#10;" filled="f" stroked="f">
                    <v:textbox>
                      <w:txbxContent>
                        <w:p w:rsidR="00FB3DE5" w:rsidRDefault="00FB3DE5">
                          <w:pPr>
                            <w:rPr>
                              <w:sz w:val="18"/>
                              <w:vertAlign w:val="subscript"/>
                              <w:lang w:val="en-US"/>
                            </w:rPr>
                          </w:pPr>
                          <w:r>
                            <w:rPr>
                              <w:sz w:val="18"/>
                              <w:lang w:val="en-US"/>
                            </w:rPr>
                            <w:t>t</w:t>
                          </w:r>
                          <w:r>
                            <w:rPr>
                              <w:sz w:val="18"/>
                              <w:vertAlign w:val="subscript"/>
                              <w:lang w:val="en-US"/>
                            </w:rPr>
                            <w:t>2</w:t>
                          </w:r>
                        </w:p>
                      </w:txbxContent>
                    </v:textbox>
                  </v:shape>
                </v:group>
                <v:group id="Group 357" o:spid="_x0000_s1191" style="position:absolute;left:3744;top:3744;width:1152;height:576" coordorigin="3744,3600" coordsize="115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shape id="Arc 353" o:spid="_x0000_s1192" style="position:absolute;left:4608;top:3888;width:288;height:288;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7cQA&#10;AADdAAAADwAAAGRycy9kb3ducmV2LnhtbESPwWrDMBBE74X8g9hAb41sh5jEjRKCIWmPbewPWKyN&#10;bWqtjKQ47t9XhUJvu8zM29n9cTaDmMj53rKCdJWAIG6s7rlVUFfnly0IH5A1DpZJwTd5OB4WT3ss&#10;tH3wJ03X0IoIYV+ggi6EsZDSNx0Z9Cs7EkftZp3BEFfXSu3wEeFmkFmS5NJgz/FChyOVHTVf17tR&#10;UPX5xyXjMo+gKWzs+c3Vm7VSz8v59Aoi0Bz+zX/pdx3rp7sUfr+JI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vqe3EAAAA3QAAAA8AAAAAAAAAAAAAAAAAmAIAAGRycy9k&#10;b3ducmV2LnhtbFBLBQYAAAAABAAEAPUAAACJAwAAAAA=&#10;" path="m-1,nfc11929,,21600,9670,21600,21600em-1,nsc11929,,21600,9670,21600,21600l,21600,-1,xe" filled="f">
                    <v:path arrowok="t" o:extrusionok="f" o:connecttype="custom" o:connectlocs="0,0;288,288;0,288" o:connectangles="0,0,0"/>
                  </v:shape>
                  <v:shape id="Arc 354" o:spid="_x0000_s1193" style="position:absolute;left:4032;top:3600;width:288;height:28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l0cUA&#10;AADdAAAADwAAAGRycy9kb3ducmV2LnhtbERP22rCQBB9L/QflhF8qxsFSxvdiChCUGvxgvRxmp1c&#10;anY2ZFdN/75bKPRtDuc601lnanGj1lWWFQwHEQjizOqKCwWn4+rpBYTzyBpry6TgmxzMkseHKcba&#10;3nlPt4MvRAhhF6OC0vsmltJlJRl0A9sQBy63rUEfYFtI3eI9hJtajqLoWRqsODSU2NCipOxyuBoF&#10;7n172nGejt826W69+jx/fWx5qVS/180nIDx1/l/85051mD98HcHvN+EEm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2XRxQAAAN0AAAAPAAAAAAAAAAAAAAAAAJgCAABkcnMv&#10;ZG93bnJldi54bWxQSwUGAAAAAAQABAD1AAAAigMAAAAA&#10;" path="m-1,nfc11929,,21600,9670,21600,21600em-1,nsc11929,,21600,9670,21600,21600l,21600,-1,xe" filled="f">
                    <v:path arrowok="t" o:extrusionok="f" o:connecttype="custom" o:connectlocs="0,0;288,288;0,288" o:connectangles="0,0,0"/>
                  </v:shape>
                  <v:shape id="Arc 355" o:spid="_x0000_s1194" style="position:absolute;left:3744;top:3600;width:288;height:28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SAcMA&#10;AADdAAAADwAAAGRycy9kb3ducmV2LnhtbESP3YrCMBCF74V9hzDC3mmqYtFuU1kEXS/9e4ChmW2L&#10;zaQksXbffiMI3s1wzvnmTL4ZTCt6cr6xrGA2TUAQl1Y3XCm4XnaTFQgfkDW2lknBH3nYFB+jHDNt&#10;H3yi/hwqESHsM1RQh9BlUvqyJoN+ajviqP1aZzDE1VVSO3xEuGnlPElSabDheKHGjrY1lbfz3Si4&#10;NOlxP+dtGkF9WNrdj7suF0p9jofvLxCBhvA2v9IHHevP1gt4fhNHk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GSAcMAAADdAAAADwAAAAAAAAAAAAAAAACYAgAAZHJzL2Rv&#10;d25yZXYueG1sUEsFBgAAAAAEAAQA9QAAAIgDAAAAAA==&#10;" path="m-1,nfc11929,,21600,9670,21600,21600em-1,nsc11929,,21600,9670,21600,21600l,21600,-1,xe" filled="f">
                    <v:path arrowok="t" o:extrusionok="f" o:connecttype="custom" o:connectlocs="0,0;288,288;0,288" o:connectangles="0,0,0"/>
                  </v:shape>
                  <v:shape id="Arc 356" o:spid="_x0000_s1195" style="position:absolute;left:4320;top:3888;width:288;height:288;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sUA&#10;AADdAAAADwAAAGRycy9kb3ducmV2LnhtbERPTWvCQBC9F/oflil4040i0qZZpQZaFGwhaS+9TbJj&#10;EpqdDdk1xn/vCkJv83ifk2xG04qBetdYVjCfRSCIS6sbrhT8fL9Pn0E4j6yxtUwKLuRgs358SDDW&#10;9swZDbmvRAhhF6OC2vsultKVNRl0M9sRB+5oe4M+wL6SusdzCDetXETRShpsODTU2FFaU/mXn4yC&#10;7Fd/fabF7pRuP+RqKA7Z5bjPlJo8jW+vIDyN/l98d+90mD9/WcLtm3CC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79SxQAAAN0AAAAPAAAAAAAAAAAAAAAAAJgCAABkcnMv&#10;ZG93bnJldi54bWxQSwUGAAAAAAQABAD1AAAAigMAAAAA&#10;" path="m-1,nfc11929,,21600,9670,21600,21600em-1,nsc11929,,21600,9670,21600,21600l,21600,-1,xe" filled="f">
                    <v:path arrowok="t" o:extrusionok="f" o:connecttype="custom" o:connectlocs="0,0;288,288;0,288" o:connectangles="0,0,0"/>
                  </v:shape>
                </v:group>
                <v:group id="Group 366" o:spid="_x0000_s1196" style="position:absolute;left:5472;top:3600;width:1728;height:864" coordorigin="5472,3600" coordsize="1728,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ZQ4cMAAADdAAAADwAAAGRycy9kb3ducmV2LnhtbERPS4vCMBC+L/gfwgje&#10;NK2iuF2jiKh4EMEHLHsbmrEtNpPSxLb++82CsLf5+J6zWHWmFA3VrrCsIB5FIIhTqwvOFNyuu+Ec&#10;hPPIGkvLpOBFDlbL3scCE21bPlNz8ZkIIewSVJB7XyVSujQng25kK+LA3W1t0AdYZ1LX2IZwU8px&#10;FM2kwYJDQ44VbXJKH5enUbBvsV1P4m1zfNw3r5/r9PR9jEmpQb9bf4Hw1Pl/8dt90GF+/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BlDhwwAAAN0AAAAP&#10;AAAAAAAAAAAAAAAAAKoCAABkcnMvZG93bnJldi54bWxQSwUGAAAAAAQABAD6AAAAmgMAAAAA&#10;">
                  <v:line id="Line 351" o:spid="_x0000_s1197" style="position:absolute;flip:x;visibility:visible;mso-wrap-style:square" from="5472,4032" to="7200,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cVl8MAAADdAAAADwAAAGRycy9kb3ducmV2LnhtbERPzWrCQBC+F3yHZQRvdaOHYFNXUcFa&#10;vEjSPMA0O03SZmdDdrvGt+8KQm/z8f3OejuaTgQaXGtZwWKegCCurG65VlB+HJ9XIJxH1thZJgU3&#10;crDdTJ7WmGl75ZxC4WsRQ9hlqKDxvs+kdFVDBt3c9sSR+7KDQR/hUEs94DWGm04ukySVBluODQ32&#10;dGio+il+jYLzqQyf1WH/na7KUMjbWx4uSa7UbDruXkF4Gv2/+OF+13H+4iWF+zfxB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XFZfDAAAA3QAAAA8AAAAAAAAAAAAA&#10;AAAAoQIAAGRycy9kb3ducmV2LnhtbFBLBQYAAAAABAAEAPkAAACRAwAAAAA=&#10;">
                    <v:stroke endarrow="classic"/>
                  </v:line>
                  <v:shape id="Text Box 358" o:spid="_x0000_s1198" type="#_x0000_t202" style="position:absolute;left:5760;top:3600;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lRcMA&#10;AADdAAAADwAAAGRycy9kb3ducmV2LnhtbERPS2vCQBC+C/6HZQRvumuxPqKrlJZCTxXTKngbsmMS&#10;zM6G7NbEf+8WBG/z8T1nve1sJa7U+NKxhslYgSDOnCk51/D78zlagPAB2WDlmDTcyMN20++tMTGu&#10;5T1d05CLGMI+QQ1FCHUipc8KsujHriaO3Nk1FkOETS5Ng20Mt5V8UWomLZYcGwqs6b2g7JL+WQ2H&#10;7/PpOFW7/MO+1q3rlGS7lFoPB93bCkSgLjzFD/eXifMnyzn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tlRcMAAADdAAAADwAAAAAAAAAAAAAAAACYAgAAZHJzL2Rv&#10;d25yZXYueG1sUEsFBgAAAAAEAAQA9QAAAIgDAAAAAA==&#10;" filled="f" stroked="f">
                    <v:textbox>
                      <w:txbxContent>
                        <w:p w:rsidR="00FB3DE5" w:rsidRDefault="00FB3DE5">
                          <w:pPr>
                            <w:jc w:val="center"/>
                            <w:rPr>
                              <w:sz w:val="18"/>
                              <w:lang w:val="en-US"/>
                            </w:rPr>
                          </w:pPr>
                          <w:r>
                            <w:rPr>
                              <w:sz w:val="18"/>
                              <w:lang w:val="en-US"/>
                            </w:rPr>
                            <w:t>response</w:t>
                          </w:r>
                        </w:p>
                      </w:txbxContent>
                    </v:textbox>
                  </v:shape>
                  <v:shape id="Text Box 360" o:spid="_x0000_s1199" type="#_x0000_t202" style="position:absolute;left:5760;top:4032;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xN8UA&#10;AADdAAAADwAAAGRycy9kb3ducmV2LnhtbESPQWvCQBCF70L/wzIFb7qrWNHUVUql4KlibAu9Ddkx&#10;Cc3OhuzWxH/vHAq9zfDevPfNZjf4Rl2pi3VgC7OpAUVcBFdzaeHj/DZZgYoJ2WETmCzcKMJu+zDa&#10;YOZCzye65qlUEsIxQwtVSm2mdSwq8hinoSUW7RI6j0nWrtSuw17CfaPnxiy1x5qlocKWXisqfvJf&#10;b+Hz/fL9tTDHcu+f2j4MRrNfa2vHj8PLM6hEQ/o3/10fnODP1oIr38gI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PE3xQAAAN0AAAAPAAAAAAAAAAAAAAAAAJgCAABkcnMv&#10;ZG93bnJldi54bWxQSwUGAAAAAAQABAD1AAAAigMAAAAA&#10;" filled="f" stroked="f">
                    <v:textbox>
                      <w:txbxContent>
                        <w:p w:rsidR="00FB3DE5" w:rsidRDefault="00FB3DE5">
                          <w:pPr>
                            <w:jc w:val="center"/>
                            <w:rPr>
                              <w:sz w:val="18"/>
                            </w:rPr>
                          </w:pPr>
                          <w:r>
                            <w:rPr>
                              <w:sz w:val="18"/>
                            </w:rPr>
                            <w:t>ответ</w:t>
                          </w:r>
                        </w:p>
                      </w:txbxContent>
                    </v:textbox>
                  </v:shape>
                </v:group>
                <v:group id="Group 365" o:spid="_x0000_s1200" style="position:absolute;left:1584;top:3600;width:1584;height:864" coordorigin="1584,3600" coordsize="158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ta5MMAAADdAAAADwAAAGRycy9kb3ducmV2LnhtbERPTYvCMBC9C/sfwgh7&#10;07S7KGs1ioi7eBBBXRBvQzO2xWZSmtjWf28Ewds83ufMFp0pRUO1KywriIcRCOLU6oIzBf/H38EP&#10;COeRNZaWScGdHCzmH70ZJtq2vKfm4DMRQtglqCD3vkqkdGlOBt3QVsSBu9jaoA+wzqSusQ3hppRf&#10;UTSWBgsODTlWtMopvR5uRsFfi+3yO1432+tldT8fR7vTNialPvvdcgrCU+ff4pd7o8P8eDK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1rkwwAAAN0AAAAP&#10;AAAAAAAAAAAAAAAAAKoCAABkcnMvZG93bnJldi54bWxQSwUGAAAAAAQABAD6AAAAmgMAAAAA&#10;">
                  <v:line id="Line 352" o:spid="_x0000_s1201" style="position:absolute;flip:x;visibility:visible;mso-wrap-style:square" from="1584,4032" to="3168,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3cg8UAAADdAAAADwAAAGRycy9kb3ducmV2LnhtbESPwW7CMBBE75X4B2uRuBWHHhBKMVGJ&#10;REG9VEnzAdt4m6TE6yg2Jvx9XQmJ265m5u3sNptMLwKNrrOsYLVMQBDXVnfcKKi+Ds8bEM4ja+wt&#10;k4IbOch2s6ctptpeuaBQ+kZECLsUFbTeD6mUrm7JoFvagThqP3Y06OM6NlKPeI1w08uXJFlLgx3H&#10;Cy0OlLdUn8uLUfBxrMJ3ne9/15sqlPL2XoTPpFBqMZ/eXkF4mvzDfE+fdKwfkfD/TRxB7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3cg8UAAADdAAAADwAAAAAAAAAA&#10;AAAAAAChAgAAZHJzL2Rvd25yZXYueG1sUEsFBgAAAAAEAAQA+QAAAJMDAAAAAA==&#10;">
                    <v:stroke endarrow="classic"/>
                  </v:line>
                  <v:shape id="Text Box 359" o:spid="_x0000_s1202" type="#_x0000_t202" style="position:absolute;left:1728;top:3600;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sUcMA&#10;AADdAAAADwAAAGRycy9kb3ducmV2LnhtbERPTWvCQBC9C/0Pywi9md1IFU2zhqIUerKordDbkB2T&#10;YHY2ZLcm/ffdQsHbPN7n5MVoW3Gj3jeONaSJAkFcOtNwpeHj9DpbgfAB2WDrmDT8kIdi8zDJMTNu&#10;4APdjqESMYR9hhrqELpMSl/WZNEnriOO3MX1FkOEfSVNj0MMt62cK7WUFhuODTV2tK2pvB6/rYbP&#10;/eXr/KTeq51ddIMblWS7llo/TseXZxCBxnAX/7vfTJw/Vy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sUcMAAADdAAAADwAAAAAAAAAAAAAAAACYAgAAZHJzL2Rv&#10;d25yZXYueG1sUEsFBgAAAAAEAAQA9QAAAIgDAAAAAA==&#10;" filled="f" stroked="f">
                    <v:textbox>
                      <w:txbxContent>
                        <w:p w:rsidR="00FB3DE5" w:rsidRDefault="00FB3DE5">
                          <w:pPr>
                            <w:jc w:val="center"/>
                            <w:rPr>
                              <w:sz w:val="18"/>
                              <w:lang w:val="en-US"/>
                            </w:rPr>
                          </w:pPr>
                          <w:r>
                            <w:rPr>
                              <w:sz w:val="18"/>
                              <w:lang w:val="en-US"/>
                            </w:rPr>
                            <w:t>confirm</w:t>
                          </w:r>
                          <w:r>
                            <w:rPr>
                              <w:sz w:val="18"/>
                              <w:lang w:val="en-US"/>
                            </w:rPr>
                            <w:t>a</w:t>
                          </w:r>
                          <w:r>
                            <w:rPr>
                              <w:sz w:val="18"/>
                              <w:lang w:val="en-US"/>
                            </w:rPr>
                            <w:t>tion</w:t>
                          </w:r>
                        </w:p>
                      </w:txbxContent>
                    </v:textbox>
                  </v:shape>
                  <v:shape id="Text Box 361" o:spid="_x0000_s1203" type="#_x0000_t202" style="position:absolute;left:1584;top:4032;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yJsMA&#10;AADdAAAADwAAAGRycy9kb3ducmV2LnhtbERPTWvCQBC9C/6HZQq9md2GKm3qKqIIPVmMreBtyI5J&#10;aHY2ZNck/ffdQsHbPN7nLNejbURPna8da3hKFAjiwpmaSw2fp/3sBYQPyAYbx6ThhzysV9PJEjPj&#10;Bj5Sn4dSxBD2GWqoQmgzKX1RkUWfuJY4clfXWQwRdqU0HQ4x3DYyVWohLdYcGypsaVtR8Z3frIav&#10;w/VyflYf5c7O28GNSrJ9lVo/PoybNxCBxnAX/7vfTZyfqhT+vo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yJsMAAADdAAAADwAAAAAAAAAAAAAAAACYAgAAZHJzL2Rv&#10;d25yZXYueG1sUEsFBgAAAAAEAAQA9QAAAIgDAAAAAA==&#10;" filled="f" stroked="f">
                    <v:textbox>
                      <w:txbxContent>
                        <w:p w:rsidR="00FB3DE5" w:rsidRDefault="00FB3DE5">
                          <w:pPr>
                            <w:jc w:val="center"/>
                            <w:rPr>
                              <w:sz w:val="18"/>
                            </w:rPr>
                          </w:pPr>
                          <w:r>
                            <w:rPr>
                              <w:sz w:val="18"/>
                            </w:rPr>
                            <w:t>подтвержд</w:t>
                          </w:r>
                          <w:r>
                            <w:rPr>
                              <w:sz w:val="18"/>
                            </w:rPr>
                            <w:t>е</w:t>
                          </w:r>
                          <w:r>
                            <w:rPr>
                              <w:sz w:val="18"/>
                            </w:rPr>
                            <w:t>ние</w:t>
                          </w:r>
                        </w:p>
                      </w:txbxContent>
                    </v:textbox>
                  </v:shape>
                </v:group>
                <w10:wrap type="topAndBottom"/>
              </v:group>
            </w:pict>
          </mc:Fallback>
        </mc:AlternateContent>
      </w:r>
      <w:r w:rsidR="006A4980">
        <w:t>Рис. 1.10. Элементы стандартной диаграммы последов</w:t>
      </w:r>
      <w:r w:rsidR="006A4980">
        <w:t>а</w:t>
      </w:r>
      <w:r w:rsidR="006A4980">
        <w:t>тельности примитивов (</w:t>
      </w:r>
      <w:r w:rsidR="006A4980">
        <w:rPr>
          <w:lang w:val="en-US"/>
        </w:rPr>
        <w:t>t</w:t>
      </w:r>
      <w:r w:rsidR="006A4980">
        <w:rPr>
          <w:vertAlign w:val="subscript"/>
        </w:rPr>
        <w:t>2</w:t>
      </w:r>
      <w:r w:rsidR="006A4980">
        <w:t>&gt;</w:t>
      </w:r>
      <w:r w:rsidR="006A4980">
        <w:rPr>
          <w:lang w:val="en-US"/>
        </w:rPr>
        <w:t>t</w:t>
      </w:r>
      <w:r w:rsidR="006A4980">
        <w:rPr>
          <w:vertAlign w:val="subscript"/>
        </w:rPr>
        <w:t>1</w:t>
      </w:r>
      <w:r w:rsidR="006A4980">
        <w:t>)</w:t>
      </w:r>
    </w:p>
    <w:p w:rsidR="006A4980" w:rsidRDefault="006A4980">
      <w:pPr>
        <w:pStyle w:val="a7"/>
      </w:pPr>
      <w:r>
        <w:t>Упомянутым стандартом оговариваются также формальные правила составления диаграмм последовательностей примитивов. Каждая диаграмма представляется тремя полями, разделенными двумя вертикальными линиями (см. рис.1.10). Центральное поле представляет поставщика службы, а крайние поля</w:t>
      </w:r>
      <w:r w:rsidR="008A3218">
        <w:t xml:space="preserve"> – </w:t>
      </w:r>
      <w:r>
        <w:t>пользователей службы. Вертикальные линии изображают точки доступа к слу</w:t>
      </w:r>
      <w:r>
        <w:t>ж</w:t>
      </w:r>
      <w:r>
        <w:t>бе, а также течение времени</w:t>
      </w:r>
      <w:r w:rsidR="008A3218">
        <w:t xml:space="preserve"> – </w:t>
      </w:r>
      <w:r>
        <w:t>сверху вниз. Если между примит</w:t>
      </w:r>
      <w:r>
        <w:t>и</w:t>
      </w:r>
      <w:r>
        <w:t>вами существует явная причинно-временная зависимость, то соотве</w:t>
      </w:r>
      <w:r>
        <w:t>т</w:t>
      </w:r>
      <w:r>
        <w:t>ствующие точки на вертикальных линиях соединяются отре</w:t>
      </w:r>
      <w:r>
        <w:t>з</w:t>
      </w:r>
      <w:r>
        <w:t>ками прямых. Если же такой зависимости нет, то используется знак тильды.</w:t>
      </w:r>
    </w:p>
    <w:p w:rsidR="006A4980" w:rsidRDefault="006A4980">
      <w:pPr>
        <w:pStyle w:val="a7"/>
      </w:pPr>
      <w:r>
        <w:t>Дальнейшая детализация абстрактной модели службы заключ</w:t>
      </w:r>
      <w:r>
        <w:t>а</w:t>
      </w:r>
      <w:r>
        <w:t xml:space="preserve">ется в формализации представления действий поставщика службы как операций над двумя очередями, соединяющими точки доступа к службе. Эти две очереди представляют одно соединение </w:t>
      </w:r>
      <w:r>
        <w:lastRenderedPageBreak/>
        <w:t xml:space="preserve">(рис.1.11). </w:t>
      </w:r>
    </w:p>
    <w:p w:rsidR="006A4980" w:rsidRDefault="006A4980">
      <w:pPr>
        <w:pStyle w:val="a7"/>
      </w:pPr>
      <w:r>
        <w:t>Использование примитивов не влечет конкретной реализации ТДС. Они не обязательно прямо связаны с элементами протокола, их также не обязательно рассматривать как макровызовы при д</w:t>
      </w:r>
      <w:r>
        <w:t>о</w:t>
      </w:r>
      <w:r>
        <w:t>ступе к службе.</w:t>
      </w:r>
    </w:p>
    <w:p w:rsidR="006A4980" w:rsidRDefault="006A4980">
      <w:pPr>
        <w:pStyle w:val="a7"/>
        <w:spacing w:line="360" w:lineRule="auto"/>
        <w:ind w:firstLine="0"/>
        <w:jc w:val="center"/>
      </w:pPr>
      <w:r>
        <w:object w:dxaOrig="6015" w:dyaOrig="4800">
          <v:shape id="_x0000_i1027" type="#_x0000_t75" style="width:300.9pt;height:240.2pt" o:ole="" fillcolor="window">
            <v:imagedata r:id="rId17" o:title=""/>
          </v:shape>
          <o:OLEObject Type="Embed" ProgID="PBrush" ShapeID="_x0000_i1027" DrawAspect="Content" ObjectID="_1629969033" r:id="rId18"/>
        </w:object>
      </w:r>
    </w:p>
    <w:p w:rsidR="006A4980" w:rsidRDefault="006A4980">
      <w:pPr>
        <w:pStyle w:val="af4"/>
      </w:pPr>
      <w:r>
        <w:t>Рис. 1.11. Модель поставщика службы</w:t>
      </w:r>
    </w:p>
    <w:p w:rsidR="006A4980" w:rsidRDefault="006A4980">
      <w:pPr>
        <w:pStyle w:val="a7"/>
      </w:pPr>
      <w:r>
        <w:t>Взаимодействие между пользователем и поставщиком, опис</w:t>
      </w:r>
      <w:r>
        <w:t>ы</w:t>
      </w:r>
      <w:r>
        <w:t>ваемое примитивом службы, считается мгновенным событием, которое не может быть прервано другим взаимодействием. Пом</w:t>
      </w:r>
      <w:r>
        <w:t>и</w:t>
      </w:r>
      <w:r>
        <w:t>мо направления взаимодействия, с каждым примитивом связан один или несколько параметров, каждый из которых имеет определе</w:t>
      </w:r>
      <w:r>
        <w:t>н</w:t>
      </w:r>
      <w:r>
        <w:t>ную область значений.</w:t>
      </w:r>
    </w:p>
    <w:p w:rsidR="006A4980" w:rsidRDefault="006A4980">
      <w:pPr>
        <w:pStyle w:val="a7"/>
      </w:pPr>
      <w:r>
        <w:t>Кроме диаграмм для задания соотношений примитивов на ра</w:t>
      </w:r>
      <w:r>
        <w:t>з</w:t>
      </w:r>
      <w:r>
        <w:t>ных концах соединения используются так называемые таблицы соответствия параметров примитивов службы. Такая таблица пок</w:t>
      </w:r>
      <w:r>
        <w:t>а</w:t>
      </w:r>
      <w:r>
        <w:t xml:space="preserve">зывает, какие параметры должны быть включены в примитивы и </w:t>
      </w:r>
      <w:r>
        <w:lastRenderedPageBreak/>
        <w:t>как эти параметры связаны. Пустая клетка в таблице означает, что параметр, соответствующий табличной строке, в данном примит</w:t>
      </w:r>
      <w:r>
        <w:t>и</w:t>
      </w:r>
      <w:r>
        <w:t>ве (столбце таблицы) отсутствует. Остальные обозначения имеют следующий смысл: О</w:t>
      </w:r>
      <w:r w:rsidR="008A3218">
        <w:t xml:space="preserve"> – </w:t>
      </w:r>
      <w:r>
        <w:t>наличие параметра обязательно; Н</w:t>
      </w:r>
      <w:r w:rsidR="008A3218">
        <w:t xml:space="preserve"> – </w:t>
      </w:r>
      <w:r>
        <w:t>нал</w:t>
      </w:r>
      <w:r>
        <w:t>и</w:t>
      </w:r>
      <w:r>
        <w:t>чие параметра не обязательно; П</w:t>
      </w:r>
      <w:r w:rsidR="008A3218">
        <w:t xml:space="preserve"> – </w:t>
      </w:r>
      <w:r>
        <w:t>наличие параметра определяе</w:t>
      </w:r>
      <w:r>
        <w:t>т</w:t>
      </w:r>
      <w:r>
        <w:t>ся пользователем; (=)</w:t>
      </w:r>
      <w:r w:rsidR="008A3218">
        <w:t xml:space="preserve"> – </w:t>
      </w:r>
      <w:r>
        <w:t>значение параметра идентично значению ан</w:t>
      </w:r>
      <w:r>
        <w:t>а</w:t>
      </w:r>
      <w:r>
        <w:t>логичного параметра в примитиве, предшествующем порождаем</w:t>
      </w:r>
      <w:r>
        <w:t>о</w:t>
      </w:r>
      <w:r>
        <w:t>му; У</w:t>
      </w:r>
      <w:r w:rsidR="008A3218">
        <w:t xml:space="preserve"> – </w:t>
      </w:r>
      <w:r>
        <w:t>наличие пар</w:t>
      </w:r>
      <w:r>
        <w:t>а</w:t>
      </w:r>
      <w:r>
        <w:t>метра зависит от условия.</w:t>
      </w:r>
    </w:p>
    <w:p w:rsidR="006A4980" w:rsidRDefault="006A4980">
      <w:pPr>
        <w:pStyle w:val="a7"/>
      </w:pPr>
      <w:r>
        <w:t>Для иллюстрации допустимости последовательностей примит</w:t>
      </w:r>
      <w:r>
        <w:t>и</w:t>
      </w:r>
      <w:r>
        <w:t>вов используются таблицы следования (упорядочивания), или п</w:t>
      </w:r>
      <w:r>
        <w:t>о</w:t>
      </w:r>
      <w:r>
        <w:t>меченные графы (диаграммы состояний-переходов).</w:t>
      </w:r>
    </w:p>
    <w:p w:rsidR="006A4980" w:rsidRDefault="006A4980">
      <w:pPr>
        <w:pStyle w:val="a7"/>
      </w:pPr>
      <w:r>
        <w:t>В квадратной таблице следования i-й строке (i-му столбцу) с</w:t>
      </w:r>
      <w:r>
        <w:t>о</w:t>
      </w:r>
      <w:r>
        <w:t>ответствует i-й примитив, а пересечение i-й строки и j-го столбца помечается подходящим символом, означающим допустимость (или недопустимость) следования примитива i за примит</w:t>
      </w:r>
      <w:r>
        <w:t>и</w:t>
      </w:r>
      <w:r>
        <w:t>вом j.</w:t>
      </w:r>
    </w:p>
    <w:p w:rsidR="006A4980" w:rsidRDefault="006A4980">
      <w:pPr>
        <w:pStyle w:val="a7"/>
      </w:pPr>
      <w:r>
        <w:t>В помеченном графе, описывающем допустимые последов</w:t>
      </w:r>
      <w:r>
        <w:t>а</w:t>
      </w:r>
      <w:r>
        <w:t>тельности примитивов (на одном конце соединения), вершины с</w:t>
      </w:r>
      <w:r>
        <w:t>о</w:t>
      </w:r>
      <w:r>
        <w:t>ответствуют состояниям конечной точки соединения, а дуги</w:t>
      </w:r>
      <w:r w:rsidR="008A3218">
        <w:t xml:space="preserve"> – </w:t>
      </w:r>
      <w:r>
        <w:t>п</w:t>
      </w:r>
      <w:r>
        <w:t>е</w:t>
      </w:r>
      <w:r>
        <w:t>реданным примитивам. Среди вершин всегда имеется вершина “исходное” (“бездействие”). Такое состояние является начальным и конечным для любой допустимой последовательности примит</w:t>
      </w:r>
      <w:r>
        <w:t>и</w:t>
      </w:r>
      <w:r>
        <w:t>вов. На это должно указывать наличие дуг-примитивов типа “разъед</w:t>
      </w:r>
      <w:r>
        <w:t>и</w:t>
      </w:r>
      <w:r>
        <w:t>нение”, “прекращение” и т.п., ведущих изо всех прочих вершин графа в “бездействие”.</w:t>
      </w:r>
    </w:p>
    <w:p w:rsidR="006A4980" w:rsidRDefault="006A4980">
      <w:pPr>
        <w:pStyle w:val="2"/>
        <w:ind w:left="1418" w:right="1587"/>
      </w:pPr>
      <w:bookmarkStart w:id="59" w:name="_Toc382129395"/>
      <w:bookmarkStart w:id="60" w:name="_Toc382218530"/>
      <w:bookmarkStart w:id="61" w:name="_Toc382316906"/>
      <w:bookmarkStart w:id="62" w:name="_Toc382337703"/>
      <w:bookmarkStart w:id="63" w:name="_Toc382655509"/>
      <w:bookmarkStart w:id="64" w:name="_Toc382746165"/>
      <w:bookmarkStart w:id="65" w:name="_Toc513560813"/>
      <w:r>
        <w:t>Формализмы описания сервиса и пр</w:t>
      </w:r>
      <w:r>
        <w:t>о</w:t>
      </w:r>
      <w:r>
        <w:t>токолов</w:t>
      </w:r>
      <w:bookmarkEnd w:id="59"/>
      <w:bookmarkEnd w:id="60"/>
      <w:bookmarkEnd w:id="61"/>
      <w:bookmarkEnd w:id="62"/>
      <w:bookmarkEnd w:id="63"/>
      <w:bookmarkEnd w:id="64"/>
      <w:bookmarkEnd w:id="65"/>
    </w:p>
    <w:p w:rsidR="006A4980" w:rsidRDefault="006A4980">
      <w:pPr>
        <w:pStyle w:val="a7"/>
      </w:pPr>
      <w:r>
        <w:t>Первоначально описания протоколов носили неформальный, словесный характер. Такие описания вносили иллюзию простоты в решение всех проблем. Однако практика очень быстро убедила разработчиков в обратном</w:t>
      </w:r>
      <w:r w:rsidR="008A3218">
        <w:t xml:space="preserve"> – </w:t>
      </w:r>
      <w:r>
        <w:t>субъективная природа восприятия сл</w:t>
      </w:r>
      <w:r>
        <w:t>о</w:t>
      </w:r>
      <w:r>
        <w:t>весных описаний не позволяет согласовать разрабатываемые ста</w:t>
      </w:r>
      <w:r>
        <w:t>н</w:t>
      </w:r>
      <w:r>
        <w:t>дарты, описания носят неоднозначный характер, не обладают по</w:t>
      </w:r>
      <w:r>
        <w:t>л</w:t>
      </w:r>
      <w:r>
        <w:t>нотой, не имеют формальной основы для анализа и, в целом, пр</w:t>
      </w:r>
      <w:r>
        <w:t>и</w:t>
      </w:r>
      <w:r>
        <w:t xml:space="preserve">водят к несовместимости дорогостоящих программно-технических изделий и не могут служить долгосрочной основой для развития </w:t>
      </w:r>
      <w:r>
        <w:lastRenderedPageBreak/>
        <w:t>сложных распределенных систем.</w:t>
      </w:r>
    </w:p>
    <w:p w:rsidR="006A4980" w:rsidRDefault="006A4980">
      <w:pPr>
        <w:pStyle w:val="a7"/>
      </w:pPr>
      <w:r>
        <w:t>Выход может быть найдет только при использовании методов формального описания (МФО) протоколов и сервисов, полно и однозначно определяющих все аспекты взаимодействия. К насто</w:t>
      </w:r>
      <w:r>
        <w:t>я</w:t>
      </w:r>
      <w:r>
        <w:t>щему времени не удалось выработать общепризнанные МФО. С</w:t>
      </w:r>
      <w:r>
        <w:t>у</w:t>
      </w:r>
      <w:r>
        <w:t>ществуют веские основания того, что в обозримом будущем п</w:t>
      </w:r>
      <w:r>
        <w:t>о</w:t>
      </w:r>
      <w:r>
        <w:t>добное положение сохранится. Среди причин такого положения важнейшими являются:</w:t>
      </w:r>
    </w:p>
    <w:p w:rsidR="006A4980" w:rsidRDefault="006A4980" w:rsidP="00B43AB4">
      <w:pPr>
        <w:pStyle w:val="a7"/>
        <w:numPr>
          <w:ilvl w:val="0"/>
          <w:numId w:val="2"/>
        </w:numPr>
        <w:tabs>
          <w:tab w:val="clear" w:pos="360"/>
          <w:tab w:val="num" w:pos="0"/>
        </w:tabs>
        <w:ind w:left="567" w:hanging="283"/>
      </w:pPr>
      <w:r>
        <w:t>сложность, обусловленная громоздкой структурой самих протокольных объектов и комбинаторной сложностью задач взаим</w:t>
      </w:r>
      <w:r>
        <w:t>о</w:t>
      </w:r>
      <w:r>
        <w:t>действия;</w:t>
      </w:r>
    </w:p>
    <w:p w:rsidR="006A4980" w:rsidRDefault="006A4980" w:rsidP="00B43AB4">
      <w:pPr>
        <w:pStyle w:val="a7"/>
        <w:numPr>
          <w:ilvl w:val="0"/>
          <w:numId w:val="2"/>
        </w:numPr>
        <w:tabs>
          <w:tab w:val="clear" w:pos="360"/>
          <w:tab w:val="num" w:pos="0"/>
        </w:tabs>
        <w:ind w:left="567" w:hanging="283"/>
      </w:pPr>
      <w:r>
        <w:t>большое разнообразие протоколов</w:t>
      </w:r>
      <w:r w:rsidR="008A3218">
        <w:t xml:space="preserve"> – </w:t>
      </w:r>
      <w:r>
        <w:t>от простых стартсто</w:t>
      </w:r>
      <w:r>
        <w:t>п</w:t>
      </w:r>
      <w:r>
        <w:t>ных протоколов передачи данных до сложных протоколов баз да</w:t>
      </w:r>
      <w:r>
        <w:t>н</w:t>
      </w:r>
      <w:r>
        <w:t>ных;</w:t>
      </w:r>
    </w:p>
    <w:p w:rsidR="006A4980" w:rsidRDefault="006A4980" w:rsidP="00B43AB4">
      <w:pPr>
        <w:pStyle w:val="a7"/>
        <w:numPr>
          <w:ilvl w:val="0"/>
          <w:numId w:val="2"/>
        </w:numPr>
        <w:tabs>
          <w:tab w:val="clear" w:pos="360"/>
          <w:tab w:val="num" w:pos="0"/>
        </w:tabs>
        <w:ind w:left="567" w:hanging="283"/>
      </w:pPr>
      <w:r>
        <w:t>ряд трудно поддающихся описанию аспектов протоколов, например адресации, мультиплексирования, управления п</w:t>
      </w:r>
      <w:r>
        <w:t>о</w:t>
      </w:r>
      <w:r>
        <w:t>током;</w:t>
      </w:r>
    </w:p>
    <w:p w:rsidR="006A4980" w:rsidRDefault="006A4980" w:rsidP="00B43AB4">
      <w:pPr>
        <w:pStyle w:val="a7"/>
        <w:numPr>
          <w:ilvl w:val="0"/>
          <w:numId w:val="2"/>
        </w:numPr>
        <w:tabs>
          <w:tab w:val="clear" w:pos="360"/>
          <w:tab w:val="num" w:pos="0"/>
        </w:tabs>
        <w:ind w:left="567" w:hanging="283"/>
      </w:pPr>
      <w:r>
        <w:t>противоречия между требованиями к описаниям всеобщих стандартов и к описаниям для реализации в конкретном пр</w:t>
      </w:r>
      <w:r>
        <w:t>о</w:t>
      </w:r>
      <w:r>
        <w:t>грам</w:t>
      </w:r>
      <w:r>
        <w:t>м</w:t>
      </w:r>
      <w:r>
        <w:t>но-аппаратном окружении.</w:t>
      </w:r>
    </w:p>
    <w:p w:rsidR="006A4980" w:rsidRDefault="002D67ED">
      <w:pPr>
        <w:pStyle w:val="a7"/>
      </w:pPr>
      <w:r>
        <w:rPr>
          <w:noProof/>
        </w:rPr>
        <mc:AlternateContent>
          <mc:Choice Requires="wpg">
            <w:drawing>
              <wp:anchor distT="0" distB="0" distL="114300" distR="114300" simplePos="0" relativeHeight="251655168" behindDoc="0" locked="0" layoutInCell="0" allowOverlap="1">
                <wp:simplePos x="0" y="0"/>
                <wp:positionH relativeFrom="column">
                  <wp:posOffset>651510</wp:posOffset>
                </wp:positionH>
                <wp:positionV relativeFrom="paragraph">
                  <wp:posOffset>1149350</wp:posOffset>
                </wp:positionV>
                <wp:extent cx="2926080" cy="1188720"/>
                <wp:effectExtent l="0" t="0" r="0" b="0"/>
                <wp:wrapTopAndBottom/>
                <wp:docPr id="1161"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1188720"/>
                          <a:chOff x="2019" y="4032"/>
                          <a:chExt cx="4608" cy="1872"/>
                        </a:xfrm>
                      </wpg:grpSpPr>
                      <wps:wsp>
                        <wps:cNvPr id="1162" name="Rectangle 369"/>
                        <wps:cNvSpPr>
                          <a:spLocks noChangeArrowheads="1"/>
                        </wps:cNvSpPr>
                        <wps:spPr bwMode="auto">
                          <a:xfrm>
                            <a:off x="2019" y="5040"/>
                            <a:ext cx="4608" cy="864"/>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63" name="Group 373"/>
                        <wpg:cNvGrpSpPr>
                          <a:grpSpLocks/>
                        </wpg:cNvGrpSpPr>
                        <wpg:grpSpPr bwMode="auto">
                          <a:xfrm>
                            <a:off x="2880" y="4464"/>
                            <a:ext cx="864" cy="720"/>
                            <a:chOff x="2592" y="4464"/>
                            <a:chExt cx="864" cy="720"/>
                          </a:xfrm>
                        </wpg:grpSpPr>
                        <wps:wsp>
                          <wps:cNvPr id="1164" name="Oval 370"/>
                          <wps:cNvSpPr>
                            <a:spLocks noChangeArrowheads="1"/>
                          </wps:cNvSpPr>
                          <wps:spPr bwMode="auto">
                            <a:xfrm>
                              <a:off x="2592" y="4896"/>
                              <a:ext cx="864"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Line 372"/>
                          <wps:cNvCnPr/>
                          <wps:spPr bwMode="auto">
                            <a:xfrm>
                              <a:off x="3024" y="4464"/>
                              <a:ext cx="0" cy="432"/>
                            </a:xfrm>
                            <a:prstGeom prst="line">
                              <a:avLst/>
                            </a:prstGeom>
                            <a:noFill/>
                            <a:ln w="9525">
                              <a:solidFill>
                                <a:srgbClr val="000000"/>
                              </a:solidFill>
                              <a:round/>
                              <a:headEnd type="stealth" w="lg" len="med"/>
                              <a:tailEnd type="stealth"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66" name="Group 374"/>
                        <wpg:cNvGrpSpPr>
                          <a:grpSpLocks/>
                        </wpg:cNvGrpSpPr>
                        <wpg:grpSpPr bwMode="auto">
                          <a:xfrm>
                            <a:off x="4752" y="4464"/>
                            <a:ext cx="864" cy="720"/>
                            <a:chOff x="2592" y="4464"/>
                            <a:chExt cx="864" cy="720"/>
                          </a:xfrm>
                        </wpg:grpSpPr>
                        <wps:wsp>
                          <wps:cNvPr id="1167" name="Oval 375"/>
                          <wps:cNvSpPr>
                            <a:spLocks noChangeArrowheads="1"/>
                          </wps:cNvSpPr>
                          <wps:spPr bwMode="auto">
                            <a:xfrm>
                              <a:off x="2592" y="4896"/>
                              <a:ext cx="864"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376"/>
                          <wps:cNvCnPr/>
                          <wps:spPr bwMode="auto">
                            <a:xfrm>
                              <a:off x="3024" y="4464"/>
                              <a:ext cx="0" cy="432"/>
                            </a:xfrm>
                            <a:prstGeom prst="line">
                              <a:avLst/>
                            </a:prstGeom>
                            <a:noFill/>
                            <a:ln w="9525">
                              <a:solidFill>
                                <a:srgbClr val="000000"/>
                              </a:solidFill>
                              <a:round/>
                              <a:headEnd type="stealth" w="lg" len="med"/>
                              <a:tailEnd type="stealth"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69" name="Text Box 377"/>
                        <wps:cNvSpPr txBox="1">
                          <a:spLocks noChangeArrowheads="1"/>
                        </wps:cNvSpPr>
                        <wps:spPr bwMode="auto">
                          <a:xfrm>
                            <a:off x="3024" y="4032"/>
                            <a:ext cx="244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center"/>
                                <w:rPr>
                                  <w:sz w:val="18"/>
                                </w:rPr>
                              </w:pPr>
                              <w:r>
                                <w:rPr>
                                  <w:sz w:val="18"/>
                                </w:rPr>
                                <w:t>Требования пользов</w:t>
                              </w:r>
                              <w:r>
                                <w:rPr>
                                  <w:sz w:val="18"/>
                                </w:rPr>
                                <w:t>а</w:t>
                              </w:r>
                              <w:r>
                                <w:rPr>
                                  <w:sz w:val="18"/>
                                </w:rPr>
                                <w:t>телей</w:t>
                              </w:r>
                            </w:p>
                          </w:txbxContent>
                        </wps:txbx>
                        <wps:bodyPr rot="0" vert="horz" wrap="square" lIns="91440" tIns="45720" rIns="91440" bIns="45720" anchor="t" anchorCtr="0" upright="1">
                          <a:noAutofit/>
                        </wps:bodyPr>
                      </wps:wsp>
                      <wps:wsp>
                        <wps:cNvPr id="1170" name="Text Box 378"/>
                        <wps:cNvSpPr txBox="1">
                          <a:spLocks noChangeArrowheads="1"/>
                        </wps:cNvSpPr>
                        <wps:spPr bwMode="auto">
                          <a:xfrm>
                            <a:off x="3744" y="5328"/>
                            <a:ext cx="144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rsidP="00E038CF">
                              <w:r>
                                <w:t>Уровень</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9" o:spid="_x0000_s1204" style="position:absolute;left:0;text-align:left;margin-left:51.3pt;margin-top:90.5pt;width:230.4pt;height:93.6pt;z-index:251655168" coordorigin="2019,4032" coordsize="4608,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" o:allowincell="f">
                <v:rect id="Rectangle 369" o:spid="_x0000_s1205" style="position:absolute;left:2019;top:5040;width:4608;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h4BsQA&#10;AADdAAAADwAAAGRycy9kb3ducmV2LnhtbERP32vCMBB+H/g/hBP2MmaqSJHOKCIIwgZjVcG9Hcmt&#10;LTaXmkSt/70ZDPZ2H9/Pmy9724or+dA4VjAeZSCItTMNVwr2u83rDESIyAZbx6TgTgGWi8HTHAvj&#10;bvxF1zJWIoVwKFBBHWNXSBl0TRbDyHXEiftx3mJM0FfSeLylcNvKSZbl0mLDqaHGjtY16VN5sQpe&#10;prk1h+P57r/L9+Phc6ZXH0Er9TzsV28gIvXxX/zn3po0f5xP4PebdIJ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IeAbEAAAA3QAAAA8AAAAAAAAAAAAAAAAAmAIAAGRycy9k&#10;b3ducmV2LnhtbFBLBQYAAAAABAAEAPUAAACJAwAAAAA=&#10;" filled="f" strokeweight="1.5pt"/>
                <v:group id="Group 373" o:spid="_x0000_s1206" style="position:absolute;left:2880;top:4464;width:864;height:720" coordorigin="2592,4464" coordsize="864,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oval id="Oval 370" o:spid="_x0000_s1207" style="position:absolute;left:2592;top:4896;width:86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0MMA&#10;AADdAAAADwAAAGRycy9kb3ducmV2LnhtbERP3WrCMBS+H+wdwhG8GWvqEJHOVGQw2MXA3wc4Nse0&#10;2px0SWa7t18Ewbvz8f2exXKwrbiSD41jBZMsB0FcOd2wUXDYf77OQYSIrLF1TAr+KMCyfH5aYKFd&#10;z1u67qIRKYRDgQrqGLtCylDVZDFkriNO3Ml5izFBb6T22Kdw28q3PJ9Jiw2nhho7+qipuux+rYLj&#10;8eAG+ePXmxdz8Tg995353ig1Hg2rdxCRhvgQ391fOs2fzKZw+yad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0MMAAADdAAAADwAAAAAAAAAAAAAAAACYAgAAZHJzL2Rv&#10;d25yZXYueG1sUEsFBgAAAAAEAAQA9QAAAIgDAAAAAA==&#10;" filled="f"/>
                  <v:line id="Line 372" o:spid="_x0000_s1208" style="position:absolute;visibility:visible;mso-wrap-style:square" from="3024,4464" to="3024,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87sIAAADdAAAADwAAAGRycy9kb3ducmV2LnhtbERPTWsCMRC9F/ofwhR6q1mFit0apRQE&#10;BT3U7cHjsBmTpZtJSOK6/ntTKPQ2j/c5y/XoejFQTJ1nBdNJBYK49bpjo+C72bwsQKSMrLH3TApu&#10;lGC9enxYYq39lb9oOGYjSginGhXYnEMtZWotOUwTH4gLd/bRYS4wGqkjXku46+WsqubSYcelwWKg&#10;T0vtz/HiFCzM3jc7ewjxfLEHs+9Ow1s4KfX8NH68g8g05n/xn3ury/zp/BV+vy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m87sIAAADdAAAADwAAAAAAAAAAAAAA&#10;AAChAgAAZHJzL2Rvd25yZXYueG1sUEsFBgAAAAAEAAQA+QAAAJADAAAAAA==&#10;">
                    <v:stroke startarrow="classic" startarrowwidth="wide" endarrow="classic" endarrowwidth="wide"/>
                  </v:line>
                </v:group>
                <v:group id="Group 374" o:spid="_x0000_s1209" style="position:absolute;left:4752;top:4464;width:864;height:720" coordorigin="2592,4464" coordsize="864,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G+scQAAADdAAAADwAAAGRycy9kb3ducmV2LnhtbERPTWuDQBC9F/oflin0&#10;1qy2RIrNRkTa0EMINCmE3AZ3oqI7K+5Gzb/vBgK9zeN9ziqbTSdGGlxjWUG8iEAQl1Y3XCn4PXy9&#10;vINwHlljZ5kUXMlBtn58WGGq7cQ/NO59JUIIuxQV1N73qZSurMmgW9ieOHBnOxj0AQ6V1ANOIdx0&#10;8jWKEmmw4dBQY09FTWW7vxgFmwmn/C3+HLftubieDsvdcRuTUs9Pc/4BwtPs/8V397cO8+Mk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AG+scQAAADdAAAA&#10;DwAAAAAAAAAAAAAAAACqAgAAZHJzL2Rvd25yZXYueG1sUEsFBgAAAAAEAAQA+gAAAJsDAAAAAA==&#10;">
                  <v:oval id="Oval 375" o:spid="_x0000_s1210" style="position:absolute;left:2592;top:4896;width:86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gp8MA&#10;AADdAAAADwAAAGRycy9kb3ducmV2LnhtbERPzWoCMRC+C75DGMGLaFYpKqtRpFDoQai1PsC4GbOr&#10;m8mapO769k2h0Nt8fL+z3na2Fg/yoXKsYDrJQBAXTldsFJy+3sZLECEia6wdk4InBdhu+r015tq1&#10;/EmPYzQihXDIUUEZY5NLGYqSLIaJa4gTd3HeYkzQG6k9tinc1nKWZXNpseLUUGJDryUVt+O3VXA+&#10;n1wn7/7jMDI3jy/XtjH7g1LDQbdbgYjUxX/xn/tdp/nT+QJ+v0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Vgp8MAAADdAAAADwAAAAAAAAAAAAAAAACYAgAAZHJzL2Rv&#10;d25yZXYueG1sUEsFBgAAAAAEAAQA9QAAAIgDAAAAAA==&#10;" filled="f"/>
                  <v:line id="Line 376" o:spid="_x0000_s1211" style="position:absolute;visibility:visible;mso-wrap-style:square" from="3024,4464" to="3024,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gTcMUAAADdAAAADwAAAGRycy9kb3ducmV2LnhtbESPQUsDMRCF74L/IYzQm83WQ6lr0yKC&#10;oNAebD30OGymyeJmEpJ0u/77zkHwNsN789436+0UBjVSLn1kA4t5A4q4i7ZnZ+D7+P64AlUqssUh&#10;Mhn4pQLbzf3dGlsbr/xF46E6JSFcWjTga02t1qXzFLDMYyIW7RxzwCprdtpmvEp4GPRT0yx1wJ6l&#10;wWOiN0/dz+ESDKzcLh4//T7l88Xv3a4/jc/pZMzsYXp9AVVpqv/mv+sPK/iLpeDKNzKC3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gTcMUAAADdAAAADwAAAAAAAAAA&#10;AAAAAAChAgAAZHJzL2Rvd25yZXYueG1sUEsFBgAAAAAEAAQA+QAAAJMDAAAAAA==&#10;">
                    <v:stroke startarrow="classic" startarrowwidth="wide" endarrow="classic" endarrowwidth="wide"/>
                  </v:line>
                </v:group>
                <v:shape id="Text Box 377" o:spid="_x0000_s1212" type="#_x0000_t202" style="position:absolute;left:3024;top:4032;width:244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0ki8MA&#10;AADdAAAADwAAAGRycy9kb3ducmV2LnhtbERPTWvCQBC9F/wPywi91V2LDRrdBKkIPbU0VcHbkB2T&#10;YHY2ZFeT/vtuodDbPN7nbPLRtuJOvW8ca5jPFAji0pmGKw2Hr/3TEoQPyAZbx6Thmzzk2eRhg6lx&#10;A3/SvQiViCHsU9RQh9ClUvqyJot+5jriyF1cbzFE2FfS9DjEcNvKZ6USabHh2FBjR681ldfiZjUc&#10;3y/n00J9VDv70g1uVJLtSmr9OB23axCBxvAv/nO/mTh/nqz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0ki8MAAADdAAAADwAAAAAAAAAAAAAAAACYAgAAZHJzL2Rv&#10;d25yZXYueG1sUEsFBgAAAAAEAAQA9QAAAIgDAAAAAA==&#10;" filled="f" stroked="f">
                  <v:textbox>
                    <w:txbxContent>
                      <w:p w:rsidR="00FB3DE5" w:rsidRDefault="00FB3DE5">
                        <w:pPr>
                          <w:jc w:val="center"/>
                          <w:rPr>
                            <w:sz w:val="18"/>
                          </w:rPr>
                        </w:pPr>
                        <w:r>
                          <w:rPr>
                            <w:sz w:val="18"/>
                          </w:rPr>
                          <w:t>Требования пользов</w:t>
                        </w:r>
                        <w:r>
                          <w:rPr>
                            <w:sz w:val="18"/>
                          </w:rPr>
                          <w:t>а</w:t>
                        </w:r>
                        <w:r>
                          <w:rPr>
                            <w:sz w:val="18"/>
                          </w:rPr>
                          <w:t>телей</w:t>
                        </w:r>
                      </w:p>
                    </w:txbxContent>
                  </v:textbox>
                </v:shape>
                <v:shape id="Text Box 378" o:spid="_x0000_s1213" type="#_x0000_t202" style="position:absolute;left:3744;top:5328;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4by8UA&#10;AADdAAAADwAAAGRycy9kb3ducmV2LnhtbESPT2vCQBDF70K/wzIFb7qrWG1TVymK4Kmi/QO9Ddkx&#10;Cc3Ohuxq0m/fOQjeZnhv3vvNct37Wl2pjVVgC5OxAUWcB1dxYeHzYzd6BhUTssM6MFn4owjr1cNg&#10;iZkLHR/pekqFkhCOGVooU2oyrWNeksc4Dg2xaOfQekyytoV2LXYS7ms9NWauPVYsDSU2tCkp/z1d&#10;vIWv9/PP98wciq1/arrQG83+RVs7fOzfXkEl6tPdfLveO8GfLI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hvLxQAAAN0AAAAPAAAAAAAAAAAAAAAAAJgCAABkcnMv&#10;ZG93bnJldi54bWxQSwUGAAAAAAQABAD1AAAAigMAAAAA&#10;" filled="f" stroked="f">
                  <v:textbox>
                    <w:txbxContent>
                      <w:p w:rsidR="00FB3DE5" w:rsidRDefault="00FB3DE5" w:rsidP="00E038CF">
                        <w:r>
                          <w:t>Уровень</w:t>
                        </w:r>
                      </w:p>
                    </w:txbxContent>
                  </v:textbox>
                </v:shape>
                <w10:wrap type="topAndBottom"/>
              </v:group>
            </w:pict>
          </mc:Fallback>
        </mc:AlternateContent>
      </w:r>
      <w:r w:rsidR="00E038CF">
        <w:t>Т</w:t>
      </w:r>
      <w:r w:rsidR="006A4980">
        <w:t>ем не менее</w:t>
      </w:r>
      <w:r w:rsidR="00E038CF">
        <w:t>, имеющийся</w:t>
      </w:r>
      <w:r w:rsidR="006A4980">
        <w:t xml:space="preserve"> в области описания стандартов пр</w:t>
      </w:r>
      <w:r w:rsidR="006A4980">
        <w:t>о</w:t>
      </w:r>
      <w:r w:rsidR="006A4980">
        <w:t>гресс позвол</w:t>
      </w:r>
      <w:r w:rsidR="006A4980">
        <w:t>я</w:t>
      </w:r>
      <w:r w:rsidR="006A4980">
        <w:t>ет выделить среди МФО прежде всего такие языки, как Estelle и LOTOS, разработанные в МОС; SDL, разработанный в МККТТ; а среди МФО, предназначенных для реализации в ко</w:t>
      </w:r>
      <w:r w:rsidR="006A4980">
        <w:t>н</w:t>
      </w:r>
      <w:r w:rsidR="006A4980">
        <w:t>кретном пр</w:t>
      </w:r>
      <w:r w:rsidR="006A4980">
        <w:t>о</w:t>
      </w:r>
      <w:r w:rsidR="006A4980">
        <w:t>граммно-аппаратном окружении, следует выделить один из самых ранних методов</w:t>
      </w:r>
      <w:r w:rsidR="008A3218">
        <w:t xml:space="preserve"> – </w:t>
      </w:r>
      <w:r w:rsidR="006A4980">
        <w:t>язык FAPL, используемый для анализа проток</w:t>
      </w:r>
      <w:r w:rsidR="006A4980">
        <w:t>о</w:t>
      </w:r>
      <w:r w:rsidR="006A4980">
        <w:t>лов IBM.</w:t>
      </w:r>
    </w:p>
    <w:p w:rsidR="006A4980" w:rsidRDefault="006A4980">
      <w:pPr>
        <w:pStyle w:val="af4"/>
      </w:pPr>
      <w:r>
        <w:t>Рис.1.12. Внешнее поведение уровня</w:t>
      </w:r>
    </w:p>
    <w:p w:rsidR="006A4980" w:rsidRDefault="002D67ED">
      <w:pPr>
        <w:pStyle w:val="a7"/>
      </w:pPr>
      <w:r>
        <w:rPr>
          <w:noProof/>
        </w:rPr>
        <w:lastRenderedPageBreak/>
        <mc:AlternateContent>
          <mc:Choice Requires="wpg">
            <w:drawing>
              <wp:anchor distT="0" distB="0" distL="114300" distR="114300" simplePos="0" relativeHeight="251670528" behindDoc="0" locked="0" layoutInCell="0" allowOverlap="1">
                <wp:simplePos x="0" y="0"/>
                <wp:positionH relativeFrom="column">
                  <wp:posOffset>217805</wp:posOffset>
                </wp:positionH>
                <wp:positionV relativeFrom="paragraph">
                  <wp:posOffset>1644015</wp:posOffset>
                </wp:positionV>
                <wp:extent cx="3474720" cy="2194560"/>
                <wp:effectExtent l="0" t="0" r="0" b="0"/>
                <wp:wrapTopAndBottom/>
                <wp:docPr id="1137" name="Group 1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4720" cy="2194560"/>
                          <a:chOff x="1584" y="6048"/>
                          <a:chExt cx="5472" cy="3456"/>
                        </a:xfrm>
                      </wpg:grpSpPr>
                      <wps:wsp>
                        <wps:cNvPr id="1138" name="Rectangle 1056"/>
                        <wps:cNvSpPr>
                          <a:spLocks noChangeArrowheads="1"/>
                        </wps:cNvSpPr>
                        <wps:spPr bwMode="auto">
                          <a:xfrm>
                            <a:off x="1584" y="7056"/>
                            <a:ext cx="5472" cy="2448"/>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39" name="Group 1057"/>
                        <wpg:cNvGrpSpPr>
                          <a:grpSpLocks/>
                        </wpg:cNvGrpSpPr>
                        <wpg:grpSpPr bwMode="auto">
                          <a:xfrm>
                            <a:off x="2877" y="6480"/>
                            <a:ext cx="864" cy="720"/>
                            <a:chOff x="2592" y="4464"/>
                            <a:chExt cx="864" cy="720"/>
                          </a:xfrm>
                        </wpg:grpSpPr>
                        <wps:wsp>
                          <wps:cNvPr id="1140" name="Oval 1058"/>
                          <wps:cNvSpPr>
                            <a:spLocks noChangeArrowheads="1"/>
                          </wps:cNvSpPr>
                          <wps:spPr bwMode="auto">
                            <a:xfrm>
                              <a:off x="2592" y="4896"/>
                              <a:ext cx="864"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Line 1059"/>
                          <wps:cNvCnPr/>
                          <wps:spPr bwMode="auto">
                            <a:xfrm>
                              <a:off x="3024" y="4464"/>
                              <a:ext cx="0" cy="432"/>
                            </a:xfrm>
                            <a:prstGeom prst="line">
                              <a:avLst/>
                            </a:prstGeom>
                            <a:noFill/>
                            <a:ln w="9525">
                              <a:solidFill>
                                <a:srgbClr val="000000"/>
                              </a:solidFill>
                              <a:round/>
                              <a:headEnd type="stealth" w="lg" len="med"/>
                              <a:tailEnd type="stealth"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42" name="Group 1060"/>
                        <wpg:cNvGrpSpPr>
                          <a:grpSpLocks/>
                        </wpg:cNvGrpSpPr>
                        <wpg:grpSpPr bwMode="auto">
                          <a:xfrm>
                            <a:off x="4749" y="6480"/>
                            <a:ext cx="864" cy="720"/>
                            <a:chOff x="2592" y="4464"/>
                            <a:chExt cx="864" cy="720"/>
                          </a:xfrm>
                        </wpg:grpSpPr>
                        <wps:wsp>
                          <wps:cNvPr id="1143" name="Oval 1061"/>
                          <wps:cNvSpPr>
                            <a:spLocks noChangeArrowheads="1"/>
                          </wps:cNvSpPr>
                          <wps:spPr bwMode="auto">
                            <a:xfrm>
                              <a:off x="2592" y="4896"/>
                              <a:ext cx="864"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Line 1062"/>
                          <wps:cNvCnPr/>
                          <wps:spPr bwMode="auto">
                            <a:xfrm>
                              <a:off x="3024" y="4464"/>
                              <a:ext cx="0" cy="432"/>
                            </a:xfrm>
                            <a:prstGeom prst="line">
                              <a:avLst/>
                            </a:prstGeom>
                            <a:noFill/>
                            <a:ln w="9525">
                              <a:solidFill>
                                <a:srgbClr val="000000"/>
                              </a:solidFill>
                              <a:round/>
                              <a:headEnd type="stealth" w="lg" len="med"/>
                              <a:tailEnd type="stealth"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45" name="Text Box 1063"/>
                        <wps:cNvSpPr txBox="1">
                          <a:spLocks noChangeArrowheads="1"/>
                        </wps:cNvSpPr>
                        <wps:spPr bwMode="auto">
                          <a:xfrm>
                            <a:off x="3021" y="6048"/>
                            <a:ext cx="244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jc w:val="center"/>
                                <w:rPr>
                                  <w:sz w:val="18"/>
                                </w:rPr>
                              </w:pPr>
                              <w:r>
                                <w:rPr>
                                  <w:sz w:val="18"/>
                                </w:rPr>
                                <w:t>Требования пользов</w:t>
                              </w:r>
                              <w:r>
                                <w:rPr>
                                  <w:sz w:val="18"/>
                                </w:rPr>
                                <w:t>а</w:t>
                              </w:r>
                              <w:r>
                                <w:rPr>
                                  <w:sz w:val="18"/>
                                </w:rPr>
                                <w:t>телей</w:t>
                              </w:r>
                            </w:p>
                          </w:txbxContent>
                        </wps:txbx>
                        <wps:bodyPr rot="0" vert="horz" wrap="square" lIns="91440" tIns="45720" rIns="91440" bIns="45720" anchor="t" anchorCtr="0" upright="1">
                          <a:noAutofit/>
                        </wps:bodyPr>
                      </wps:wsp>
                      <wpg:grpSp>
                        <wpg:cNvPr id="1146" name="Group 1064"/>
                        <wpg:cNvGrpSpPr>
                          <a:grpSpLocks/>
                        </wpg:cNvGrpSpPr>
                        <wpg:grpSpPr bwMode="auto">
                          <a:xfrm>
                            <a:off x="2160" y="7344"/>
                            <a:ext cx="4176" cy="1872"/>
                            <a:chOff x="2160" y="7344"/>
                            <a:chExt cx="4176" cy="1872"/>
                          </a:xfrm>
                        </wpg:grpSpPr>
                        <wpg:grpSp>
                          <wpg:cNvPr id="1147" name="Group 1065"/>
                          <wpg:cNvGrpSpPr>
                            <a:grpSpLocks/>
                          </wpg:cNvGrpSpPr>
                          <wpg:grpSpPr bwMode="auto">
                            <a:xfrm>
                              <a:off x="2160" y="7488"/>
                              <a:ext cx="1296" cy="576"/>
                              <a:chOff x="2160" y="7488"/>
                              <a:chExt cx="1296" cy="576"/>
                            </a:xfrm>
                          </wpg:grpSpPr>
                          <wps:wsp>
                            <wps:cNvPr id="1148" name="Rectangle 1066"/>
                            <wps:cNvSpPr>
                              <a:spLocks noChangeArrowheads="1"/>
                            </wps:cNvSpPr>
                            <wps:spPr bwMode="auto">
                              <a:xfrm>
                                <a:off x="2160" y="7488"/>
                                <a:ext cx="1296"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Text Box 1067"/>
                            <wps:cNvSpPr txBox="1">
                              <a:spLocks noChangeArrowheads="1"/>
                            </wps:cNvSpPr>
                            <wps:spPr bwMode="auto">
                              <a:xfrm>
                                <a:off x="2160" y="7632"/>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jc w:val="center"/>
                                  </w:pPr>
                                  <w:r>
                                    <w:t>Объект 1</w:t>
                                  </w:r>
                                </w:p>
                              </w:txbxContent>
                            </wps:txbx>
                            <wps:bodyPr rot="0" vert="horz" wrap="square" lIns="91440" tIns="45720" rIns="91440" bIns="45720" anchor="t" anchorCtr="0" upright="1">
                              <a:noAutofit/>
                            </wps:bodyPr>
                          </wps:wsp>
                        </wpg:grpSp>
                        <wpg:grpSp>
                          <wpg:cNvPr id="1150" name="Group 1068"/>
                          <wpg:cNvGrpSpPr>
                            <a:grpSpLocks/>
                          </wpg:cNvGrpSpPr>
                          <wpg:grpSpPr bwMode="auto">
                            <a:xfrm>
                              <a:off x="5040" y="7488"/>
                              <a:ext cx="1296" cy="576"/>
                              <a:chOff x="2160" y="7488"/>
                              <a:chExt cx="1296" cy="576"/>
                            </a:xfrm>
                          </wpg:grpSpPr>
                          <wps:wsp>
                            <wps:cNvPr id="1151" name="Rectangle 1069"/>
                            <wps:cNvSpPr>
                              <a:spLocks noChangeArrowheads="1"/>
                            </wps:cNvSpPr>
                            <wps:spPr bwMode="auto">
                              <a:xfrm>
                                <a:off x="2160" y="7488"/>
                                <a:ext cx="1296"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Text Box 1070"/>
                            <wps:cNvSpPr txBox="1">
                              <a:spLocks noChangeArrowheads="1"/>
                            </wps:cNvSpPr>
                            <wps:spPr bwMode="auto">
                              <a:xfrm>
                                <a:off x="2160" y="7632"/>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jc w:val="center"/>
                                  </w:pPr>
                                  <w:r>
                                    <w:t>Объект 2</w:t>
                                  </w:r>
                                </w:p>
                              </w:txbxContent>
                            </wps:txbx>
                            <wps:bodyPr rot="0" vert="horz" wrap="square" lIns="91440" tIns="45720" rIns="91440" bIns="45720" anchor="t" anchorCtr="0" upright="1">
                              <a:noAutofit/>
                            </wps:bodyPr>
                          </wps:wsp>
                        </wpg:grpSp>
                        <wpg:grpSp>
                          <wpg:cNvPr id="1153" name="Group 1071"/>
                          <wpg:cNvGrpSpPr>
                            <a:grpSpLocks/>
                          </wpg:cNvGrpSpPr>
                          <wpg:grpSpPr bwMode="auto">
                            <a:xfrm>
                              <a:off x="3456" y="7344"/>
                              <a:ext cx="1584" cy="432"/>
                              <a:chOff x="3456" y="7344"/>
                              <a:chExt cx="1584" cy="432"/>
                            </a:xfrm>
                          </wpg:grpSpPr>
                          <wps:wsp>
                            <wps:cNvPr id="1154" name="Text Box 1072"/>
                            <wps:cNvSpPr txBox="1">
                              <a:spLocks noChangeArrowheads="1"/>
                            </wps:cNvSpPr>
                            <wps:spPr bwMode="auto">
                              <a:xfrm>
                                <a:off x="3456" y="7344"/>
                                <a:ext cx="158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jc w:val="center"/>
                                  </w:pPr>
                                  <w:r>
                                    <w:t>Протокол</w:t>
                                  </w:r>
                                </w:p>
                              </w:txbxContent>
                            </wps:txbx>
                            <wps:bodyPr rot="0" vert="horz" wrap="square" lIns="91440" tIns="45720" rIns="91440" bIns="45720" anchor="t" anchorCtr="0" upright="1">
                              <a:noAutofit/>
                            </wps:bodyPr>
                          </wps:wsp>
                          <wps:wsp>
                            <wps:cNvPr id="1155" name="Line 1073"/>
                            <wps:cNvCnPr/>
                            <wps:spPr bwMode="auto">
                              <a:xfrm>
                                <a:off x="3456" y="7776"/>
                                <a:ext cx="1584" cy="0"/>
                              </a:xfrm>
                              <a:prstGeom prst="line">
                                <a:avLst/>
                              </a:prstGeom>
                              <a:noFill/>
                              <a:ln w="9525">
                                <a:solidFill>
                                  <a:srgbClr val="000000"/>
                                </a:solidFill>
                                <a:prstDash val="lgDash"/>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56" name="Group 1074"/>
                          <wpg:cNvGrpSpPr>
                            <a:grpSpLocks/>
                          </wpg:cNvGrpSpPr>
                          <wpg:grpSpPr bwMode="auto">
                            <a:xfrm>
                              <a:off x="2304" y="8496"/>
                              <a:ext cx="3888" cy="720"/>
                              <a:chOff x="2304" y="8496"/>
                              <a:chExt cx="3888" cy="720"/>
                            </a:xfrm>
                          </wpg:grpSpPr>
                          <wps:wsp>
                            <wps:cNvPr id="1157" name="Text Box 1075"/>
                            <wps:cNvSpPr txBox="1">
                              <a:spLocks noChangeArrowheads="1"/>
                            </wps:cNvSpPr>
                            <wps:spPr bwMode="auto">
                              <a:xfrm>
                                <a:off x="2448" y="8640"/>
                                <a:ext cx="3600" cy="432"/>
                              </a:xfrm>
                              <a:prstGeom prst="rect">
                                <a:avLst/>
                              </a:prstGeom>
                              <a:noFill/>
                              <a:ln w="9525">
                                <a:solidFill>
                                  <a:srgbClr val="000000"/>
                                </a:solidFill>
                                <a:prstDash val="lg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23A3B" w:rsidRDefault="00A23A3B" w:rsidP="00A23A3B">
                                  <w:pPr>
                                    <w:jc w:val="center"/>
                                  </w:pPr>
                                  <w:r>
                                    <w:t>Сервис нижележащих уровней</w:t>
                                  </w:r>
                                </w:p>
                              </w:txbxContent>
                            </wps:txbx>
                            <wps:bodyPr rot="0" vert="horz" wrap="square" lIns="91440" tIns="45720" rIns="91440" bIns="45720" anchor="t" anchorCtr="0" upright="1">
                              <a:noAutofit/>
                            </wps:bodyPr>
                          </wps:wsp>
                          <wps:wsp>
                            <wps:cNvPr id="1158" name="Rectangle 1076"/>
                            <wps:cNvSpPr>
                              <a:spLocks noChangeArrowheads="1"/>
                            </wps:cNvSpPr>
                            <wps:spPr bwMode="auto">
                              <a:xfrm>
                                <a:off x="2304" y="8496"/>
                                <a:ext cx="3888" cy="720"/>
                              </a:xfrm>
                              <a:prstGeom prst="rect">
                                <a:avLst/>
                              </a:prstGeom>
                              <a:noFill/>
                              <a:ln w="9525">
                                <a:solidFill>
                                  <a:srgbClr val="000000"/>
                                </a:solidFill>
                                <a:prstDash val="lg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159" name="Line 1077"/>
                          <wps:cNvCnPr/>
                          <wps:spPr bwMode="auto">
                            <a:xfrm>
                              <a:off x="2880" y="8064"/>
                              <a:ext cx="0" cy="432"/>
                            </a:xfrm>
                            <a:prstGeom prst="line">
                              <a:avLst/>
                            </a:prstGeom>
                            <a:noFill/>
                            <a:ln w="9525">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1078"/>
                          <wps:cNvCnPr/>
                          <wps:spPr bwMode="auto">
                            <a:xfrm>
                              <a:off x="5616" y="8064"/>
                              <a:ext cx="0" cy="432"/>
                            </a:xfrm>
                            <a:prstGeom prst="line">
                              <a:avLst/>
                            </a:prstGeom>
                            <a:noFill/>
                            <a:ln w="9525">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1055" o:spid="_x0000_s1214" style="position:absolute;left:0;text-align:left;margin-left:17.15pt;margin-top:129.45pt;width:273.6pt;height:172.8pt;z-index:251670528" coordorigin="1584,6048" coordsize="5472,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" o:allowincell="f">
                <v:rect id="Rectangle 1056" o:spid="_x0000_s1215" style="position:absolute;left:1584;top:7056;width:5472;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g8cgA&#10;AADdAAAADwAAAGRycy9kb3ducmV2LnhtbESPQUsDMRCF70L/QxjBi9hsVUrZNi2lIAgKxdVCvQ3J&#10;dHdxM1mT2G7/vXMo9DbDe/PeN4vV4Dt1pJjawAYm4wIUsQ2u5drA1+fLwwxUysgOu8Bk4EwJVsvR&#10;zQJLF078Qccq10pCOJVooMm5L7VOtiGPaRx6YtEOIXrMssZau4gnCfedfiyKqfbYsjQ02NOmIftT&#10;/XkD989T73b733P8rt72u+3Mrt+TNebudljPQWUa8tV8uX51gj95Elz5Rk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k2DxyAAAAN0AAAAPAAAAAAAAAAAAAAAAAJgCAABk&#10;cnMvZG93bnJldi54bWxQSwUGAAAAAAQABAD1AAAAjQMAAAAA&#10;" filled="f" strokeweight="1.5pt"/>
                <v:group id="Group 1057" o:spid="_x0000_s1216" style="position:absolute;left:2877;top:6480;width:864;height:720" coordorigin="2592,4464" coordsize="864,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oval id="Oval 1058" o:spid="_x0000_s1217" style="position:absolute;left:2592;top:4896;width:86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mks8YA&#10;AADdAAAADwAAAGRycy9kb3ducmV2LnhtbESPQWsCMRCF74X+hzBCL0WzFillNYoUCj0UqtYfMG7G&#10;7Opmsk1Sd/33zkHobYb35r1vFqvBt+pCMTWBDUwnBSjiKtiGnYH9z8f4DVTKyBbbwGTgSglWy8eH&#10;BZY29Lylyy47JSGcSjRQ59yVWqeqJo9pEjpi0Y4hesyyRqdtxF7CfatfiuJVe2xYGmrs6L2m6rz7&#10;8wYOh30Y9G/83jy7c8TZqe/c18aYp9GwnoPKNOR/8/360wr+dCb88o2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mks8YAAADdAAAADwAAAAAAAAAAAAAAAACYAgAAZHJz&#10;L2Rvd25yZXYueG1sUEsFBgAAAAAEAAQA9QAAAIsDAAAAAA==&#10;" filled="f"/>
                  <v:line id="Line 1059" o:spid="_x0000_s1218" style="position:absolute;visibility:visible;mso-wrap-style:square" from="3024,4464" to="3024,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fmjcIAAADdAAAADwAAAGRycy9kb3ducmV2LnhtbERPTWsCMRC9F/wPYYTeanaLFLs1ihQK&#10;FfRQ9eBx2IzJ4mYSkrhu/31TKPQ2j/c5y/XoejFQTJ1nBfWsAkHcet2xUXA6fjwtQKSMrLH3TAq+&#10;KcF6NXlYYqP9nb9oOGQjSginBhXYnEMjZWotOUwzH4gLd/HRYS4wGqkj3ku46+VzVb1Ihx2XBouB&#10;3i2118PNKViYnT9u7T7Ey83uza47D6/hrNTjdNy8gcg05n/xn/tTl/n1vIbfb8oJ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fmjcIAAADdAAAADwAAAAAAAAAAAAAA&#10;AAChAgAAZHJzL2Rvd25yZXYueG1sUEsFBgAAAAAEAAQA+QAAAJADAAAAAA==&#10;">
                    <v:stroke startarrow="classic" startarrowwidth="wide" endarrow="classic" endarrowwidth="wide"/>
                  </v:line>
                </v:group>
                <v:group id="Group 1060" o:spid="_x0000_s1219" style="position:absolute;left:4749;top:6480;width:864;height:720" coordorigin="2592,4464" coordsize="864,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k0sUAAADdAAAADwAAAGRycy9kb3ducmV2LnhtbERPS2vCQBC+F/wPywi9&#10;1U1iKyV1FREtPUjBRCi9DdkxCWZnQ3bN4993C4Xe5uN7zno7mkb01LnasoJ4EYEgLqyuuVRwyY9P&#10;ryCcR9bYWCYFEznYbmYPa0y1HfhMfeZLEULYpaig8r5NpXRFRQbdwrbEgbvazqAPsCul7nAI4aaR&#10;SRStpMGaQ0OFLe0rKm7Z3Sh4H3DYLeNDf7pd99N3/vL5dYpJqcf5uHsD4Wn0/+I/94cO8+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P5NLFAAAA3QAA&#10;AA8AAAAAAAAAAAAAAAAAqgIAAGRycy9kb3ducmV2LnhtbFBLBQYAAAAABAAEAPoAAACcAwAAAAA=&#10;">
                  <v:oval id="Oval 1061" o:spid="_x0000_s1220" style="position:absolute;left:2592;top:4896;width:86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6xMMA&#10;AADdAAAADwAAAGRycy9kb3ducmV2LnhtbERPzWoCMRC+C75DGMGLaFYrIqtRpFDoQai1PsC4GbOr&#10;m8mapO769k2h0Nt8fL+z3na2Fg/yoXKsYDrJQBAXTldsFJy+3sZLECEia6wdk4InBdhu+r015tq1&#10;/EmPYzQihXDIUUEZY5NLGYqSLIaJa4gTd3HeYkzQG6k9tinc1nKWZQtpseLUUGJDryUVt+O3VXA+&#10;n1wn7/7jMDI3j/Nr25j9QanhoNutQETq4r/4z/2u0/zp/AV+v0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s6xMMAAADdAAAADwAAAAAAAAAAAAAAAACYAgAAZHJzL2Rv&#10;d25yZXYueG1sUEsFBgAAAAAEAAQA9QAAAIgDAAAAAA==&#10;" filled="f"/>
                  <v:line id="Line 1062" o:spid="_x0000_s1221" style="position:absolute;visibility:visible;mso-wrap-style:square" from="3024,4464" to="3024,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BFFcIAAADdAAAADwAAAGRycy9kb3ducmV2LnhtbERPTWsCMRC9F/ofwgi91awixW6NIgWh&#10;BT3U7cHjsBmTpZtJSOK6/fdGKPQ2j/c5q83oejFQTJ1nBbNpBYK49bpjo+C72T0vQaSMrLH3TAp+&#10;KcFm/fiwwlr7K3/RcMxGlBBONSqwOYdaytRacpimPhAX7uyjw1xgNFJHvJZw18t5Vb1Ihx2XBouB&#10;3i21P8eLU7A0e9982kOI54s9mH13Gl7DSamnybh9A5FpzP/iP/eHLvNniwXcvykn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BFFcIAAADdAAAADwAAAAAAAAAAAAAA&#10;AAChAgAAZHJzL2Rvd25yZXYueG1sUEsFBgAAAAAEAAQA+QAAAJADAAAAAA==&#10;">
                    <v:stroke startarrow="classic" startarrowwidth="wide" endarrow="classic" endarrowwidth="wide"/>
                  </v:line>
                </v:group>
                <v:shape id="Text Box 1063" o:spid="_x0000_s1222" type="#_x0000_t202" style="position:absolute;left:3021;top:6048;width:244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y7sMA&#10;AADdAAAADwAAAGRycy9kb3ducmV2LnhtbERPTWvCQBC9F/wPywi91V1LUjS6ilgKPVmaquBtyI5J&#10;MDsbstsk/vtuodDbPN7nrLejbURPna8da5jPFAjiwpmaSw3Hr7enBQgfkA02jknDnTxsN5OHNWbG&#10;DfxJfR5KEUPYZ6ihCqHNpPRFRRb9zLXEkbu6zmKIsCul6XCI4baRz0q9SIs1x4YKW9pXVNzyb6vh&#10;dLhezon6KF9t2g5uVJLtUmr9OB13KxCBxvAv/nO/mzh/nq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Vy7sMAAADdAAAADwAAAAAAAAAAAAAAAACYAgAAZHJzL2Rv&#10;d25yZXYueG1sUEsFBgAAAAAEAAQA9QAAAIgDAAAAAA==&#10;" filled="f" stroked="f">
                  <v:textbox>
                    <w:txbxContent>
                      <w:p w:rsidR="00A23A3B" w:rsidRDefault="00A23A3B" w:rsidP="00A23A3B">
                        <w:pPr>
                          <w:jc w:val="center"/>
                          <w:rPr>
                            <w:sz w:val="18"/>
                          </w:rPr>
                        </w:pPr>
                        <w:r>
                          <w:rPr>
                            <w:sz w:val="18"/>
                          </w:rPr>
                          <w:t>Требования пользов</w:t>
                        </w:r>
                        <w:r>
                          <w:rPr>
                            <w:sz w:val="18"/>
                          </w:rPr>
                          <w:t>а</w:t>
                        </w:r>
                        <w:r>
                          <w:rPr>
                            <w:sz w:val="18"/>
                          </w:rPr>
                          <w:t>телей</w:t>
                        </w:r>
                      </w:p>
                    </w:txbxContent>
                  </v:textbox>
                </v:shape>
                <v:group id="Group 1064" o:spid="_x0000_s1223" style="position:absolute;left:2160;top:7344;width:4176;height:1872" coordorigin="2160,7344" coordsize="4176,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Ti0cMAAADdAAAADwAAAGRycy9kb3ducmV2LnhtbERPS4vCMBC+C/6HMII3&#10;Tau7snSNIqLiQRZ8wLK3oRnbYjMpTWzrv98Igrf5+J4zX3amFA3VrrCsIB5HIIhTqwvOFFzO29EX&#10;COeRNZaWScGDHCwX/d4cE21bPlJz8pkIIewSVJB7XyVSujQng25sK+LAXW1t0AdYZ1LX2IZwU8pJ&#10;FM2kwYJDQ44VrXNKb6e7UbBrsV1N401zuF3Xj7/z58/vISalhoNu9Q3CU+ff4pd7r8P8+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tOLRwwAAAN0AAAAP&#10;AAAAAAAAAAAAAAAAAKoCAABkcnMvZG93bnJldi54bWxQSwUGAAAAAAQABAD6AAAAmgMAAAAA&#10;">
                  <v:group id="Group 1065" o:spid="_x0000_s1224" style="position:absolute;left:2160;top:7488;width:1296;height:576" coordorigin="2160,7488" coordsize="129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hHSsQAAADdAAAADwAAAGRycy9kb3ducmV2LnhtbERPTWvCQBC9F/wPywje&#10;dBNtbYmuIqLFgwhqoXgbsmMSzM6G7JrEf+8WhN7m8T5nvuxMKRqqXWFZQTyKQBCnVhecKfg5b4df&#10;IJxH1lhaJgUPcrBc9N7mmGjb8pGak89ECGGXoILc+yqR0qU5GXQjWxEH7mprgz7AOpO6xjaEm1KO&#10;o2gqDRYcGnKsaJ1TejvdjYLvFtvVJN40+9t1/bicPw6/+5iUGvS71QyEp87/i1/unQ7z4/dP+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PhHSsQAAADdAAAA&#10;DwAAAAAAAAAAAAAAAACqAgAAZHJzL2Rvd25yZXYueG1sUEsFBgAAAAAEAAQA+gAAAJsDAAAAAA==&#10;">
                    <v:rect id="Rectangle 1066" o:spid="_x0000_s1225" style="position:absolute;left:2160;top:7488;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LOcYA&#10;AADdAAAADwAAAGRycy9kb3ducmV2LnhtbESPQWvDMAyF74P9B6PCbqvTsZWR1i3ZWGGnQtvB1puI&#10;VTs0lkPsNdm/nw6F3iTe03uflusxtOpCfWoiG5hNC1DEdbQNOwNfh83jK6iUkS22kcnAHyVYr+7v&#10;lljaOPCOLvvslIRwKtGAz7krtU61p4BpGjti0U6xD5hl7Z22PQ4SHlr9VBRzHbBhafDY0bun+rz/&#10;DQY+uuO2enFJV9/Z/5zj27DxW2fMw2SsFqAyjflmvl5/WsGfPQuufCMj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DLOcYAAADdAAAADwAAAAAAAAAAAAAAAACYAgAAZHJz&#10;L2Rvd25yZXYueG1sUEsFBgAAAAAEAAQA9QAAAIsDAAAAAA==&#10;" filled="f"/>
                    <v:shape id="Text Box 1067" o:spid="_x0000_s1226" type="#_x0000_t202" style="position:absolute;left:2160;top:7632;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468MA&#10;AADdAAAADwAAAGRycy9kb3ducmV2LnhtbERPTWvCQBC9C/0PyxS8mV2LShPdhFIRerKobcHbkB2T&#10;0OxsyK4m/ffdQsHbPN7nbIrRtuJGvW8ca5gnCgRx6UzDlYaP0272DMIHZIOtY9LwQx6K/GGywcy4&#10;gQ90O4ZKxBD2GWqoQ+gyKX1Zk0WfuI44chfXWwwR9pU0PQ4x3LbySamVtNhwbKixo9eayu/j1Wr4&#10;3F/OXwv1Xm3tshvcqCTbVGo9fRxf1iACjeEu/ne/mTh/vkj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h468MAAADdAAAADwAAAAAAAAAAAAAAAACYAgAAZHJzL2Rv&#10;d25yZXYueG1sUEsFBgAAAAAEAAQA9QAAAIgDAAAAAA==&#10;" filled="f" stroked="f">
                      <v:textbox>
                        <w:txbxContent>
                          <w:p w:rsidR="00A23A3B" w:rsidRDefault="00A23A3B" w:rsidP="00A23A3B">
                            <w:pPr>
                              <w:jc w:val="center"/>
                            </w:pPr>
                            <w:r>
                              <w:t>Объект 1</w:t>
                            </w:r>
                          </w:p>
                        </w:txbxContent>
                      </v:textbox>
                    </v:shape>
                  </v:group>
                  <v:group id="Group 1068" o:spid="_x0000_s1227" style="position:absolute;left:5040;top:7488;width:1296;height:576" coordorigin="2160,7488" coordsize="129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J48cAAADdAAAADwAAAGRycy9kb3ducmV2LnhtbESPT2vCQBDF7wW/wzKC&#10;t7pJi0VSNyJSiwcpVAultyE7+YPZ2ZBdk/jtO4dCbzO8N+/9ZrOdXKsG6kPj2UC6TEARF942XBn4&#10;uhwe16BCRLbYeiYDdwqwzWcPG8ysH/mThnOslIRwyNBAHWOXaR2KmhyGpe+IRSt97zDK2lfa9jhK&#10;uGv1U5K8aIcNS0ONHe1rKq7nmzPwPuK4e07fhtO13N9/Lqu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shJ48cAAADd&#10;AAAADwAAAAAAAAAAAAAAAACqAgAAZHJzL2Rvd25yZXYueG1sUEsFBgAAAAAEAAQA+gAAAJ4DAAAA&#10;AA==&#10;">
                    <v:rect id="Rectangle 1069" o:spid="_x0000_s1228" style="position:absolute;left:2160;top:7488;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0ecIA&#10;AADdAAAADwAAAGRycy9kb3ducmV2LnhtbERP32vCMBB+H/g/hBN8m2kHjlGNUmWCT4JuMH07mjMp&#10;NpfSRFv/ezMY7O0+vp+3WA2uEXfqQu1ZQT7NQBBXXtdsFHx/bV8/QISIrLHxTAoeFGC1HL0ssNC+&#10;5wPdj9GIFMKhQAU2xraQMlSWHIapb4kTd/Gdw5hgZ6TusE/hrpFvWfYuHdacGiy2tLFUXY83p+Cz&#10;Pe/LmQmy/In2dPXrfmv3RqnJeCjnICIN8V/8597pND+f5f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R5wgAAAN0AAAAPAAAAAAAAAAAAAAAAAJgCAABkcnMvZG93&#10;bnJldi54bWxQSwUGAAAAAAQABAD1AAAAhwMAAAAA&#10;" filled="f"/>
                    <v:shape id="Text Box 1070" o:spid="_x0000_s1229" type="#_x0000_t202" style="position:absolute;left:2160;top:7632;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8R8MA&#10;AADdAAAADwAAAGRycy9kb3ducmV2LnhtbERPTWvCQBC9C/0PyxS86W7ESJu6BlEETy2mreBtyI5J&#10;aHY2ZFeT/vtuodDbPN7nrPPRtuJOvW8ca0jmCgRx6UzDlYaP98PsCYQPyAZbx6Thmzzkm4fJGjPj&#10;Bj7RvQiViCHsM9RQh9BlUvqyJot+7jriyF1dbzFE2FfS9DjEcNvKhVIrabHh2FBjR7uayq/iZjV8&#10;vl4v56V6q/Y27QY3Ksn2WWo9fRy3LyACjeFf/Oc+mjg/SR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V8R8MAAADdAAAADwAAAAAAAAAAAAAAAACYAgAAZHJzL2Rv&#10;d25yZXYueG1sUEsFBgAAAAAEAAQA9QAAAIgDAAAAAA==&#10;" filled="f" stroked="f">
                      <v:textbox>
                        <w:txbxContent>
                          <w:p w:rsidR="00A23A3B" w:rsidRDefault="00A23A3B" w:rsidP="00A23A3B">
                            <w:pPr>
                              <w:jc w:val="center"/>
                            </w:pPr>
                            <w:r>
                              <w:t>Объект 2</w:t>
                            </w:r>
                          </w:p>
                        </w:txbxContent>
                      </v:textbox>
                    </v:shape>
                  </v:group>
                  <v:group id="Group 1071" o:spid="_x0000_s1230" style="position:absolute;left:3456;top:7344;width:1584;height:432" coordorigin="3456,7344" coordsize="158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rXlMMAAADdAAAADwAAAGRycy9kb3ducmV2LnhtbERPTYvCMBC9C/6HMMLe&#10;NO2KItUoIuuyBxGsC4u3oRnbYjMpTWzrv98Igrd5vM9ZbXpTiZYaV1pWEE8iEMSZ1SXnCn7P+/EC&#10;hPPIGivLpOBBDjbr4WCFibYdn6hNfS5CCLsEFRTe14mULivIoJvYmjhwV9sY9AE2udQNdiHcVPIz&#10;iubSYMmhocCadgVlt/RuFHx32G2n8Vd7uF13j8t5dvw7xKTUx6jfLkF46v1b/HL/6DA/n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GteUwwAAAN0AAAAP&#10;AAAAAAAAAAAAAAAAAKoCAABkcnMvZG93bnJldi54bWxQSwUGAAAAAAQABAD6AAAAmgMAAAAA&#10;">
                    <v:shape id="Text Box 1072" o:spid="_x0000_s1231" type="#_x0000_t202" style="position:absolute;left:3456;top:7344;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BqMMA&#10;AADdAAAADwAAAGRycy9kb3ducmV2LnhtbERPTWvCQBC9F/wPywi91V1LUjS6ilgKPVmaquBtyI5J&#10;MDsbstsk/vtuodDbPN7nrLejbURPna8da5jPFAjiwpmaSw3Hr7enBQgfkA02jknDnTxsN5OHNWbG&#10;DfxJfR5KEUPYZ6ihCqHNpPRFRRb9zLXEkbu6zmKIsCul6XCI4baRz0q9SIs1x4YKW9pXVNzyb6vh&#10;dLhezon6KF9t2g5uVJLtUmr9OB13KxCBxvAv/nO/mzh/ni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BBqMMAAADdAAAADwAAAAAAAAAAAAAAAACYAgAAZHJzL2Rv&#10;d25yZXYueG1sUEsFBgAAAAAEAAQA9QAAAIgDAAAAAA==&#10;" filled="f" stroked="f">
                      <v:textbox>
                        <w:txbxContent>
                          <w:p w:rsidR="00A23A3B" w:rsidRDefault="00A23A3B" w:rsidP="00A23A3B">
                            <w:pPr>
                              <w:jc w:val="center"/>
                            </w:pPr>
                            <w:r>
                              <w:t>Протокол</w:t>
                            </w:r>
                          </w:p>
                        </w:txbxContent>
                      </v:textbox>
                    </v:shape>
                    <v:line id="Line 1073" o:spid="_x0000_s1232" style="position:absolute;visibility:visible;mso-wrap-style:square" from="3456,7776" to="5040,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xuJcUAAADdAAAADwAAAGRycy9kb3ducmV2LnhtbERP22rCQBB9F/oPyxR8MxsVRVJXaQte&#10;kCKoofRxyE6T0OxsyK4x+vWuUPBtDuc682VnKtFS40rLCoZRDII4s7rkXEF6Wg1mIJxH1lhZJgVX&#10;crBcvPTmmGh74QO1R5+LEMIuQQWF93UipcsKMugiWxMH7tc2Bn2ATS51g5cQbio5iuOpNFhyaCiw&#10;ps+Csr/j2Sg4dR8/2N7S/fR7l36NrofNOt+Nleq/du9vIDx1/in+d291mD+cTODxTThB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xuJcUAAADdAAAADwAAAAAAAAAA&#10;AAAAAAChAgAAZHJzL2Rvd25yZXYueG1sUEsFBgAAAAAEAAQA+QAAAJMDAAAAAA==&#10;">
                      <v:stroke dashstyle="longDash" startarrow="classic" startarrowlength="long" endarrow="classic" endarrowlength="long"/>
                    </v:line>
                  </v:group>
                  <v:group id="Group 1074" o:spid="_x0000_s1233" style="position:absolute;left:2304;top:8496;width:3888;height:720" coordorigin="2304,8496" coordsize="388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10DMMAAADdAAAADwAAAGRycy9kb3ducmV2LnhtbERPTYvCMBC9C/6HMII3&#10;TbuLIl2jiKyLBxGsC8vehmZsi82kNLGt/94Igrd5vM9ZrntTiZYaV1pWEE8jEMSZ1SXnCn7Pu8kC&#10;hPPIGivLpOBODtar4WCJibYdn6hNfS5CCLsEFRTe14mULivIoJvamjhwF9sY9AE2udQNdiHcVPIj&#10;iubSYMmhocCatgVl1/RmFPx02G0+4+/2cL1s7//n2fHvEJNS41G/+QLhqfdv8cu912F+PJv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bXQMwwAAAN0AAAAP&#10;AAAAAAAAAAAAAAAAAKoCAABkcnMvZG93bnJldi54bWxQSwUGAAAAAAQABAD6AAAAmgMAAAAA&#10;">
                    <v:shape id="Text Box 1075" o:spid="_x0000_s1234" type="#_x0000_t202" style="position:absolute;left:2448;top:8640;width:360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PD8YA&#10;AADdAAAADwAAAGRycy9kb3ducmV2LnhtbERPS2vCQBC+C/0PyxR6q5tYmpbUVXwg1B6ExlI9Dtlp&#10;NpidDdlVo7++Wyh4m4/vOeNpbxtxos7XjhWkwwQEcel0zZWCr+3q8RWED8gaG8ek4EIeppO7wRhz&#10;7c78SaciVCKGsM9RgQmhzaX0pSGLfuha4sj9uM5iiLCrpO7wHMNtI0dJkkmLNccGgy0tDJWH4mgV&#10;7Ob90/672Ww38iM1/ppds3WxVOrhvp+9gQjUh5v43/2u4/z0+QX+vokn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SPD8YAAADdAAAADwAAAAAAAAAAAAAAAACYAgAAZHJz&#10;L2Rvd25yZXYueG1sUEsFBgAAAAAEAAQA9QAAAIsDAAAAAA==&#10;" filled="f">
                      <v:stroke dashstyle="longDash"/>
                      <v:textbox>
                        <w:txbxContent>
                          <w:p w:rsidR="00A23A3B" w:rsidRDefault="00A23A3B" w:rsidP="00A23A3B">
                            <w:pPr>
                              <w:jc w:val="center"/>
                            </w:pPr>
                            <w:r>
                              <w:t>Сервис нижележащих уровней</w:t>
                            </w:r>
                          </w:p>
                        </w:txbxContent>
                      </v:textbox>
                    </v:shape>
                    <v:rect id="Rectangle 1076" o:spid="_x0000_s1235" style="position:absolute;left:2304;top:8496;width:388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8w8QA&#10;AADdAAAADwAAAGRycy9kb3ducmV2LnhtbESPQYvCMBCF7wv+hzDCXpY1raBINYqKiidB3R8wNGNb&#10;bCahidr9985hYW8zvDfvfbNY9a5VT+pi49lAPspAEZfeNlwZ+Lnuv2egYkK22HomA78UYbUcfCyw&#10;sP7FZ3peUqUkhGOBBuqUQqF1LGtyGEc+EIt2853DJGtXadvhS8Jdq8dZNtUOG5aGGgNtayrvl4cz&#10;sG5Ou5TbaeUPV7sJRz+5zb6CMZ/Dfj0HlahP/+a/66MV/HwiuPKNjK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MPEAAAA3QAAAA8AAAAAAAAAAAAAAAAAmAIAAGRycy9k&#10;b3ducmV2LnhtbFBLBQYAAAAABAAEAPUAAACJAwAAAAA=&#10;" filled="f">
                      <v:stroke dashstyle="longDash"/>
                    </v:rect>
                  </v:group>
                  <v:line id="Line 1077" o:spid="_x0000_s1236" style="position:absolute;visibility:visible;mso-wrap-style:square" from="2880,8064" to="2880,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QFosMAAADdAAAADwAAAGRycy9kb3ducmV2LnhtbERP32vCMBB+H/g/hBN809SJblajDEEU&#10;CoLdBB+P5taWNZeaRK3//TIQ9nYf389brjvTiBs5X1tWMB4lIIgLq2suFXx9bofvIHxA1thYJgUP&#10;8rBe9V6WmGp75yPd8lCKGMI+RQVVCG0qpS8qMuhHtiWO3Ld1BkOErpTa4T2Gm0a+JslMGqw5NlTY&#10;0qai4ie/GgW7k8nynSkek332luXZ5TBxZ1Jq0O8+FiACdeFf/HTvdZw/ns7h75t4gl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0BaLDAAAA3QAAAA8AAAAAAAAAAAAA&#10;AAAAoQIAAGRycy9kb3ducmV2LnhtbFBLBQYAAAAABAAEAPkAAACRAwAAAAA=&#10;">
                    <v:stroke startarrow="classic" endarrow="classic"/>
                  </v:line>
                  <v:line id="Line 1078" o:spid="_x0000_s1237" style="position:absolute;visibility:visible;mso-wrap-style:square" from="5616,8064" to="5616,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mgsYAAADdAAAADwAAAGRycy9kb3ducmV2LnhtbESPQWvCQBCF74X+h2UK3upGBZXoKqUg&#10;CoFCo4Ueh+yYhGZn091V47/vHAreZnhv3vtmvR1cp64UYuvZwGScgSKuvG25NnA67l6XoGJCtth5&#10;JgN3irDdPD+tMbf+xp90LVOtJIRjjgaalPpc61g15DCOfU8s2tkHh0nWUGsb8CbhrtPTLJtrhy1L&#10;Q4M9vTdU/ZQXZ2D/5Ypy76r77FAsirL4/ZiFbzJm9DK8rUAlGtLD/H99sII/mQu/fCMj6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iZoLGAAAA3QAAAA8AAAAAAAAA&#10;AAAAAAAAoQIAAGRycy9kb3ducmV2LnhtbFBLBQYAAAAABAAEAPkAAACUAwAAAAA=&#10;">
                    <v:stroke startarrow="classic" endarrow="classic"/>
                  </v:line>
                </v:group>
                <w10:wrap type="topAndBottom"/>
              </v:group>
            </w:pict>
          </mc:Fallback>
        </mc:AlternateContent>
      </w:r>
      <w:r w:rsidR="006A4980">
        <w:t>Отправной точкой при описании протоколов является мног</w:t>
      </w:r>
      <w:r w:rsidR="006A4980">
        <w:t>о</w:t>
      </w:r>
      <w:r w:rsidR="006A4980">
        <w:t>уровневый характер архитектуры. При определении сервиса вну</w:t>
      </w:r>
      <w:r w:rsidR="006A4980">
        <w:t>т</w:t>
      </w:r>
      <w:r w:rsidR="006A4980">
        <w:t>ренняя природа и структура уровня несущественны</w:t>
      </w:r>
      <w:r w:rsidR="008A3218">
        <w:t xml:space="preserve"> – </w:t>
      </w:r>
      <w:r w:rsidR="006A4980">
        <w:t>внимание концентрируется на наблюдаемом поведении уровня в терминах входных и выходных событий, происходящих на его границе (рис.1.12). Так как сервис по своей природе является распределе</w:t>
      </w:r>
      <w:r w:rsidR="006A4980">
        <w:t>н</w:t>
      </w:r>
      <w:r w:rsidR="006A4980">
        <w:t>ным, то методы его описания должны определять не только соб</w:t>
      </w:r>
      <w:r w:rsidR="006A4980">
        <w:t>ы</w:t>
      </w:r>
      <w:r w:rsidR="006A4980">
        <w:t>тия, происходящие в каждой точке доступа к этому сервису, но и связь между событиями различных точек доступа. О важности сп</w:t>
      </w:r>
      <w:r w:rsidR="006A4980">
        <w:t>е</w:t>
      </w:r>
      <w:r w:rsidR="006A4980">
        <w:t>цификации сервиса речь уже шла ранее.</w:t>
      </w:r>
    </w:p>
    <w:p w:rsidR="006A4980" w:rsidRDefault="006A4980">
      <w:pPr>
        <w:pStyle w:val="af4"/>
      </w:pPr>
      <w:r>
        <w:t>Рис. 1.13. Внутренняя структура уровня: взаимосвязь одноуровн</w:t>
      </w:r>
      <w:r>
        <w:t>е</w:t>
      </w:r>
      <w:r>
        <w:t>вых объектов</w:t>
      </w:r>
    </w:p>
    <w:p w:rsidR="00A23A3B" w:rsidRDefault="00A23A3B" w:rsidP="00A23A3B">
      <w:pPr>
        <w:pStyle w:val="a7"/>
      </w:pPr>
      <w:r>
        <w:lastRenderedPageBreak/>
        <w:t>После формальной спецификации требований, предъявляемых к протоколу в виде сервиса, необходимо более детально рассмо</w:t>
      </w:r>
      <w:r>
        <w:t>т</w:t>
      </w:r>
      <w:r>
        <w:t>реть способ обеспечения этих требований. Для этого определяются внутренняя структура уровня и выполняемые им функции. Как правило, уровень состоит из набора объектов, взаимодействующих друг с другом для согласования своих действий. Описав поведение этих объектов, можно полностью определить протокол (рис.1.13). Как видно, взаимодействия объектов выполняются по запросам пользователей в соответствии с протоколом с помощью сервиса расположенных ниже уровней. Поэтому описания объектов дол</w:t>
      </w:r>
      <w:r>
        <w:t>ж</w:t>
      </w:r>
      <w:r>
        <w:t xml:space="preserve">ны включать не только протокольные взаимодействия одного уровня, но и взаимодействия, обусловленные предоставлением и </w:t>
      </w:r>
      <w:r w:rsidR="002D67ED">
        <w:rPr>
          <w:noProof/>
        </w:rPr>
        <mc:AlternateContent>
          <mc:Choice Requires="wps">
            <w:drawing>
              <wp:anchor distT="0" distB="0" distL="114300" distR="114300" simplePos="0" relativeHeight="251669504" behindDoc="0" locked="0" layoutInCell="0" allowOverlap="1">
                <wp:simplePos x="0" y="0"/>
                <wp:positionH relativeFrom="column">
                  <wp:posOffset>1200150</wp:posOffset>
                </wp:positionH>
                <wp:positionV relativeFrom="paragraph">
                  <wp:posOffset>2202815</wp:posOffset>
                </wp:positionV>
                <wp:extent cx="0" cy="365760"/>
                <wp:effectExtent l="0" t="0" r="0" b="0"/>
                <wp:wrapTopAndBottom/>
                <wp:docPr id="1136" name="Lin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5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73.45pt" to="94.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" o:allowincell="f" stroked="f">
                <v:stroke endarrow="block"/>
                <w10:wrap type="topAndBottom"/>
              </v:line>
            </w:pict>
          </mc:Fallback>
        </mc:AlternateContent>
      </w:r>
      <w:r>
        <w:t>потреблением услуг объект</w:t>
      </w:r>
      <w:r>
        <w:t>а</w:t>
      </w:r>
      <w:r>
        <w:t>ми смежных уровней.</w:t>
      </w:r>
    </w:p>
    <w:p w:rsidR="006A4980" w:rsidRDefault="006A4980">
      <w:pPr>
        <w:pStyle w:val="a7"/>
      </w:pPr>
      <w:r>
        <w:t>В итоге можно выделить два типа формальных спецификаций: спецификацию сервиса, предоставляемого уровнем, и специфик</w:t>
      </w:r>
      <w:r>
        <w:t>а</w:t>
      </w:r>
      <w:r>
        <w:t>цию поведения объектов в процессе предоставления сервиса. К МФО этих спецификаций в МОС были выработаны единые треб</w:t>
      </w:r>
      <w:r>
        <w:t>о</w:t>
      </w:r>
      <w:r>
        <w:t>вания.</w:t>
      </w:r>
    </w:p>
    <w:p w:rsidR="006A4980" w:rsidRDefault="006A4980">
      <w:pPr>
        <w:pStyle w:val="a7"/>
      </w:pPr>
      <w:r>
        <w:t>Лежащие в основе МФО модели могут быть разделены на две группы: автоматные модели и модели последовательностей.</w:t>
      </w:r>
    </w:p>
    <w:p w:rsidR="006A4980" w:rsidRDefault="006A4980">
      <w:pPr>
        <w:pStyle w:val="a7"/>
      </w:pPr>
      <w:r>
        <w:t>Автоматные модели рассматривают внутреннее состояние об</w:t>
      </w:r>
      <w:r>
        <w:t>ъ</w:t>
      </w:r>
      <w:r>
        <w:t>екта спецификации и описывают все возможные изменения этого состояния при воздействии на объект. К моделям этого вида отн</w:t>
      </w:r>
      <w:r>
        <w:t>о</w:t>
      </w:r>
      <w:r>
        <w:t>сятся традиционные конечные автоматы, регулярные выражения, сети Петри, расширенные автоматы, формальные грамматики, а</w:t>
      </w:r>
      <w:r>
        <w:t>л</w:t>
      </w:r>
      <w:r>
        <w:t>горитмические языки.</w:t>
      </w:r>
    </w:p>
    <w:p w:rsidR="006A4980" w:rsidRDefault="006A4980">
      <w:pPr>
        <w:pStyle w:val="a7"/>
      </w:pPr>
      <w:r>
        <w:t>Модели последовательностей рассматривают только наблюда</w:t>
      </w:r>
      <w:r>
        <w:t>е</w:t>
      </w:r>
      <w:r>
        <w:t>мое извне поведение объекта, не делая никаких предположений о его внутренней структуре. К таким моделям относятся абстрак</w:t>
      </w:r>
      <w:r>
        <w:t>т</w:t>
      </w:r>
      <w:r>
        <w:t>ные типы данных; описания, использующие временную логику; исчи</w:t>
      </w:r>
      <w:r>
        <w:t>с</w:t>
      </w:r>
      <w:r>
        <w:t>ление взаимодействующих процессов; переменные истории.</w:t>
      </w:r>
    </w:p>
    <w:p w:rsidR="006A4980" w:rsidRDefault="006A4980">
      <w:pPr>
        <w:pStyle w:val="a7"/>
      </w:pPr>
      <w:r>
        <w:t>В целом природа моделей последовательностей более пригодна для спецификации сервисов, а автоматных моделей</w:t>
      </w:r>
      <w:r w:rsidR="008A3218">
        <w:t xml:space="preserve"> – </w:t>
      </w:r>
      <w:r>
        <w:t>для специф</w:t>
      </w:r>
      <w:r>
        <w:t>и</w:t>
      </w:r>
      <w:r>
        <w:t>кации протоколов.</w:t>
      </w:r>
    </w:p>
    <w:p w:rsidR="006A4980" w:rsidRDefault="006A4980">
      <w:pPr>
        <w:pStyle w:val="a7"/>
      </w:pPr>
      <w:r>
        <w:lastRenderedPageBreak/>
        <w:t>Рассмотрим далее очень кратко первые типы моделей в обеих группах.</w:t>
      </w:r>
    </w:p>
    <w:p w:rsidR="006A4980" w:rsidRDefault="006A4980">
      <w:pPr>
        <w:pStyle w:val="a7"/>
      </w:pPr>
      <w:r>
        <w:rPr>
          <w:b/>
        </w:rPr>
        <w:t>Конечные автоматы.</w:t>
      </w:r>
      <w:r>
        <w:t xml:space="preserve"> Спецификации протоколов на основе м</w:t>
      </w:r>
      <w:r>
        <w:t>о</w:t>
      </w:r>
      <w:r>
        <w:t>делей конечных автоматов в настоящее время используются наиб</w:t>
      </w:r>
      <w:r>
        <w:t>о</w:t>
      </w:r>
      <w:r>
        <w:t>лее широко. Формально конечный автомат (КА) определяется ш</w:t>
      </w:r>
      <w:r>
        <w:t>е</w:t>
      </w:r>
      <w:r>
        <w:t>стеркой объектов КА = {S, I, O, N, M, S</w:t>
      </w:r>
      <w:r>
        <w:rPr>
          <w:vertAlign w:val="subscript"/>
        </w:rPr>
        <w:t>0</w:t>
      </w:r>
      <w:r>
        <w:t>}, где S</w:t>
      </w:r>
      <w:r w:rsidR="008A3218">
        <w:t xml:space="preserve"> – </w:t>
      </w:r>
      <w:r>
        <w:t>конечное множ</w:t>
      </w:r>
      <w:r>
        <w:t>е</w:t>
      </w:r>
      <w:r>
        <w:t>ство состояний, I</w:t>
      </w:r>
      <w:r w:rsidR="008A3218">
        <w:t xml:space="preserve"> – </w:t>
      </w:r>
      <w:r>
        <w:t>конечное множество входов, O</w:t>
      </w:r>
      <w:r w:rsidR="008A3218">
        <w:t xml:space="preserve"> – </w:t>
      </w:r>
      <w:r>
        <w:t>конечное множество выходов, N:I</w:t>
      </w:r>
      <w:r>
        <w:sym w:font="Symbol" w:char="F0B4"/>
      </w:r>
      <w:r>
        <w:t>S</w:t>
      </w:r>
      <w:r>
        <w:sym w:font="Symbol" w:char="F0AE"/>
      </w:r>
      <w:r>
        <w:rPr>
          <w:lang w:val="en-US"/>
        </w:rPr>
        <w:t>S</w:t>
      </w:r>
      <w:r w:rsidR="008A3218">
        <w:t xml:space="preserve"> – </w:t>
      </w:r>
      <w:r>
        <w:t xml:space="preserve">функция переходов, </w:t>
      </w:r>
      <w:r>
        <w:rPr>
          <w:lang w:val="en-US"/>
        </w:rPr>
        <w:t>M</w:t>
      </w:r>
      <w:r>
        <w:t>:I</w:t>
      </w:r>
      <w:r>
        <w:sym w:font="Symbol" w:char="F0B4"/>
      </w:r>
      <w:r>
        <w:t>S</w:t>
      </w:r>
      <w:r>
        <w:sym w:font="Symbol" w:char="F0AE"/>
      </w:r>
      <w:r>
        <w:t>O</w:t>
      </w:r>
      <w:r w:rsidR="008A3218">
        <w:t xml:space="preserve"> – </w:t>
      </w:r>
      <w:r>
        <w:t>функция выходов, S</w:t>
      </w:r>
      <w:r>
        <w:rPr>
          <w:vertAlign w:val="subscript"/>
        </w:rPr>
        <w:t>0</w:t>
      </w:r>
      <w:r w:rsidR="008A3218">
        <w:t xml:space="preserve"> – </w:t>
      </w:r>
      <w:r>
        <w:t>начальное состо</w:t>
      </w:r>
      <w:r>
        <w:t>я</w:t>
      </w:r>
      <w:r>
        <w:t>ние.</w:t>
      </w:r>
    </w:p>
    <w:p w:rsidR="006A4980" w:rsidRDefault="006A4980">
      <w:pPr>
        <w:pStyle w:val="a7"/>
        <w:rPr>
          <w:rStyle w:val="ab"/>
        </w:rPr>
      </w:pPr>
      <w:r>
        <w:t>Функции N и M описывают поведение автомата, т.е. если в н</w:t>
      </w:r>
      <w:r>
        <w:t>е</w:t>
      </w:r>
      <w:r>
        <w:t>котором текущем состоянии s</w:t>
      </w:r>
      <w:r>
        <w:rPr>
          <w:rStyle w:val="aa"/>
        </w:rPr>
        <w:t>i</w:t>
      </w:r>
      <w:r>
        <w:rPr>
          <w:rStyle w:val="aa"/>
          <w:vertAlign w:val="baseline"/>
        </w:rPr>
        <w:t xml:space="preserve"> </w:t>
      </w:r>
      <w:r>
        <w:rPr>
          <w:rStyle w:val="ab"/>
        </w:rPr>
        <w:sym w:font="Symbol" w:char="F0CE"/>
      </w:r>
      <w:r>
        <w:rPr>
          <w:rStyle w:val="ab"/>
        </w:rPr>
        <w:t xml:space="preserve"> S на входе появляется сообщение (событие) i </w:t>
      </w:r>
      <w:r>
        <w:rPr>
          <w:rStyle w:val="ab"/>
        </w:rPr>
        <w:sym w:font="Symbol" w:char="F0CE"/>
      </w:r>
      <w:r>
        <w:rPr>
          <w:rStyle w:val="ab"/>
        </w:rPr>
        <w:t xml:space="preserve"> I, то функция переходов определяет новое состояние автомата s</w:t>
      </w:r>
      <w:r>
        <w:rPr>
          <w:rStyle w:val="aa"/>
        </w:rPr>
        <w:t>k</w:t>
      </w:r>
      <w:r>
        <w:rPr>
          <w:rStyle w:val="aa"/>
          <w:vertAlign w:val="baseline"/>
        </w:rPr>
        <w:t xml:space="preserve"> </w:t>
      </w:r>
      <w:r>
        <w:rPr>
          <w:rStyle w:val="ab"/>
        </w:rPr>
        <w:sym w:font="Symbol" w:char="F0CE"/>
      </w:r>
      <w:r>
        <w:rPr>
          <w:rStyle w:val="ab"/>
        </w:rPr>
        <w:t xml:space="preserve"> S, а функция выходов</w:t>
      </w:r>
      <w:r w:rsidR="008A3218">
        <w:rPr>
          <w:rStyle w:val="ab"/>
        </w:rPr>
        <w:t xml:space="preserve"> – </w:t>
      </w:r>
      <w:r>
        <w:rPr>
          <w:rStyle w:val="ab"/>
        </w:rPr>
        <w:t>выходное сообщение (соб</w:t>
      </w:r>
      <w:r>
        <w:rPr>
          <w:rStyle w:val="ab"/>
        </w:rPr>
        <w:t>ы</w:t>
      </w:r>
      <w:r>
        <w:rPr>
          <w:rStyle w:val="ab"/>
        </w:rPr>
        <w:t>тие) o</w:t>
      </w:r>
      <w:r>
        <w:rPr>
          <w:rStyle w:val="aa"/>
        </w:rPr>
        <w:t>i</w:t>
      </w:r>
      <w:r>
        <w:rPr>
          <w:rStyle w:val="aa"/>
          <w:vertAlign w:val="baseline"/>
        </w:rPr>
        <w:t xml:space="preserve"> </w:t>
      </w:r>
      <w:r>
        <w:rPr>
          <w:rStyle w:val="ab"/>
        </w:rPr>
        <w:sym w:font="Symbol" w:char="F0CE"/>
      </w:r>
      <w:r>
        <w:rPr>
          <w:rStyle w:val="ab"/>
        </w:rPr>
        <w:t xml:space="preserve"> O.</w:t>
      </w:r>
    </w:p>
    <w:p w:rsidR="006A4980" w:rsidRDefault="006A4980">
      <w:pPr>
        <w:pStyle w:val="a7"/>
        <w:rPr>
          <w:rStyle w:val="ab"/>
        </w:rPr>
      </w:pPr>
      <w:r>
        <w:rPr>
          <w:rStyle w:val="ab"/>
        </w:rPr>
        <w:t>Для описания КА используются различные способы, однако наиболее широко распространены диаграммы состояний-переходов и таблицы решений (состояний-событий).</w:t>
      </w:r>
    </w:p>
    <w:p w:rsidR="006A4980" w:rsidRDefault="006A4980">
      <w:pPr>
        <w:pStyle w:val="a7"/>
        <w:rPr>
          <w:rStyle w:val="ab"/>
        </w:rPr>
      </w:pPr>
      <w:r>
        <w:rPr>
          <w:rStyle w:val="ab"/>
        </w:rPr>
        <w:t>Диаграмма состояний-переходов представляет собой разнови</w:t>
      </w:r>
      <w:r>
        <w:rPr>
          <w:rStyle w:val="ab"/>
        </w:rPr>
        <w:t>д</w:t>
      </w:r>
      <w:r>
        <w:rPr>
          <w:rStyle w:val="ab"/>
        </w:rPr>
        <w:t>ность ориентированного графа, множество вершин которого соо</w:t>
      </w:r>
      <w:r>
        <w:rPr>
          <w:rStyle w:val="ab"/>
        </w:rPr>
        <w:t>т</w:t>
      </w:r>
      <w:r>
        <w:rPr>
          <w:rStyle w:val="ab"/>
        </w:rPr>
        <w:t>ветствует множеству состояний, а множество дуг</w:t>
      </w:r>
      <w:r w:rsidR="008A3218">
        <w:rPr>
          <w:rStyle w:val="ab"/>
        </w:rPr>
        <w:t xml:space="preserve"> – </w:t>
      </w:r>
      <w:r>
        <w:rPr>
          <w:rStyle w:val="ab"/>
        </w:rPr>
        <w:t>множеству п</w:t>
      </w:r>
      <w:r>
        <w:rPr>
          <w:rStyle w:val="ab"/>
        </w:rPr>
        <w:t>е</w:t>
      </w:r>
      <w:r>
        <w:rPr>
          <w:rStyle w:val="ab"/>
        </w:rPr>
        <w:t>реходов. Дуги помечаются соответствующими входными и выхо</w:t>
      </w:r>
      <w:r>
        <w:rPr>
          <w:rStyle w:val="ab"/>
        </w:rPr>
        <w:t>д</w:t>
      </w:r>
      <w:r>
        <w:rPr>
          <w:rStyle w:val="ab"/>
        </w:rPr>
        <w:t>ными сообщениями.</w:t>
      </w:r>
    </w:p>
    <w:p w:rsidR="006A4980" w:rsidRDefault="006A4980">
      <w:pPr>
        <w:pStyle w:val="a7"/>
        <w:rPr>
          <w:rStyle w:val="ab"/>
        </w:rPr>
      </w:pPr>
      <w:r>
        <w:rPr>
          <w:rStyle w:val="ab"/>
        </w:rPr>
        <w:t>Таблица состояний-событий образована элементами</w:t>
      </w:r>
      <w:r w:rsidR="008A3218">
        <w:rPr>
          <w:rStyle w:val="ab"/>
        </w:rPr>
        <w:t xml:space="preserve"> – </w:t>
      </w:r>
      <w:r>
        <w:rPr>
          <w:rStyle w:val="ab"/>
        </w:rPr>
        <w:t>пересеч</w:t>
      </w:r>
      <w:r>
        <w:rPr>
          <w:rStyle w:val="ab"/>
        </w:rPr>
        <w:t>е</w:t>
      </w:r>
      <w:r>
        <w:rPr>
          <w:rStyle w:val="ab"/>
        </w:rPr>
        <w:t>ниями столбцов, соответствующих входам i</w:t>
      </w:r>
      <w:r>
        <w:rPr>
          <w:rStyle w:val="ab"/>
        </w:rPr>
        <w:sym w:font="Symbol" w:char="F0CE"/>
      </w:r>
      <w:r>
        <w:rPr>
          <w:rStyle w:val="ab"/>
        </w:rPr>
        <w:t>I, и строк, соотве</w:t>
      </w:r>
      <w:r>
        <w:rPr>
          <w:rStyle w:val="ab"/>
        </w:rPr>
        <w:t>т</w:t>
      </w:r>
      <w:r>
        <w:rPr>
          <w:rStyle w:val="ab"/>
        </w:rPr>
        <w:t>ствующих состояниям s</w:t>
      </w:r>
      <w:r>
        <w:rPr>
          <w:rStyle w:val="ab"/>
        </w:rPr>
        <w:sym w:font="Symbol" w:char="F0CE"/>
      </w:r>
      <w:r>
        <w:rPr>
          <w:rStyle w:val="ab"/>
        </w:rPr>
        <w:t>S. Элементам таблицы соответствуют пары вида (s, o), где s</w:t>
      </w:r>
      <w:r w:rsidR="008A3218">
        <w:rPr>
          <w:rStyle w:val="ab"/>
        </w:rPr>
        <w:t xml:space="preserve"> – </w:t>
      </w:r>
      <w:r>
        <w:rPr>
          <w:rStyle w:val="ab"/>
        </w:rPr>
        <w:t>новое состояние, а o</w:t>
      </w:r>
      <w:r>
        <w:rPr>
          <w:rStyle w:val="ab"/>
        </w:rPr>
        <w:sym w:font="Symbol" w:char="F0CE"/>
      </w:r>
      <w:r>
        <w:rPr>
          <w:rStyle w:val="ab"/>
        </w:rPr>
        <w:t>O</w:t>
      </w:r>
      <w:r w:rsidR="008A3218">
        <w:rPr>
          <w:rStyle w:val="ab"/>
        </w:rPr>
        <w:t xml:space="preserve"> – </w:t>
      </w:r>
      <w:r>
        <w:rPr>
          <w:rStyle w:val="ab"/>
        </w:rPr>
        <w:t>выход. В пре</w:t>
      </w:r>
      <w:r>
        <w:rPr>
          <w:rStyle w:val="ab"/>
        </w:rPr>
        <w:t>д</w:t>
      </w:r>
      <w:r>
        <w:rPr>
          <w:rStyle w:val="ab"/>
        </w:rPr>
        <w:t>ставлениях таблиц смысл строк и столбцов можно, очевидно, п</w:t>
      </w:r>
      <w:r>
        <w:rPr>
          <w:rStyle w:val="ab"/>
        </w:rPr>
        <w:t>о</w:t>
      </w:r>
      <w:r>
        <w:rPr>
          <w:rStyle w:val="ab"/>
        </w:rPr>
        <w:t>менять ме</w:t>
      </w:r>
      <w:r>
        <w:rPr>
          <w:rStyle w:val="ab"/>
        </w:rPr>
        <w:t>с</w:t>
      </w:r>
      <w:r>
        <w:rPr>
          <w:rStyle w:val="ab"/>
        </w:rPr>
        <w:t>тами.</w:t>
      </w:r>
    </w:p>
    <w:p w:rsidR="006A4980" w:rsidRDefault="006A4980">
      <w:pPr>
        <w:pStyle w:val="a7"/>
        <w:rPr>
          <w:rStyle w:val="ab"/>
        </w:rPr>
      </w:pPr>
      <w:r>
        <w:rPr>
          <w:rStyle w:val="ab"/>
        </w:rPr>
        <w:t>КА наиболее удобны для описания таких ситуаций, как, напр</w:t>
      </w:r>
      <w:r>
        <w:rPr>
          <w:rStyle w:val="ab"/>
        </w:rPr>
        <w:t>и</w:t>
      </w:r>
      <w:r>
        <w:rPr>
          <w:rStyle w:val="ab"/>
        </w:rPr>
        <w:t>мер, установление или разрыв соединения, восстановление после ошибок, когда количество состояний относительно невелико.</w:t>
      </w:r>
    </w:p>
    <w:p w:rsidR="006A4980" w:rsidRDefault="006A4980">
      <w:pPr>
        <w:pStyle w:val="a7"/>
        <w:rPr>
          <w:rStyle w:val="ab"/>
        </w:rPr>
      </w:pPr>
      <w:r>
        <w:rPr>
          <w:rStyle w:val="ab"/>
          <w:b/>
        </w:rPr>
        <w:t>Абстрактные типы данных.</w:t>
      </w:r>
      <w:r>
        <w:rPr>
          <w:rStyle w:val="ab"/>
        </w:rPr>
        <w:t xml:space="preserve"> Возникли из идеи объединить данные и операции манипулирования данными. Спецификацию с использованием абстрактных типов данных называют иногда а</w:t>
      </w:r>
      <w:r>
        <w:rPr>
          <w:rStyle w:val="ab"/>
        </w:rPr>
        <w:t>л</w:t>
      </w:r>
      <w:r>
        <w:rPr>
          <w:rStyle w:val="ab"/>
        </w:rPr>
        <w:t xml:space="preserve">гебраической. Более формально под нею понимается тройка (S, </w:t>
      </w:r>
      <w:r>
        <w:rPr>
          <w:rStyle w:val="ab"/>
        </w:rPr>
        <w:sym w:font="Symbol" w:char="F053"/>
      </w:r>
      <w:r>
        <w:rPr>
          <w:rStyle w:val="ab"/>
        </w:rPr>
        <w:t>, E), где S</w:t>
      </w:r>
      <w:r w:rsidR="008A3218">
        <w:rPr>
          <w:rStyle w:val="ab"/>
        </w:rPr>
        <w:t xml:space="preserve"> – </w:t>
      </w:r>
      <w:r>
        <w:rPr>
          <w:rStyle w:val="ab"/>
        </w:rPr>
        <w:t xml:space="preserve">конечное множество имен типов; </w:t>
      </w:r>
      <w:r>
        <w:rPr>
          <w:rStyle w:val="ab"/>
        </w:rPr>
        <w:sym w:font="Symbol" w:char="F053"/>
      </w:r>
      <w:r w:rsidR="008A3218">
        <w:rPr>
          <w:rStyle w:val="ab"/>
        </w:rPr>
        <w:t xml:space="preserve"> – </w:t>
      </w:r>
      <w:r>
        <w:rPr>
          <w:rStyle w:val="ab"/>
        </w:rPr>
        <w:t>конечное множ</w:t>
      </w:r>
      <w:r>
        <w:rPr>
          <w:rStyle w:val="ab"/>
        </w:rPr>
        <w:t>е</w:t>
      </w:r>
      <w:r>
        <w:rPr>
          <w:rStyle w:val="ab"/>
        </w:rPr>
        <w:lastRenderedPageBreak/>
        <w:t>ство имен операций, замкнутых на S; E</w:t>
      </w:r>
      <w:r w:rsidR="008A3218">
        <w:rPr>
          <w:rStyle w:val="ab"/>
        </w:rPr>
        <w:t xml:space="preserve"> – </w:t>
      </w:r>
      <w:r>
        <w:rPr>
          <w:rStyle w:val="ab"/>
        </w:rPr>
        <w:t>множество аксиом, опр</w:t>
      </w:r>
      <w:r>
        <w:rPr>
          <w:rStyle w:val="ab"/>
        </w:rPr>
        <w:t>е</w:t>
      </w:r>
      <w:r>
        <w:rPr>
          <w:rStyle w:val="ab"/>
        </w:rPr>
        <w:t>деляющих результаты операций над определяемыми типами.</w:t>
      </w:r>
    </w:p>
    <w:p w:rsidR="006A4980" w:rsidRDefault="006A4980">
      <w:pPr>
        <w:pStyle w:val="a7"/>
        <w:rPr>
          <w:rStyle w:val="ab"/>
        </w:rPr>
      </w:pPr>
      <w:r>
        <w:rPr>
          <w:rStyle w:val="ab"/>
        </w:rPr>
        <w:t>Достоинством абстрактных типов является независимость оп</w:t>
      </w:r>
      <w:r>
        <w:rPr>
          <w:rStyle w:val="ab"/>
        </w:rPr>
        <w:t>и</w:t>
      </w:r>
      <w:r>
        <w:rPr>
          <w:rStyle w:val="ab"/>
        </w:rPr>
        <w:t>сания от способов реализации и возможность использования в пр</w:t>
      </w:r>
      <w:r>
        <w:rPr>
          <w:rStyle w:val="ab"/>
        </w:rPr>
        <w:t>о</w:t>
      </w:r>
      <w:r>
        <w:rPr>
          <w:rStyle w:val="ab"/>
        </w:rPr>
        <w:t>цессе анализа таких спецификаций автоматизированных си</w:t>
      </w:r>
      <w:r>
        <w:rPr>
          <w:rStyle w:val="ab"/>
        </w:rPr>
        <w:t>с</w:t>
      </w:r>
      <w:r>
        <w:rPr>
          <w:rStyle w:val="ab"/>
        </w:rPr>
        <w:t>тем логического вывода. В то же время методы, основанные на а</w:t>
      </w:r>
      <w:r>
        <w:rPr>
          <w:rStyle w:val="ab"/>
        </w:rPr>
        <w:t>б</w:t>
      </w:r>
      <w:r>
        <w:rPr>
          <w:rStyle w:val="ab"/>
        </w:rPr>
        <w:t>страктных типах, имеют ряд ограничений, связанных с описан</w:t>
      </w:r>
      <w:r>
        <w:rPr>
          <w:rStyle w:val="ab"/>
        </w:rPr>
        <w:t>и</w:t>
      </w:r>
      <w:r>
        <w:rPr>
          <w:rStyle w:val="ab"/>
        </w:rPr>
        <w:t>ем параллельности и композиции различных подсистем, а также тр</w:t>
      </w:r>
      <w:r>
        <w:rPr>
          <w:rStyle w:val="ab"/>
        </w:rPr>
        <w:t>е</w:t>
      </w:r>
      <w:r>
        <w:rPr>
          <w:rStyle w:val="ab"/>
        </w:rPr>
        <w:t>буют немалых усилий для формулирования набора аксиом.</w:t>
      </w:r>
    </w:p>
    <w:p w:rsidR="006A4980" w:rsidRDefault="006A4980">
      <w:pPr>
        <w:pStyle w:val="2"/>
        <w:ind w:right="1162"/>
      </w:pPr>
      <w:bookmarkStart w:id="66" w:name="_Toc382218531"/>
      <w:bookmarkStart w:id="67" w:name="_Toc382316907"/>
      <w:bookmarkStart w:id="68" w:name="_Toc382337704"/>
      <w:bookmarkStart w:id="69" w:name="_Toc382655510"/>
      <w:bookmarkStart w:id="70" w:name="_Toc382746166"/>
      <w:bookmarkStart w:id="71" w:name="_Toc513560814"/>
      <w:r>
        <w:t>Взаимодействие уровней и пользоват</w:t>
      </w:r>
      <w:r>
        <w:t>е</w:t>
      </w:r>
      <w:r>
        <w:t>лей служб</w:t>
      </w:r>
      <w:bookmarkEnd w:id="66"/>
      <w:bookmarkEnd w:id="67"/>
      <w:bookmarkEnd w:id="68"/>
      <w:bookmarkEnd w:id="69"/>
      <w:bookmarkEnd w:id="70"/>
      <w:bookmarkEnd w:id="71"/>
    </w:p>
    <w:p w:rsidR="006A4980" w:rsidRDefault="006A4980">
      <w:pPr>
        <w:pStyle w:val="a7"/>
      </w:pPr>
      <w:r>
        <w:t xml:space="preserve">Рассмотрим теперь ряд описанных понятий в их взаимосвязи при отработке элементарных взаимодействий соответствующими механизмами. </w:t>
      </w:r>
    </w:p>
    <w:p w:rsidR="006A4980" w:rsidRDefault="002D67ED">
      <w:pPr>
        <w:pStyle w:val="a7"/>
      </w:pPr>
      <w:r>
        <w:rPr>
          <w:noProof/>
        </w:rPr>
        <mc:AlternateContent>
          <mc:Choice Requires="wpg">
            <w:drawing>
              <wp:anchor distT="0" distB="0" distL="114300" distR="114300" simplePos="0" relativeHeight="251671552" behindDoc="0" locked="0" layoutInCell="0" allowOverlap="1">
                <wp:simplePos x="0" y="0"/>
                <wp:positionH relativeFrom="column">
                  <wp:posOffset>36195</wp:posOffset>
                </wp:positionH>
                <wp:positionV relativeFrom="paragraph">
                  <wp:posOffset>2125980</wp:posOffset>
                </wp:positionV>
                <wp:extent cx="4023360" cy="2468880"/>
                <wp:effectExtent l="0" t="0" r="0" b="0"/>
                <wp:wrapTopAndBottom/>
                <wp:docPr id="1107" name="Group 1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2468880"/>
                          <a:chOff x="1152" y="4032"/>
                          <a:chExt cx="6336" cy="3888"/>
                        </a:xfrm>
                      </wpg:grpSpPr>
                      <wpg:grpSp>
                        <wpg:cNvPr id="1108" name="Group 1109"/>
                        <wpg:cNvGrpSpPr>
                          <a:grpSpLocks/>
                        </wpg:cNvGrpSpPr>
                        <wpg:grpSpPr bwMode="auto">
                          <a:xfrm>
                            <a:off x="1152" y="4032"/>
                            <a:ext cx="1872" cy="3888"/>
                            <a:chOff x="1152" y="4032"/>
                            <a:chExt cx="1872" cy="3888"/>
                          </a:xfrm>
                        </wpg:grpSpPr>
                        <wps:wsp>
                          <wps:cNvPr id="1109" name="Rectangle 1110"/>
                          <wps:cNvSpPr>
                            <a:spLocks noChangeArrowheads="1"/>
                          </wps:cNvSpPr>
                          <wps:spPr bwMode="auto">
                            <a:xfrm>
                              <a:off x="1152" y="4032"/>
                              <a:ext cx="1872" cy="3888"/>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Text Box 1111"/>
                          <wps:cNvSpPr txBox="1">
                            <a:spLocks noChangeArrowheads="1"/>
                          </wps:cNvSpPr>
                          <wps:spPr bwMode="auto">
                            <a:xfrm>
                              <a:off x="1152" y="4032"/>
                              <a:ext cx="1872" cy="86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23A3B" w:rsidRDefault="00A23A3B" w:rsidP="00A23A3B">
                                <w:pPr>
                                  <w:jc w:val="center"/>
                                  <w:rPr>
                                    <w:sz w:val="18"/>
                                  </w:rPr>
                                </w:pPr>
                                <w:r>
                                  <w:rPr>
                                    <w:sz w:val="18"/>
                                  </w:rPr>
                                  <w:t xml:space="preserve">Пользователь </w:t>
                                </w:r>
                                <w:r>
                                  <w:rPr>
                                    <w:sz w:val="18"/>
                                    <w:lang w:val="en-US"/>
                                  </w:rPr>
                                  <w:t>N-</w:t>
                                </w:r>
                                <w:r>
                                  <w:rPr>
                                    <w:sz w:val="18"/>
                                  </w:rPr>
                                  <w:t>службы</w:t>
                                </w:r>
                              </w:p>
                            </w:txbxContent>
                          </wps:txbx>
                          <wps:bodyPr rot="0" vert="horz" wrap="square" lIns="91440" tIns="45720" rIns="91440" bIns="45720" anchor="t" anchorCtr="0" upright="1">
                            <a:noAutofit/>
                          </wps:bodyPr>
                        </wps:wsp>
                        <wps:wsp>
                          <wps:cNvPr id="1111" name="Text Box 1112"/>
                          <wps:cNvSpPr txBox="1">
                            <a:spLocks noChangeArrowheads="1"/>
                          </wps:cNvSpPr>
                          <wps:spPr bwMode="auto">
                            <a:xfrm>
                              <a:off x="1152" y="4896"/>
                              <a:ext cx="187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jc w:val="right"/>
                                </w:pPr>
                                <w:r>
                                  <w:rPr>
                                    <w:sz w:val="18"/>
                                  </w:rPr>
                                  <w:t>Запрос</w:t>
                                </w:r>
                              </w:p>
                            </w:txbxContent>
                          </wps:txbx>
                          <wps:bodyPr rot="0" vert="horz" wrap="square" lIns="91440" tIns="45720" rIns="91440" bIns="45720" anchor="t" anchorCtr="0" upright="1">
                            <a:noAutofit/>
                          </wps:bodyPr>
                        </wps:wsp>
                        <wps:wsp>
                          <wps:cNvPr id="1112" name="Text Box 1113"/>
                          <wps:cNvSpPr txBox="1">
                            <a:spLocks noChangeArrowheads="1"/>
                          </wps:cNvSpPr>
                          <wps:spPr bwMode="auto">
                            <a:xfrm>
                              <a:off x="1152" y="6048"/>
                              <a:ext cx="187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jc w:val="right"/>
                                  <w:rPr>
                                    <w:sz w:val="18"/>
                                  </w:rPr>
                                </w:pPr>
                                <w:r>
                                  <w:rPr>
                                    <w:sz w:val="18"/>
                                  </w:rPr>
                                  <w:t>Подтвержд</w:t>
                                </w:r>
                                <w:r>
                                  <w:rPr>
                                    <w:sz w:val="18"/>
                                  </w:rPr>
                                  <w:t>е</w:t>
                                </w:r>
                                <w:r>
                                  <w:rPr>
                                    <w:sz w:val="18"/>
                                  </w:rPr>
                                  <w:t>ние</w:t>
                                </w:r>
                              </w:p>
                            </w:txbxContent>
                          </wps:txbx>
                          <wps:bodyPr rot="0" vert="horz" wrap="square" lIns="91440" tIns="45720" rIns="91440" bIns="45720" anchor="t" anchorCtr="0" upright="1">
                            <a:noAutofit/>
                          </wps:bodyPr>
                        </wps:wsp>
                        <wps:wsp>
                          <wps:cNvPr id="1113" name="Text Box 1114"/>
                          <wps:cNvSpPr txBox="1">
                            <a:spLocks noChangeArrowheads="1"/>
                          </wps:cNvSpPr>
                          <wps:spPr bwMode="auto">
                            <a:xfrm>
                              <a:off x="1152" y="6624"/>
                              <a:ext cx="187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jc w:val="right"/>
                                  <w:rPr>
                                    <w:sz w:val="18"/>
                                  </w:rPr>
                                </w:pPr>
                                <w:r>
                                  <w:rPr>
                                    <w:sz w:val="18"/>
                                  </w:rPr>
                                  <w:t>Запрос</w:t>
                                </w:r>
                              </w:p>
                            </w:txbxContent>
                          </wps:txbx>
                          <wps:bodyPr rot="0" vert="horz" wrap="square" lIns="91440" tIns="45720" rIns="91440" bIns="45720" anchor="t" anchorCtr="0" upright="1">
                            <a:noAutofit/>
                          </wps:bodyPr>
                        </wps:wsp>
                      </wpg:grpSp>
                      <wpg:grpSp>
                        <wpg:cNvPr id="1114" name="Group 1115"/>
                        <wpg:cNvGrpSpPr>
                          <a:grpSpLocks/>
                        </wpg:cNvGrpSpPr>
                        <wpg:grpSpPr bwMode="auto">
                          <a:xfrm>
                            <a:off x="5616" y="4032"/>
                            <a:ext cx="1872" cy="3888"/>
                            <a:chOff x="5616" y="4032"/>
                            <a:chExt cx="1872" cy="3888"/>
                          </a:xfrm>
                        </wpg:grpSpPr>
                        <wps:wsp>
                          <wps:cNvPr id="1115" name="Rectangle 1116"/>
                          <wps:cNvSpPr>
                            <a:spLocks noChangeArrowheads="1"/>
                          </wps:cNvSpPr>
                          <wps:spPr bwMode="auto">
                            <a:xfrm>
                              <a:off x="5616" y="4032"/>
                              <a:ext cx="1872" cy="3888"/>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Text Box 1117"/>
                          <wps:cNvSpPr txBox="1">
                            <a:spLocks noChangeArrowheads="1"/>
                          </wps:cNvSpPr>
                          <wps:spPr bwMode="auto">
                            <a:xfrm>
                              <a:off x="5616" y="4032"/>
                              <a:ext cx="1872" cy="86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23A3B" w:rsidRDefault="00A23A3B" w:rsidP="00A23A3B">
                                <w:pPr>
                                  <w:jc w:val="center"/>
                                  <w:rPr>
                                    <w:sz w:val="18"/>
                                  </w:rPr>
                                </w:pPr>
                                <w:r>
                                  <w:rPr>
                                    <w:sz w:val="18"/>
                                  </w:rPr>
                                  <w:t>Корреспондиру</w:t>
                                </w:r>
                                <w:r>
                                  <w:rPr>
                                    <w:sz w:val="18"/>
                                  </w:rPr>
                                  <w:t>ю</w:t>
                                </w:r>
                                <w:r>
                                  <w:rPr>
                                    <w:sz w:val="18"/>
                                  </w:rPr>
                                  <w:t>щий пользов</w:t>
                                </w:r>
                                <w:r>
                                  <w:rPr>
                                    <w:sz w:val="18"/>
                                  </w:rPr>
                                  <w:t>а</w:t>
                                </w:r>
                                <w:r>
                                  <w:rPr>
                                    <w:sz w:val="18"/>
                                  </w:rPr>
                                  <w:t xml:space="preserve">тель </w:t>
                                </w:r>
                                <w:r>
                                  <w:rPr>
                                    <w:sz w:val="18"/>
                                    <w:lang w:val="en-US"/>
                                  </w:rPr>
                                  <w:t>N</w:t>
                                </w:r>
                                <w:r>
                                  <w:rPr>
                                    <w:sz w:val="18"/>
                                  </w:rPr>
                                  <w:t>-службы</w:t>
                                </w:r>
                              </w:p>
                            </w:txbxContent>
                          </wps:txbx>
                          <wps:bodyPr rot="0" vert="horz" wrap="square" lIns="91440" tIns="45720" rIns="91440" bIns="45720" anchor="t" anchorCtr="0" upright="1">
                            <a:noAutofit/>
                          </wps:bodyPr>
                        </wps:wsp>
                        <wps:wsp>
                          <wps:cNvPr id="1117" name="Text Box 1118"/>
                          <wps:cNvSpPr txBox="1">
                            <a:spLocks noChangeArrowheads="1"/>
                          </wps:cNvSpPr>
                          <wps:spPr bwMode="auto">
                            <a:xfrm>
                              <a:off x="5616" y="4896"/>
                              <a:ext cx="187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pStyle w:val="af4"/>
                                  <w:spacing w:before="0"/>
                                </w:pPr>
                                <w:r>
                                  <w:t>С подтвержден</w:t>
                                </w:r>
                                <w:r>
                                  <w:t>и</w:t>
                                </w:r>
                                <w:r>
                                  <w:t>ем</w:t>
                                </w:r>
                              </w:p>
                            </w:txbxContent>
                          </wps:txbx>
                          <wps:bodyPr rot="0" vert="horz" wrap="square" lIns="91440" tIns="45720" rIns="91440" bIns="45720" anchor="t" anchorCtr="0" upright="1">
                            <a:noAutofit/>
                          </wps:bodyPr>
                        </wps:wsp>
                        <wps:wsp>
                          <wps:cNvPr id="1118" name="Text Box 1119"/>
                          <wps:cNvSpPr txBox="1">
                            <a:spLocks noChangeArrowheads="1"/>
                          </wps:cNvSpPr>
                          <wps:spPr bwMode="auto">
                            <a:xfrm>
                              <a:off x="5616" y="5328"/>
                              <a:ext cx="144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rPr>
                                    <w:sz w:val="18"/>
                                  </w:rPr>
                                </w:pPr>
                                <w:r>
                                  <w:rPr>
                                    <w:sz w:val="18"/>
                                  </w:rPr>
                                  <w:t>Индикация</w:t>
                                </w:r>
                              </w:p>
                            </w:txbxContent>
                          </wps:txbx>
                          <wps:bodyPr rot="0" vert="horz" wrap="square" lIns="91440" tIns="45720" rIns="91440" bIns="45720" anchor="t" anchorCtr="0" upright="1">
                            <a:noAutofit/>
                          </wps:bodyPr>
                        </wps:wsp>
                        <wps:wsp>
                          <wps:cNvPr id="1119" name="Text Box 1120"/>
                          <wps:cNvSpPr txBox="1">
                            <a:spLocks noChangeArrowheads="1"/>
                          </wps:cNvSpPr>
                          <wps:spPr bwMode="auto">
                            <a:xfrm>
                              <a:off x="5616" y="5616"/>
                              <a:ext cx="144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rPr>
                                    <w:sz w:val="18"/>
                                  </w:rPr>
                                </w:pPr>
                                <w:r>
                                  <w:rPr>
                                    <w:sz w:val="18"/>
                                  </w:rPr>
                                  <w:t>Ответ</w:t>
                                </w:r>
                              </w:p>
                            </w:txbxContent>
                          </wps:txbx>
                          <wps:bodyPr rot="0" vert="horz" wrap="square" lIns="91440" tIns="45720" rIns="91440" bIns="45720" anchor="t" anchorCtr="0" upright="1">
                            <a:noAutofit/>
                          </wps:bodyPr>
                        </wps:wsp>
                        <wps:wsp>
                          <wps:cNvPr id="1120" name="Text Box 1121"/>
                          <wps:cNvSpPr txBox="1">
                            <a:spLocks noChangeArrowheads="1"/>
                          </wps:cNvSpPr>
                          <wps:spPr bwMode="auto">
                            <a:xfrm>
                              <a:off x="5616" y="6624"/>
                              <a:ext cx="187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pStyle w:val="af4"/>
                                  <w:spacing w:before="0"/>
                                </w:pPr>
                                <w:r>
                                  <w:t>С подтвержден</w:t>
                                </w:r>
                                <w:r>
                                  <w:t>и</w:t>
                                </w:r>
                                <w:r>
                                  <w:t>ем</w:t>
                                </w:r>
                              </w:p>
                            </w:txbxContent>
                          </wps:txbx>
                          <wps:bodyPr rot="0" vert="horz" wrap="square" lIns="91440" tIns="45720" rIns="91440" bIns="45720" anchor="t" anchorCtr="0" upright="1">
                            <a:noAutofit/>
                          </wps:bodyPr>
                        </wps:wsp>
                        <wps:wsp>
                          <wps:cNvPr id="1121" name="Text Box 1122"/>
                          <wps:cNvSpPr txBox="1">
                            <a:spLocks noChangeArrowheads="1"/>
                          </wps:cNvSpPr>
                          <wps:spPr bwMode="auto">
                            <a:xfrm>
                              <a:off x="5616" y="7056"/>
                              <a:ext cx="144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rPr>
                                    <w:sz w:val="18"/>
                                  </w:rPr>
                                </w:pPr>
                                <w:r>
                                  <w:rPr>
                                    <w:sz w:val="18"/>
                                  </w:rPr>
                                  <w:t>Индикация</w:t>
                                </w:r>
                              </w:p>
                            </w:txbxContent>
                          </wps:txbx>
                          <wps:bodyPr rot="0" vert="horz" wrap="square" lIns="91440" tIns="45720" rIns="91440" bIns="45720" anchor="t" anchorCtr="0" upright="1">
                            <a:noAutofit/>
                          </wps:bodyPr>
                        </wps:wsp>
                      </wpg:grpSp>
                      <wpg:grpSp>
                        <wpg:cNvPr id="1122" name="Group 1123"/>
                        <wpg:cNvGrpSpPr>
                          <a:grpSpLocks/>
                        </wpg:cNvGrpSpPr>
                        <wpg:grpSpPr bwMode="auto">
                          <a:xfrm>
                            <a:off x="3024" y="4032"/>
                            <a:ext cx="2592" cy="3888"/>
                            <a:chOff x="3024" y="4032"/>
                            <a:chExt cx="2592" cy="3888"/>
                          </a:xfrm>
                        </wpg:grpSpPr>
                        <wps:wsp>
                          <wps:cNvPr id="1123" name="Rectangle 1124"/>
                          <wps:cNvSpPr>
                            <a:spLocks noChangeArrowheads="1"/>
                          </wps:cNvSpPr>
                          <wps:spPr bwMode="auto">
                            <a:xfrm>
                              <a:off x="3456" y="4032"/>
                              <a:ext cx="1728" cy="3888"/>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Text Box 1125"/>
                          <wps:cNvSpPr txBox="1">
                            <a:spLocks noChangeArrowheads="1"/>
                          </wps:cNvSpPr>
                          <wps:spPr bwMode="auto">
                            <a:xfrm>
                              <a:off x="3456" y="4032"/>
                              <a:ext cx="1728" cy="86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23A3B" w:rsidRDefault="00A23A3B" w:rsidP="00A23A3B">
                                <w:pPr>
                                  <w:jc w:val="center"/>
                                  <w:rPr>
                                    <w:sz w:val="18"/>
                                  </w:rPr>
                                </w:pPr>
                                <w:r>
                                  <w:rPr>
                                    <w:sz w:val="18"/>
                                    <w:lang w:val="en-US"/>
                                  </w:rPr>
                                  <w:t>N</w:t>
                                </w:r>
                                <w:r>
                                  <w:rPr>
                                    <w:sz w:val="18"/>
                                  </w:rPr>
                                  <w:t xml:space="preserve">-уровень </w:t>
                                </w:r>
                              </w:p>
                              <w:p w:rsidR="00A23A3B" w:rsidRDefault="00A23A3B" w:rsidP="00A23A3B">
                                <w:pPr>
                                  <w:jc w:val="center"/>
                                  <w:rPr>
                                    <w:sz w:val="18"/>
                                  </w:rPr>
                                </w:pPr>
                                <w:r>
                                  <w:rPr>
                                    <w:sz w:val="18"/>
                                  </w:rPr>
                                  <w:t>(поставщика</w:t>
                                </w:r>
                              </w:p>
                              <w:p w:rsidR="00A23A3B" w:rsidRDefault="00A23A3B" w:rsidP="00A23A3B">
                                <w:pPr>
                                  <w:jc w:val="center"/>
                                  <w:rPr>
                                    <w:sz w:val="18"/>
                                  </w:rPr>
                                </w:pPr>
                                <w:r>
                                  <w:rPr>
                                    <w:sz w:val="18"/>
                                    <w:lang w:val="en-US"/>
                                  </w:rPr>
                                  <w:t>N</w:t>
                                </w:r>
                                <w:r>
                                  <w:rPr>
                                    <w:sz w:val="18"/>
                                  </w:rPr>
                                  <w:t>-службы)</w:t>
                                </w:r>
                              </w:p>
                            </w:txbxContent>
                          </wps:txbx>
                          <wps:bodyPr rot="0" vert="horz" wrap="square" lIns="91440" tIns="45720" rIns="91440" bIns="45720" anchor="t" anchorCtr="0" upright="1">
                            <a:noAutofit/>
                          </wps:bodyPr>
                        </wps:wsp>
                        <wps:wsp>
                          <wps:cNvPr id="1125" name="Line 1126"/>
                          <wps:cNvCnPr/>
                          <wps:spPr bwMode="auto">
                            <a:xfrm>
                              <a:off x="3024" y="5040"/>
                              <a:ext cx="432" cy="144"/>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6" name="Line 1127"/>
                          <wps:cNvCnPr/>
                          <wps:spPr bwMode="auto">
                            <a:xfrm>
                              <a:off x="3456" y="5184"/>
                              <a:ext cx="1728" cy="144"/>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7" name="Line 1128"/>
                          <wps:cNvCnPr/>
                          <wps:spPr bwMode="auto">
                            <a:xfrm>
                              <a:off x="5184" y="5328"/>
                              <a:ext cx="432" cy="144"/>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8" name="Line 1129"/>
                          <wps:cNvCnPr/>
                          <wps:spPr bwMode="auto">
                            <a:xfrm flipH="1">
                              <a:off x="5184" y="5760"/>
                              <a:ext cx="432" cy="144"/>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9" name="Line 1130"/>
                          <wps:cNvCnPr/>
                          <wps:spPr bwMode="auto">
                            <a:xfrm flipV="1">
                              <a:off x="3456" y="5904"/>
                              <a:ext cx="1728" cy="144"/>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0" name="Line 1131"/>
                          <wps:cNvCnPr/>
                          <wps:spPr bwMode="auto">
                            <a:xfrm flipH="1">
                              <a:off x="3024" y="6048"/>
                              <a:ext cx="432" cy="144"/>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1" name="Line 1132"/>
                          <wps:cNvCnPr/>
                          <wps:spPr bwMode="auto">
                            <a:xfrm>
                              <a:off x="3024" y="6768"/>
                              <a:ext cx="432" cy="144"/>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1133"/>
                          <wps:cNvCnPr/>
                          <wps:spPr bwMode="auto">
                            <a:xfrm>
                              <a:off x="3456" y="6912"/>
                              <a:ext cx="1728" cy="144"/>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1134"/>
                          <wps:cNvCnPr/>
                          <wps:spPr bwMode="auto">
                            <a:xfrm>
                              <a:off x="5184" y="7056"/>
                              <a:ext cx="432" cy="144"/>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AutoShape 1135"/>
                          <wps:cNvSpPr>
                            <a:spLocks noChangeArrowheads="1"/>
                          </wps:cNvSpPr>
                          <wps:spPr bwMode="auto">
                            <a:xfrm>
                              <a:off x="4032" y="7056"/>
                              <a:ext cx="576" cy="288"/>
                            </a:xfrm>
                            <a:prstGeom prst="downArrow">
                              <a:avLst>
                                <a:gd name="adj1" fmla="val 50000"/>
                                <a:gd name="adj2" fmla="val 25000"/>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5" name="Text Box 1136"/>
                          <wps:cNvSpPr txBox="1">
                            <a:spLocks noChangeArrowheads="1"/>
                          </wps:cNvSpPr>
                          <wps:spPr bwMode="auto">
                            <a:xfrm>
                              <a:off x="3456" y="7488"/>
                              <a:ext cx="172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3A3B" w:rsidRDefault="00A23A3B" w:rsidP="00A23A3B">
                                <w:pPr>
                                  <w:pStyle w:val="af4"/>
                                  <w:spacing w:before="0"/>
                                </w:pPr>
                                <w:r>
                                  <w:t>Время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08" o:spid="_x0000_s1238" style="position:absolute;left:0;text-align:left;margin-left:2.85pt;margin-top:167.4pt;width:316.8pt;height:194.4pt;z-index:251671552" coordorigin="1152,4032" coordsize="6336,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" o:allowincell="f">
                <v:group id="Group 1109" o:spid="_x0000_s1239" style="position:absolute;left:1152;top:4032;width:1872;height:3888" coordorigin="1152,4032" coordsize="1872,3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1q+M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w1q+McAAADd&#10;AAAADwAAAAAAAAAAAAAAAACqAgAAZHJzL2Rvd25yZXYueG1sUEsFBgAAAAAEAAQA+gAAAJ4DAAAA&#10;AA==&#10;">
                  <v:rect id="Rectangle 1110" o:spid="_x0000_s1240" style="position:absolute;left:1152;top:4032;width:1872;height:3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P18QA&#10;AADdAAAADwAAAGRycy9kb3ducmV2LnhtbERP32vCMBB+H/g/hBP2MjR1iHSdUUQQBhuM1Qn6diS3&#10;tthcapJp/e/NYODbfXw/b77sbSvO5EPjWMFknIEg1s40XCn43m5GOYgQkQ22jknBlQIsF4OHORbG&#10;XfiLzmWsRArhUKCCOsaukDLomiyGseuIE/fjvMWYoK+k8XhJ4baVz1k2kxYbTg01drSuSR/LX6vg&#10;aTqzZrc/Xf2hfN/vPnO9+ghaqcdhv3oFEamPd/G/+82k+ZPsBf6+S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D9fEAAAA3QAAAA8AAAAAAAAAAAAAAAAAmAIAAGRycy9k&#10;b3ducmV2LnhtbFBLBQYAAAAABAAEAPUAAACJAwAAAAA=&#10;" filled="f" strokeweight="1.5pt"/>
                  <v:shape id="Text Box 1111" o:spid="_x0000_s1241" type="#_x0000_t202" style="position:absolute;left:1152;top:403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7YcUA&#10;AADdAAAADwAAAGRycy9kb3ducmV2LnhtbESPQW/CMAyF70j7D5En7QZpQRqjEBCCTdpx6xhcTWPa&#10;isapmgwKv34+TNrNT37f8/Ni1btGXagLtWcD6SgBRVx4W3NpYPf1NnwBFSKyxcYzGbhRgNXyYbDA&#10;zPorf9Ilj6WSEA4ZGqhibDOtQ1GRwzDyLbHsTr5zGEV2pbYdXiXcNXqcJM/aYc1yocKWNhUV5/zH&#10;SY3xYTfZfuQ0neJxsn29f89O+8aYp8d+PQcVqY//5j/63QqXptJfvpER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jthxQAAAN0AAAAPAAAAAAAAAAAAAAAAAJgCAABkcnMv&#10;ZG93bnJldi54bWxQSwUGAAAAAAQABAD1AAAAigMAAAAA&#10;" filled="f">
                    <v:textbox>
                      <w:txbxContent>
                        <w:p w:rsidR="00A23A3B" w:rsidRDefault="00A23A3B" w:rsidP="00A23A3B">
                          <w:pPr>
                            <w:jc w:val="center"/>
                            <w:rPr>
                              <w:sz w:val="18"/>
                            </w:rPr>
                          </w:pPr>
                          <w:r>
                            <w:rPr>
                              <w:sz w:val="18"/>
                            </w:rPr>
                            <w:t xml:space="preserve">Пользователь </w:t>
                          </w:r>
                          <w:r>
                            <w:rPr>
                              <w:sz w:val="18"/>
                              <w:lang w:val="en-US"/>
                            </w:rPr>
                            <w:t>N-</w:t>
                          </w:r>
                          <w:r>
                            <w:rPr>
                              <w:sz w:val="18"/>
                            </w:rPr>
                            <w:t>службы</w:t>
                          </w:r>
                        </w:p>
                      </w:txbxContent>
                    </v:textbox>
                  </v:shape>
                  <v:shape id="Text Box 1112" o:spid="_x0000_s1242" type="#_x0000_t202" style="position:absolute;left:1152;top:4896;width:187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b8MQA&#10;AADdAAAADwAAAGRycy9kb3ducmV2LnhtbERP0WoCMRB8L/QfwhZ86yUVK/Z6UUpF8KmitoW+LZf1&#10;7uhlEy7RO//eCILztMvszOwUi8G24kRdaBxreMkUCOLSmYYrDd/71fMMRIjIBlvHpOFMARbzx4cC&#10;c+N63tJpFyuRTDjkqKGO0edShrImiyFznjhxB9dZjGntKmk67JO5beVYqam02HBKqNHTZ03l/+5o&#10;Nfx8Hf5+J2pTLe2r792gJNs3qfXoafh4BxFpiPfjm3pt0vsJcG2TR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W/DEAAAA3QAAAA8AAAAAAAAAAAAAAAAAmAIAAGRycy9k&#10;b3ducmV2LnhtbFBLBQYAAAAABAAEAPUAAACJAwAAAAA=&#10;" filled="f" stroked="f">
                    <v:textbox>
                      <w:txbxContent>
                        <w:p w:rsidR="00A23A3B" w:rsidRDefault="00A23A3B" w:rsidP="00A23A3B">
                          <w:pPr>
                            <w:jc w:val="right"/>
                          </w:pPr>
                          <w:r>
                            <w:rPr>
                              <w:sz w:val="18"/>
                            </w:rPr>
                            <w:t>Запрос</w:t>
                          </w:r>
                        </w:p>
                      </w:txbxContent>
                    </v:textbox>
                  </v:shape>
                  <v:shape id="Text Box 1113" o:spid="_x0000_s1243" type="#_x0000_t202" style="position:absolute;left:1152;top:6048;width:187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Fh8EA&#10;AADdAAAADwAAAGRycy9kb3ducmV2LnhtbERPS4vCMBC+C/6HMMLeNKnsilajyC6Cp118grehGdti&#10;MylNtPXfbxYWvM3H95zFqrOVeFDjS8cakpECQZw5U3Ku4XjYDKcgfEA2WDkmDU/ysFr2ewtMjWt5&#10;R499yEUMYZ+ihiKEOpXSZwVZ9CNXE0fu6hqLIcIml6bBNobbSo6VmkiLJceGAmv6LCi77e9Ww+n7&#10;ejm/q5/8y37UreuUZDuTWr8NuvUcRKAuvMT/7q2J85NkDH/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PxYfBAAAA3QAAAA8AAAAAAAAAAAAAAAAAmAIAAGRycy9kb3du&#10;cmV2LnhtbFBLBQYAAAAABAAEAPUAAACGAwAAAAA=&#10;" filled="f" stroked="f">
                    <v:textbox>
                      <w:txbxContent>
                        <w:p w:rsidR="00A23A3B" w:rsidRDefault="00A23A3B" w:rsidP="00A23A3B">
                          <w:pPr>
                            <w:jc w:val="right"/>
                            <w:rPr>
                              <w:sz w:val="18"/>
                            </w:rPr>
                          </w:pPr>
                          <w:r>
                            <w:rPr>
                              <w:sz w:val="18"/>
                            </w:rPr>
                            <w:t>Подтвержд</w:t>
                          </w:r>
                          <w:r>
                            <w:rPr>
                              <w:sz w:val="18"/>
                            </w:rPr>
                            <w:t>е</w:t>
                          </w:r>
                          <w:r>
                            <w:rPr>
                              <w:sz w:val="18"/>
                            </w:rPr>
                            <w:t>ние</w:t>
                          </w:r>
                        </w:p>
                      </w:txbxContent>
                    </v:textbox>
                  </v:shape>
                  <v:shape id="Text Box 1114" o:spid="_x0000_s1244" type="#_x0000_t202" style="position:absolute;left:1152;top:6624;width:187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gHMIA&#10;AADdAAAADwAAAGRycy9kb3ducmV2LnhtbERPTWvCQBC9C/0PyxR6093YVmrqKqIIPVnUKngbsmMS&#10;mp0N2dXEf+8Kgrd5vM+ZzDpbiQs1vnSsIRkoEMSZMyXnGv52q/4XCB+QDVaOScOVPMymL70Jpsa1&#10;vKHLNuQihrBPUUMRQp1K6bOCLPqBq4kjd3KNxRBhk0vTYBvDbSWHSo2kxZJjQ4E1LQrK/rdnq2G/&#10;Ph0PH+o3X9rPunWdkmzHUuu3127+DSJQF57ih/vHxPlJ8g7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2AcwgAAAN0AAAAPAAAAAAAAAAAAAAAAAJgCAABkcnMvZG93&#10;bnJldi54bWxQSwUGAAAAAAQABAD1AAAAhwMAAAAA&#10;" filled="f" stroked="f">
                    <v:textbox>
                      <w:txbxContent>
                        <w:p w:rsidR="00A23A3B" w:rsidRDefault="00A23A3B" w:rsidP="00A23A3B">
                          <w:pPr>
                            <w:jc w:val="right"/>
                            <w:rPr>
                              <w:sz w:val="18"/>
                            </w:rPr>
                          </w:pPr>
                          <w:r>
                            <w:rPr>
                              <w:sz w:val="18"/>
                            </w:rPr>
                            <w:t>Запрос</w:t>
                          </w:r>
                        </w:p>
                      </w:txbxContent>
                    </v:textbox>
                  </v:shape>
                </v:group>
                <v:group id="Group 1115" o:spid="_x0000_s1245" style="position:absolute;left:5616;top:4032;width:1872;height:3888" coordorigin="5616,4032" coordsize="1872,3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5n2IMQAAADdAAAADwAAAGRycy9kb3ducmV2LnhtbERPTWvCQBC9F/wPywi9&#10;1c1qWyS6ikgtPYhQFcTbkB2TYHY2ZLdJ/PeuIPQ2j/c582VvK9FS40vHGtQoAUGcOVNyruF42LxN&#10;QfiAbLByTBpu5GG5GLzMMTWu419q9yEXMYR9ihqKEOpUSp8VZNGPXE0cuYtrLIYIm1yaBrsYbis5&#10;TpJPabHk2FBgTeuCsuv+z2r47rBbTdRXu71e1rfz4WN32irS+nXYr2YgAvXhX/x0/5g4X6l3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5n2IMQAAADdAAAA&#10;DwAAAAAAAAAAAAAAAACqAgAAZHJzL2Rvd25yZXYueG1sUEsFBgAAAAAEAAQA+gAAAJsDAAAAAA==&#10;">
                  <v:rect id="Rectangle 1116" o:spid="_x0000_s1246" style="position:absolute;left:5616;top:4032;width:1872;height:3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TD8QA&#10;AADdAAAADwAAAGRycy9kb3ducmV2LnhtbERP32vCMBB+H/g/hBN8GZpWNpHOKCIIwgayTsG9Hcmt&#10;LWsuNcm0/vdmMNjbfXw/b7HqbSsu5EPjWEE+yUAQa2carhQcPrbjOYgQkQ22jknBjQKsloOHBRbG&#10;XfmdLmWsRArhUKCCOsaukDLomiyGieuIE/flvMWYoK+k8XhN4baV0yybSYsNp4YaO9rUpL/LH6vg&#10;8WlmzfF0vvnP8vV03M/1+i1opUbDfv0CIlIf/8V/7p1J8/P8GX6/SS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nkw/EAAAA3QAAAA8AAAAAAAAAAAAAAAAAmAIAAGRycy9k&#10;b3ducmV2LnhtbFBLBQYAAAAABAAEAPUAAACJAwAAAAA=&#10;" filled="f" strokeweight="1.5pt"/>
                  <v:shape id="Text Box 1117" o:spid="_x0000_s1247" type="#_x0000_t202" style="position:absolute;left:5616;top:403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MGjsYA&#10;AADdAAAADwAAAGRycy9kb3ducmV2LnhtbESPS2/CMBCE75X4D9YicStOQOIRMAjxkHqkKY/rEi9J&#10;RLyOYgMpv76uVKm3Xc18s7PzZWsq8aDGlZYVxP0IBHFmdcm5gsPX7n0CwnlkjZVlUvBNDpaLztsc&#10;E22f/EmP1OcihLBLUEHhfZ1I6bKCDLq+rYmDdrWNQR/WJpe6wWcIN5UcRNFIGiw5XCiwpnVB2S29&#10;m1BjcD4MN/uUxmO8DDfb13F6PVVK9brtagbCU+v/zX/0hw5cHI/g95swgl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MGjsYAAADdAAAADwAAAAAAAAAAAAAAAACYAgAAZHJz&#10;L2Rvd25yZXYueG1sUEsFBgAAAAAEAAQA9QAAAIsDAAAAAA==&#10;" filled="f">
                    <v:textbox>
                      <w:txbxContent>
                        <w:p w:rsidR="00A23A3B" w:rsidRDefault="00A23A3B" w:rsidP="00A23A3B">
                          <w:pPr>
                            <w:jc w:val="center"/>
                            <w:rPr>
                              <w:sz w:val="18"/>
                            </w:rPr>
                          </w:pPr>
                          <w:r>
                            <w:rPr>
                              <w:sz w:val="18"/>
                            </w:rPr>
                            <w:t>Корреспондиру</w:t>
                          </w:r>
                          <w:r>
                            <w:rPr>
                              <w:sz w:val="18"/>
                            </w:rPr>
                            <w:t>ю</w:t>
                          </w:r>
                          <w:r>
                            <w:rPr>
                              <w:sz w:val="18"/>
                            </w:rPr>
                            <w:t>щий пользов</w:t>
                          </w:r>
                          <w:r>
                            <w:rPr>
                              <w:sz w:val="18"/>
                            </w:rPr>
                            <w:t>а</w:t>
                          </w:r>
                          <w:r>
                            <w:rPr>
                              <w:sz w:val="18"/>
                            </w:rPr>
                            <w:t xml:space="preserve">тель </w:t>
                          </w:r>
                          <w:r>
                            <w:rPr>
                              <w:sz w:val="18"/>
                              <w:lang w:val="en-US"/>
                            </w:rPr>
                            <w:t>N</w:t>
                          </w:r>
                          <w:r>
                            <w:rPr>
                              <w:sz w:val="18"/>
                            </w:rPr>
                            <w:t>-службы</w:t>
                          </w:r>
                        </w:p>
                      </w:txbxContent>
                    </v:textbox>
                  </v:shape>
                  <v:shape id="Text Box 1118" o:spid="_x0000_s1248" type="#_x0000_t202" style="position:absolute;left:5616;top:4896;width:187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mH8IA&#10;AADdAAAADwAAAGRycy9kb3ducmV2LnhtbERPTWvCQBC9C/0PyxR6091IW2vqKqIIPVnUKngbsmMS&#10;mp0N2dXEf+8Kgrd5vM+ZzDpbiQs1vnSsIRkoEMSZMyXnGv52q/4XCB+QDVaOScOVPMymL70Jpsa1&#10;vKHLNuQihrBPUUMRQp1K6bOCLPqBq4kjd3KNxRBhk0vTYBvDbSWHSn1KiyXHhgJrWhSU/W/PVsN+&#10;fToe3tVvvrQfdes6JdmOpdZvr938G0SgLjzFD/ePifOTZAT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YfwgAAAN0AAAAPAAAAAAAAAAAAAAAAAJgCAABkcnMvZG93&#10;bnJldi54bWxQSwUGAAAAAAQABAD1AAAAhwMAAAAA&#10;" filled="f" stroked="f">
                    <v:textbox>
                      <w:txbxContent>
                        <w:p w:rsidR="00A23A3B" w:rsidRDefault="00A23A3B" w:rsidP="00A23A3B">
                          <w:pPr>
                            <w:pStyle w:val="af4"/>
                            <w:spacing w:before="0"/>
                          </w:pPr>
                          <w:r>
                            <w:t>С подтвержден</w:t>
                          </w:r>
                          <w:r>
                            <w:t>и</w:t>
                          </w:r>
                          <w:r>
                            <w:t>ем</w:t>
                          </w:r>
                        </w:p>
                      </w:txbxContent>
                    </v:textbox>
                  </v:shape>
                  <v:shape id="Text Box 1119" o:spid="_x0000_s1249" type="#_x0000_t202" style="position:absolute;left:5616;top:5328;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ybcUA&#10;AADdAAAADwAAAGRycy9kb3ducmV2LnhtbESPQWvCQBCF7wX/wzKCt7obsaVNXUWUgqdKtRW8Ddkx&#10;Cc3OhuzWxH/vHAq9zfDevPfNYjX4Rl2pi3VgC9nUgCIugqu5tPB1fH98ARUTssMmMFm4UYTVcvSw&#10;wNyFnj/pekilkhCOOVqoUmpzrWNRkcc4DS2xaJfQeUyydqV2HfYS7hs9M+ZZe6xZGipsaVNR8XP4&#10;9Ra+Py7n09zsy61/avswGM3+VVs7GQ/rN1CJhvRv/rveOcHPMsGVb2QE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JtxQAAAN0AAAAPAAAAAAAAAAAAAAAAAJgCAABkcnMv&#10;ZG93bnJldi54bWxQSwUGAAAAAAQABAD1AAAAigMAAAAA&#10;" filled="f" stroked="f">
                    <v:textbox>
                      <w:txbxContent>
                        <w:p w:rsidR="00A23A3B" w:rsidRDefault="00A23A3B" w:rsidP="00A23A3B">
                          <w:pPr>
                            <w:rPr>
                              <w:sz w:val="18"/>
                            </w:rPr>
                          </w:pPr>
                          <w:r>
                            <w:rPr>
                              <w:sz w:val="18"/>
                            </w:rPr>
                            <w:t>Индикация</w:t>
                          </w:r>
                        </w:p>
                      </w:txbxContent>
                    </v:textbox>
                  </v:shape>
                  <v:shape id="Text Box 1120" o:spid="_x0000_s1250" type="#_x0000_t202" style="position:absolute;left:5616;top:5616;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X9sIA&#10;AADdAAAADwAAAGRycy9kb3ducmV2LnhtbERPS2vCQBC+F/oflil4a3YjWjR1FVEKPSn1Bd6G7JiE&#10;ZmdDdmvSf+8Kgrf5+J4zW/S2FldqfeVYQ5ooEMS5MxUXGg77r/cJCB+QDdaOScM/eVjMX19mmBnX&#10;8Q9dd6EQMYR9hhrKEJpMSp+XZNEnriGO3MW1FkOEbSFNi10Mt7UcKvUhLVYcG0psaFVS/rv7sxqO&#10;m8v5NFLbYm3HTed6JdlOpdaDt375CSJQH57ih/vbxPlpOo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1f2wgAAAN0AAAAPAAAAAAAAAAAAAAAAAJgCAABkcnMvZG93&#10;bnJldi54bWxQSwUGAAAAAAQABAD1AAAAhwMAAAAA&#10;" filled="f" stroked="f">
                    <v:textbox>
                      <w:txbxContent>
                        <w:p w:rsidR="00A23A3B" w:rsidRDefault="00A23A3B" w:rsidP="00A23A3B">
                          <w:pPr>
                            <w:rPr>
                              <w:sz w:val="18"/>
                            </w:rPr>
                          </w:pPr>
                          <w:r>
                            <w:rPr>
                              <w:sz w:val="18"/>
                            </w:rPr>
                            <w:t>Ответ</w:t>
                          </w:r>
                        </w:p>
                      </w:txbxContent>
                    </v:textbox>
                  </v:shape>
                  <v:shape id="Text Box 1121" o:spid="_x0000_s1251" type="#_x0000_t202" style="position:absolute;left:5616;top:6624;width:187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A23A3B" w:rsidRDefault="00A23A3B" w:rsidP="00A23A3B">
                          <w:pPr>
                            <w:pStyle w:val="af4"/>
                            <w:spacing w:before="0"/>
                          </w:pPr>
                          <w:r>
                            <w:t>С подтвержден</w:t>
                          </w:r>
                          <w:r>
                            <w:t>и</w:t>
                          </w:r>
                          <w:r>
                            <w:t>ем</w:t>
                          </w:r>
                        </w:p>
                      </w:txbxContent>
                    </v:textbox>
                  </v:shape>
                  <v:shape id="Text Box 1122" o:spid="_x0000_s1252" type="#_x0000_t202" style="position:absolute;left:5616;top:7056;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RTcEA&#10;AADdAAAADwAAAGRycy9kb3ducmV2LnhtbERPS4vCMBC+C/6HMMLeNKnsilajyC6Cp118grehGdti&#10;MylNtPXfbxYWvM3H95zFqrOVeFDjS8cakpECQZw5U3Ku4XjYDKcgfEA2WDkmDU/ysFr2ewtMjWt5&#10;R499yEUMYZ+ihiKEOpXSZwVZ9CNXE0fu6hqLIcIml6bBNobbSo6VmkiLJceGAmv6LCi77e9Ww+n7&#10;ejm/q5/8y37UreuUZDuTWr8NuvUcRKAuvMT/7q2J85Nx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xkU3BAAAA3QAAAA8AAAAAAAAAAAAAAAAAmAIAAGRycy9kb3du&#10;cmV2LnhtbFBLBQYAAAAABAAEAPUAAACGAwAAAAA=&#10;" filled="f" stroked="f">
                    <v:textbox>
                      <w:txbxContent>
                        <w:p w:rsidR="00A23A3B" w:rsidRDefault="00A23A3B" w:rsidP="00A23A3B">
                          <w:pPr>
                            <w:rPr>
                              <w:sz w:val="18"/>
                            </w:rPr>
                          </w:pPr>
                          <w:r>
                            <w:rPr>
                              <w:sz w:val="18"/>
                            </w:rPr>
                            <w:t>Индикация</w:t>
                          </w:r>
                        </w:p>
                      </w:txbxContent>
                    </v:textbox>
                  </v:shape>
                </v:group>
                <v:group id="Group 1123" o:spid="_x0000_s1253" style="position:absolute;left:3024;top:4032;width:2592;height:3888" coordorigin="3024,4032" coordsize="2592,3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ABcsMAAADdAAAADwAAAGRycy9kb3ducmV2LnhtbERPTYvCMBC9L/gfwgje&#10;1rQVl6UaRcQVDyKsLoi3oRnbYjMpTbat/94Igrd5vM+ZL3tTiZYaV1pWEI8jEMSZ1SXnCv5OP5/f&#10;IJxH1lhZJgV3crBcDD7mmGrb8S+1R5+LEMIuRQWF93UqpcsKMujGtiYO3NU2Bn2ATS51g10IN5VM&#10;ouhLGiw5NBRY07qg7Hb8Nwq2HXarSbxp97fr+n45TQ/nfUxKjYb9agbCU+/f4pd7p8P8O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UAFywwAAAN0AAAAP&#10;AAAAAAAAAAAAAAAAAKoCAABkcnMvZG93bnJldi54bWxQSwUGAAAAAAQABAD6AAAAmgMAAAAA&#10;">
                  <v:rect id="Rectangle 1124" o:spid="_x0000_s1254" style="position:absolute;left:3456;top:4032;width:1728;height:3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5kXcQA&#10;AADdAAAADwAAAGRycy9kb3ducmV2LnhtbERPTWsCMRC9C/0PYQq9iGa1RWQ1ihQKhRbEVUFvQzLu&#10;Lt1Mtkmq6783QsHbPN7nzJedbcSZfKgdKxgNMxDE2pmaSwW77cdgCiJEZIONY1JwpQDLxVNvjrlx&#10;F97QuYilSCEcclRQxdjmUgZdkcUwdC1x4k7OW4wJ+lIaj5cUbhs5zrKJtFhzaqiwpfeK9E/xZxX0&#10;3ybW7A+/V38svg779VSvvoNW6uW5W81AROriQ/zv/jRp/mj8Cvdv0gl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uZF3EAAAA3QAAAA8AAAAAAAAAAAAAAAAAmAIAAGRycy9k&#10;b3ducmV2LnhtbFBLBQYAAAAABAAEAPUAAACJAwAAAAA=&#10;" filled="f" strokeweight="1.5pt"/>
                  <v:shape id="Text Box 1125" o:spid="_x0000_s1255" type="#_x0000_t202" style="position:absolute;left:3456;top:4032;width:1728;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338cA&#10;AADdAAAADwAAAGRycy9kb3ducmV2LnhtbESPS2/CMBCE70j9D9ZW6g0cQlVKGoMQD4ljSSm9buPN&#10;Q43XUexCyq/HSEi97Wrmm51NF71pxIk6V1tWMB5FIIhzq2suFRw+tsNXEM4ja2wsk4I/crCYPwxS&#10;TLQ9855OmS9FCGGXoILK+zaR0uUVGXQj2xIHrbCdQR/WrpS6w3MIN42Mo+hFGqw5XKiwpVVF+U/2&#10;a0KN+OswWb9nNJ3i92S9uXzOimOj1NNjv3wD4an3/+Y7vdOBG8fPcPsmjC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R99/HAAAA3QAAAA8AAAAAAAAAAAAAAAAAmAIAAGRy&#10;cy9kb3ducmV2LnhtbFBLBQYAAAAABAAEAPUAAACMAwAAAAA=&#10;" filled="f">
                    <v:textbox>
                      <w:txbxContent>
                        <w:p w:rsidR="00A23A3B" w:rsidRDefault="00A23A3B" w:rsidP="00A23A3B">
                          <w:pPr>
                            <w:jc w:val="center"/>
                            <w:rPr>
                              <w:sz w:val="18"/>
                            </w:rPr>
                          </w:pPr>
                          <w:r>
                            <w:rPr>
                              <w:sz w:val="18"/>
                              <w:lang w:val="en-US"/>
                            </w:rPr>
                            <w:t>N</w:t>
                          </w:r>
                          <w:r>
                            <w:rPr>
                              <w:sz w:val="18"/>
                            </w:rPr>
                            <w:t xml:space="preserve">-уровень </w:t>
                          </w:r>
                        </w:p>
                        <w:p w:rsidR="00A23A3B" w:rsidRDefault="00A23A3B" w:rsidP="00A23A3B">
                          <w:pPr>
                            <w:jc w:val="center"/>
                            <w:rPr>
                              <w:sz w:val="18"/>
                            </w:rPr>
                          </w:pPr>
                          <w:r>
                            <w:rPr>
                              <w:sz w:val="18"/>
                            </w:rPr>
                            <w:t>(поставщика</w:t>
                          </w:r>
                        </w:p>
                        <w:p w:rsidR="00A23A3B" w:rsidRDefault="00A23A3B" w:rsidP="00A23A3B">
                          <w:pPr>
                            <w:jc w:val="center"/>
                            <w:rPr>
                              <w:sz w:val="18"/>
                            </w:rPr>
                          </w:pPr>
                          <w:r>
                            <w:rPr>
                              <w:sz w:val="18"/>
                              <w:lang w:val="en-US"/>
                            </w:rPr>
                            <w:t>N</w:t>
                          </w:r>
                          <w:r>
                            <w:rPr>
                              <w:sz w:val="18"/>
                            </w:rPr>
                            <w:t>-службы)</w:t>
                          </w:r>
                        </w:p>
                      </w:txbxContent>
                    </v:textbox>
                  </v:shape>
                  <v:line id="Line 1126" o:spid="_x0000_s1256" style="position:absolute;visibility:visible;mso-wrap-style:square" from="3024,5040" to="3456,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Sear8AAADdAAAADwAAAGRycy9kb3ducmV2LnhtbERPzYrCMBC+C75DGMGbpooWqUYRF0FP&#10;i9UHGJqxLTaTkmRtfXsjLHibj+93NrveNOJJzteWFcymCQjiwuqaSwW363GyAuEDssbGMil4kYfd&#10;djjYYKZtxxd65qEUMYR9hgqqENpMSl9UZNBPbUscubt1BkOErpTaYRfDTSPnSZJKgzXHhgpbOlRU&#10;PPI/o+By68xvn56TwJTL4iddPBbupNR41O/XIAL14Sv+d590nD+bL+HzTTxBb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ESear8AAADdAAAADwAAAAAAAAAAAAAAAACh&#10;AgAAZHJzL2Rvd25yZXYueG1sUEsFBgAAAAAEAAQA+QAAAI0DAAAAAA==&#10;">
                    <v:stroke endarrow="classic"/>
                  </v:line>
                  <v:line id="Line 1127" o:spid="_x0000_s1257" style="position:absolute;visibility:visible;mso-wrap-style:square" from="3456,5184" to="5184,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GssQAAADdAAAADwAAAGRycy9kb3ducmV2LnhtbERP22rCQBB9F/yHZYS+1Y2hWImuYlsE&#10;kUJbL+jjkB2zwexsml1j+vfdQsG3OZzrzBadrURLjS8dKxgNExDEudMlFwr2u9XjBIQPyBorx6Tg&#10;hzws5v3eDDPtbvxF7TYUIoawz1CBCaHOpPS5IYt+6GriyJ1dYzFE2BRSN3iL4baSaZKMpcWSY4PB&#10;ml4N5Zft1Sr43LR0sO8n+tisnp7fvl9SMsdUqYdBt5yCCNSFu/jfvdZx/igdw9838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i0ayxAAAAN0AAAAPAAAAAAAAAAAA&#10;AAAAAKECAABkcnMvZG93bnJldi54bWxQSwUGAAAAAAQABAD5AAAAkgMAAAAA&#10;">
                    <v:stroke dashstyle="longDash"/>
                  </v:line>
                  <v:line id="Line 1128" o:spid="_x0000_s1258" style="position:absolute;visibility:visible;mso-wrap-style:square" from="5184,5328" to="5616,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qlhsEAAADdAAAADwAAAGRycy9kb3ducmV2LnhtbERP3WrCMBS+H/gO4Qy8m2mLdFKNMhyC&#10;uxpWH+DQHJtic1KSzNa3N4PB7s7H93s2u8n24k4+dI4V5IsMBHHjdMetgsv58LYCESKyxt4xKXhQ&#10;gN129rLBSruRT3SvYytSCIcKFZgYh0rK0BiyGBZuIE7c1XmLMUHfSu1xTOG2l0WWldJix6nB4EB7&#10;Q82t/rEKTpfRfk/lVxaZatl8lsvb0h+Vmr9OH2sQkab4L/5zH3Wanxfv8PtNOkF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2qWGwQAAAN0AAAAPAAAAAAAAAAAAAAAA&#10;AKECAABkcnMvZG93bnJldi54bWxQSwUGAAAAAAQABAD5AAAAjwMAAAAA&#10;">
                    <v:stroke endarrow="classic"/>
                  </v:line>
                  <v:line id="Line 1129" o:spid="_x0000_s1259" style="position:absolute;flip:x;visibility:visible;mso-wrap-style:square" from="5184,5760" to="5616,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vtmcYAAADdAAAADwAAAGRycy9kb3ducmV2LnhtbESPQW/CMAyF75P4D5En7TZSOCDUERBD&#10;Ypt2QS39AV7jtR2NUzVZKP8eHybtZus9v/d5s5tcrxKNofNsYDHPQBHX3nbcGKjOx+c1qBCRLfae&#10;ycCNAuy2s4cN5tZfuaBUxkZJCIccDbQxDrnWoW7JYZj7gVi0bz86jLKOjbYjXiXc9XqZZSvtsGNp&#10;aHGgQ0v1pfx1Bj7fq/RVH15/Vusqlfr2VqRTVhjz9DjtX0BFmuK/+e/6wwr+Yim48o2MoL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77ZnGAAAA3QAAAA8AAAAAAAAA&#10;AAAAAAAAoQIAAGRycy9kb3ducmV2LnhtbFBLBQYAAAAABAAEAPkAAACUAwAAAAA=&#10;">
                    <v:stroke endarrow="classic"/>
                  </v:line>
                  <v:line id="Line 1130" o:spid="_x0000_s1260" style="position:absolute;flip:y;visibility:visible;mso-wrap-style:square" from="3456,5904" to="518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Sv18QAAADdAAAADwAAAGRycy9kb3ducmV2LnhtbERPS2vCQBC+F/wPywi9NZuEYmvqRlql&#10;KDWX+rgP2WkSkp0N2a3Gf+8Khd7m43vOYjmaTpxpcI1lBUkUgyAurW64UnA8fD69gnAeWWNnmRRc&#10;ycEynzwsMNP2wt903vtKhBB2GSqove8zKV1Zk0EX2Z44cD92MOgDHCqpB7yEcNPJNI5n0mDDoaHG&#10;nlY1le3+1ygoio+yteNuttkWL036/JWsOTkp9Tgd399AeBr9v/jPvdVhfpLO4f5NOEH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RK/XxAAAAN0AAAAPAAAAAAAAAAAA&#10;AAAAAKECAABkcnMvZG93bnJldi54bWxQSwUGAAAAAAQABAD5AAAAkgMAAAAA&#10;">
                    <v:stroke dashstyle="longDash"/>
                  </v:line>
                  <v:line id="Line 1131" o:spid="_x0000_s1261" style="position:absolute;flip:x;visibility:visible;mso-wrap-style:square" from="3024,6048" to="3456,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3QsYAAADdAAAADwAAAGRycy9kb3ducmV2LnhtbESPQU/DMAyF70j7D5GRuLF0IE1Tt2yC&#10;SQPEBbXrD/Aar+1onKoJWffv8QGJm633/N7nzW5yvUo0hs6zgcU8A0Vce9txY6A6Hh5XoEJEtth7&#10;JgM3CrDbzu42mFt/5YJSGRslIRxyNNDGOORah7olh2HuB2LRzn50GGUdG21HvEq46/VTli21w46l&#10;ocWB9i3V3+WPM/D5XqVTvX+9LFdVKvXtrUhfWWHMw/30sgYVaYr/5r/rDyv4i2fhl2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Ud0LGAAAA3QAAAA8AAAAAAAAA&#10;AAAAAAAAoQIAAGRycy9kb3ducmV2LnhtbFBLBQYAAAAABAAEAPkAAACUAwAAAAA=&#10;">
                    <v:stroke endarrow="classic"/>
                  </v:line>
                  <v:line id="Line 1132" o:spid="_x0000_s1262" style="position:absolute;visibility:visible;mso-wrap-style:square" from="3024,6768" to="3456,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YOtMEAAADdAAAADwAAAGRycy9kb3ducmV2LnhtbERPzWqDQBC+F/oOyxR6a1ZbkWDchJIS&#10;MKcS4wMM7lQl7qzsbqJ5+2yh0Nt8fL9T7hYzihs5P1hWkK4SEMSt1QN3Cprz4W0NwgdkjaNlUnAn&#10;D7vt81OJhbYzn+hWh07EEPYFKuhDmAopfduTQb+yE3HkfqwzGCJ0ndQO5xhuRvmeJLk0OHBs6HGi&#10;fU/tpb4aBadmNt9LfkwCUy3brzy7ZK5S6vVl+dyACLSEf/Gfu9JxfvqRwu838QS5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pg60wQAAAN0AAAAPAAAAAAAAAAAAAAAA&#10;AKECAABkcnMvZG93bnJldi54bWxQSwUGAAAAAAQABAD5AAAAjwMAAAAA&#10;">
                    <v:stroke endarrow="classic"/>
                  </v:line>
                  <v:line id="Line 1133" o:spid="_x0000_s1263" style="position:absolute;visibility:visible;mso-wrap-style:square" from="3456,6912" to="5184,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WbMQAAADdAAAADwAAAGRycy9kb3ducmV2LnhtbERP22rCQBB9L/Qflin0rW5MRSV1lV4Q&#10;RITWG/ZxyE6zodnZNLuN8e9dQfBtDuc6k1lnK9FS40vHCvq9BARx7nTJhYLddv40BuEDssbKMSk4&#10;kYfZ9P5ugpl2R15TuwmFiCHsM1RgQqgzKX1uyKLvuZo4cj+usRgibAqpGzzGcFvJNEmG0mLJscFg&#10;Te+G8t/Nv1XwtWxpb1ff9LmcD0Yff28pmUOq1OND9/oCIlAXbuKre6Hj/P5zCpdv4glye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dZsxAAAAN0AAAAPAAAAAAAAAAAA&#10;AAAAAKECAABkcnMvZG93bnJldi54bWxQSwUGAAAAAAQABAD5AAAAkgMAAAAA&#10;">
                    <v:stroke dashstyle="longDash"/>
                  </v:line>
                  <v:line id="Line 1134" o:spid="_x0000_s1264" style="position:absolute;visibility:visible;mso-wrap-style:square" from="5184,7056" to="5616,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1WMAAAADdAAAADwAAAGRycy9kb3ducmV2LnhtbERP24rCMBB9F/Yfwiz4pqkXinRNy7Ii&#10;uE9i9QOGZrYtNpOSRFv/fiMIvs3hXGdbjKYTd3K+taxgMU9AEFdWt1wruJz3sw0IH5A1dpZJwYM8&#10;FPnHZIuZtgOf6F6GWsQQ9hkqaELoMyl91ZBBP7c9ceT+rDMYInS11A6HGG46uUySVBpsOTY02NNP&#10;Q9W1vBkFp8tgjmP6mwSmUla7dH1du4NS08/x+wtEoDG8xS/3Qcf5i9UKnt/EE2T+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4NVjAAAAA3QAAAA8AAAAAAAAAAAAAAAAA&#10;oQIAAGRycy9kb3ducmV2LnhtbFBLBQYAAAAABAAEAPkAAACOAwAAAAA=&#10;">
                    <v:stroke endarrow="classic"/>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35" o:spid="_x0000_s1265" type="#_x0000_t67" style="position:absolute;left:4032;top:705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swMQA&#10;AADdAAAADwAAAGRycy9kb3ducmV2LnhtbERPS2vCQBC+F/wPywi91U1qaSVmI1rQtkcfiMchO+Zh&#10;djZk1yT9991Cobf5+J6TrkbTiJ46V1lWEM8iEMS51RUXCk7H7dMChPPIGhvLpOCbHKyyyUOKibYD&#10;76k/+EKEEHYJKii9bxMpXV6SQTezLXHgrrYz6APsCqk7HEK4aeRzFL1KgxWHhhJbei8pvx3uRkFx&#10;vty/PuzbsI3r+a6vd5saq71Sj9NxvQThafT/4j/3pw7z4/kL/H4TT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gbMDEAAAA3QAAAA8AAAAAAAAAAAAAAAAAmAIAAGRycy9k&#10;b3ducmV2LnhtbFBLBQYAAAAABAAEAPUAAACJAwAAAAA=&#10;" filled="f"/>
                  <v:shape id="Text Box 1136" o:spid="_x0000_s1266" type="#_x0000_t202" style="position:absolute;left:3456;top:7488;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Bk8MA&#10;AADdAAAADwAAAGRycy9kb3ducmV2LnhtbERPS2vCQBC+F/wPywi91V1rLRqzEakIniz1Bd6G7JgE&#10;s7MhuzXpv3cLhd7m43tOuuxtLe7U+sqxhvFIgSDOnam40HA8bF5mIHxANlg7Jg0/5GGZDZ5STIzr&#10;+Ivu+1CIGMI+QQ1lCE0ipc9LsuhHriGO3NW1FkOEbSFNi10Mt7V8VepdWqw4NpTY0EdJ+W3/bTWc&#10;dtfL+U19Fms7bT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Bk8MAAADdAAAADwAAAAAAAAAAAAAAAACYAgAAZHJzL2Rv&#10;d25yZXYueG1sUEsFBgAAAAAEAAQA9QAAAIgDAAAAAA==&#10;" filled="f" stroked="f">
                    <v:textbox>
                      <w:txbxContent>
                        <w:p w:rsidR="00A23A3B" w:rsidRDefault="00A23A3B" w:rsidP="00A23A3B">
                          <w:pPr>
                            <w:pStyle w:val="af4"/>
                            <w:spacing w:before="0"/>
                          </w:pPr>
                          <w:r>
                            <w:t>Время</w:t>
                          </w:r>
                        </w:p>
                      </w:txbxContent>
                    </v:textbox>
                  </v:shape>
                </v:group>
                <w10:wrap type="topAndBottom"/>
              </v:group>
            </w:pict>
          </mc:Fallback>
        </mc:AlternateContent>
      </w:r>
      <w:r w:rsidR="006A4980">
        <w:t>Обычно некоторая конкретная передача начинается с того, что пользователь данного N-уровня передает через интерфейс прим</w:t>
      </w:r>
      <w:r w:rsidR="006A4980">
        <w:t>и</w:t>
      </w:r>
      <w:r w:rsidR="006A4980">
        <w:t>тив запроса. Реагируя на него, локальный (местный) N-объект г</w:t>
      </w:r>
      <w:r w:rsidR="006A4980">
        <w:t>е</w:t>
      </w:r>
      <w:r w:rsidR="006A4980">
        <w:t>нерирует блок данных N-протокола (N-БДП). В него, помимо пр</w:t>
      </w:r>
      <w:r w:rsidR="006A4980">
        <w:t>о</w:t>
      </w:r>
      <w:r w:rsidR="006A4980">
        <w:t>чего, входит управляющая информация N-протокола (N-УИП), используя которую локальный N-объект предполагает осущес</w:t>
      </w:r>
      <w:r w:rsidR="006A4980">
        <w:t>т</w:t>
      </w:r>
      <w:r w:rsidR="006A4980">
        <w:t>вить элементарное взаимодействие с “удаленным“ равноуровн</w:t>
      </w:r>
      <w:r w:rsidR="006A4980">
        <w:t>е</w:t>
      </w:r>
      <w:r w:rsidR="006A4980">
        <w:t>вым N-объектом. С помощью служб нижележащего (N-1)-уровня N-БДП пересылается корреспондирующему N-объекту удаленной сист</w:t>
      </w:r>
      <w:r w:rsidR="006A4980">
        <w:t>е</w:t>
      </w:r>
      <w:r w:rsidR="006A4980">
        <w:t>мы. Получив N-БДП, этот N-объект формирует примитив индик</w:t>
      </w:r>
      <w:r w:rsidR="006A4980">
        <w:t>а</w:t>
      </w:r>
      <w:r w:rsidR="006A4980">
        <w:t>ции и передает его вверх корреспондирующему пользов</w:t>
      </w:r>
      <w:r w:rsidR="006A4980">
        <w:t>а</w:t>
      </w:r>
      <w:r w:rsidR="006A4980">
        <w:t>телю. В случае N-службы без подтверждения передача на этом заканчив</w:t>
      </w:r>
      <w:r w:rsidR="006A4980">
        <w:t>а</w:t>
      </w:r>
      <w:r w:rsidR="006A4980">
        <w:lastRenderedPageBreak/>
        <w:t xml:space="preserve">ется. </w:t>
      </w:r>
    </w:p>
    <w:p w:rsidR="006A4980" w:rsidRDefault="006A4980">
      <w:pPr>
        <w:pStyle w:val="af4"/>
      </w:pPr>
      <w:r>
        <w:t xml:space="preserve">Рис. 1.14. Примитивы </w:t>
      </w:r>
      <w:r>
        <w:rPr>
          <w:lang w:val="en-US"/>
        </w:rPr>
        <w:t>N</w:t>
      </w:r>
      <w:r>
        <w:t>-службы во временной последовательности</w:t>
      </w:r>
    </w:p>
    <w:p w:rsidR="00A23A3B" w:rsidRDefault="00A23A3B" w:rsidP="00A23A3B">
      <w:pPr>
        <w:pStyle w:val="a7"/>
      </w:pPr>
      <w:r>
        <w:t>Для N-службы с подтверждением корреспондирующий польз</w:t>
      </w:r>
      <w:r>
        <w:t>о</w:t>
      </w:r>
      <w:r>
        <w:t>ватель после этого выдает примитив ответа. Локальный N-объект (удаленной системы) генерирует соответствующий N-БДП, кот</w:t>
      </w:r>
      <w:r>
        <w:t>о</w:t>
      </w:r>
      <w:r>
        <w:t>рый с помощью (N-1)-служб нижележащего уровня пересылается обратно. Получив этот N-БДП, исходный N-объект синтезирует примитив подтверждения и передает его вверх пользователю, з</w:t>
      </w:r>
      <w:r>
        <w:t>а</w:t>
      </w:r>
      <w:r>
        <w:t>вершая тем самым передачу, рис. 1.14.</w:t>
      </w:r>
    </w:p>
    <w:p w:rsidR="006A4980" w:rsidRDefault="006A4980">
      <w:pPr>
        <w:pStyle w:val="a7"/>
      </w:pPr>
      <w:r>
        <w:t>На рис. 1.15 те же взаимодействия изображены в архитектурно-пространственном представлении. Заметим, что взаимодействие, которое показано на рисунке горизонтальным пунктиром,</w:t>
      </w:r>
      <w:r w:rsidR="008A3218">
        <w:t xml:space="preserve"> – </w:t>
      </w:r>
      <w:r>
        <w:t>лог</w:t>
      </w:r>
      <w:r>
        <w:t>и</w:t>
      </w:r>
      <w:r>
        <w:t>ческое взаимодействие (соответствие). Это относится и к взаим</w:t>
      </w:r>
      <w:r>
        <w:t>о</w:t>
      </w:r>
      <w:r>
        <w:t>действию показанных на рисунке пользователей N-службы, и к N-протоколу</w:t>
      </w:r>
      <w:r w:rsidR="008A3218">
        <w:t xml:space="preserve"> – </w:t>
      </w:r>
      <w:r>
        <w:t>взаимодействию N-объектов. Передача N-БДП</w:t>
      </w:r>
      <w:r w:rsidR="008A3218">
        <w:t xml:space="preserve"> – </w:t>
      </w:r>
      <w:r>
        <w:t>это также, вообще говоря, передача по логическому “каналу”. Реал</w:t>
      </w:r>
      <w:r>
        <w:t>ь</w:t>
      </w:r>
      <w:r>
        <w:t>ная межсистемная передача осуществляется, очевидно, лишь в физич</w:t>
      </w:r>
      <w:r>
        <w:t>е</w:t>
      </w:r>
      <w:r>
        <w:t>ской среде для ВОС. Локализованная реальная передача выполн</w:t>
      </w:r>
      <w:r>
        <w:t>я</w:t>
      </w:r>
      <w:r>
        <w:t xml:space="preserve">ется через интерфейсы, что соответствует вертикальным сплошным линиям на рис. 1.15. </w:t>
      </w:r>
    </w:p>
    <w:p w:rsidR="006A4980" w:rsidRDefault="006A4980">
      <w:pPr>
        <w:pStyle w:val="a7"/>
        <w:rPr>
          <w:sz w:val="12"/>
        </w:rPr>
      </w:pPr>
    </w:p>
    <w:p w:rsidR="006A4980" w:rsidRDefault="006A4980">
      <w:pPr>
        <w:pStyle w:val="a7"/>
        <w:ind w:firstLine="0"/>
      </w:pPr>
      <w:r>
        <w:object w:dxaOrig="9615" w:dyaOrig="6855">
          <v:shape id="_x0000_i1028" type="#_x0000_t75" style="width:317.55pt;height:225.65pt" o:ole="" fillcolor="window">
            <v:imagedata r:id="rId19" o:title=""/>
          </v:shape>
          <o:OLEObject Type="Embed" ProgID="PBrush" ShapeID="_x0000_i1028" DrawAspect="Content" ObjectID="_1629969034" r:id="rId20"/>
        </w:object>
      </w:r>
    </w:p>
    <w:p w:rsidR="006A4980" w:rsidRDefault="006A4980">
      <w:pPr>
        <w:pStyle w:val="af4"/>
        <w:rPr>
          <w:sz w:val="22"/>
        </w:rPr>
      </w:pPr>
      <w:r>
        <w:t xml:space="preserve">Рис. 1.15. Взаимодействие пользователей </w:t>
      </w:r>
      <w:r>
        <w:rPr>
          <w:lang w:val="en-US"/>
        </w:rPr>
        <w:t>N</w:t>
      </w:r>
      <w:r>
        <w:t>-службы</w:t>
      </w:r>
    </w:p>
    <w:p w:rsidR="006A4980" w:rsidRDefault="006A4980">
      <w:pPr>
        <w:pStyle w:val="a7"/>
      </w:pPr>
      <w:r>
        <w:t>Полная иерархия вкладываемых друг в друга N-БДП с соотве</w:t>
      </w:r>
      <w:r>
        <w:t>т</w:t>
      </w:r>
      <w:r>
        <w:t xml:space="preserve">ствующими N-УИП изображена на рис. 1.16. </w:t>
      </w:r>
    </w:p>
    <w:p w:rsidR="006A4980" w:rsidRPr="00A23A3B" w:rsidRDefault="006A4980" w:rsidP="00A23A3B">
      <w:pPr>
        <w:pStyle w:val="a7"/>
      </w:pPr>
      <w:r>
        <w:t xml:space="preserve">На нем представлены упорядоченные по вертикали все семь функциональных уровней ЭМВОС. На этом рисунке пунктирные горизонтали иллюстрируют взаимодействие в рамках каждого из уровней по соответствующему </w:t>
      </w:r>
      <w:r>
        <w:rPr>
          <w:lang w:val="en-US"/>
        </w:rPr>
        <w:t>N</w:t>
      </w:r>
      <w:r>
        <w:t>-протоколу (ср. с рис. 1.15), т.е. использование (интерпретацию) соответствующей N-УИП. Для физического уровня протокольная сущность пунктирной горизо</w:t>
      </w:r>
      <w:r>
        <w:t>н</w:t>
      </w:r>
      <w:r>
        <w:t>тали обозначена на рисунке в явном виде потому, что на этом уровне организация логического взаимодействия Ф-объектов пр</w:t>
      </w:r>
      <w:r>
        <w:t>о</w:t>
      </w:r>
      <w:r>
        <w:t>изводится специфично. Такая организация проявляется в использ</w:t>
      </w:r>
      <w:r>
        <w:t>о</w:t>
      </w:r>
      <w:r>
        <w:t>вании значительного числа управляющих цепей на интерфейсе ООД/АКД</w:t>
      </w:r>
      <w:r>
        <w:rPr>
          <w:rStyle w:val="af1"/>
        </w:rPr>
        <w:footnoteReference w:id="5"/>
      </w:r>
      <w:r>
        <w:t>, в возможном использовании управляющих</w:t>
      </w:r>
      <w:r w:rsidR="00344DB2">
        <w:t xml:space="preserve"> </w:t>
      </w:r>
      <w:r>
        <w:t>цепей в сочетании с цепями приема/передачи</w:t>
      </w:r>
      <w:r w:rsidR="00344DB2">
        <w:t xml:space="preserve"> </w:t>
      </w:r>
      <w:r>
        <w:t>или в применении</w:t>
      </w:r>
      <w:r w:rsidR="00344DB2">
        <w:t xml:space="preserve"> </w:t>
      </w:r>
      <w:r>
        <w:t>специал</w:t>
      </w:r>
      <w:r>
        <w:t>ь</w:t>
      </w:r>
      <w:r>
        <w:t>но сформированного подканала в цифровых сетях. Специфика Ф-</w:t>
      </w:r>
      <w:r>
        <w:lastRenderedPageBreak/>
        <w:t>уровня отчасти обусловлена его особым положением в иерархии уровней ЭМВОС</w:t>
      </w:r>
      <w:r w:rsidR="008A3218">
        <w:t xml:space="preserve"> – </w:t>
      </w:r>
      <w:r>
        <w:t>снизу он граничит непосредственно с физич</w:t>
      </w:r>
      <w:r>
        <w:t>е</w:t>
      </w:r>
      <w:r>
        <w:t>ской средой, так что сервисной поддержки нижележащих уровней он л</w:t>
      </w:r>
      <w:r>
        <w:t>и</w:t>
      </w:r>
      <w:r>
        <w:t>шен.</w:t>
      </w:r>
    </w:p>
    <w:p w:rsidR="006A4980" w:rsidRDefault="006A4980">
      <w:pPr>
        <w:pStyle w:val="a7"/>
        <w:ind w:firstLine="0"/>
      </w:pPr>
      <w:r>
        <w:object w:dxaOrig="10545" w:dyaOrig="5985">
          <v:shape id="_x0000_i1029" type="#_x0000_t75" style="width:317.55pt;height:180pt" o:ole="" fillcolor="window">
            <v:imagedata r:id="rId21" o:title=""/>
          </v:shape>
          <o:OLEObject Type="Embed" ProgID="PBrush" ShapeID="_x0000_i1029" DrawAspect="Content" ObjectID="_1629969035" r:id="rId22"/>
        </w:object>
      </w:r>
    </w:p>
    <w:p w:rsidR="006A4980" w:rsidRDefault="006A4980">
      <w:pPr>
        <w:pStyle w:val="af4"/>
      </w:pPr>
      <w:r>
        <w:t xml:space="preserve">Рис. 1.16. Уровни ЭМВОС и вложения </w:t>
      </w:r>
      <w:r>
        <w:rPr>
          <w:lang w:val="en-US"/>
        </w:rPr>
        <w:t>N</w:t>
      </w:r>
      <w:r>
        <w:t>-БДП</w:t>
      </w:r>
    </w:p>
    <w:p w:rsidR="006A4980" w:rsidRDefault="006A4980">
      <w:pPr>
        <w:pStyle w:val="a7"/>
      </w:pPr>
      <w:r>
        <w:t>Как видим, блок “данные”, которые на рис. 1.16 символизируют взаимодействие пользователей (прикладных процессов), по мере своего продвижения на передающем конце вниз от уровня к уро</w:t>
      </w:r>
      <w:r>
        <w:t>в</w:t>
      </w:r>
      <w:r>
        <w:t>ню “обрастает” все большим объемом управляющей информации. На приемном конце ситуация обратная</w:t>
      </w:r>
      <w:r w:rsidR="008A3218">
        <w:t xml:space="preserve"> – </w:t>
      </w:r>
      <w:r>
        <w:t>на каждом уровне N-объекты выделяют и интерпретируют свою УИП, а оставшуюся информ</w:t>
      </w:r>
      <w:r>
        <w:t>а</w:t>
      </w:r>
      <w:r>
        <w:t>цию передают далее наверх.</w:t>
      </w:r>
    </w:p>
    <w:p w:rsidR="006A4980" w:rsidRDefault="006A4980">
      <w:pPr>
        <w:pStyle w:val="a7"/>
      </w:pPr>
      <w:r>
        <w:t>Элементарное действие такого рода на передающем конце изо</w:t>
      </w:r>
      <w:r>
        <w:t>б</w:t>
      </w:r>
      <w:r>
        <w:t>ражено на рис. 1.17. С каждым примитивом службы связан некот</w:t>
      </w:r>
      <w:r>
        <w:t>о</w:t>
      </w:r>
      <w:r>
        <w:t>рый четко описанный набор параметров. Уровень, принима</w:t>
      </w:r>
      <w:r>
        <w:t>ю</w:t>
      </w:r>
      <w:r>
        <w:t>щий параметр “данные пользователя”, трактует этот параметр как БДС. Пользователем услуг N-уровня является уровень N+1, так что N-БДС совпадает с (N+1)-БДП (рис. 1.17). N-объект формир</w:t>
      </w:r>
      <w:r>
        <w:t>у</w:t>
      </w:r>
      <w:r>
        <w:t>ет N-БДП, объединяя N-БДС с N-УИП. Далее образованный БДП пер</w:t>
      </w:r>
      <w:r>
        <w:t>е</w:t>
      </w:r>
      <w:r>
        <w:t>дается</w:t>
      </w:r>
      <w:r w:rsidR="00344DB2">
        <w:t xml:space="preserve"> </w:t>
      </w:r>
      <w:r>
        <w:t>нижележащему (N-1)-уровню в поле “данные пользов</w:t>
      </w:r>
      <w:r>
        <w:t>а</w:t>
      </w:r>
      <w:r>
        <w:t>теля” соответствующего примитива (N-1)-службы совместно с требу</w:t>
      </w:r>
      <w:r>
        <w:t>е</w:t>
      </w:r>
      <w:r>
        <w:t>мыми в этой ситуации</w:t>
      </w:r>
      <w:r w:rsidR="00344DB2">
        <w:t xml:space="preserve"> </w:t>
      </w:r>
      <w:r>
        <w:t xml:space="preserve">дополнительными параметрами. </w:t>
      </w:r>
    </w:p>
    <w:p w:rsidR="006A4980" w:rsidRDefault="006A4980">
      <w:pPr>
        <w:pStyle w:val="a7"/>
        <w:rPr>
          <w:sz w:val="12"/>
        </w:rPr>
      </w:pPr>
    </w:p>
    <w:p w:rsidR="006A4980" w:rsidRDefault="006A4980">
      <w:pPr>
        <w:pStyle w:val="a7"/>
        <w:spacing w:line="360" w:lineRule="auto"/>
        <w:ind w:firstLine="0"/>
        <w:jc w:val="center"/>
      </w:pPr>
      <w:r>
        <w:object w:dxaOrig="9405" w:dyaOrig="7125">
          <v:shape id="_x0000_i1030" type="#_x0000_t75" style="width:310.55pt;height:235.35pt" o:ole="" fillcolor="window">
            <v:imagedata r:id="rId23" o:title=""/>
          </v:shape>
          <o:OLEObject Type="Embed" ProgID="PBrush" ShapeID="_x0000_i1030" DrawAspect="Content" ObjectID="_1629969036" r:id="rId24"/>
        </w:object>
      </w:r>
    </w:p>
    <w:p w:rsidR="006A4980" w:rsidRDefault="006A4980">
      <w:pPr>
        <w:pStyle w:val="af4"/>
      </w:pPr>
      <w:r>
        <w:t>Рис. 1.17. Взаимодействие уровней</w:t>
      </w:r>
    </w:p>
    <w:p w:rsidR="006A4980" w:rsidRDefault="006A4980">
      <w:pPr>
        <w:pStyle w:val="a7"/>
      </w:pPr>
      <w:r>
        <w:t>Интерпретируемые локально параметры примитивов служб нижних уровней модели без особых трудностей описываются в терминах таких традиционно понимаемых типов, как INTEGER, BOOLEAN и т.д. Более сложная ситуация возникает при пересы</w:t>
      </w:r>
      <w:r>
        <w:t>л</w:t>
      </w:r>
      <w:r>
        <w:t>ке управляющей информации протоколов из одной системы в др</w:t>
      </w:r>
      <w:r>
        <w:t>у</w:t>
      </w:r>
      <w:r>
        <w:t>гую в ходе организации взаимосвязи прикладных процессов, что об</w:t>
      </w:r>
      <w:r>
        <w:t>у</w:t>
      </w:r>
      <w:r>
        <w:t>словлено двумя обстоятельствами. Во-первых, один и тот же а</w:t>
      </w:r>
      <w:r>
        <w:t>б</w:t>
      </w:r>
      <w:r>
        <w:t>страктный тип может представляться в различных системах по-разному. Например, тот же INTEGER может быть представлен ра</w:t>
      </w:r>
      <w:r>
        <w:t>з</w:t>
      </w:r>
      <w:r>
        <w:t>личным числом разрядов</w:t>
      </w:r>
      <w:r w:rsidR="00344DB2">
        <w:t xml:space="preserve"> </w:t>
      </w:r>
      <w:r>
        <w:t>и/или неодинаковым расположением зн</w:t>
      </w:r>
      <w:r>
        <w:t>а</w:t>
      </w:r>
      <w:r>
        <w:t>кового разряда. Во-вторых, если на нижних уровнях относ</w:t>
      </w:r>
      <w:r>
        <w:t>и</w:t>
      </w:r>
      <w:r>
        <w:t>тельная простота объектов позволяет обходиться при организации их вза</w:t>
      </w:r>
      <w:r>
        <w:t>и</w:t>
      </w:r>
      <w:r>
        <w:t>модействия обменом однозначно определенными просте</w:t>
      </w:r>
      <w:r>
        <w:t>й</w:t>
      </w:r>
      <w:r>
        <w:t>шими битовыми полями, то на верхних уровнях этого уже недо</w:t>
      </w:r>
      <w:r>
        <w:t>с</w:t>
      </w:r>
      <w:r>
        <w:t>таточно. Здесь начинает ощущаться потребность в значительно более мо</w:t>
      </w:r>
      <w:r>
        <w:t>щ</w:t>
      </w:r>
      <w:r>
        <w:lastRenderedPageBreak/>
        <w:t>ных средствах описания, поскольку данные, передава</w:t>
      </w:r>
      <w:r>
        <w:t>е</w:t>
      </w:r>
      <w:r>
        <w:t>мые на этих уровнях, могут содержать структуры сложных типов, определя</w:t>
      </w:r>
      <w:r>
        <w:t>е</w:t>
      </w:r>
      <w:r>
        <w:t>мых прикладными системами.</w:t>
      </w:r>
    </w:p>
    <w:p w:rsidR="006A4980" w:rsidRDefault="006A4980">
      <w:pPr>
        <w:pStyle w:val="a7"/>
      </w:pPr>
      <w:r>
        <w:t>Оба эти обстоятельства подробнее будут рассмотрены в след</w:t>
      </w:r>
      <w:r>
        <w:t>у</w:t>
      </w:r>
      <w:r>
        <w:t>ющем разделе при описании верхних уровней ЭМВОС, ориентир</w:t>
      </w:r>
      <w:r>
        <w:t>о</w:t>
      </w:r>
      <w:r>
        <w:t>ванных на приложения.</w:t>
      </w:r>
    </w:p>
    <w:p w:rsidR="006A4980" w:rsidRDefault="006A4980">
      <w:pPr>
        <w:pStyle w:val="2"/>
      </w:pPr>
      <w:bookmarkStart w:id="72" w:name="_Toc513560815"/>
      <w:r>
        <w:t>Вопросы к разделу 1</w:t>
      </w:r>
      <w:bookmarkEnd w:id="72"/>
    </w:p>
    <w:p w:rsidR="006A4980" w:rsidRDefault="006A4980" w:rsidP="00B43AB4">
      <w:pPr>
        <w:pStyle w:val="a7"/>
        <w:numPr>
          <w:ilvl w:val="0"/>
          <w:numId w:val="3"/>
        </w:numPr>
        <w:tabs>
          <w:tab w:val="clear" w:pos="360"/>
          <w:tab w:val="num" w:pos="567"/>
        </w:tabs>
        <w:ind w:firstLine="284"/>
      </w:pPr>
      <w:r>
        <w:t>Перечислите и раскройте смысл основных понятий этало</w:t>
      </w:r>
      <w:r>
        <w:t>н</w:t>
      </w:r>
      <w:r>
        <w:t>ной мод</w:t>
      </w:r>
      <w:r>
        <w:t>е</w:t>
      </w:r>
      <w:r>
        <w:t>ли ВОС.</w:t>
      </w:r>
    </w:p>
    <w:p w:rsidR="006A4980" w:rsidRDefault="006A4980" w:rsidP="00B43AB4">
      <w:pPr>
        <w:pStyle w:val="a7"/>
        <w:numPr>
          <w:ilvl w:val="0"/>
          <w:numId w:val="3"/>
        </w:numPr>
        <w:tabs>
          <w:tab w:val="clear" w:pos="360"/>
          <w:tab w:val="num" w:pos="567"/>
          <w:tab w:val="num" w:pos="644"/>
        </w:tabs>
        <w:ind w:firstLine="284"/>
      </w:pPr>
      <w:r>
        <w:t>В контексте эталонной модели ВОС кратко охарактеризуйте смысл и взаимоотношение терминов «реальная система», «реал</w:t>
      </w:r>
      <w:r>
        <w:t>ь</w:t>
      </w:r>
      <w:r>
        <w:t>ная открытая система», «открытая система», «прикладной пр</w:t>
      </w:r>
      <w:r>
        <w:t>о</w:t>
      </w:r>
      <w:r>
        <w:t>цесс» и «физическая среда».</w:t>
      </w:r>
    </w:p>
    <w:p w:rsidR="006A4980" w:rsidRDefault="006A4980" w:rsidP="00B43AB4">
      <w:pPr>
        <w:pStyle w:val="a7"/>
        <w:numPr>
          <w:ilvl w:val="0"/>
          <w:numId w:val="3"/>
        </w:numPr>
        <w:tabs>
          <w:tab w:val="clear" w:pos="360"/>
          <w:tab w:val="num" w:pos="567"/>
          <w:tab w:val="num" w:pos="644"/>
        </w:tabs>
        <w:ind w:firstLine="284"/>
      </w:pPr>
      <w:r>
        <w:t>Опишите уровневую организацию ВОС.</w:t>
      </w:r>
    </w:p>
    <w:p w:rsidR="006A4980" w:rsidRDefault="006A4980" w:rsidP="00B43AB4">
      <w:pPr>
        <w:pStyle w:val="a7"/>
        <w:numPr>
          <w:ilvl w:val="0"/>
          <w:numId w:val="3"/>
        </w:numPr>
        <w:tabs>
          <w:tab w:val="clear" w:pos="360"/>
          <w:tab w:val="num" w:pos="567"/>
          <w:tab w:val="num" w:pos="644"/>
        </w:tabs>
        <w:ind w:firstLine="284"/>
      </w:pPr>
      <w:r>
        <w:t>Почему было принято решение разделить всю совокупность функций обеспечения взаимосвязи на несколько иерархически упорядоченных групп?</w:t>
      </w:r>
    </w:p>
    <w:p w:rsidR="006A4980" w:rsidRDefault="006A4980" w:rsidP="00B43AB4">
      <w:pPr>
        <w:pStyle w:val="a7"/>
        <w:numPr>
          <w:ilvl w:val="0"/>
          <w:numId w:val="3"/>
        </w:numPr>
        <w:tabs>
          <w:tab w:val="clear" w:pos="360"/>
          <w:tab w:val="num" w:pos="567"/>
          <w:tab w:val="num" w:pos="644"/>
        </w:tabs>
        <w:ind w:firstLine="284"/>
      </w:pPr>
      <w:r>
        <w:t>Охарактеризуйте понятие «функции уровня».</w:t>
      </w:r>
    </w:p>
    <w:p w:rsidR="006A4980" w:rsidRDefault="006A4980" w:rsidP="00B43AB4">
      <w:pPr>
        <w:pStyle w:val="a7"/>
        <w:numPr>
          <w:ilvl w:val="0"/>
          <w:numId w:val="3"/>
        </w:numPr>
        <w:tabs>
          <w:tab w:val="clear" w:pos="360"/>
          <w:tab w:val="num" w:pos="567"/>
          <w:tab w:val="num" w:pos="644"/>
        </w:tabs>
        <w:ind w:firstLine="284"/>
      </w:pPr>
      <w:r>
        <w:t>Охарактеризуйте понятие «сервис уровня».</w:t>
      </w:r>
    </w:p>
    <w:p w:rsidR="006A4980" w:rsidRDefault="006A4980" w:rsidP="00B43AB4">
      <w:pPr>
        <w:pStyle w:val="a7"/>
        <w:numPr>
          <w:ilvl w:val="0"/>
          <w:numId w:val="3"/>
        </w:numPr>
        <w:tabs>
          <w:tab w:val="clear" w:pos="360"/>
          <w:tab w:val="num" w:pos="567"/>
          <w:tab w:val="num" w:pos="644"/>
        </w:tabs>
        <w:ind w:firstLine="284"/>
      </w:pPr>
      <w:r>
        <w:t>Опишите модель поставщика службы.</w:t>
      </w:r>
    </w:p>
    <w:p w:rsidR="006A4980" w:rsidRDefault="006A4980" w:rsidP="00B43AB4">
      <w:pPr>
        <w:pStyle w:val="a7"/>
        <w:numPr>
          <w:ilvl w:val="0"/>
          <w:numId w:val="3"/>
        </w:numPr>
        <w:tabs>
          <w:tab w:val="clear" w:pos="360"/>
          <w:tab w:val="num" w:pos="567"/>
          <w:tab w:val="num" w:pos="644"/>
        </w:tabs>
        <w:ind w:firstLine="284"/>
      </w:pPr>
      <w:r>
        <w:t>Опишите внешнее поведение и внутреннюю структуру уро</w:t>
      </w:r>
      <w:r>
        <w:t>в</w:t>
      </w:r>
      <w:r>
        <w:t>ня.</w:t>
      </w:r>
    </w:p>
    <w:p w:rsidR="006A4980" w:rsidRDefault="006A4980" w:rsidP="00B43AB4">
      <w:pPr>
        <w:pStyle w:val="a7"/>
        <w:numPr>
          <w:ilvl w:val="0"/>
          <w:numId w:val="3"/>
        </w:numPr>
        <w:tabs>
          <w:tab w:val="num" w:pos="567"/>
        </w:tabs>
        <w:ind w:firstLine="284"/>
      </w:pPr>
      <w:r>
        <w:t>Охарактеризуйте методы формального описания протоколов и сервисов.</w:t>
      </w:r>
    </w:p>
    <w:p w:rsidR="006A4980" w:rsidRDefault="006A4980" w:rsidP="00B43AB4">
      <w:pPr>
        <w:pStyle w:val="a7"/>
        <w:numPr>
          <w:ilvl w:val="0"/>
          <w:numId w:val="3"/>
        </w:numPr>
        <w:tabs>
          <w:tab w:val="num" w:pos="567"/>
        </w:tabs>
        <w:ind w:firstLine="284"/>
      </w:pPr>
      <w:r>
        <w:t>Составьте схему уровней ЭМВОС и вложения блоков да</w:t>
      </w:r>
      <w:r>
        <w:t>н</w:t>
      </w:r>
      <w:r>
        <w:t>ных протокола.</w:t>
      </w:r>
    </w:p>
    <w:p w:rsidR="006A4980" w:rsidRDefault="006A4980" w:rsidP="00B43AB4">
      <w:pPr>
        <w:pStyle w:val="a7"/>
        <w:numPr>
          <w:ilvl w:val="0"/>
          <w:numId w:val="3"/>
        </w:numPr>
        <w:tabs>
          <w:tab w:val="num" w:pos="567"/>
        </w:tabs>
        <w:ind w:firstLine="284"/>
      </w:pPr>
      <w:r>
        <w:t>Составьте схему взаимодействия уровней.</w:t>
      </w:r>
    </w:p>
    <w:p w:rsidR="006A4980" w:rsidRDefault="006A4980">
      <w:pPr>
        <w:pStyle w:val="1"/>
        <w:rPr>
          <w:rStyle w:val="ab"/>
        </w:rPr>
      </w:pPr>
      <w:bookmarkStart w:id="73" w:name="_Toc382218532"/>
      <w:bookmarkStart w:id="74" w:name="_Toc382316908"/>
      <w:bookmarkStart w:id="75" w:name="_Toc382337705"/>
      <w:bookmarkStart w:id="76" w:name="_Toc382655511"/>
      <w:bookmarkStart w:id="77" w:name="_Toc382746167"/>
      <w:r>
        <w:rPr>
          <w:kern w:val="0"/>
        </w:rPr>
        <w:br w:type="page"/>
      </w:r>
      <w:bookmarkStart w:id="78" w:name="_Toc513560816"/>
      <w:r>
        <w:rPr>
          <w:rStyle w:val="ab"/>
        </w:rPr>
        <w:lastRenderedPageBreak/>
        <w:t>УРОВНИ ЭТАЛОННОЙ МОДЕЛИ ВОС</w:t>
      </w:r>
      <w:bookmarkEnd w:id="73"/>
      <w:bookmarkEnd w:id="74"/>
      <w:bookmarkEnd w:id="75"/>
      <w:bookmarkEnd w:id="76"/>
      <w:bookmarkEnd w:id="77"/>
      <w:bookmarkEnd w:id="78"/>
    </w:p>
    <w:p w:rsidR="006A4980" w:rsidRDefault="006A4980">
      <w:pPr>
        <w:pStyle w:val="a7"/>
        <w:rPr>
          <w:rStyle w:val="ab"/>
        </w:rPr>
      </w:pPr>
      <w:r>
        <w:rPr>
          <w:rStyle w:val="ab"/>
        </w:rPr>
        <w:t>В разделе описаны уровни ЭМВОС. С учетом специализации основное внимание уделено верхним</w:t>
      </w:r>
      <w:r w:rsidR="008A3218">
        <w:rPr>
          <w:rStyle w:val="ab"/>
        </w:rPr>
        <w:t xml:space="preserve"> – </w:t>
      </w:r>
      <w:r>
        <w:rPr>
          <w:rStyle w:val="ab"/>
        </w:rPr>
        <w:t>начиная с транспортного</w:t>
      </w:r>
      <w:r w:rsidR="008A3218">
        <w:rPr>
          <w:rStyle w:val="ab"/>
        </w:rPr>
        <w:t xml:space="preserve"> – </w:t>
      </w:r>
      <w:r>
        <w:rPr>
          <w:rStyle w:val="ab"/>
        </w:rPr>
        <w:t>уровням, так что для самостоятельной углубленной проработки рекомендуются нижние три (сетезависимые) уровня модели. Более полное представление об общем прикладном сервисе также пом</w:t>
      </w:r>
      <w:r>
        <w:rPr>
          <w:rStyle w:val="ab"/>
        </w:rPr>
        <w:t>о</w:t>
      </w:r>
      <w:r>
        <w:rPr>
          <w:rStyle w:val="ab"/>
        </w:rPr>
        <w:t>жет составить дополнительное изучение удаленных операций и надежной передачи.</w:t>
      </w:r>
    </w:p>
    <w:p w:rsidR="006A4980" w:rsidRDefault="006A4980">
      <w:pPr>
        <w:pStyle w:val="2"/>
        <w:rPr>
          <w:rStyle w:val="ab"/>
          <w:sz w:val="22"/>
        </w:rPr>
      </w:pPr>
      <w:bookmarkStart w:id="79" w:name="_Toc382316909"/>
      <w:bookmarkStart w:id="80" w:name="_Toc382337706"/>
      <w:bookmarkStart w:id="81" w:name="_Toc382655512"/>
      <w:bookmarkStart w:id="82" w:name="_Toc382746168"/>
      <w:bookmarkStart w:id="83" w:name="_Toc513560817"/>
      <w:r>
        <w:rPr>
          <w:rStyle w:val="ab"/>
        </w:rPr>
        <w:t>Сетезависимые уровни</w:t>
      </w:r>
      <w:bookmarkEnd w:id="79"/>
      <w:bookmarkEnd w:id="80"/>
      <w:bookmarkEnd w:id="81"/>
      <w:bookmarkEnd w:id="82"/>
      <w:bookmarkEnd w:id="83"/>
    </w:p>
    <w:p w:rsidR="006A4980" w:rsidRDefault="006A4980">
      <w:pPr>
        <w:pStyle w:val="a7"/>
        <w:rPr>
          <w:rStyle w:val="ab"/>
        </w:rPr>
      </w:pPr>
      <w:r>
        <w:rPr>
          <w:rStyle w:val="ab"/>
        </w:rPr>
        <w:t>Семь уровней ЭМВОС часто принято условно группировать следующим образом. Уровни 1, 2 и 3, т.е. физический, канальный</w:t>
      </w:r>
      <w:r>
        <w:rPr>
          <w:rStyle w:val="af1"/>
        </w:rPr>
        <w:footnoteReference w:id="6"/>
      </w:r>
      <w:r>
        <w:rPr>
          <w:rStyle w:val="af1"/>
        </w:rPr>
        <w:t xml:space="preserve"> </w:t>
      </w:r>
      <w:r>
        <w:rPr>
          <w:rStyle w:val="ab"/>
        </w:rPr>
        <w:t>и сетевой, относят к сетезависимым, имея в виду, что детали их функционирования существенно меняются в зависимости от типа рассматриваемых сетей связи и их составляющих. Верхние три уровня</w:t>
      </w:r>
      <w:r w:rsidR="008A3218">
        <w:rPr>
          <w:rStyle w:val="ab"/>
        </w:rPr>
        <w:t xml:space="preserve"> – </w:t>
      </w:r>
      <w:r>
        <w:rPr>
          <w:rStyle w:val="ab"/>
        </w:rPr>
        <w:t>5, 6 и 7, т.е. сеансовый, представительный</w:t>
      </w:r>
      <w:r>
        <w:rPr>
          <w:rStyle w:val="af1"/>
        </w:rPr>
        <w:footnoteReference w:id="7"/>
      </w:r>
      <w:r>
        <w:rPr>
          <w:rStyle w:val="ab"/>
        </w:rPr>
        <w:t xml:space="preserve"> и прикладной, относят к уровням, ориентированным на приложения, в силу их функциональной направленности. Четвертый уровень</w:t>
      </w:r>
      <w:r w:rsidR="008A3218">
        <w:rPr>
          <w:rStyle w:val="ab"/>
        </w:rPr>
        <w:t xml:space="preserve"> – </w:t>
      </w:r>
      <w:r>
        <w:rPr>
          <w:rStyle w:val="ab"/>
        </w:rPr>
        <w:t>транспор</w:t>
      </w:r>
      <w:r>
        <w:rPr>
          <w:rStyle w:val="ab"/>
        </w:rPr>
        <w:t>т</w:t>
      </w:r>
      <w:r>
        <w:rPr>
          <w:rStyle w:val="ab"/>
        </w:rPr>
        <w:t>ный</w:t>
      </w:r>
      <w:r w:rsidR="008A3218">
        <w:rPr>
          <w:rStyle w:val="ab"/>
        </w:rPr>
        <w:t xml:space="preserve"> – </w:t>
      </w:r>
      <w:r>
        <w:rPr>
          <w:rStyle w:val="ab"/>
        </w:rPr>
        <w:t>опирается на службы, обеспечиваемые сетевым уро</w:t>
      </w:r>
      <w:r>
        <w:rPr>
          <w:rStyle w:val="ab"/>
        </w:rPr>
        <w:t>в</w:t>
      </w:r>
      <w:r>
        <w:rPr>
          <w:rStyle w:val="ab"/>
        </w:rPr>
        <w:t>нем, маскируя при этом от пользователей, т.е. объектов верхних уро</w:t>
      </w:r>
      <w:r>
        <w:rPr>
          <w:rStyle w:val="ab"/>
        </w:rPr>
        <w:t>в</w:t>
      </w:r>
      <w:r>
        <w:rPr>
          <w:rStyle w:val="ab"/>
        </w:rPr>
        <w:t>ней, особенности сетевого сервиса, и занимает промежуто</w:t>
      </w:r>
      <w:r>
        <w:rPr>
          <w:rStyle w:val="ab"/>
        </w:rPr>
        <w:t>ч</w:t>
      </w:r>
      <w:r>
        <w:rPr>
          <w:rStyle w:val="ab"/>
        </w:rPr>
        <w:t>ное положение относительно обеих упомянутых групп-троек.</w:t>
      </w:r>
    </w:p>
    <w:p w:rsidR="006A4980" w:rsidRDefault="006A4980">
      <w:pPr>
        <w:pStyle w:val="a7"/>
        <w:rPr>
          <w:rStyle w:val="ab"/>
        </w:rPr>
      </w:pPr>
      <w:r>
        <w:rPr>
          <w:rStyle w:val="ab"/>
        </w:rPr>
        <w:t>Начиная именно с транспортного уровня и далее вверх, мы б</w:t>
      </w:r>
      <w:r>
        <w:rPr>
          <w:rStyle w:val="ab"/>
        </w:rPr>
        <w:t>у</w:t>
      </w:r>
      <w:r>
        <w:rPr>
          <w:rStyle w:val="ab"/>
        </w:rPr>
        <w:t>дем более подробно рассматривать устройство функциональной иерархии ЭМВОС. Нижние три уровня будут рассмотрены очень кратко. Отчасти это объясняется комплементарным содержанием уже прослушанных к этому семестру курсов, в частности, по пр</w:t>
      </w:r>
      <w:r>
        <w:rPr>
          <w:rStyle w:val="ab"/>
        </w:rPr>
        <w:t>о</w:t>
      </w:r>
      <w:r>
        <w:rPr>
          <w:rStyle w:val="ab"/>
        </w:rPr>
        <w:t>граммно-техническим средствам ЭВМ и локальным сетям. Учит</w:t>
      </w:r>
      <w:r>
        <w:rPr>
          <w:rStyle w:val="ab"/>
        </w:rPr>
        <w:t>ы</w:t>
      </w:r>
      <w:r>
        <w:rPr>
          <w:rStyle w:val="ab"/>
        </w:rPr>
        <w:t>вается также и ориентация выпускаемых специалистов в целом.</w:t>
      </w:r>
    </w:p>
    <w:p w:rsidR="006A4980" w:rsidRDefault="006A4980">
      <w:pPr>
        <w:pStyle w:val="a7"/>
        <w:rPr>
          <w:rStyle w:val="ab"/>
        </w:rPr>
      </w:pPr>
      <w:r>
        <w:rPr>
          <w:rStyle w:val="ab"/>
          <w:b/>
        </w:rPr>
        <w:t>Физический уровень.</w:t>
      </w:r>
      <w:r>
        <w:rPr>
          <w:rStyle w:val="ab"/>
        </w:rPr>
        <w:t xml:space="preserve"> Обеспечивает механические, электрич</w:t>
      </w:r>
      <w:r>
        <w:rPr>
          <w:rStyle w:val="ab"/>
        </w:rPr>
        <w:t>е</w:t>
      </w:r>
      <w:r>
        <w:rPr>
          <w:rStyle w:val="ab"/>
        </w:rPr>
        <w:t>ские, функциональные и процедурные средства установления, по</w:t>
      </w:r>
      <w:r>
        <w:rPr>
          <w:rStyle w:val="ab"/>
        </w:rPr>
        <w:t>д</w:t>
      </w:r>
      <w:r>
        <w:rPr>
          <w:rStyle w:val="ab"/>
        </w:rPr>
        <w:t>держания и разъединения физических соединений для пр</w:t>
      </w:r>
      <w:r>
        <w:rPr>
          <w:rStyle w:val="ab"/>
        </w:rPr>
        <w:t>о</w:t>
      </w:r>
      <w:r>
        <w:rPr>
          <w:rStyle w:val="ab"/>
        </w:rPr>
        <w:t xml:space="preserve">зрачной </w:t>
      </w:r>
      <w:r>
        <w:rPr>
          <w:rStyle w:val="ab"/>
        </w:rPr>
        <w:lastRenderedPageBreak/>
        <w:t>передачи битов между канальными объектами. Физическое соед</w:t>
      </w:r>
      <w:r>
        <w:rPr>
          <w:rStyle w:val="ab"/>
        </w:rPr>
        <w:t>и</w:t>
      </w:r>
      <w:r>
        <w:rPr>
          <w:rStyle w:val="ab"/>
        </w:rPr>
        <w:t>нение может включать промежуточные открытые системы, р</w:t>
      </w:r>
      <w:r>
        <w:rPr>
          <w:rStyle w:val="ab"/>
        </w:rPr>
        <w:t>е</w:t>
      </w:r>
      <w:r>
        <w:rPr>
          <w:rStyle w:val="ab"/>
        </w:rPr>
        <w:t>транслирующие биты на физическом уровне. Физические объе</w:t>
      </w:r>
      <w:r>
        <w:rPr>
          <w:rStyle w:val="ab"/>
        </w:rPr>
        <w:t>к</w:t>
      </w:r>
      <w:r>
        <w:rPr>
          <w:rStyle w:val="ab"/>
        </w:rPr>
        <w:t>ты связаны посредством физической среды. Физический канал</w:t>
      </w:r>
      <w:r w:rsidR="008A3218">
        <w:rPr>
          <w:rStyle w:val="ab"/>
        </w:rPr>
        <w:t xml:space="preserve"> – </w:t>
      </w:r>
      <w:r>
        <w:rPr>
          <w:rStyle w:val="ab"/>
        </w:rPr>
        <w:t>это путь в физической среде ВОС между физическими объектами вм</w:t>
      </w:r>
      <w:r>
        <w:rPr>
          <w:rStyle w:val="ab"/>
        </w:rPr>
        <w:t>е</w:t>
      </w:r>
      <w:r>
        <w:rPr>
          <w:rStyle w:val="ab"/>
        </w:rPr>
        <w:t>сте со средствами, необходимыми на физическом уровне для пер</w:t>
      </w:r>
      <w:r>
        <w:rPr>
          <w:rStyle w:val="ab"/>
        </w:rPr>
        <w:t>е</w:t>
      </w:r>
      <w:r>
        <w:rPr>
          <w:rStyle w:val="ab"/>
        </w:rPr>
        <w:t>дачи по нему битов.</w:t>
      </w:r>
    </w:p>
    <w:p w:rsidR="006A4980" w:rsidRDefault="006A4980">
      <w:pPr>
        <w:pStyle w:val="a7"/>
        <w:rPr>
          <w:rStyle w:val="ab"/>
        </w:rPr>
      </w:pPr>
      <w:r>
        <w:rPr>
          <w:rStyle w:val="ab"/>
        </w:rPr>
        <w:t>Физический уровень предоставляет канальному уровню след</w:t>
      </w:r>
      <w:r>
        <w:rPr>
          <w:rStyle w:val="ab"/>
        </w:rPr>
        <w:t>у</w:t>
      </w:r>
      <w:r>
        <w:rPr>
          <w:rStyle w:val="ab"/>
        </w:rPr>
        <w:t>ющие услуги: физические соединения; физические БДС; оконе</w:t>
      </w:r>
      <w:r>
        <w:rPr>
          <w:rStyle w:val="ab"/>
        </w:rPr>
        <w:t>ч</w:t>
      </w:r>
      <w:r>
        <w:rPr>
          <w:rStyle w:val="ab"/>
        </w:rPr>
        <w:t>ные точки физических соединений; идентификацию физич</w:t>
      </w:r>
      <w:r>
        <w:rPr>
          <w:rStyle w:val="ab"/>
        </w:rPr>
        <w:t>е</w:t>
      </w:r>
      <w:r>
        <w:rPr>
          <w:rStyle w:val="ab"/>
        </w:rPr>
        <w:t>ских каналов передачи данных; организацию передачи последовател</w:t>
      </w:r>
      <w:r>
        <w:rPr>
          <w:rStyle w:val="ab"/>
        </w:rPr>
        <w:t>ь</w:t>
      </w:r>
      <w:r>
        <w:rPr>
          <w:rStyle w:val="ab"/>
        </w:rPr>
        <w:t>ностей битов; оповещение о неисправности физического уровня; определение параметров качества предоставляемых услуг.</w:t>
      </w:r>
    </w:p>
    <w:p w:rsidR="006A4980" w:rsidRDefault="006A4980">
      <w:pPr>
        <w:pStyle w:val="a7"/>
        <w:rPr>
          <w:rStyle w:val="ab"/>
        </w:rPr>
      </w:pPr>
      <w:r>
        <w:rPr>
          <w:rStyle w:val="ab"/>
        </w:rPr>
        <w:t>Управление взаимным соединением физических каналов возл</w:t>
      </w:r>
      <w:r>
        <w:rPr>
          <w:rStyle w:val="ab"/>
        </w:rPr>
        <w:t>а</w:t>
      </w:r>
      <w:r>
        <w:rPr>
          <w:rStyle w:val="ab"/>
        </w:rPr>
        <w:t>гается на канальный уровень.</w:t>
      </w:r>
    </w:p>
    <w:p w:rsidR="006A4980" w:rsidRDefault="006A4980">
      <w:pPr>
        <w:pStyle w:val="a7"/>
        <w:rPr>
          <w:rStyle w:val="ab"/>
        </w:rPr>
      </w:pPr>
      <w:r>
        <w:rPr>
          <w:rStyle w:val="ab"/>
        </w:rPr>
        <w:t>Физический БДС при последовательной передаче состоит из о</w:t>
      </w:r>
      <w:r>
        <w:rPr>
          <w:rStyle w:val="ab"/>
        </w:rPr>
        <w:t>д</w:t>
      </w:r>
      <w:r>
        <w:rPr>
          <w:rStyle w:val="ab"/>
        </w:rPr>
        <w:t>ного бита и из n битов при параллельной передаче.</w:t>
      </w:r>
    </w:p>
    <w:p w:rsidR="006A4980" w:rsidRDefault="006A4980">
      <w:pPr>
        <w:pStyle w:val="a7"/>
        <w:rPr>
          <w:rStyle w:val="ab"/>
        </w:rPr>
      </w:pPr>
      <w:r>
        <w:rPr>
          <w:rStyle w:val="ab"/>
        </w:rPr>
        <w:t>Физические соединения могут допускать дуплексную или пол</w:t>
      </w:r>
      <w:r>
        <w:rPr>
          <w:rStyle w:val="ab"/>
        </w:rPr>
        <w:t>у</w:t>
      </w:r>
      <w:r>
        <w:rPr>
          <w:rStyle w:val="ab"/>
        </w:rPr>
        <w:t>дуплексную передачу потока битов.</w:t>
      </w:r>
    </w:p>
    <w:p w:rsidR="006A4980" w:rsidRDefault="006A4980">
      <w:pPr>
        <w:pStyle w:val="a7"/>
        <w:rPr>
          <w:rStyle w:val="ab"/>
        </w:rPr>
      </w:pPr>
      <w:r>
        <w:rPr>
          <w:rStyle w:val="ab"/>
        </w:rPr>
        <w:t>Физическое соединение может быть двухточечным или мног</w:t>
      </w:r>
      <w:r>
        <w:rPr>
          <w:rStyle w:val="ab"/>
        </w:rPr>
        <w:t>о</w:t>
      </w:r>
      <w:r>
        <w:rPr>
          <w:rStyle w:val="ab"/>
        </w:rPr>
        <w:t>точечным.</w:t>
      </w:r>
    </w:p>
    <w:p w:rsidR="006A4980" w:rsidRDefault="006A4980">
      <w:pPr>
        <w:pStyle w:val="a7"/>
        <w:rPr>
          <w:rStyle w:val="ab"/>
        </w:rPr>
      </w:pPr>
      <w:r>
        <w:rPr>
          <w:rStyle w:val="ab"/>
        </w:rPr>
        <w:t>Физический уровень доставляет биты в том же порядке, в каком они были ему предоставлены.</w:t>
      </w:r>
    </w:p>
    <w:p w:rsidR="006A4980" w:rsidRDefault="006A4980">
      <w:pPr>
        <w:pStyle w:val="a7"/>
        <w:rPr>
          <w:rStyle w:val="ab"/>
        </w:rPr>
      </w:pPr>
      <w:r>
        <w:rPr>
          <w:rStyle w:val="ab"/>
        </w:rPr>
        <w:t>Основные функции, выполняемые внутри физического уровня: установление и разъединение физического соединения по запросу от канального уровня, включая функцию ретрансляции в случае взаимного соединения нескольких физических каналов; синхро</w:t>
      </w:r>
      <w:r>
        <w:rPr>
          <w:rStyle w:val="ab"/>
        </w:rPr>
        <w:t>н</w:t>
      </w:r>
      <w:r>
        <w:rPr>
          <w:rStyle w:val="ab"/>
        </w:rPr>
        <w:t>ная или асинхронная передача физических БДС; управление физ</w:t>
      </w:r>
      <w:r>
        <w:rPr>
          <w:rStyle w:val="ab"/>
        </w:rPr>
        <w:t>и</w:t>
      </w:r>
      <w:r>
        <w:rPr>
          <w:rStyle w:val="ab"/>
        </w:rPr>
        <w:t>ческим уровнем.</w:t>
      </w:r>
    </w:p>
    <w:p w:rsidR="006A4980" w:rsidRDefault="006A4980">
      <w:pPr>
        <w:pStyle w:val="a7"/>
        <w:rPr>
          <w:rStyle w:val="ab"/>
        </w:rPr>
      </w:pPr>
      <w:r>
        <w:rPr>
          <w:rStyle w:val="ab"/>
        </w:rPr>
        <w:t>При передаче данных по аналоговым каналам связи последов</w:t>
      </w:r>
      <w:r>
        <w:rPr>
          <w:rStyle w:val="ab"/>
        </w:rPr>
        <w:t>а</w:t>
      </w:r>
      <w:r>
        <w:rPr>
          <w:rStyle w:val="ab"/>
        </w:rPr>
        <w:t>тельность {X</w:t>
      </w:r>
      <w:r>
        <w:rPr>
          <w:rStyle w:val="aa"/>
        </w:rPr>
        <w:t>i</w:t>
      </w:r>
      <w:r>
        <w:rPr>
          <w:rStyle w:val="ab"/>
        </w:rPr>
        <w:t>} битов на входе преобразуется в устройствах мод</w:t>
      </w:r>
      <w:r>
        <w:rPr>
          <w:rStyle w:val="ab"/>
        </w:rPr>
        <w:t>у</w:t>
      </w:r>
      <w:r>
        <w:rPr>
          <w:rStyle w:val="ab"/>
        </w:rPr>
        <w:t>ляции/демодуляции (модемах) в аналоговые сигналы S</w:t>
      </w:r>
      <w:r>
        <w:rPr>
          <w:rStyle w:val="aa"/>
        </w:rPr>
        <w:t>i</w:t>
      </w:r>
      <w:r>
        <w:rPr>
          <w:rStyle w:val="ab"/>
        </w:rPr>
        <w:t>(t), параме</w:t>
      </w:r>
      <w:r>
        <w:rPr>
          <w:rStyle w:val="ab"/>
        </w:rPr>
        <w:t>т</w:t>
      </w:r>
      <w:r>
        <w:rPr>
          <w:rStyle w:val="ab"/>
        </w:rPr>
        <w:t>ры которых согласованы с параметрами физической среды (пар</w:t>
      </w:r>
      <w:r>
        <w:rPr>
          <w:rStyle w:val="ab"/>
        </w:rPr>
        <w:t>а</w:t>
      </w:r>
      <w:r>
        <w:rPr>
          <w:rStyle w:val="ab"/>
        </w:rPr>
        <w:t>метрами физического канала). Принимаемые на выходе аналогов</w:t>
      </w:r>
      <w:r>
        <w:rPr>
          <w:rStyle w:val="ab"/>
        </w:rPr>
        <w:t>о</w:t>
      </w:r>
      <w:r>
        <w:rPr>
          <w:rStyle w:val="ab"/>
        </w:rPr>
        <w:t>го канала сигналы преобразуются в последовательность {Y</w:t>
      </w:r>
      <w:r>
        <w:rPr>
          <w:rStyle w:val="aa"/>
        </w:rPr>
        <w:t>i</w:t>
      </w:r>
      <w:r>
        <w:rPr>
          <w:rStyle w:val="ab"/>
        </w:rPr>
        <w:t>} битов, которая может отличаться от переданной последов</w:t>
      </w:r>
      <w:r>
        <w:rPr>
          <w:rStyle w:val="ab"/>
        </w:rPr>
        <w:t>а</w:t>
      </w:r>
      <w:r>
        <w:rPr>
          <w:rStyle w:val="ab"/>
        </w:rPr>
        <w:t>тельности из-за воздействия помехи n(t). Модемы вместе с физ</w:t>
      </w:r>
      <w:r>
        <w:rPr>
          <w:rStyle w:val="ab"/>
        </w:rPr>
        <w:t>и</w:t>
      </w:r>
      <w:r>
        <w:rPr>
          <w:rStyle w:val="ab"/>
        </w:rPr>
        <w:t xml:space="preserve">ческим каналом </w:t>
      </w:r>
      <w:r>
        <w:rPr>
          <w:rStyle w:val="ab"/>
        </w:rPr>
        <w:lastRenderedPageBreak/>
        <w:t xml:space="preserve">образуют дискретный канал связи, рис.2.1. </w:t>
      </w:r>
    </w:p>
    <w:p w:rsidR="006A4980" w:rsidRDefault="006A4980">
      <w:pPr>
        <w:pStyle w:val="a7"/>
        <w:rPr>
          <w:rStyle w:val="ab"/>
        </w:rPr>
      </w:pPr>
      <w:r>
        <w:rPr>
          <w:rStyle w:val="ab"/>
        </w:rPr>
        <w:t>В случае использования цифровых каналов связи преобразов</w:t>
      </w:r>
      <w:r>
        <w:rPr>
          <w:rStyle w:val="ab"/>
        </w:rPr>
        <w:t>а</w:t>
      </w:r>
      <w:r>
        <w:rPr>
          <w:rStyle w:val="ab"/>
        </w:rPr>
        <w:t>ние последовательности битов в аналоговые сигналы не произв</w:t>
      </w:r>
      <w:r>
        <w:rPr>
          <w:rStyle w:val="ab"/>
        </w:rPr>
        <w:t>о</w:t>
      </w:r>
      <w:r>
        <w:rPr>
          <w:rStyle w:val="ab"/>
        </w:rPr>
        <w:t>дится. При этом вместо модемов используют линейные контролл</w:t>
      </w:r>
      <w:r>
        <w:rPr>
          <w:rStyle w:val="ab"/>
        </w:rPr>
        <w:t>е</w:t>
      </w:r>
      <w:r>
        <w:rPr>
          <w:rStyle w:val="ab"/>
        </w:rPr>
        <w:t>ры, обеспеч</w:t>
      </w:r>
      <w:r>
        <w:rPr>
          <w:rStyle w:val="ab"/>
        </w:rPr>
        <w:t>и</w:t>
      </w:r>
      <w:r>
        <w:rPr>
          <w:rStyle w:val="ab"/>
        </w:rPr>
        <w:t>вающие сопряжение ООД с физическим каналом.</w:t>
      </w:r>
    </w:p>
    <w:p w:rsidR="006A4980" w:rsidRDefault="002D67ED">
      <w:pPr>
        <w:pStyle w:val="a7"/>
        <w:ind w:firstLine="0"/>
        <w:rPr>
          <w:rStyle w:val="ab"/>
        </w:rPr>
      </w:pPr>
      <w:r>
        <w:rPr>
          <w:noProof/>
        </w:rPr>
        <mc:AlternateContent>
          <mc:Choice Requires="wpg">
            <w:drawing>
              <wp:anchor distT="0" distB="0" distL="114300" distR="114300" simplePos="0" relativeHeight="251656192" behindDoc="0" locked="0" layoutInCell="0" allowOverlap="1">
                <wp:simplePos x="0" y="0"/>
                <wp:positionH relativeFrom="column">
                  <wp:posOffset>102870</wp:posOffset>
                </wp:positionH>
                <wp:positionV relativeFrom="paragraph">
                  <wp:posOffset>233045</wp:posOffset>
                </wp:positionV>
                <wp:extent cx="4023360" cy="1554480"/>
                <wp:effectExtent l="0" t="0" r="0" b="0"/>
                <wp:wrapTopAndBottom/>
                <wp:docPr id="1083"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1554480"/>
                          <a:chOff x="1296" y="1152"/>
                          <a:chExt cx="6336" cy="2448"/>
                        </a:xfrm>
                      </wpg:grpSpPr>
                      <wpg:grpSp>
                        <wpg:cNvPr id="1084" name="Group 466"/>
                        <wpg:cNvGrpSpPr>
                          <a:grpSpLocks/>
                        </wpg:cNvGrpSpPr>
                        <wpg:grpSpPr bwMode="auto">
                          <a:xfrm>
                            <a:off x="1584" y="2592"/>
                            <a:ext cx="5616" cy="1008"/>
                            <a:chOff x="1584" y="2592"/>
                            <a:chExt cx="5616" cy="1008"/>
                          </a:xfrm>
                        </wpg:grpSpPr>
                        <wps:wsp>
                          <wps:cNvPr id="1085" name="Line 456"/>
                          <wps:cNvCnPr/>
                          <wps:spPr bwMode="auto">
                            <a:xfrm>
                              <a:off x="1584" y="2592"/>
                              <a:ext cx="0" cy="10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457"/>
                          <wps:cNvCnPr/>
                          <wps:spPr bwMode="auto">
                            <a:xfrm>
                              <a:off x="7200" y="2592"/>
                              <a:ext cx="0" cy="10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87" name="Group 460"/>
                          <wpg:cNvGrpSpPr>
                            <a:grpSpLocks/>
                          </wpg:cNvGrpSpPr>
                          <wpg:grpSpPr bwMode="auto">
                            <a:xfrm>
                              <a:off x="1584" y="3168"/>
                              <a:ext cx="5616" cy="432"/>
                              <a:chOff x="1584" y="3168"/>
                              <a:chExt cx="5616" cy="432"/>
                            </a:xfrm>
                          </wpg:grpSpPr>
                          <wps:wsp>
                            <wps:cNvPr id="1088" name="Line 458"/>
                            <wps:cNvCnPr/>
                            <wps:spPr bwMode="auto">
                              <a:xfrm>
                                <a:off x="1584" y="3456"/>
                                <a:ext cx="5616" cy="0"/>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Text Box 459"/>
                            <wps:cNvSpPr txBox="1">
                              <a:spLocks noChangeArrowheads="1"/>
                            </wps:cNvSpPr>
                            <wps:spPr bwMode="auto">
                              <a:xfrm>
                                <a:off x="1728" y="3168"/>
                                <a:ext cx="532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center"/>
                                  </w:pPr>
                                  <w:r>
                                    <w:t xml:space="preserve">Дискретный </w:t>
                                  </w:r>
                                  <w:r>
                                    <w:rPr>
                                      <w:sz w:val="18"/>
                                    </w:rPr>
                                    <w:t>канал</w:t>
                                  </w:r>
                                  <w:r>
                                    <w:t xml:space="preserve"> связи</w:t>
                                  </w:r>
                                </w:p>
                              </w:txbxContent>
                            </wps:txbx>
                            <wps:bodyPr rot="0" vert="horz" wrap="square" lIns="91440" tIns="45720" rIns="91440" bIns="45720" anchor="t" anchorCtr="0" upright="1">
                              <a:noAutofit/>
                            </wps:bodyPr>
                          </wps:wsp>
                        </wpg:grpSp>
                      </wpg:grpSp>
                      <wpg:grpSp>
                        <wpg:cNvPr id="1090" name="Group 465"/>
                        <wpg:cNvGrpSpPr>
                          <a:grpSpLocks/>
                        </wpg:cNvGrpSpPr>
                        <wpg:grpSpPr bwMode="auto">
                          <a:xfrm>
                            <a:off x="1296" y="1152"/>
                            <a:ext cx="6336" cy="1872"/>
                            <a:chOff x="1296" y="1152"/>
                            <a:chExt cx="6336" cy="1872"/>
                          </a:xfrm>
                        </wpg:grpSpPr>
                        <wpg:grpSp>
                          <wpg:cNvPr id="1091" name="Group 453"/>
                          <wpg:cNvGrpSpPr>
                            <a:grpSpLocks/>
                          </wpg:cNvGrpSpPr>
                          <wpg:grpSpPr bwMode="auto">
                            <a:xfrm>
                              <a:off x="1296" y="2160"/>
                              <a:ext cx="6192" cy="864"/>
                              <a:chOff x="1296" y="3181"/>
                              <a:chExt cx="6192" cy="864"/>
                            </a:xfrm>
                          </wpg:grpSpPr>
                          <wps:wsp>
                            <wps:cNvPr id="1092" name="Line 443"/>
                            <wps:cNvCnPr/>
                            <wps:spPr bwMode="auto">
                              <a:xfrm>
                                <a:off x="1296" y="3613"/>
                                <a:ext cx="576"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Text Box 444"/>
                            <wps:cNvSpPr txBox="1">
                              <a:spLocks noChangeArrowheads="1"/>
                            </wps:cNvSpPr>
                            <wps:spPr bwMode="auto">
                              <a:xfrm>
                                <a:off x="1872" y="3325"/>
                                <a:ext cx="861" cy="57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pStyle w:val="a5"/>
                                    <w:ind w:left="0"/>
                                    <w:jc w:val="center"/>
                                    <w:rPr>
                                      <w:sz w:val="18"/>
                                    </w:rPr>
                                  </w:pPr>
                                  <w:r>
                                    <w:rPr>
                                      <w:position w:val="-8"/>
                                      <w:sz w:val="18"/>
                                    </w:rPr>
                                    <w:t>Модем</w:t>
                                  </w:r>
                                </w:p>
                              </w:txbxContent>
                            </wps:txbx>
                            <wps:bodyPr rot="0" vert="horz" wrap="square" lIns="91440" tIns="45720" rIns="91440" bIns="45720" anchor="t" anchorCtr="0" upright="1">
                              <a:noAutofit/>
                            </wps:bodyPr>
                          </wps:wsp>
                          <wps:wsp>
                            <wps:cNvPr id="1094" name="Text Box 445"/>
                            <wps:cNvSpPr txBox="1">
                              <a:spLocks noChangeArrowheads="1"/>
                            </wps:cNvSpPr>
                            <wps:spPr bwMode="auto">
                              <a:xfrm>
                                <a:off x="3456" y="3181"/>
                                <a:ext cx="1872" cy="864"/>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sz w:val="18"/>
                                    </w:rPr>
                                  </w:pPr>
                                  <w:r>
                                    <w:rPr>
                                      <w:sz w:val="18"/>
                                    </w:rPr>
                                    <w:t>Физическая среда</w:t>
                                  </w:r>
                                </w:p>
                                <w:p w:rsidR="00FB3DE5" w:rsidRDefault="00FB3DE5">
                                  <w:pPr>
                                    <w:pStyle w:val="af4"/>
                                    <w:spacing w:before="0"/>
                                  </w:pPr>
                                  <w:r>
                                    <w:t>(аналоговый канал)</w:t>
                                  </w:r>
                                </w:p>
                              </w:txbxContent>
                            </wps:txbx>
                            <wps:bodyPr rot="0" vert="horz" wrap="square" lIns="91440" tIns="45720" rIns="91440" bIns="45720" anchor="t" anchorCtr="0" upright="1">
                              <a:noAutofit/>
                            </wps:bodyPr>
                          </wps:wsp>
                          <wps:wsp>
                            <wps:cNvPr id="1095" name="Line 446"/>
                            <wps:cNvCnPr/>
                            <wps:spPr bwMode="auto">
                              <a:xfrm>
                                <a:off x="2736" y="361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6" name="Text Box 447"/>
                            <wps:cNvSpPr txBox="1">
                              <a:spLocks noChangeArrowheads="1"/>
                            </wps:cNvSpPr>
                            <wps:spPr bwMode="auto">
                              <a:xfrm>
                                <a:off x="6048" y="3325"/>
                                <a:ext cx="861" cy="57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pStyle w:val="a5"/>
                                    <w:ind w:left="0"/>
                                    <w:jc w:val="center"/>
                                    <w:rPr>
                                      <w:sz w:val="18"/>
                                    </w:rPr>
                                  </w:pPr>
                                  <w:r>
                                    <w:rPr>
                                      <w:position w:val="-8"/>
                                      <w:sz w:val="18"/>
                                    </w:rPr>
                                    <w:t>Модем</w:t>
                                  </w:r>
                                </w:p>
                              </w:txbxContent>
                            </wps:txbx>
                            <wps:bodyPr rot="0" vert="horz" wrap="square" lIns="91440" tIns="45720" rIns="91440" bIns="45720" anchor="t" anchorCtr="0" upright="1">
                              <a:noAutofit/>
                            </wps:bodyPr>
                          </wps:wsp>
                          <wps:wsp>
                            <wps:cNvPr id="1097" name="Line 448"/>
                            <wps:cNvCnPr/>
                            <wps:spPr bwMode="auto">
                              <a:xfrm>
                                <a:off x="5328" y="361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8" name="Line 449"/>
                            <wps:cNvCnPr/>
                            <wps:spPr bwMode="auto">
                              <a:xfrm>
                                <a:off x="6912" y="3613"/>
                                <a:ext cx="576"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99" name="Text Box 451"/>
                          <wps:cNvSpPr txBox="1">
                            <a:spLocks noChangeArrowheads="1"/>
                          </wps:cNvSpPr>
                          <wps:spPr bwMode="auto">
                            <a:xfrm>
                              <a:off x="3456" y="1152"/>
                              <a:ext cx="1872" cy="57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pStyle w:val="a5"/>
                                  <w:jc w:val="center"/>
                                  <w:rPr>
                                    <w:sz w:val="18"/>
                                    <w:lang w:val="en-US"/>
                                  </w:rPr>
                                </w:pPr>
                                <w:r>
                                  <w:rPr>
                                    <w:position w:val="-8"/>
                                    <w:sz w:val="18"/>
                                  </w:rPr>
                                  <w:t xml:space="preserve">Помеха </w:t>
                                </w:r>
                                <w:r>
                                  <w:rPr>
                                    <w:position w:val="-8"/>
                                    <w:sz w:val="18"/>
                                    <w:lang w:val="en-US"/>
                                  </w:rPr>
                                  <w:t>n(t)</w:t>
                                </w:r>
                              </w:p>
                            </w:txbxContent>
                          </wps:txbx>
                          <wps:bodyPr rot="0" vert="horz" wrap="square" lIns="91440" tIns="45720" rIns="91440" bIns="45720" anchor="t" anchorCtr="0" upright="1">
                            <a:noAutofit/>
                          </wps:bodyPr>
                        </wps:wsp>
                        <wps:wsp>
                          <wps:cNvPr id="1100" name="Line 452"/>
                          <wps:cNvCnPr/>
                          <wps:spPr bwMode="auto">
                            <a:xfrm>
                              <a:off x="3024" y="1728"/>
                              <a:ext cx="0" cy="864"/>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1" name="Line 454"/>
                          <wps:cNvCnPr/>
                          <wps:spPr bwMode="auto">
                            <a:xfrm>
                              <a:off x="5760" y="1728"/>
                              <a:ext cx="0" cy="864"/>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2" name="Line 455"/>
                          <wps:cNvCnPr/>
                          <wps:spPr bwMode="auto">
                            <a:xfrm>
                              <a:off x="4320" y="1728"/>
                              <a:ext cx="0" cy="432"/>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3" name="Text Box 461"/>
                          <wps:cNvSpPr txBox="1">
                            <a:spLocks noChangeArrowheads="1"/>
                          </wps:cNvSpPr>
                          <wps:spPr bwMode="auto">
                            <a:xfrm>
                              <a:off x="1296" y="2160"/>
                              <a:ext cx="7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8"/>
                                    <w:lang w:val="en-US"/>
                                  </w:rPr>
                                </w:pPr>
                                <w:r>
                                  <w:rPr>
                                    <w:sz w:val="18"/>
                                  </w:rPr>
                                  <w:t>{</w:t>
                                </w:r>
                                <w:r>
                                  <w:rPr>
                                    <w:sz w:val="18"/>
                                    <w:lang w:val="en-US"/>
                                  </w:rPr>
                                  <w:t>X</w:t>
                                </w:r>
                                <w:r>
                                  <w:rPr>
                                    <w:sz w:val="18"/>
                                    <w:vertAlign w:val="subscript"/>
                                    <w:lang w:val="en-US"/>
                                  </w:rPr>
                                  <w:t>j</w:t>
                                </w:r>
                                <w:r>
                                  <w:rPr>
                                    <w:sz w:val="18"/>
                                    <w:lang w:val="en-US"/>
                                  </w:rPr>
                                  <w:t>}</w:t>
                                </w:r>
                              </w:p>
                            </w:txbxContent>
                          </wps:txbx>
                          <wps:bodyPr rot="0" vert="horz" wrap="square" lIns="91440" tIns="45720" rIns="91440" bIns="45720" anchor="t" anchorCtr="0" upright="1">
                            <a:noAutofit/>
                          </wps:bodyPr>
                        </wps:wsp>
                        <wps:wsp>
                          <wps:cNvPr id="1104" name="Text Box 462"/>
                          <wps:cNvSpPr txBox="1">
                            <a:spLocks noChangeArrowheads="1"/>
                          </wps:cNvSpPr>
                          <wps:spPr bwMode="auto">
                            <a:xfrm>
                              <a:off x="6912" y="2160"/>
                              <a:ext cx="7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8"/>
                                    <w:lang w:val="en-US"/>
                                  </w:rPr>
                                </w:pPr>
                                <w:r>
                                  <w:rPr>
                                    <w:sz w:val="18"/>
                                    <w:lang w:val="en-US"/>
                                  </w:rPr>
                                  <w:t>{Y</w:t>
                                </w:r>
                                <w:r>
                                  <w:rPr>
                                    <w:sz w:val="18"/>
                                    <w:vertAlign w:val="subscript"/>
                                    <w:lang w:val="en-US"/>
                                  </w:rPr>
                                  <w:t>j</w:t>
                                </w:r>
                                <w:r>
                                  <w:rPr>
                                    <w:sz w:val="18"/>
                                    <w:lang w:val="en-US"/>
                                  </w:rPr>
                                  <w:t>}</w:t>
                                </w:r>
                              </w:p>
                            </w:txbxContent>
                          </wps:txbx>
                          <wps:bodyPr rot="0" vert="horz" wrap="square" lIns="91440" tIns="45720" rIns="91440" bIns="45720" anchor="t" anchorCtr="0" upright="1">
                            <a:noAutofit/>
                          </wps:bodyPr>
                        </wps:wsp>
                        <wps:wsp>
                          <wps:cNvPr id="1105" name="Text Box 463"/>
                          <wps:cNvSpPr txBox="1">
                            <a:spLocks noChangeArrowheads="1"/>
                          </wps:cNvSpPr>
                          <wps:spPr bwMode="auto">
                            <a:xfrm>
                              <a:off x="2448" y="1728"/>
                              <a:ext cx="7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8"/>
                                    <w:lang w:val="en-US"/>
                                  </w:rPr>
                                </w:pPr>
                                <w:r>
                                  <w:rPr>
                                    <w:sz w:val="18"/>
                                  </w:rPr>
                                  <w:t>S</w:t>
                                </w:r>
                                <w:r>
                                  <w:rPr>
                                    <w:sz w:val="18"/>
                                    <w:vertAlign w:val="subscript"/>
                                    <w:lang w:val="en-US"/>
                                  </w:rPr>
                                  <w:t>j</w:t>
                                </w:r>
                                <w:r>
                                  <w:rPr>
                                    <w:sz w:val="18"/>
                                    <w:lang w:val="en-US"/>
                                  </w:rPr>
                                  <w:t>(t)</w:t>
                                </w:r>
                              </w:p>
                            </w:txbxContent>
                          </wps:txbx>
                          <wps:bodyPr rot="0" vert="horz" wrap="square" lIns="91440" tIns="45720" rIns="91440" bIns="45720" anchor="t" anchorCtr="0" upright="1">
                            <a:noAutofit/>
                          </wps:bodyPr>
                        </wps:wsp>
                        <wps:wsp>
                          <wps:cNvPr id="1106" name="Text Box 464"/>
                          <wps:cNvSpPr txBox="1">
                            <a:spLocks noChangeArrowheads="1"/>
                          </wps:cNvSpPr>
                          <wps:spPr bwMode="auto">
                            <a:xfrm>
                              <a:off x="5760" y="1728"/>
                              <a:ext cx="100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8"/>
                                    <w:lang w:val="en-US"/>
                                  </w:rPr>
                                </w:pPr>
                                <w:r>
                                  <w:rPr>
                                    <w:sz w:val="18"/>
                                    <w:lang w:val="en-US"/>
                                  </w:rPr>
                                  <w:t>S</w:t>
                                </w:r>
                                <w:r>
                                  <w:rPr>
                                    <w:sz w:val="18"/>
                                    <w:vertAlign w:val="subscript"/>
                                    <w:lang w:val="en-US"/>
                                  </w:rPr>
                                  <w:t>J</w:t>
                                </w:r>
                                <w:r>
                                  <w:rPr>
                                    <w:sz w:val="18"/>
                                    <w:lang w:val="en-US"/>
                                  </w:rPr>
                                  <w:t>(t)+n(t)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67" o:spid="_x0000_s1267" style="position:absolute;left:0;text-align:left;margin-left:8.1pt;margin-top:18.35pt;width:316.8pt;height:122.4pt;z-index:251656192" coordorigin="1296,1152" coordsize="6336,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" o:allowincell="f">
                <v:group id="Group 466" o:spid="_x0000_s1268" style="position:absolute;left:1584;top:2592;width:5616;height:1008" coordorigin="1584,2592" coordsize="5616,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JsOsUAAADdAAAADwAAAGRycy9kb3ducmV2LnhtbERPS2uDQBC+F/Iflink&#10;1qwmbQg2q0hoQg+hkAeU3gZ3oqI7K+5Wzb/vFgq9zcf3nG02mVYM1LvasoJ4EYEgLqyuuVRwveyf&#10;NiCcR9bYWiYFd3KQpbOHLSbajnyi4exLEULYJaig8r5LpHRFRQbdwnbEgbvZ3qAPsC+l7nEM4aaV&#10;yyhaS4M1h4YKO9pVVDTnb6PgMOKYr+K34djcdvevy8vH5zEmpeaPU/4KwtPk/8V/7ncd5kebZ/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1ybDrFAAAA3QAA&#10;AA8AAAAAAAAAAAAAAAAAqgIAAGRycy9kb3ducmV2LnhtbFBLBQYAAAAABAAEAPoAAACcAwAAAAA=&#10;">
                  <v:line id="Line 456" o:spid="_x0000_s1269" style="position:absolute;visibility:visible;mso-wrap-style:square" from="1584,2592" to="1584,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pWcUAAADdAAAADwAAAGRycy9kb3ducmV2LnhtbERPTWvCQBC9C/6HZQRvurHSIK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opWcUAAADdAAAADwAAAAAAAAAA&#10;AAAAAAChAgAAZHJzL2Rvd25yZXYueG1sUEsFBgAAAAAEAAQA+QAAAJMDAAAAAA==&#10;"/>
                  <v:line id="Line 457" o:spid="_x0000_s1270" style="position:absolute;visibility:visible;mso-wrap-style:square" from="7200,2592" to="720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i3LsQAAADdAAAADwAAAGRycy9kb3ducmV2LnhtbERPTWvCQBC9C/6HZYTedGMLQaKriFLQ&#10;Hkq1gh7H7JhEs7Nhd5uk/75bKPQ2j/c5i1VvatGS85VlBdNJAoI4t7riQsHp83U8A+EDssbaMin4&#10;Jg+r5XCwwEzbjg/UHkMhYgj7DBWUITSZlD4vyaCf2IY4cjfrDIYIXSG1wy6Gm1o+J0kqDVYcG0ps&#10;aFNS/jh+GQXvLx9pu96/7frzPr3m28P1cu+cUk+jfj0HEagP/+I/907H+ckshd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2LcuxAAAAN0AAAAPAAAAAAAAAAAA&#10;AAAAAKECAABkcnMvZG93bnJldi54bWxQSwUGAAAAAAQABAD5AAAAkgMAAAAA&#10;"/>
                  <v:group id="Group 460" o:spid="_x0000_s1271" style="position:absolute;left:1584;top:3168;width:5616;height:432" coordorigin="1584,3168" coordsize="5616,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DyTcUAAADdAAAADwAAAGRycy9kb3ducmV2LnhtbERPS2uDQBC+F/Iflink&#10;1qwmtAk2q0hoQg+hkAeU3gZ3oqI7K+5Wzb/vFgq9zcf3nG02mVYM1LvasoJ4EYEgLqyuuVRwveyf&#10;NiCcR9bYWiYFd3KQpbOHLSbajnyi4exLEULYJaig8r5LpHRFRQbdwnbEgbvZ3qAPsC+l7nEM4aaV&#10;yyh6kQZrDg0VdrSrqGjO30bBYcQxX8Vvw7G57e5fl+ePz2NMSs0fp/wVhKfJ/4v/3O86zI82a/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g8k3FAAAA3QAA&#10;AA8AAAAAAAAAAAAAAAAAqgIAAGRycy9kb3ducmV2LnhtbFBLBQYAAAAABAAEAPoAAACcAwAAAAA=&#10;">
                    <v:line id="Line 458" o:spid="_x0000_s1272" style="position:absolute;visibility:visible;mso-wrap-style:square" from="1584,3456" to="7200,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j1U8cAAADdAAAADwAAAGRycy9kb3ducmV2LnhtbESPQW/CMAyF75P4D5En7TbSTtOEOgJi&#10;DBg7MdgkrlZj2orGqZKslH8/H5B2s/We3/s8nQ+uVT2F2Hg2kI8zUMSltw1XBn6+148TUDEhW2w9&#10;k4ErRZjPRndTLKy/8J76Q6qUhHAs0ECdUldoHcuaHMax74hFO/ngMMkaKm0DXiTctfopy160w4al&#10;ocaOljWV58OvM/AV8vXz7hg/8uvmc7NarN769/PemIf7YfEKKtGQ/s23660V/GwiuPKNjK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uPVTxwAAAN0AAAAPAAAAAAAA&#10;AAAAAAAAAKECAABkcnMvZG93bnJldi54bWxQSwUGAAAAAAQABAD5AAAAlQMAAAAA&#10;">
                      <v:stroke startarrow="open" endarrow="open"/>
                    </v:line>
                    <v:shape id="Text Box 459" o:spid="_x0000_s1273" type="#_x0000_t202" style="position:absolute;left:1728;top:3168;width:53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7MAA&#10;AADdAAAADwAAAGRycy9kb3ducmV2LnhtbERPS4vCMBC+C/6HMII3TVZUtBpFlAVPiu4DvA3N2JZt&#10;JqXJ2vrvjSB4m4/vOct1a0txo9oXjjV8DBUI4tSZgjMN31+fgxkIH5ANlo5Jw508rFfdzhIT4xo+&#10;0e0cMhFD2CeoIQ+hSqT0aU4W/dBVxJG7utpiiLDOpKmxieG2lCOlptJiwbEhx4q2OaV/53+r4edw&#10;vfyO1THb2UnVuFZJtnOpdb/XbhYgArXhLX659ybOV7M5PL+JJ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DN7MAAAADdAAAADwAAAAAAAAAAAAAAAACYAgAAZHJzL2Rvd25y&#10;ZXYueG1sUEsFBgAAAAAEAAQA9QAAAIUDAAAAAA==&#10;" filled="f" stroked="f">
                      <v:textbox>
                        <w:txbxContent>
                          <w:p w:rsidR="00FB3DE5" w:rsidRDefault="00FB3DE5">
                            <w:pPr>
                              <w:jc w:val="center"/>
                            </w:pPr>
                            <w:r>
                              <w:t xml:space="preserve">Дискретный </w:t>
                            </w:r>
                            <w:r>
                              <w:rPr>
                                <w:sz w:val="18"/>
                              </w:rPr>
                              <w:t>канал</w:t>
                            </w:r>
                            <w:r>
                              <w:t xml:space="preserve"> связи</w:t>
                            </w:r>
                          </w:p>
                        </w:txbxContent>
                      </v:textbox>
                    </v:shape>
                  </v:group>
                </v:group>
                <v:group id="Group 465" o:spid="_x0000_s1274" style="position:absolute;left:1296;top:1152;width:6336;height:1872" coordorigin="1296,1152" coordsize="6336,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group id="Group 453" o:spid="_x0000_s1275" style="position:absolute;left:1296;top:2160;width:6192;height:864" coordorigin="1296,3181" coordsize="6192,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xZf8QAAADdAAAADwAAAGRycy9kb3ducmV2LnhtbERPS2vCQBC+F/wPywi9&#10;NZsoLTVmFZFaegiFqiDehuyYBLOzIbvN4993C4Xe5uN7TrYdTSN66lxtWUESxSCIC6trLhWcT4en&#10;VxDOI2tsLJOCiRxsN7OHDFNtB/6i/uhLEULYpaig8r5NpXRFRQZdZFviwN1sZ9AH2JVSdziEcNPI&#10;RRy/SIM1h4YKW9pXVNyP30bB+4DDbpm89fn9tp+up+fPS56QUo/zcbcG4Wn0/+I/94cO8+NV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NxZf8QAAADdAAAA&#10;DwAAAAAAAAAAAAAAAACqAgAAZHJzL2Rvd25yZXYueG1sUEsFBgAAAAAEAAQA+gAAAJsDAAAAAA==&#10;">
                    <v:line id="Line 443" o:spid="_x0000_s1276" style="position:absolute;visibility:visible;mso-wrap-style:square" from="1296,3613" to="1872,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YeVcQAAADdAAAADwAAAGRycy9kb3ducmV2LnhtbERPzWrCQBC+C32HZQq9iG4aqK3RNYgg&#10;lB4K2j7AmB2TpdnZJLsmaZ++Kwje5uP7nXU+2lr01HnjWMHzPAFBXDhtuFTw/bWfvYHwAVlj7ZgU&#10;/JKHfPMwWWOm3cAH6o+hFDGEfYYKqhCaTEpfVGTRz11DHLmz6yyGCLtS6g6HGG5rmSbJQlo0HBsq&#10;bGhXUfFzvFgFL6ZtX8+Xz7rffuDyZP+m5iRJqafHcbsCEWgMd/HN/a7j/GSZwvWbeIL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dh5VxAAAAN0AAAAPAAAAAAAAAAAA&#10;AAAAAKECAABkcnMvZG93bnJldi54bWxQSwUGAAAAAAQABAD5AAAAkgMAAAAA&#10;">
                      <v:stroke endarrow="open"/>
                    </v:line>
                    <v:shape id="Text Box 444" o:spid="_x0000_s1277" type="#_x0000_t202" style="position:absolute;left:1872;top:3325;width:861;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d5jMUA&#10;AADdAAAADwAAAGRycy9kb3ducmV2LnhtbERPTWsCMRC9C/6HMIXeNKsF0a1RiigUsQdXC+1t2Ew3&#10;224ma5Lq9t8bQehtHu9z5svONuJMPtSOFYyGGQji0umaKwXHw2YwBREissbGMSn4owDLRb83x1y7&#10;C+/pXMRKpBAOOSowMba5lKE0ZDEMXUucuC/nLcYEfSW1x0sKt40cZ9lEWqw5NRhsaWWo/Cl+rYKN&#10;Xxf1cWT8abbbfnye3g9v7e5bqceH7uUZRKQu/ovv7led5mezJ7h9k0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3mMxQAAAN0AAAAPAAAAAAAAAAAAAAAAAJgCAABkcnMv&#10;ZG93bnJldi54bWxQSwUGAAAAAAQABAD1AAAAigMAAAAA&#10;" filled="f" strokeweight="1.5pt">
                      <v:textbox>
                        <w:txbxContent>
                          <w:p w:rsidR="00FB3DE5" w:rsidRDefault="00FB3DE5">
                            <w:pPr>
                              <w:pStyle w:val="a5"/>
                              <w:ind w:left="0"/>
                              <w:jc w:val="center"/>
                              <w:rPr>
                                <w:sz w:val="18"/>
                              </w:rPr>
                            </w:pPr>
                            <w:r>
                              <w:rPr>
                                <w:position w:val="-8"/>
                                <w:sz w:val="18"/>
                              </w:rPr>
                              <w:t>Модем</w:t>
                            </w:r>
                          </w:p>
                        </w:txbxContent>
                      </v:textbox>
                    </v:shape>
                    <v:shape id="Text Box 445" o:spid="_x0000_s1278" type="#_x0000_t202" style="position:absolute;left:3456;top:3181;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h+MUA&#10;AADdAAAADwAAAGRycy9kb3ducmV2LnhtbERPTWsCMRC9C/6HMIXeNKsU0a1RiigUsQdXC+1t2Ew3&#10;224ma5Lq9t8bQehtHu9z5svONuJMPtSOFYyGGQji0umaKwXHw2YwBREissbGMSn4owDLRb83x1y7&#10;C+/pXMRKpBAOOSowMba5lKE0ZDEMXUucuC/nLcYEfSW1x0sKt40cZ9lEWqw5NRhsaWWo/Cl+rYKN&#10;Xxf1cWT8abbbfnye3g9v7e5bqceH7uUZRKQu/ovv7led5mezJ7h9k0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uH4xQAAAN0AAAAPAAAAAAAAAAAAAAAAAJgCAABkcnMv&#10;ZG93bnJldi54bWxQSwUGAAAAAAQABAD1AAAAigMAAAAA&#10;" filled="f" strokeweight="1.5pt">
                      <v:textbox>
                        <w:txbxContent>
                          <w:p w:rsidR="00FB3DE5" w:rsidRDefault="00FB3DE5">
                            <w:pPr>
                              <w:jc w:val="center"/>
                              <w:rPr>
                                <w:sz w:val="18"/>
                              </w:rPr>
                            </w:pPr>
                            <w:r>
                              <w:rPr>
                                <w:sz w:val="18"/>
                              </w:rPr>
                              <w:t>Физическая среда</w:t>
                            </w:r>
                          </w:p>
                          <w:p w:rsidR="00FB3DE5" w:rsidRDefault="00FB3DE5">
                            <w:pPr>
                              <w:pStyle w:val="af4"/>
                              <w:spacing w:before="0"/>
                            </w:pPr>
                            <w:r>
                              <w:t>(аналоговый канал)</w:t>
                            </w:r>
                          </w:p>
                        </w:txbxContent>
                      </v:textbox>
                    </v:shape>
                    <v:line id="Line 446" o:spid="_x0000_s1279" style="position:absolute;visibility:visible;mso-wrap-style:square" from="2736,3613" to="3456,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hMUAAADdAAAADwAAAGRycy9kb3ducmV2LnhtbERPTWvCQBC9C/6HZYTedNMWQ5u6irQU&#10;tAdRW2iPY3aaRLOzYXdN0n/vCkJv83ifM1v0phYtOV9ZVnA/SUAQ51ZXXCj4+nwfP4HwAVljbZkU&#10;/JGHxXw4mGGmbcc7avehEDGEfYYKyhCaTEqfl2TQT2xDHLlf6wyGCF0htcMuhptaPiRJKg1WHBtK&#10;bOi1pPy0PxsFm8dt2i7XH6v+e50e8rfd4efYOaXuRv3yBUSgPvyLb+6VjvOT5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hMUAAADdAAAADwAAAAAAAAAA&#10;AAAAAAChAgAAZHJzL2Rvd25yZXYueG1sUEsFBgAAAAAEAAQA+QAAAJMDAAAAAA==&#10;"/>
                    <v:shape id="Text Box 447" o:spid="_x0000_s1280" type="#_x0000_t202" style="position:absolute;left:6048;top:3325;width:861;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DaFMQA&#10;AADdAAAADwAAAGRycy9kb3ducmV2LnhtbERPTWsCMRC9F/wPYQRvNWsPolujlFJBRA+uFtrbsJlu&#10;tt1M1iTq+u+NIPQ2j/c5s0VnG3EmH2rHCkbDDARx6XTNlYLDfvk8AREissbGMSm4UoDFvPc0w1y7&#10;C+/oXMRKpBAOOSowMba5lKE0ZDEMXUucuB/nLcYEfSW1x0sKt418ybKxtFhzajDY0ruh8q84WQVL&#10;/1HUh5Hxx+lm/fV9/Nxv282vUoN+9/YKIlIX/8UP90qn+dl0DPdv0gl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2hTEAAAA3QAAAA8AAAAAAAAAAAAAAAAAmAIAAGRycy9k&#10;b3ducmV2LnhtbFBLBQYAAAAABAAEAPUAAACJAwAAAAA=&#10;" filled="f" strokeweight="1.5pt">
                      <v:textbox>
                        <w:txbxContent>
                          <w:p w:rsidR="00FB3DE5" w:rsidRDefault="00FB3DE5">
                            <w:pPr>
                              <w:pStyle w:val="a5"/>
                              <w:ind w:left="0"/>
                              <w:jc w:val="center"/>
                              <w:rPr>
                                <w:sz w:val="18"/>
                              </w:rPr>
                            </w:pPr>
                            <w:r>
                              <w:rPr>
                                <w:position w:val="-8"/>
                                <w:sz w:val="18"/>
                              </w:rPr>
                              <w:t>Модем</w:t>
                            </w:r>
                          </w:p>
                        </w:txbxContent>
                      </v:textbox>
                    </v:shape>
                    <v:line id="Line 448" o:spid="_x0000_s1281" style="position:absolute;visibility:visible;mso-wrap-style:square" from="5328,3613" to="6048,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2EaMUAAADdAAAADwAAAGRycy9kb3ducmV2LnhtbERPTWvCQBC9C/6HZYTedNMWYpu6irQU&#10;1IOoLbTHMTtNotnZsLsm6b/vCkJv83ifM1v0phYtOV9ZVnA/SUAQ51ZXXCj4/HgfP4HwAVljbZkU&#10;/JKHxXw4mGGmbcd7ag+hEDGEfYYKyhCaTEqfl2TQT2xDHLkf6wyGCF0htcMuhptaPiRJKg1WHBtK&#10;bOi1pPx8uBgF28dd2i7Xm1X/tU6P+dv++H3qnFJ3o375AiJQH/7FN/dKx/nJ8x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2EaMUAAADdAAAADwAAAAAAAAAA&#10;AAAAAAChAgAAZHJzL2Rvd25yZXYueG1sUEsFBgAAAAAEAAQA+QAAAJMDAAAAAA==&#10;"/>
                    <v:line id="Line 449" o:spid="_x0000_s1282" style="position:absolute;visibility:visible;mso-wrap-style:square" from="6912,3613" to="7488,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4pv8YAAADdAAAADwAAAGRycy9kb3ducmV2LnhtbESPQWvCQBCF7wX/wzKCl1I3Fmpr6ioi&#10;FKQHQe0PGLNjsjQ7G7NrTPvrnYPgbYb35r1v5sve16qjNrrABibjDBRxEazj0sDP4evlA1RMyBbr&#10;wGTgjyIsF4OnOeY2XHlH3T6VSkI45migSqnJtY5FRR7jODTEop1C6zHJ2pbatniVcF/r1yybao+O&#10;paHChtYVFb/7izfw5s7n99NlW3erb5wd/f+zO2oyZjTsV5+gEvXpYb5fb6zgZzPBlW9kBL2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eKb/GAAAA3QAAAA8AAAAAAAAA&#10;AAAAAAAAoQIAAGRycy9kb3ducmV2LnhtbFBLBQYAAAAABAAEAPkAAACUAwAAAAA=&#10;">
                      <v:stroke endarrow="open"/>
                    </v:line>
                  </v:group>
                  <v:shape id="Text Box 451" o:spid="_x0000_s1283" type="#_x0000_t202" style="position:absolute;left:3456;top:1152;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9OZsUA&#10;AADdAAAADwAAAGRycy9kb3ducmV2LnhtbERPTWsCMRC9F/wPYQreatYexN0apRSFInpwtdDehs10&#10;s+1msiZRt/++EQRv83ifM1v0thVn8qFxrGA8ykAQV043XCs47FdPUxAhImtsHZOCPwqwmA8eZlho&#10;d+EdnctYixTCoUAFJsaukDJUhiyGkeuIE/ftvMWYoK+l9nhJ4baVz1k2kRYbTg0GO3ozVP2WJ6tg&#10;5Zdlcxgbf8w368+v48d+221+lBo+9q8vICL18S6+ud91mp/lOVy/S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05mxQAAAN0AAAAPAAAAAAAAAAAAAAAAAJgCAABkcnMv&#10;ZG93bnJldi54bWxQSwUGAAAAAAQABAD1AAAAigMAAAAA&#10;" filled="f" strokeweight="1.5pt">
                    <v:textbox>
                      <w:txbxContent>
                        <w:p w:rsidR="00FB3DE5" w:rsidRDefault="00FB3DE5">
                          <w:pPr>
                            <w:pStyle w:val="a5"/>
                            <w:jc w:val="center"/>
                            <w:rPr>
                              <w:sz w:val="18"/>
                              <w:lang w:val="en-US"/>
                            </w:rPr>
                          </w:pPr>
                          <w:r>
                            <w:rPr>
                              <w:position w:val="-8"/>
                              <w:sz w:val="18"/>
                            </w:rPr>
                            <w:t xml:space="preserve">Помеха </w:t>
                          </w:r>
                          <w:r>
                            <w:rPr>
                              <w:position w:val="-8"/>
                              <w:sz w:val="18"/>
                              <w:lang w:val="en-US"/>
                            </w:rPr>
                            <w:t>n(t)</w:t>
                          </w:r>
                        </w:p>
                      </w:txbxContent>
                    </v:textbox>
                  </v:shape>
                  <v:line id="Line 452" o:spid="_x0000_s1284" style="position:absolute;visibility:visible;mso-wrap-style:square" from="3024,1728" to="302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O/o8YAAADdAAAADwAAAGRycy9kb3ducmV2LnhtbESPQWvCQBCF7wX/wzKCl1I3Flrb1FVE&#10;KEgPhao/YMyOyWJ2NmbXGP31nYPgbYb35r1vZove16qjNrrABibjDBRxEazj0sBu+/3yASomZIt1&#10;YDJwpQiL+eBphrkNF/6jbpNKJSEcczRQpdTkWseiIo9xHBpi0Q6h9ZhkbUttW7xIuK/1a5a9a4+O&#10;paHChlYVFcfN2Rt4c6fT9HD+rbvlD37u/e3Z7TUZMxr2yy9Qifr0MN+v11bwJ5nwyzcygp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Dv6PGAAAA3QAAAA8AAAAAAAAA&#10;AAAAAAAAoQIAAGRycy9kb3ducmV2LnhtbFBLBQYAAAAABAAEAPkAAACUAwAAAAA=&#10;">
                    <v:stroke endarrow="open"/>
                  </v:line>
                  <v:line id="Line 454" o:spid="_x0000_s1285" style="position:absolute;visibility:visible;mso-wrap-style:square" from="5760,1728" to="5760,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8aOMMAAADdAAAADwAAAGRycy9kb3ducmV2LnhtbERPzWrCQBC+C77DMgUvUjcptNboKiIU&#10;pIdC1QeYZMdkaXY2ZtcYffquIHibj+93Fqve1qKj1hvHCtJJAoK4cNpwqeCw/3r9BOEDssbaMSm4&#10;kofVcjhYYKbdhX+p24VSxBD2GSqoQmgyKX1RkUU/cQ1x5I6utRgibEupW7zEcFvLtyT5kBYNx4YK&#10;G9pUVPztzlbBuzmdpsfzT92tv3GW29vY5JKUGr306zmIQH14ih/urY7z0ySF+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PGjjDAAAA3QAAAA8AAAAAAAAAAAAA&#10;AAAAoQIAAGRycy9kb3ducmV2LnhtbFBLBQYAAAAABAAEAPkAAACRAwAAAAA=&#10;">
                    <v:stroke endarrow="open"/>
                  </v:line>
                  <v:line id="Line 455" o:spid="_x0000_s1286" style="position:absolute;visibility:visible;mso-wrap-style:square" from="4320,1728" to="432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2ET8MAAADdAAAADwAAAGRycy9kb3ducmV2LnhtbERP24rCMBB9X/Afwgj7smiqsF6qUUQQ&#10;ln0QvHzA2IxtsJnUJtbq15uFBd/mcK4zX7a2FA3V3jhWMOgnIIgzpw3nCo6HTW8CwgdkjaVjUvAg&#10;D8tF52OOqXZ33lGzD7mIIexTVFCEUKVS+qwgi77vKuLInV1tMURY51LXeI/htpTDJBlJi4ZjQ4EV&#10;rQvKLvubVfBtrtfx+bYtm9UvTk/2+WVOkpT67LarGYhAbXiL/90/Os4fJEP4+yae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dhE/DAAAA3QAAAA8AAAAAAAAAAAAA&#10;AAAAoQIAAGRycy9kb3ducmV2LnhtbFBLBQYAAAAABAAEAPkAAACRAwAAAAA=&#10;">
                    <v:stroke endarrow="open"/>
                  </v:line>
                  <v:shape id="Text Box 461" o:spid="_x0000_s1287" type="#_x0000_t202" style="position:absolute;left:1296;top:2160;width:7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2wcIA&#10;AADdAAAADwAAAGRycy9kb3ducmV2LnhtbERPS4vCMBC+L+x/CLPgbU18rGjXKKIInlx8grehGduy&#10;zaQ00dZ/b4SFvc3H95zpvLWluFPtC8cael0Fgjh1puBMw/Gw/hyD8AHZYOmYNDzIw3z2/jbFxLiG&#10;d3Tfh0zEEPYJashDqBIpfZqTRd91FXHkrq62GCKsM2lqbGK4LWVfqZG0WHBsyLGiZU7p7/5mNZy2&#10;18t5qH6ylf2qGtcqyXYite58tItvEIHa8C/+c29MnN9TA3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GvbBwgAAAN0AAAAPAAAAAAAAAAAAAAAAAJgCAABkcnMvZG93&#10;bnJldi54bWxQSwUGAAAAAAQABAD1AAAAhwMAAAAA&#10;" filled="f" stroked="f">
                    <v:textbox>
                      <w:txbxContent>
                        <w:p w:rsidR="00FB3DE5" w:rsidRDefault="00FB3DE5">
                          <w:pPr>
                            <w:rPr>
                              <w:sz w:val="18"/>
                              <w:lang w:val="en-US"/>
                            </w:rPr>
                          </w:pPr>
                          <w:r>
                            <w:rPr>
                              <w:sz w:val="18"/>
                            </w:rPr>
                            <w:t>{</w:t>
                          </w:r>
                          <w:r>
                            <w:rPr>
                              <w:sz w:val="18"/>
                              <w:lang w:val="en-US"/>
                            </w:rPr>
                            <w:t>X</w:t>
                          </w:r>
                          <w:r>
                            <w:rPr>
                              <w:sz w:val="18"/>
                              <w:vertAlign w:val="subscript"/>
                              <w:lang w:val="en-US"/>
                            </w:rPr>
                            <w:t>j</w:t>
                          </w:r>
                          <w:r>
                            <w:rPr>
                              <w:sz w:val="18"/>
                              <w:lang w:val="en-US"/>
                            </w:rPr>
                            <w:t>}</w:t>
                          </w:r>
                        </w:p>
                      </w:txbxContent>
                    </v:textbox>
                  </v:shape>
                  <v:shape id="Text Box 462" o:spid="_x0000_s1288" type="#_x0000_t202" style="position:absolute;left:6912;top:2160;width:7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utcMA&#10;AADdAAAADwAAAGRycy9kb3ducmV2LnhtbERPyWrDMBC9F/IPYgK51ZJLWhLHigktgZ5amg1yG6yJ&#10;bWKNjKXG7t9XhUJu83jr5MVoW3Gj3jeONaSJAkFcOtNwpeGw3z4uQPiAbLB1TBp+yEOxnjzkmBk3&#10;8BfddqESMYR9hhrqELpMSl/WZNEnriOO3MX1FkOEfSVNj0MMt618UupFWmw4NtTY0WtN5XX3bTUc&#10;Py7n01x9Vm/2uRvcqCTbpdR6Nh0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NutcMAAADdAAAADwAAAAAAAAAAAAAAAACYAgAAZHJzL2Rv&#10;d25yZXYueG1sUEsFBgAAAAAEAAQA9QAAAIgDAAAAAA==&#10;" filled="f" stroked="f">
                    <v:textbox>
                      <w:txbxContent>
                        <w:p w:rsidR="00FB3DE5" w:rsidRDefault="00FB3DE5">
                          <w:pPr>
                            <w:rPr>
                              <w:sz w:val="18"/>
                              <w:lang w:val="en-US"/>
                            </w:rPr>
                          </w:pPr>
                          <w:r>
                            <w:rPr>
                              <w:sz w:val="18"/>
                              <w:lang w:val="en-US"/>
                            </w:rPr>
                            <w:t>{Y</w:t>
                          </w:r>
                          <w:r>
                            <w:rPr>
                              <w:sz w:val="18"/>
                              <w:vertAlign w:val="subscript"/>
                              <w:lang w:val="en-US"/>
                            </w:rPr>
                            <w:t>j</w:t>
                          </w:r>
                          <w:r>
                            <w:rPr>
                              <w:sz w:val="18"/>
                              <w:lang w:val="en-US"/>
                            </w:rPr>
                            <w:t>}</w:t>
                          </w:r>
                        </w:p>
                      </w:txbxContent>
                    </v:textbox>
                  </v:shape>
                  <v:shape id="Text Box 463" o:spid="_x0000_s1289" type="#_x0000_t202" style="position:absolute;left:2448;top:1728;width:7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LsMA&#10;AADdAAAADwAAAGRycy9kb3ducmV2LnhtbERPTWvCQBC9C/0PywjezG5KFU2zhlIpeGpRW6G3ITsm&#10;wexsyK4m/ffdQsHbPN7n5MVoW3Gj3jeONaSJAkFcOtNwpeHz+DZfgfAB2WDrmDT8kIdi8zDJMTNu&#10;4D3dDqESMYR9hhrqELpMSl/WZNEnriOO3Nn1FkOEfSVNj0MMt618VGopLTYcG2rs6LWm8nK4Wg1f&#10;7+fv05P6qLZ20Q1uVJLtWmo9m44vzyACjeEu/nfvTJyfqgX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LsMAAADdAAAADwAAAAAAAAAAAAAAAACYAgAAZHJzL2Rv&#10;d25yZXYueG1sUEsFBgAAAAAEAAQA9QAAAIgDAAAAAA==&#10;" filled="f" stroked="f">
                    <v:textbox>
                      <w:txbxContent>
                        <w:p w:rsidR="00FB3DE5" w:rsidRDefault="00FB3DE5">
                          <w:pPr>
                            <w:rPr>
                              <w:sz w:val="18"/>
                              <w:lang w:val="en-US"/>
                            </w:rPr>
                          </w:pPr>
                          <w:r>
                            <w:rPr>
                              <w:sz w:val="18"/>
                            </w:rPr>
                            <w:t>S</w:t>
                          </w:r>
                          <w:r>
                            <w:rPr>
                              <w:sz w:val="18"/>
                              <w:vertAlign w:val="subscript"/>
                              <w:lang w:val="en-US"/>
                            </w:rPr>
                            <w:t>j</w:t>
                          </w:r>
                          <w:r>
                            <w:rPr>
                              <w:sz w:val="18"/>
                              <w:lang w:val="en-US"/>
                            </w:rPr>
                            <w:t>(t)</w:t>
                          </w:r>
                        </w:p>
                      </w:txbxContent>
                    </v:textbox>
                  </v:shape>
                  <v:shape id="Text Box 464" o:spid="_x0000_s1290" type="#_x0000_t202" style="position:absolute;left:5760;top:1728;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VWcMA&#10;AADdAAAADwAAAGRycy9kb3ducmV2LnhtbERPyWrDMBC9F/IPYgK91ZJLGhLHigktgZ5amg1yG6yJ&#10;bWKNjKXG7t9XhUJu83jr5MVoW3Gj3jeONaSJAkFcOtNwpeGw3z4tQPiAbLB1TBp+yEOxnjzkmBk3&#10;8BfddqESMYR9hhrqELpMSl/WZNEnriOO3MX1FkOEfSVNj0MMt618VmouLTYcG2rs6LWm8rr7thqO&#10;H5fzaaY+qzf70g1uVJLtUmr9OB0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1VWcMAAADdAAAADwAAAAAAAAAAAAAAAACYAgAAZHJzL2Rv&#10;d25yZXYueG1sUEsFBgAAAAAEAAQA9QAAAIgDAAAAAA==&#10;" filled="f" stroked="f">
                    <v:textbox>
                      <w:txbxContent>
                        <w:p w:rsidR="00FB3DE5" w:rsidRDefault="00FB3DE5">
                          <w:pPr>
                            <w:rPr>
                              <w:sz w:val="18"/>
                              <w:lang w:val="en-US"/>
                            </w:rPr>
                          </w:pPr>
                          <w:r>
                            <w:rPr>
                              <w:sz w:val="18"/>
                              <w:lang w:val="en-US"/>
                            </w:rPr>
                            <w:t>S</w:t>
                          </w:r>
                          <w:r>
                            <w:rPr>
                              <w:sz w:val="18"/>
                              <w:vertAlign w:val="subscript"/>
                              <w:lang w:val="en-US"/>
                            </w:rPr>
                            <w:t>J</w:t>
                          </w:r>
                          <w:r>
                            <w:rPr>
                              <w:sz w:val="18"/>
                              <w:lang w:val="en-US"/>
                            </w:rPr>
                            <w:t>(t)+n(t)</w:t>
                          </w:r>
                        </w:p>
                      </w:txbxContent>
                    </v:textbox>
                  </v:shape>
                </v:group>
                <w10:wrap type="topAndBottom"/>
              </v:group>
            </w:pict>
          </mc:Fallback>
        </mc:AlternateContent>
      </w:r>
    </w:p>
    <w:p w:rsidR="006A4980" w:rsidRDefault="006A4980">
      <w:pPr>
        <w:pStyle w:val="af4"/>
        <w:rPr>
          <w:rStyle w:val="ab"/>
        </w:rPr>
      </w:pPr>
      <w:r>
        <w:rPr>
          <w:rStyle w:val="ab"/>
        </w:rPr>
        <w:t>Рис. 2.1. Структура дискретного канала связи</w:t>
      </w:r>
    </w:p>
    <w:p w:rsidR="006A4980" w:rsidRDefault="006A4980">
      <w:pPr>
        <w:pStyle w:val="a7"/>
        <w:rPr>
          <w:rStyle w:val="ab"/>
        </w:rPr>
      </w:pPr>
      <w:r>
        <w:rPr>
          <w:rStyle w:val="ab"/>
        </w:rPr>
        <w:t>Дискретный канал связи защищен от воздействия помех только потенциальной помехоустойчивостью передаваемых сигналов</w:t>
      </w:r>
      <w:r w:rsidR="008A3218">
        <w:rPr>
          <w:rStyle w:val="ab"/>
        </w:rPr>
        <w:t xml:space="preserve"> – </w:t>
      </w:r>
      <w:r>
        <w:rPr>
          <w:rStyle w:val="ab"/>
        </w:rPr>
        <w:t>аналоговых или дискретных. Таким образом, поскольку на физич</w:t>
      </w:r>
      <w:r>
        <w:rPr>
          <w:rStyle w:val="ab"/>
        </w:rPr>
        <w:t>е</w:t>
      </w:r>
      <w:r>
        <w:rPr>
          <w:rStyle w:val="ab"/>
        </w:rPr>
        <w:t>ском уровне не решается задача исправления искаженных битов, его следует считать ненадежной системой передачи.</w:t>
      </w:r>
    </w:p>
    <w:p w:rsidR="006A4980" w:rsidRDefault="006A4980">
      <w:pPr>
        <w:pStyle w:val="a7"/>
        <w:rPr>
          <w:rStyle w:val="ab"/>
        </w:rPr>
      </w:pPr>
      <w:r>
        <w:rPr>
          <w:rStyle w:val="ab"/>
        </w:rPr>
        <w:t>Частота появления ошибок, которые могут возникать в резул</w:t>
      </w:r>
      <w:r>
        <w:rPr>
          <w:rStyle w:val="ab"/>
        </w:rPr>
        <w:t>ь</w:t>
      </w:r>
      <w:r>
        <w:rPr>
          <w:rStyle w:val="ab"/>
        </w:rPr>
        <w:t>тате таких искажений</w:t>
      </w:r>
      <w:r w:rsidR="008A3218">
        <w:rPr>
          <w:rStyle w:val="ab"/>
        </w:rPr>
        <w:t xml:space="preserve"> – </w:t>
      </w:r>
      <w:r>
        <w:rPr>
          <w:rStyle w:val="ab"/>
        </w:rPr>
        <w:t>одна из характеристик качества услуг, предоставляемых физическим уровнем. К другим характеристикам относятся: доступность услуги; скорость передачи; транзитная з</w:t>
      </w:r>
      <w:r>
        <w:rPr>
          <w:rStyle w:val="ab"/>
        </w:rPr>
        <w:t>а</w:t>
      </w:r>
      <w:r>
        <w:rPr>
          <w:rStyle w:val="ab"/>
        </w:rPr>
        <w:t>держка.</w:t>
      </w:r>
    </w:p>
    <w:p w:rsidR="006A4980" w:rsidRDefault="006A4980">
      <w:pPr>
        <w:pStyle w:val="a7"/>
        <w:rPr>
          <w:rStyle w:val="ab"/>
        </w:rPr>
      </w:pPr>
      <w:r>
        <w:rPr>
          <w:rStyle w:val="ab"/>
          <w:b/>
        </w:rPr>
        <w:t>Канальный уровень.</w:t>
      </w:r>
      <w:r>
        <w:rPr>
          <w:rStyle w:val="ab"/>
        </w:rPr>
        <w:t xml:space="preserve"> Обеспечивает функциональные и проц</w:t>
      </w:r>
      <w:r>
        <w:rPr>
          <w:rStyle w:val="ab"/>
        </w:rPr>
        <w:t>е</w:t>
      </w:r>
      <w:r>
        <w:rPr>
          <w:rStyle w:val="ab"/>
        </w:rPr>
        <w:t>дурные средства установления, поддержания и разъединения к</w:t>
      </w:r>
      <w:r>
        <w:rPr>
          <w:rStyle w:val="ab"/>
        </w:rPr>
        <w:t>а</w:t>
      </w:r>
      <w:r>
        <w:rPr>
          <w:rStyle w:val="ab"/>
        </w:rPr>
        <w:t>нальных соединений между сетевым объектами, а также средства</w:t>
      </w:r>
      <w:r w:rsidR="00344DB2">
        <w:rPr>
          <w:rStyle w:val="ab"/>
        </w:rPr>
        <w:t xml:space="preserve"> передачи канальных БДС в режимах</w:t>
      </w:r>
      <w:r>
        <w:rPr>
          <w:rStyle w:val="ab"/>
        </w:rPr>
        <w:t xml:space="preserve"> </w:t>
      </w:r>
      <w:r w:rsidR="00344DB2">
        <w:rPr>
          <w:rStyle w:val="ab"/>
        </w:rPr>
        <w:t xml:space="preserve">с установлением </w:t>
      </w:r>
      <w:r>
        <w:rPr>
          <w:rStyle w:val="ab"/>
        </w:rPr>
        <w:t>и без уст</w:t>
      </w:r>
      <w:r>
        <w:rPr>
          <w:rStyle w:val="ab"/>
        </w:rPr>
        <w:t>а</w:t>
      </w:r>
      <w:r>
        <w:rPr>
          <w:rStyle w:val="ab"/>
        </w:rPr>
        <w:t>новления соединения. В первом случае канальное соединение и</w:t>
      </w:r>
      <w:r>
        <w:rPr>
          <w:rStyle w:val="ab"/>
        </w:rPr>
        <w:t>с</w:t>
      </w:r>
      <w:r>
        <w:rPr>
          <w:rStyle w:val="ab"/>
        </w:rPr>
        <w:t>пол</w:t>
      </w:r>
      <w:r>
        <w:rPr>
          <w:rStyle w:val="ab"/>
        </w:rPr>
        <w:t>ь</w:t>
      </w:r>
      <w:r>
        <w:rPr>
          <w:rStyle w:val="ab"/>
        </w:rPr>
        <w:t>зует одно или несколько физических соединений. Канальный уровень с некоторой вероятностью обнаруживает и, возможно, и</w:t>
      </w:r>
      <w:r>
        <w:rPr>
          <w:rStyle w:val="ab"/>
        </w:rPr>
        <w:t>с</w:t>
      </w:r>
      <w:r>
        <w:rPr>
          <w:rStyle w:val="ab"/>
        </w:rPr>
        <w:t>правляет ошибки, возникающие на физическом уровне.</w:t>
      </w:r>
    </w:p>
    <w:p w:rsidR="006A4980" w:rsidRDefault="006A4980">
      <w:pPr>
        <w:pStyle w:val="a7"/>
        <w:rPr>
          <w:rStyle w:val="ab"/>
        </w:rPr>
      </w:pPr>
      <w:r>
        <w:rPr>
          <w:rStyle w:val="ab"/>
        </w:rPr>
        <w:t>Услуги, предоставляемые канальным уровнем, включают в с</w:t>
      </w:r>
      <w:r>
        <w:rPr>
          <w:rStyle w:val="ab"/>
        </w:rPr>
        <w:t>е</w:t>
      </w:r>
      <w:r>
        <w:rPr>
          <w:rStyle w:val="ab"/>
        </w:rPr>
        <w:t xml:space="preserve">бя: </w:t>
      </w:r>
      <w:r>
        <w:rPr>
          <w:rStyle w:val="ab"/>
        </w:rPr>
        <w:lastRenderedPageBreak/>
        <w:t>устанавливаемые и разъединяемые динамически канальные соед</w:t>
      </w:r>
      <w:r>
        <w:rPr>
          <w:rStyle w:val="ab"/>
        </w:rPr>
        <w:t>и</w:t>
      </w:r>
      <w:r>
        <w:rPr>
          <w:rStyle w:val="ab"/>
        </w:rPr>
        <w:t>нения; канальные БДС, размер которых может быть огран</w:t>
      </w:r>
      <w:r>
        <w:rPr>
          <w:rStyle w:val="ab"/>
        </w:rPr>
        <w:t>и</w:t>
      </w:r>
      <w:r>
        <w:rPr>
          <w:rStyle w:val="ab"/>
        </w:rPr>
        <w:t>чен в зависимости от уровня ошибок на физическом уровне и возможн</w:t>
      </w:r>
      <w:r>
        <w:rPr>
          <w:rStyle w:val="ab"/>
        </w:rPr>
        <w:t>о</w:t>
      </w:r>
      <w:r>
        <w:rPr>
          <w:rStyle w:val="ab"/>
        </w:rPr>
        <w:t>стей канального уровня по их обнаружению; идентификаторы ок</w:t>
      </w:r>
      <w:r>
        <w:rPr>
          <w:rStyle w:val="ab"/>
        </w:rPr>
        <w:t>о</w:t>
      </w:r>
      <w:r>
        <w:rPr>
          <w:rStyle w:val="ab"/>
        </w:rPr>
        <w:t>нечных точек канального соединения; упорядоченная до</w:t>
      </w:r>
      <w:r>
        <w:rPr>
          <w:rStyle w:val="ab"/>
        </w:rPr>
        <w:t>с</w:t>
      </w:r>
      <w:r>
        <w:rPr>
          <w:rStyle w:val="ab"/>
        </w:rPr>
        <w:t>тавка канальных БДС; уведомление об ошибках; управление пот</w:t>
      </w:r>
      <w:r>
        <w:rPr>
          <w:rStyle w:val="ab"/>
        </w:rPr>
        <w:t>о</w:t>
      </w:r>
      <w:r>
        <w:rPr>
          <w:rStyle w:val="ab"/>
        </w:rPr>
        <w:t>ком; параметризация качества обслуживания.</w:t>
      </w:r>
    </w:p>
    <w:p w:rsidR="006A4980" w:rsidRDefault="006A4980">
      <w:pPr>
        <w:pStyle w:val="a7"/>
        <w:rPr>
          <w:rStyle w:val="ab"/>
        </w:rPr>
      </w:pPr>
      <w:r>
        <w:rPr>
          <w:rStyle w:val="ab"/>
        </w:rPr>
        <w:t>С точки зрения пользователей, т.е. сетевых объектов, сервис к</w:t>
      </w:r>
      <w:r>
        <w:rPr>
          <w:rStyle w:val="ab"/>
        </w:rPr>
        <w:t>а</w:t>
      </w:r>
      <w:r>
        <w:rPr>
          <w:rStyle w:val="ab"/>
        </w:rPr>
        <w:t>нального уровня позволяет обеспечить следующие функции:</w:t>
      </w:r>
    </w:p>
    <w:p w:rsidR="006A4980" w:rsidRPr="00344DB2" w:rsidRDefault="006A4980" w:rsidP="00B43AB4">
      <w:pPr>
        <w:pStyle w:val="a7"/>
        <w:numPr>
          <w:ilvl w:val="0"/>
          <w:numId w:val="2"/>
        </w:numPr>
        <w:tabs>
          <w:tab w:val="clear" w:pos="360"/>
          <w:tab w:val="num" w:pos="0"/>
        </w:tabs>
        <w:ind w:left="567" w:hanging="283"/>
      </w:pPr>
      <w:r w:rsidRPr="00344DB2">
        <w:t>независимость от используемых физических средств перед</w:t>
      </w:r>
      <w:r w:rsidRPr="00344DB2">
        <w:t>а</w:t>
      </w:r>
      <w:r w:rsidRPr="00344DB2">
        <w:t>чи (пользователи освобождаются от проблем, связанных с конфигурацией физического соединения или его технич</w:t>
      </w:r>
      <w:r w:rsidRPr="00344DB2">
        <w:t>е</w:t>
      </w:r>
      <w:r w:rsidRPr="00344DB2">
        <w:t>скими и процедурными характеристиками, например польз</w:t>
      </w:r>
      <w:r w:rsidRPr="00344DB2">
        <w:t>о</w:t>
      </w:r>
      <w:r w:rsidRPr="00344DB2">
        <w:t>ватель не знает, какой способ передачи – дуплексный или п</w:t>
      </w:r>
      <w:r w:rsidRPr="00344DB2">
        <w:t>о</w:t>
      </w:r>
      <w:r w:rsidRPr="00344DB2">
        <w:t>лудуплексный – используется);</w:t>
      </w:r>
    </w:p>
    <w:p w:rsidR="006A4980" w:rsidRPr="00344DB2" w:rsidRDefault="006A4980" w:rsidP="00B43AB4">
      <w:pPr>
        <w:pStyle w:val="a7"/>
        <w:numPr>
          <w:ilvl w:val="0"/>
          <w:numId w:val="2"/>
        </w:numPr>
        <w:tabs>
          <w:tab w:val="clear" w:pos="360"/>
          <w:tab w:val="num" w:pos="0"/>
        </w:tabs>
        <w:ind w:left="567" w:hanging="283"/>
      </w:pPr>
      <w:r w:rsidRPr="00344DB2">
        <w:t>прозрачную передачу данных (пользователь может перед</w:t>
      </w:r>
      <w:r w:rsidRPr="00344DB2">
        <w:t>а</w:t>
      </w:r>
      <w:r w:rsidRPr="00344DB2">
        <w:t>вать данные с любым содержанием, форматом или кодиро</w:t>
      </w:r>
      <w:r w:rsidRPr="00344DB2">
        <w:t>в</w:t>
      </w:r>
      <w:r w:rsidRPr="00344DB2">
        <w:t>кой; канальный уровень не интерпретирует эти данные, т.е. доставляет их прозрачно);</w:t>
      </w:r>
    </w:p>
    <w:p w:rsidR="006A4980" w:rsidRPr="00344DB2" w:rsidRDefault="006A4980" w:rsidP="00B43AB4">
      <w:pPr>
        <w:pStyle w:val="a7"/>
        <w:numPr>
          <w:ilvl w:val="0"/>
          <w:numId w:val="2"/>
        </w:numPr>
        <w:tabs>
          <w:tab w:val="clear" w:pos="360"/>
          <w:tab w:val="num" w:pos="0"/>
        </w:tabs>
        <w:ind w:left="567" w:hanging="283"/>
      </w:pPr>
      <w:r w:rsidRPr="00344DB2">
        <w:t>надежный обмен данными (большое число ситуаций (не все), связанных с потерей, переупорядочиванием или иск</w:t>
      </w:r>
      <w:r w:rsidRPr="00344DB2">
        <w:t>а</w:t>
      </w:r>
      <w:r w:rsidRPr="00344DB2">
        <w:t>жением данных, обрабатываются без вмешательства пользователей, что означает повышение вероятности безошибочной перед</w:t>
      </w:r>
      <w:r w:rsidRPr="00344DB2">
        <w:t>а</w:t>
      </w:r>
      <w:r w:rsidRPr="00344DB2">
        <w:t>чи данных);</w:t>
      </w:r>
    </w:p>
    <w:p w:rsidR="006A4980" w:rsidRPr="00344DB2" w:rsidRDefault="006A4980" w:rsidP="00B43AB4">
      <w:pPr>
        <w:pStyle w:val="a7"/>
        <w:numPr>
          <w:ilvl w:val="0"/>
          <w:numId w:val="2"/>
        </w:numPr>
        <w:tabs>
          <w:tab w:val="clear" w:pos="360"/>
          <w:tab w:val="num" w:pos="0"/>
        </w:tabs>
        <w:ind w:left="567" w:hanging="283"/>
      </w:pPr>
      <w:r w:rsidRPr="00344DB2">
        <w:t>установление соединения по требуемому адресу (если на к</w:t>
      </w:r>
      <w:r w:rsidRPr="00344DB2">
        <w:t>а</w:t>
      </w:r>
      <w:r w:rsidRPr="00344DB2">
        <w:t>нальном уровне используется многоточечная конфигурация, т.е. конфигурация, когда есть пользователи с разными адр</w:t>
      </w:r>
      <w:r w:rsidRPr="00344DB2">
        <w:t>е</w:t>
      </w:r>
      <w:r w:rsidRPr="00344DB2">
        <w:t>сами, то пользователю дается возможность указать необх</w:t>
      </w:r>
      <w:r w:rsidRPr="00344DB2">
        <w:t>о</w:t>
      </w:r>
      <w:r w:rsidRPr="00344DB2">
        <w:t>димый канальный адрес (т.е. адрес канальной ТДС));</w:t>
      </w:r>
    </w:p>
    <w:p w:rsidR="006A4980" w:rsidRPr="00344DB2" w:rsidRDefault="006A4980" w:rsidP="00B43AB4">
      <w:pPr>
        <w:pStyle w:val="a7"/>
        <w:numPr>
          <w:ilvl w:val="0"/>
          <w:numId w:val="2"/>
        </w:numPr>
        <w:tabs>
          <w:tab w:val="clear" w:pos="360"/>
          <w:tab w:val="num" w:pos="0"/>
        </w:tabs>
        <w:ind w:left="567" w:hanging="283"/>
      </w:pPr>
      <w:r w:rsidRPr="00344DB2">
        <w:t>выбор параметров качества обслуживания (параметры кач</w:t>
      </w:r>
      <w:r w:rsidRPr="00344DB2">
        <w:t>е</w:t>
      </w:r>
      <w:r w:rsidRPr="00344DB2">
        <w:t>ства сервиса канального соединения разделяются на три группы: параметры, согласуемые во время установления с</w:t>
      </w:r>
      <w:r w:rsidRPr="00344DB2">
        <w:t>о</w:t>
      </w:r>
      <w:r w:rsidRPr="00344DB2">
        <w:t>единения; параметры, значения которых выбираются без с</w:t>
      </w:r>
      <w:r w:rsidRPr="00344DB2">
        <w:t>о</w:t>
      </w:r>
      <w:r w:rsidRPr="00344DB2">
        <w:t>гласования с партнером; параметры, значения которых не выбираются, но сообщаются пользователям).</w:t>
      </w:r>
    </w:p>
    <w:p w:rsidR="006A4980" w:rsidRDefault="006A4980">
      <w:pPr>
        <w:pStyle w:val="a7"/>
        <w:rPr>
          <w:rStyle w:val="ab"/>
        </w:rPr>
      </w:pPr>
      <w:r>
        <w:rPr>
          <w:rStyle w:val="ab"/>
        </w:rPr>
        <w:t>К первой группе принадлежат параметры пропускной способн</w:t>
      </w:r>
      <w:r>
        <w:rPr>
          <w:rStyle w:val="ab"/>
        </w:rPr>
        <w:t>о</w:t>
      </w:r>
      <w:r>
        <w:rPr>
          <w:rStyle w:val="ab"/>
        </w:rPr>
        <w:lastRenderedPageBreak/>
        <w:t>сти и транзитной задержки, ко второй</w:t>
      </w:r>
      <w:r w:rsidR="008A3218">
        <w:rPr>
          <w:rStyle w:val="ab"/>
        </w:rPr>
        <w:t xml:space="preserve"> – </w:t>
      </w:r>
      <w:r>
        <w:rPr>
          <w:rStyle w:val="ab"/>
        </w:rPr>
        <w:t>параметры защиты соед</w:t>
      </w:r>
      <w:r>
        <w:rPr>
          <w:rStyle w:val="ab"/>
        </w:rPr>
        <w:t>и</w:t>
      </w:r>
      <w:r>
        <w:rPr>
          <w:rStyle w:val="ab"/>
        </w:rPr>
        <w:t>нения и приоритета, а третью группу образуют коэффициент нео</w:t>
      </w:r>
      <w:r>
        <w:rPr>
          <w:rStyle w:val="ab"/>
        </w:rPr>
        <w:t>б</w:t>
      </w:r>
      <w:r>
        <w:rPr>
          <w:rStyle w:val="ab"/>
        </w:rPr>
        <w:t>наруженных ошибок и живучесть соединения.</w:t>
      </w:r>
    </w:p>
    <w:p w:rsidR="006A4980" w:rsidRDefault="006A4980">
      <w:pPr>
        <w:pStyle w:val="a7"/>
        <w:rPr>
          <w:rStyle w:val="ab"/>
        </w:rPr>
      </w:pPr>
      <w:r>
        <w:rPr>
          <w:rStyle w:val="ab"/>
        </w:rPr>
        <w:t>Согласование параметров первой группы не гарантирует сохр</w:t>
      </w:r>
      <w:r>
        <w:rPr>
          <w:rStyle w:val="ab"/>
        </w:rPr>
        <w:t>а</w:t>
      </w:r>
      <w:r>
        <w:rPr>
          <w:rStyle w:val="ab"/>
        </w:rPr>
        <w:t>нения их значений в течение всего времени существования соед</w:t>
      </w:r>
      <w:r>
        <w:rPr>
          <w:rStyle w:val="ab"/>
        </w:rPr>
        <w:t>и</w:t>
      </w:r>
      <w:r>
        <w:rPr>
          <w:rStyle w:val="ab"/>
        </w:rPr>
        <w:t>нения. При ухудшении параметров канальный уровень не сообщ</w:t>
      </w:r>
      <w:r>
        <w:rPr>
          <w:rStyle w:val="ab"/>
        </w:rPr>
        <w:t>а</w:t>
      </w:r>
      <w:r>
        <w:rPr>
          <w:rStyle w:val="ab"/>
        </w:rPr>
        <w:t>ет об этом пользователям и не прерывает соединения.</w:t>
      </w:r>
    </w:p>
    <w:p w:rsidR="006A4980" w:rsidRDefault="006A4980">
      <w:pPr>
        <w:pStyle w:val="a7"/>
        <w:rPr>
          <w:rStyle w:val="ab"/>
        </w:rPr>
      </w:pPr>
      <w:r>
        <w:rPr>
          <w:rStyle w:val="ab"/>
        </w:rPr>
        <w:t>Служба при работе в режиме “без соединения” связана с пер</w:t>
      </w:r>
      <w:r>
        <w:rPr>
          <w:rStyle w:val="ab"/>
        </w:rPr>
        <w:t>е</w:t>
      </w:r>
      <w:r>
        <w:rPr>
          <w:rStyle w:val="ab"/>
        </w:rPr>
        <w:t>дачей отдельных независимых К-БДП. В примитивах такой слу</w:t>
      </w:r>
      <w:r>
        <w:rPr>
          <w:rStyle w:val="ab"/>
        </w:rPr>
        <w:t>ж</w:t>
      </w:r>
      <w:r>
        <w:rPr>
          <w:rStyle w:val="ab"/>
        </w:rPr>
        <w:t>бы передается каждый из используемых в этом режиме показат</w:t>
      </w:r>
      <w:r>
        <w:rPr>
          <w:rStyle w:val="ab"/>
        </w:rPr>
        <w:t>е</w:t>
      </w:r>
      <w:r>
        <w:rPr>
          <w:rStyle w:val="ab"/>
        </w:rPr>
        <w:t>лей качества, именно: транзитная задержка, защита, коэффициент н</w:t>
      </w:r>
      <w:r>
        <w:rPr>
          <w:rStyle w:val="ab"/>
        </w:rPr>
        <w:t>е</w:t>
      </w:r>
      <w:r>
        <w:rPr>
          <w:rStyle w:val="ab"/>
        </w:rPr>
        <w:t>обнаруженных ошибок.</w:t>
      </w:r>
    </w:p>
    <w:p w:rsidR="006A4980" w:rsidRDefault="006A4980">
      <w:pPr>
        <w:pStyle w:val="a7"/>
        <w:rPr>
          <w:rStyle w:val="ab"/>
        </w:rPr>
      </w:pPr>
      <w:r>
        <w:rPr>
          <w:rStyle w:val="ab"/>
        </w:rPr>
        <w:t>Функциональная поддержка канального сервиса включает в с</w:t>
      </w:r>
      <w:r>
        <w:rPr>
          <w:rStyle w:val="ab"/>
        </w:rPr>
        <w:t>е</w:t>
      </w:r>
      <w:r>
        <w:rPr>
          <w:rStyle w:val="ab"/>
        </w:rPr>
        <w:t>бя установление и разъединение канальных соединений; расще</w:t>
      </w:r>
      <w:r>
        <w:rPr>
          <w:rStyle w:val="ab"/>
        </w:rPr>
        <w:t>п</w:t>
      </w:r>
      <w:r>
        <w:rPr>
          <w:rStyle w:val="ab"/>
        </w:rPr>
        <w:t>ление канального соединения; синхронизацию; упорядочение; обнаруж</w:t>
      </w:r>
      <w:r>
        <w:rPr>
          <w:rStyle w:val="ab"/>
        </w:rPr>
        <w:t>е</w:t>
      </w:r>
      <w:r>
        <w:rPr>
          <w:rStyle w:val="ab"/>
        </w:rPr>
        <w:t>ние ошибок; исправление ошибок; управление потоком; идентиф</w:t>
      </w:r>
      <w:r>
        <w:rPr>
          <w:rStyle w:val="ab"/>
        </w:rPr>
        <w:t>и</w:t>
      </w:r>
      <w:r>
        <w:rPr>
          <w:rStyle w:val="ab"/>
        </w:rPr>
        <w:t>кацию канальных объектов и обмен параметрами; управление вз</w:t>
      </w:r>
      <w:r>
        <w:rPr>
          <w:rStyle w:val="ab"/>
        </w:rPr>
        <w:t>а</w:t>
      </w:r>
      <w:r>
        <w:rPr>
          <w:rStyle w:val="ab"/>
        </w:rPr>
        <w:t>имным соединением физических каналов; управление канальным уровнем.</w:t>
      </w:r>
    </w:p>
    <w:p w:rsidR="006A4980" w:rsidRDefault="006A4980">
      <w:pPr>
        <w:pStyle w:val="a7"/>
        <w:rPr>
          <w:rStyle w:val="ab"/>
        </w:rPr>
      </w:pPr>
      <w:r>
        <w:rPr>
          <w:rStyle w:val="ab"/>
        </w:rPr>
        <w:t>Как и для физического уровня, стандартизация проц</w:t>
      </w:r>
      <w:r>
        <w:rPr>
          <w:rStyle w:val="ab"/>
        </w:rPr>
        <w:t>е</w:t>
      </w:r>
      <w:r>
        <w:rPr>
          <w:rStyle w:val="ab"/>
        </w:rPr>
        <w:softHyphen/>
        <w:t>дур/элементов процедур канального уровня началась задолго до появления ЭМВОС. В начале 70-х годов был разработан целый ряд стандартов, регламентирующих процедуры так называемого о</w:t>
      </w:r>
      <w:r>
        <w:rPr>
          <w:rStyle w:val="ab"/>
        </w:rPr>
        <w:t>с</w:t>
      </w:r>
      <w:r>
        <w:rPr>
          <w:rStyle w:val="ab"/>
        </w:rPr>
        <w:t>новного режима; спустя примерно десятилетие – процедуры, наз</w:t>
      </w:r>
      <w:r>
        <w:rPr>
          <w:rStyle w:val="ab"/>
        </w:rPr>
        <w:t>ы</w:t>
      </w:r>
      <w:r>
        <w:rPr>
          <w:rStyle w:val="ab"/>
        </w:rPr>
        <w:t>ваемые высокоуровневыми процедурами управления каналом. Дальнейшее развитие канальных стандартов происходит в напра</w:t>
      </w:r>
      <w:r>
        <w:rPr>
          <w:rStyle w:val="ab"/>
        </w:rPr>
        <w:t>в</w:t>
      </w:r>
      <w:r>
        <w:rPr>
          <w:rStyle w:val="ab"/>
        </w:rPr>
        <w:t>лении разработки мн</w:t>
      </w:r>
      <w:r>
        <w:rPr>
          <w:rStyle w:val="ab"/>
        </w:rPr>
        <w:t>о</w:t>
      </w:r>
      <w:r>
        <w:rPr>
          <w:rStyle w:val="ab"/>
        </w:rPr>
        <w:t>гоканальных процедур и процедур для ЛВС.</w:t>
      </w:r>
    </w:p>
    <w:p w:rsidR="006A4980" w:rsidRDefault="006A4980">
      <w:pPr>
        <w:pStyle w:val="a7"/>
        <w:rPr>
          <w:rStyle w:val="ab"/>
        </w:rPr>
      </w:pPr>
      <w:r>
        <w:rPr>
          <w:rStyle w:val="ab"/>
        </w:rPr>
        <w:t>Многоканальные процедуры используются для повышения надежности передачи и пропускной способности соединения за счет параллельной работы по нескольким физическим соединен</w:t>
      </w:r>
      <w:r>
        <w:rPr>
          <w:rStyle w:val="ab"/>
        </w:rPr>
        <w:t>и</w:t>
      </w:r>
      <w:r>
        <w:rPr>
          <w:rStyle w:val="ab"/>
        </w:rPr>
        <w:t>ям. Каждое физическое соединение используется для организации подканала, а многоканальная процедура собирает эти подканалы с различными, вообще говоря, характеристиками в одно соединение, предоставляемое объектам сетевого уровня.</w:t>
      </w:r>
    </w:p>
    <w:p w:rsidR="006A4980" w:rsidRDefault="006A4980">
      <w:pPr>
        <w:pStyle w:val="a7"/>
        <w:rPr>
          <w:rStyle w:val="ab"/>
        </w:rPr>
      </w:pPr>
      <w:r>
        <w:rPr>
          <w:rStyle w:val="ab"/>
        </w:rPr>
        <w:t>Специфика протоколов ЛВС заключается в том, что функции канального уровня здесь расширены за счет добавления процедур управления доступом к среде.</w:t>
      </w:r>
    </w:p>
    <w:p w:rsidR="006A4980" w:rsidRDefault="006A4980">
      <w:pPr>
        <w:pStyle w:val="a7"/>
        <w:rPr>
          <w:rStyle w:val="ab"/>
        </w:rPr>
      </w:pPr>
      <w:r>
        <w:rPr>
          <w:rStyle w:val="ab"/>
          <w:b/>
        </w:rPr>
        <w:lastRenderedPageBreak/>
        <w:t>Сетевой уровень.</w:t>
      </w:r>
      <w:r>
        <w:rPr>
          <w:rStyle w:val="ab"/>
        </w:rPr>
        <w:t xml:space="preserve"> Обеспечивает средства установления, по</w:t>
      </w:r>
      <w:r>
        <w:rPr>
          <w:rStyle w:val="ab"/>
        </w:rPr>
        <w:t>д</w:t>
      </w:r>
      <w:r>
        <w:rPr>
          <w:rStyle w:val="ab"/>
        </w:rPr>
        <w:t>держания и разъединения сетевых соединений между открытыми системами, содержащими взаимодействующие прикладные объе</w:t>
      </w:r>
      <w:r>
        <w:rPr>
          <w:rStyle w:val="ab"/>
        </w:rPr>
        <w:t>к</w:t>
      </w:r>
      <w:r>
        <w:rPr>
          <w:rStyle w:val="ab"/>
        </w:rPr>
        <w:t>ты, а также средства для обмена сетевыми БДС между транспор</w:t>
      </w:r>
      <w:r>
        <w:rPr>
          <w:rStyle w:val="ab"/>
        </w:rPr>
        <w:t>т</w:t>
      </w:r>
      <w:r>
        <w:rPr>
          <w:rStyle w:val="ab"/>
        </w:rPr>
        <w:t>ными объектами по сетевым соединениям; функциональные и пр</w:t>
      </w:r>
      <w:r>
        <w:rPr>
          <w:rStyle w:val="ab"/>
        </w:rPr>
        <w:t>о</w:t>
      </w:r>
      <w:r>
        <w:rPr>
          <w:rStyle w:val="ab"/>
        </w:rPr>
        <w:t>цедурные средства для передачи данных без установления соед</w:t>
      </w:r>
      <w:r>
        <w:rPr>
          <w:rStyle w:val="ab"/>
        </w:rPr>
        <w:t>и</w:t>
      </w:r>
      <w:r>
        <w:rPr>
          <w:rStyle w:val="ab"/>
        </w:rPr>
        <w:t>нения между транспортными объектами; независимость тран</w:t>
      </w:r>
      <w:r>
        <w:rPr>
          <w:rStyle w:val="ab"/>
        </w:rPr>
        <w:t>с</w:t>
      </w:r>
      <w:r>
        <w:rPr>
          <w:rStyle w:val="ab"/>
        </w:rPr>
        <w:t>портных объектов от маршрутизации и коммутации (ретрансл</w:t>
      </w:r>
      <w:r>
        <w:rPr>
          <w:rStyle w:val="ab"/>
        </w:rPr>
        <w:t>я</w:t>
      </w:r>
      <w:r>
        <w:rPr>
          <w:rStyle w:val="ab"/>
        </w:rPr>
        <w:t>ции), выполняемых на сетевом уровне и связанных с передачей как с установлением, так и без установления сетевого соединения.</w:t>
      </w:r>
    </w:p>
    <w:p w:rsidR="006A4980" w:rsidRDefault="006A4980">
      <w:pPr>
        <w:pStyle w:val="a7"/>
        <w:rPr>
          <w:rStyle w:val="ab"/>
        </w:rPr>
      </w:pPr>
      <w:r>
        <w:rPr>
          <w:rStyle w:val="ab"/>
        </w:rPr>
        <w:t>Основная услуга сетевого уровня</w:t>
      </w:r>
      <w:r w:rsidR="008A3218">
        <w:rPr>
          <w:rStyle w:val="ab"/>
        </w:rPr>
        <w:t xml:space="preserve"> – </w:t>
      </w:r>
      <w:r>
        <w:rPr>
          <w:rStyle w:val="ab"/>
        </w:rPr>
        <w:t>прозрачная передача да</w:t>
      </w:r>
      <w:r>
        <w:rPr>
          <w:rStyle w:val="ab"/>
        </w:rPr>
        <w:t>н</w:t>
      </w:r>
      <w:r>
        <w:rPr>
          <w:rStyle w:val="ab"/>
        </w:rPr>
        <w:t>ных между транспортными объектами. Сетевой уровень выполн</w:t>
      </w:r>
      <w:r>
        <w:rPr>
          <w:rStyle w:val="ab"/>
        </w:rPr>
        <w:t>я</w:t>
      </w:r>
      <w:r>
        <w:rPr>
          <w:rStyle w:val="ab"/>
        </w:rPr>
        <w:t>ет функции, необходимые для маскирования на своей границе с транспортным уровнем проявлений различий между разными п</w:t>
      </w:r>
      <w:r>
        <w:rPr>
          <w:rStyle w:val="ab"/>
        </w:rPr>
        <w:t>е</w:t>
      </w:r>
      <w:r>
        <w:rPr>
          <w:rStyle w:val="ab"/>
        </w:rPr>
        <w:t>редающими средами и подсетями. Однако в смысле качества о</w:t>
      </w:r>
      <w:r>
        <w:rPr>
          <w:rStyle w:val="ab"/>
        </w:rPr>
        <w:t>б</w:t>
      </w:r>
      <w:r>
        <w:rPr>
          <w:rStyle w:val="ab"/>
        </w:rPr>
        <w:t>служивания такая независимость при этом не обеспечивается. К</w:t>
      </w:r>
      <w:r>
        <w:rPr>
          <w:rStyle w:val="ab"/>
        </w:rPr>
        <w:t>а</w:t>
      </w:r>
      <w:r>
        <w:rPr>
          <w:rStyle w:val="ab"/>
        </w:rPr>
        <w:t>чество обслуживания согласовывается между транспортными об</w:t>
      </w:r>
      <w:r>
        <w:rPr>
          <w:rStyle w:val="ab"/>
        </w:rPr>
        <w:t>ъ</w:t>
      </w:r>
      <w:r>
        <w:rPr>
          <w:rStyle w:val="ab"/>
        </w:rPr>
        <w:t>ектами и поставщиком сетевой службы в момент установления соединения.</w:t>
      </w:r>
    </w:p>
    <w:p w:rsidR="006A4980" w:rsidRDefault="006A4980">
      <w:pPr>
        <w:pStyle w:val="a7"/>
        <w:rPr>
          <w:rStyle w:val="ab"/>
        </w:rPr>
      </w:pPr>
      <w:r>
        <w:rPr>
          <w:rStyle w:val="ab"/>
        </w:rPr>
        <w:t>Подсеть</w:t>
      </w:r>
      <w:r w:rsidR="008A3218">
        <w:rPr>
          <w:rStyle w:val="ab"/>
        </w:rPr>
        <w:t xml:space="preserve"> – </w:t>
      </w:r>
      <w:r>
        <w:rPr>
          <w:rStyle w:val="ab"/>
        </w:rPr>
        <w:t>автономный набор из одной или нескольких пром</w:t>
      </w:r>
      <w:r>
        <w:rPr>
          <w:rStyle w:val="ab"/>
        </w:rPr>
        <w:t>е</w:t>
      </w:r>
      <w:r>
        <w:rPr>
          <w:rStyle w:val="ab"/>
        </w:rPr>
        <w:t>жуточных систем, выполняющий функцию ретрансляции, через кот</w:t>
      </w:r>
      <w:r>
        <w:rPr>
          <w:rStyle w:val="ab"/>
        </w:rPr>
        <w:t>о</w:t>
      </w:r>
      <w:r>
        <w:rPr>
          <w:rStyle w:val="ab"/>
        </w:rPr>
        <w:t>рый оконечные (абонентские) системы могут устанавливать сет</w:t>
      </w:r>
      <w:r>
        <w:rPr>
          <w:rStyle w:val="ab"/>
        </w:rPr>
        <w:t>е</w:t>
      </w:r>
      <w:r>
        <w:rPr>
          <w:rStyle w:val="ab"/>
        </w:rPr>
        <w:t>вые соединения.</w:t>
      </w:r>
    </w:p>
    <w:p w:rsidR="006A4980" w:rsidRDefault="006A4980">
      <w:pPr>
        <w:pStyle w:val="a7"/>
        <w:rPr>
          <w:rStyle w:val="ab"/>
        </w:rPr>
      </w:pPr>
      <w:r>
        <w:rPr>
          <w:rStyle w:val="ab"/>
        </w:rPr>
        <w:t>Услуги сетевого уровня</w:t>
      </w:r>
      <w:r w:rsidR="008A3218">
        <w:rPr>
          <w:rStyle w:val="ab"/>
        </w:rPr>
        <w:t xml:space="preserve"> – </w:t>
      </w:r>
      <w:r>
        <w:rPr>
          <w:rStyle w:val="ab"/>
        </w:rPr>
        <w:t>сетевые адреса, используемые для идентификации транспортных объектов; сетевые двухточечные соединения; идентификаторы оконечных точек сетевого соедин</w:t>
      </w:r>
      <w:r>
        <w:rPr>
          <w:rStyle w:val="ab"/>
        </w:rPr>
        <w:t>е</w:t>
      </w:r>
      <w:r>
        <w:rPr>
          <w:rStyle w:val="ab"/>
        </w:rPr>
        <w:t>ния; прозрачная передача сетевых БДС любого размера; параме</w:t>
      </w:r>
      <w:r>
        <w:rPr>
          <w:rStyle w:val="ab"/>
        </w:rPr>
        <w:t>т</w:t>
      </w:r>
      <w:r>
        <w:rPr>
          <w:rStyle w:val="ab"/>
        </w:rPr>
        <w:t>ризация качества обслуживания; уведомление об ошибках; упор</w:t>
      </w:r>
      <w:r>
        <w:rPr>
          <w:rStyle w:val="ab"/>
        </w:rPr>
        <w:t>я</w:t>
      </w:r>
      <w:r>
        <w:rPr>
          <w:rStyle w:val="ab"/>
        </w:rPr>
        <w:t>доченная доставка сетевых БДС; управление потоком; передача срочных сетевых БДС ограниченного размера; повторная устано</w:t>
      </w:r>
      <w:r>
        <w:rPr>
          <w:rStyle w:val="ab"/>
        </w:rPr>
        <w:t>в</w:t>
      </w:r>
      <w:r>
        <w:rPr>
          <w:rStyle w:val="ab"/>
        </w:rPr>
        <w:t>ка; разъединение; подтверждение приема.</w:t>
      </w:r>
    </w:p>
    <w:p w:rsidR="006A4980" w:rsidRDefault="006A4980">
      <w:pPr>
        <w:pStyle w:val="a7"/>
        <w:rPr>
          <w:rStyle w:val="ab"/>
        </w:rPr>
      </w:pPr>
      <w:r>
        <w:rPr>
          <w:rStyle w:val="ab"/>
        </w:rPr>
        <w:t>Некоторые из этих услуг являются необязательными, т.е. пол</w:t>
      </w:r>
      <w:r>
        <w:rPr>
          <w:rStyle w:val="ab"/>
        </w:rPr>
        <w:t>ь</w:t>
      </w:r>
      <w:r>
        <w:rPr>
          <w:rStyle w:val="ab"/>
        </w:rPr>
        <w:t>зователь должен их запрашивать, а поставщик сетевой службы может их или обеспечивать, или нет.</w:t>
      </w:r>
    </w:p>
    <w:p w:rsidR="006A4980" w:rsidRDefault="006A4980">
      <w:pPr>
        <w:pStyle w:val="a7"/>
        <w:rPr>
          <w:rStyle w:val="ab"/>
        </w:rPr>
      </w:pPr>
      <w:r>
        <w:rPr>
          <w:rStyle w:val="ab"/>
        </w:rPr>
        <w:t>Качество сервиса сетевого уровня определяется качеством о</w:t>
      </w:r>
      <w:r>
        <w:rPr>
          <w:rStyle w:val="ab"/>
        </w:rPr>
        <w:t>т</w:t>
      </w:r>
      <w:r>
        <w:rPr>
          <w:rStyle w:val="ab"/>
        </w:rPr>
        <w:t xml:space="preserve">дельных услуг нижележащих подуровней. В фазе передачи данных используются следующие параметры: пропускная способность; </w:t>
      </w:r>
      <w:r>
        <w:rPr>
          <w:rStyle w:val="ab"/>
        </w:rPr>
        <w:lastRenderedPageBreak/>
        <w:t>транзитная задержка; коэффициент необнаруженных ошибок; ж</w:t>
      </w:r>
      <w:r>
        <w:rPr>
          <w:rStyle w:val="ab"/>
        </w:rPr>
        <w:t>и</w:t>
      </w:r>
      <w:r>
        <w:rPr>
          <w:rStyle w:val="ab"/>
        </w:rPr>
        <w:t>вучесть; вероятность отказа. Помимо последнего параметра, сп</w:t>
      </w:r>
      <w:r>
        <w:rPr>
          <w:rStyle w:val="ab"/>
        </w:rPr>
        <w:t>е</w:t>
      </w:r>
      <w:r>
        <w:rPr>
          <w:rStyle w:val="ab"/>
        </w:rPr>
        <w:t>цифичного для сетевого уровня в сравнении с уровнем канальным, здесь для фазы передачи данных имеется еще один “новый” пар</w:t>
      </w:r>
      <w:r>
        <w:rPr>
          <w:rStyle w:val="ab"/>
        </w:rPr>
        <w:t>а</w:t>
      </w:r>
      <w:r>
        <w:rPr>
          <w:rStyle w:val="ab"/>
        </w:rPr>
        <w:t>метр</w:t>
      </w:r>
      <w:r w:rsidR="008A3218">
        <w:rPr>
          <w:rStyle w:val="ab"/>
        </w:rPr>
        <w:t xml:space="preserve"> – </w:t>
      </w:r>
      <w:r>
        <w:rPr>
          <w:rStyle w:val="ab"/>
        </w:rPr>
        <w:t>наибольшая приемлемая стоимость соединения. Этот пар</w:t>
      </w:r>
      <w:r>
        <w:rPr>
          <w:rStyle w:val="ab"/>
        </w:rPr>
        <w:t>а</w:t>
      </w:r>
      <w:r>
        <w:rPr>
          <w:rStyle w:val="ab"/>
        </w:rPr>
        <w:t>метр не передается партнеру и имеет, таким образом, влияние на выбор лишь локальных средств.</w:t>
      </w:r>
    </w:p>
    <w:p w:rsidR="006A4980" w:rsidRDefault="006A4980">
      <w:pPr>
        <w:pStyle w:val="a7"/>
        <w:rPr>
          <w:rStyle w:val="ab"/>
        </w:rPr>
      </w:pPr>
      <w:r>
        <w:rPr>
          <w:rStyle w:val="ab"/>
        </w:rPr>
        <w:t>В сравнении с канальным</w:t>
      </w:r>
      <w:r w:rsidR="00912724">
        <w:rPr>
          <w:rStyle w:val="ab"/>
        </w:rPr>
        <w:t xml:space="preserve"> уровнем, </w:t>
      </w:r>
      <w:r>
        <w:rPr>
          <w:rStyle w:val="ab"/>
        </w:rPr>
        <w:t>сетевой уровень в части п</w:t>
      </w:r>
      <w:r>
        <w:rPr>
          <w:rStyle w:val="ab"/>
        </w:rPr>
        <w:t>а</w:t>
      </w:r>
      <w:r>
        <w:rPr>
          <w:rStyle w:val="ab"/>
        </w:rPr>
        <w:t>раметров качества сервиса пополнен также характеристиками фаз установления и разъединения соединения. Это</w:t>
      </w:r>
      <w:r w:rsidR="00912724">
        <w:rPr>
          <w:rStyle w:val="ab"/>
        </w:rPr>
        <w:t xml:space="preserve">, </w:t>
      </w:r>
      <w:r>
        <w:rPr>
          <w:rStyle w:val="ab"/>
        </w:rPr>
        <w:t>соответс</w:t>
      </w:r>
      <w:r>
        <w:rPr>
          <w:rStyle w:val="ab"/>
        </w:rPr>
        <w:t>т</w:t>
      </w:r>
      <w:r>
        <w:rPr>
          <w:rStyle w:val="ab"/>
        </w:rPr>
        <w:t>венно</w:t>
      </w:r>
      <w:r w:rsidR="00912724">
        <w:rPr>
          <w:rStyle w:val="ab"/>
        </w:rPr>
        <w:t>,</w:t>
      </w:r>
      <w:r>
        <w:rPr>
          <w:rStyle w:val="ab"/>
        </w:rPr>
        <w:t xml:space="preserve"> задержки установления и разъединения</w:t>
      </w:r>
      <w:r w:rsidR="00912724">
        <w:rPr>
          <w:rStyle w:val="ab"/>
        </w:rPr>
        <w:t>, а так же</w:t>
      </w:r>
      <w:r>
        <w:rPr>
          <w:rStyle w:val="ab"/>
        </w:rPr>
        <w:t xml:space="preserve"> вероятности н</w:t>
      </w:r>
      <w:r>
        <w:rPr>
          <w:rStyle w:val="ab"/>
        </w:rPr>
        <w:t>е</w:t>
      </w:r>
      <w:r>
        <w:rPr>
          <w:rStyle w:val="ab"/>
        </w:rPr>
        <w:t>установления и н</w:t>
      </w:r>
      <w:r>
        <w:rPr>
          <w:rStyle w:val="ab"/>
        </w:rPr>
        <w:t>е</w:t>
      </w:r>
      <w:r>
        <w:rPr>
          <w:rStyle w:val="ab"/>
        </w:rPr>
        <w:t>разъединения соединений.</w:t>
      </w:r>
    </w:p>
    <w:p w:rsidR="006A4980" w:rsidRDefault="006A4980">
      <w:pPr>
        <w:pStyle w:val="a7"/>
        <w:rPr>
          <w:rStyle w:val="ab"/>
        </w:rPr>
      </w:pPr>
      <w:r>
        <w:rPr>
          <w:rStyle w:val="ab"/>
        </w:rPr>
        <w:t>Передача Ст-БДС в режиме “без соединения” означает, что ка</w:t>
      </w:r>
      <w:r>
        <w:rPr>
          <w:rStyle w:val="ab"/>
        </w:rPr>
        <w:t>ж</w:t>
      </w:r>
      <w:r>
        <w:rPr>
          <w:rStyle w:val="ab"/>
        </w:rPr>
        <w:t>дый блок данных передается во время единичного взаимодейс</w:t>
      </w:r>
      <w:r>
        <w:rPr>
          <w:rStyle w:val="ab"/>
        </w:rPr>
        <w:t>т</w:t>
      </w:r>
      <w:r>
        <w:rPr>
          <w:rStyle w:val="ab"/>
        </w:rPr>
        <w:t>вия с поставщиком сервиса. При этом между блоками данных отсу</w:t>
      </w:r>
      <w:r>
        <w:rPr>
          <w:rStyle w:val="ab"/>
        </w:rPr>
        <w:t>т</w:t>
      </w:r>
      <w:r>
        <w:rPr>
          <w:rStyle w:val="ab"/>
        </w:rPr>
        <w:t>ствуют какие-либо зависимости/связи. Последовательность блоков, передаваемых один за другим в один и тот же пункт н</w:t>
      </w:r>
      <w:r>
        <w:rPr>
          <w:rStyle w:val="ab"/>
        </w:rPr>
        <w:t>а</w:t>
      </w:r>
      <w:r>
        <w:rPr>
          <w:rStyle w:val="ab"/>
        </w:rPr>
        <w:t>значения, необязательно будет доставлена в том же порядке. Более того, не требуется, чтобы поставщик сервиса сообщал о недостаче данных или восстанавливал потерянные данные. В параметры к</w:t>
      </w:r>
      <w:r>
        <w:rPr>
          <w:rStyle w:val="ab"/>
        </w:rPr>
        <w:t>а</w:t>
      </w:r>
      <w:r>
        <w:rPr>
          <w:rStyle w:val="ab"/>
        </w:rPr>
        <w:t>чества сервиса в этом случае входят: транзитная задержка; защита; пар</w:t>
      </w:r>
      <w:r>
        <w:rPr>
          <w:rStyle w:val="ab"/>
        </w:rPr>
        <w:t>а</w:t>
      </w:r>
      <w:r>
        <w:rPr>
          <w:rStyle w:val="ab"/>
        </w:rPr>
        <w:t>метры стоимости; коэффициент необнаруженных ошибок; приор</w:t>
      </w:r>
      <w:r>
        <w:rPr>
          <w:rStyle w:val="ab"/>
        </w:rPr>
        <w:t>и</w:t>
      </w:r>
      <w:r>
        <w:rPr>
          <w:rStyle w:val="ab"/>
        </w:rPr>
        <w:t>тет.</w:t>
      </w:r>
    </w:p>
    <w:p w:rsidR="006A4980" w:rsidRDefault="006A4980">
      <w:pPr>
        <w:pStyle w:val="a7"/>
        <w:rPr>
          <w:rStyle w:val="ab"/>
        </w:rPr>
      </w:pPr>
      <w:r>
        <w:rPr>
          <w:rStyle w:val="ab"/>
        </w:rPr>
        <w:t>В целом, дополнительные параметры качества отражают спец</w:t>
      </w:r>
      <w:r>
        <w:rPr>
          <w:rStyle w:val="ab"/>
        </w:rPr>
        <w:t>и</w:t>
      </w:r>
      <w:r>
        <w:rPr>
          <w:rStyle w:val="ab"/>
        </w:rPr>
        <w:t>фику сетевого уровня и позволяют более точно настраивать прот</w:t>
      </w:r>
      <w:r>
        <w:rPr>
          <w:rStyle w:val="ab"/>
        </w:rPr>
        <w:t>о</w:t>
      </w:r>
      <w:r>
        <w:rPr>
          <w:rStyle w:val="ab"/>
        </w:rPr>
        <w:t>колы транспортного уровня.</w:t>
      </w:r>
    </w:p>
    <w:p w:rsidR="006A4980" w:rsidRDefault="006A4980">
      <w:pPr>
        <w:pStyle w:val="a7"/>
        <w:rPr>
          <w:rStyle w:val="ab"/>
        </w:rPr>
      </w:pPr>
      <w:r>
        <w:rPr>
          <w:rStyle w:val="ab"/>
        </w:rPr>
        <w:t>Сетевой уровень обеспечивает поддержку сетевых соединений для различных типов сетей</w:t>
      </w:r>
      <w:r w:rsidR="008A3218">
        <w:rPr>
          <w:rStyle w:val="ab"/>
        </w:rPr>
        <w:t xml:space="preserve"> – </w:t>
      </w:r>
      <w:r>
        <w:rPr>
          <w:rStyle w:val="ab"/>
        </w:rPr>
        <w:t>от простых двухточечных сетей до объединения подсетей с различными характеристиками. Сюда о</w:t>
      </w:r>
      <w:r>
        <w:rPr>
          <w:rStyle w:val="ab"/>
        </w:rPr>
        <w:t>т</w:t>
      </w:r>
      <w:r>
        <w:rPr>
          <w:rStyle w:val="ab"/>
        </w:rPr>
        <w:t>носится случай, когда несколько подсетей используются послед</w:t>
      </w:r>
      <w:r>
        <w:rPr>
          <w:rStyle w:val="ab"/>
        </w:rPr>
        <w:t>о</w:t>
      </w:r>
      <w:r>
        <w:rPr>
          <w:rStyle w:val="ab"/>
        </w:rPr>
        <w:t>вательно или параллельно.</w:t>
      </w:r>
    </w:p>
    <w:p w:rsidR="006A4980" w:rsidRDefault="006A4980">
      <w:pPr>
        <w:pStyle w:val="a7"/>
        <w:rPr>
          <w:rStyle w:val="ab"/>
        </w:rPr>
      </w:pPr>
      <w:r>
        <w:rPr>
          <w:rStyle w:val="ab"/>
        </w:rPr>
        <w:t>На сетевом уровне выполняются следующие функции: маршр</w:t>
      </w:r>
      <w:r>
        <w:rPr>
          <w:rStyle w:val="ab"/>
        </w:rPr>
        <w:t>у</w:t>
      </w:r>
      <w:r>
        <w:rPr>
          <w:rStyle w:val="ab"/>
        </w:rPr>
        <w:t>тизация и ретрансляция; организация сетевых соединений; мульт</w:t>
      </w:r>
      <w:r>
        <w:rPr>
          <w:rStyle w:val="ab"/>
        </w:rPr>
        <w:t>и</w:t>
      </w:r>
      <w:r>
        <w:rPr>
          <w:rStyle w:val="ab"/>
        </w:rPr>
        <w:t>плексирование сетевых соединений на канальное соединение; се</w:t>
      </w:r>
      <w:r>
        <w:rPr>
          <w:rStyle w:val="ab"/>
        </w:rPr>
        <w:t>г</w:t>
      </w:r>
      <w:r>
        <w:rPr>
          <w:rStyle w:val="ab"/>
        </w:rPr>
        <w:t>ментирование и блокирование; обнаружение ошибок; испра</w:t>
      </w:r>
      <w:r>
        <w:rPr>
          <w:rStyle w:val="ab"/>
        </w:rPr>
        <w:t>в</w:t>
      </w:r>
      <w:r>
        <w:rPr>
          <w:rStyle w:val="ab"/>
        </w:rPr>
        <w:t>ление ошибок; упорядочение; управление потоком; передача сро</w:t>
      </w:r>
      <w:r>
        <w:rPr>
          <w:rStyle w:val="ab"/>
        </w:rPr>
        <w:t>ч</w:t>
      </w:r>
      <w:r>
        <w:rPr>
          <w:rStyle w:val="ab"/>
        </w:rPr>
        <w:t>ных данных; возврат в исходное состояние; выбор службы; упра</w:t>
      </w:r>
      <w:r>
        <w:rPr>
          <w:rStyle w:val="ab"/>
        </w:rPr>
        <w:t>в</w:t>
      </w:r>
      <w:r>
        <w:rPr>
          <w:rStyle w:val="ab"/>
        </w:rPr>
        <w:t xml:space="preserve">ление </w:t>
      </w:r>
      <w:r>
        <w:rPr>
          <w:rStyle w:val="ab"/>
        </w:rPr>
        <w:lastRenderedPageBreak/>
        <w:t>сетевым уровнем.</w:t>
      </w:r>
    </w:p>
    <w:p w:rsidR="006A4980" w:rsidRDefault="006A4980">
      <w:pPr>
        <w:pStyle w:val="a7"/>
        <w:rPr>
          <w:rStyle w:val="ab"/>
        </w:rPr>
      </w:pPr>
      <w:r>
        <w:rPr>
          <w:rStyle w:val="ab"/>
        </w:rPr>
        <w:t>Функция выбора службы может понадобиться для того, чтобы обеспечить одинаковую службу в различных оконечных точках сетевого соединения при использовании подсетей с различным качеством обслуживания.</w:t>
      </w:r>
    </w:p>
    <w:p w:rsidR="006A4980" w:rsidRDefault="006A4980">
      <w:pPr>
        <w:pStyle w:val="a7"/>
        <w:rPr>
          <w:rStyle w:val="ab"/>
        </w:rPr>
      </w:pPr>
      <w:r>
        <w:rPr>
          <w:rStyle w:val="ab"/>
        </w:rPr>
        <w:t>Если используется объединение нескольких подсетей, то для выполнения функций маршрутизации и ретрансляции сетевой ур</w:t>
      </w:r>
      <w:r>
        <w:rPr>
          <w:rStyle w:val="ab"/>
        </w:rPr>
        <w:t>о</w:t>
      </w:r>
      <w:r>
        <w:rPr>
          <w:rStyle w:val="ab"/>
        </w:rPr>
        <w:t>вень может делиться на подуровни, причем функции маршрутиз</w:t>
      </w:r>
      <w:r>
        <w:rPr>
          <w:rStyle w:val="ab"/>
        </w:rPr>
        <w:t>а</w:t>
      </w:r>
      <w:r>
        <w:rPr>
          <w:rStyle w:val="ab"/>
        </w:rPr>
        <w:t>ции и ретрансляции в подсетях и межсетевой маршрутизации м</w:t>
      </w:r>
      <w:r>
        <w:rPr>
          <w:rStyle w:val="ab"/>
        </w:rPr>
        <w:t>о</w:t>
      </w:r>
      <w:r>
        <w:rPr>
          <w:rStyle w:val="ab"/>
        </w:rPr>
        <w:t>гут выполняться независимо.</w:t>
      </w:r>
    </w:p>
    <w:p w:rsidR="006A4980" w:rsidRDefault="006A4980">
      <w:pPr>
        <w:pStyle w:val="a7"/>
        <w:rPr>
          <w:rStyle w:val="ab"/>
        </w:rPr>
      </w:pPr>
      <w:r>
        <w:rPr>
          <w:rStyle w:val="ab"/>
        </w:rPr>
        <w:t>В целом заметим, что стандартизованы и хорошо известны лишь те протоколы сетевого уровня, которые реализуются в аб</w:t>
      </w:r>
      <w:r>
        <w:rPr>
          <w:rStyle w:val="ab"/>
        </w:rPr>
        <w:t>о</w:t>
      </w:r>
      <w:r>
        <w:rPr>
          <w:rStyle w:val="ab"/>
        </w:rPr>
        <w:t xml:space="preserve">нентских системах и шлюзах, </w:t>
      </w:r>
      <w:r w:rsidR="00912724">
        <w:rPr>
          <w:rStyle w:val="ab"/>
        </w:rPr>
        <w:t>соединяющих различные подсети</w:t>
      </w:r>
      <w:r w:rsidR="00912724" w:rsidRPr="00912724">
        <w:rPr>
          <w:rStyle w:val="ab"/>
        </w:rPr>
        <w:t>:</w:t>
      </w:r>
      <w:r>
        <w:rPr>
          <w:rStyle w:val="ab"/>
        </w:rPr>
        <w:t xml:space="preserve"> протоколы доступа к подсетям и межсетевые протоколы. Внутрисетевые пр</w:t>
      </w:r>
      <w:r>
        <w:rPr>
          <w:rStyle w:val="ab"/>
        </w:rPr>
        <w:t>о</w:t>
      </w:r>
      <w:r>
        <w:rPr>
          <w:rStyle w:val="ab"/>
        </w:rPr>
        <w:t>токолы, определяющие правила информационного взаимоде</w:t>
      </w:r>
      <w:r>
        <w:rPr>
          <w:rStyle w:val="ab"/>
        </w:rPr>
        <w:t>й</w:t>
      </w:r>
      <w:r>
        <w:rPr>
          <w:rStyle w:val="ab"/>
        </w:rPr>
        <w:t>ствия между узлами коммутации, не стандартизованы, а используемые в различных сетях внутрисетевые протоколы зача</w:t>
      </w:r>
      <w:r>
        <w:rPr>
          <w:rStyle w:val="ab"/>
        </w:rPr>
        <w:t>с</w:t>
      </w:r>
      <w:r>
        <w:rPr>
          <w:rStyle w:val="ab"/>
        </w:rPr>
        <w:t>тую существенно различаются. В то же время продолжается процесс и</w:t>
      </w:r>
      <w:r>
        <w:rPr>
          <w:rStyle w:val="ab"/>
        </w:rPr>
        <w:t>н</w:t>
      </w:r>
      <w:r>
        <w:rPr>
          <w:rStyle w:val="ab"/>
        </w:rPr>
        <w:t>тенсивной разработки новых стандартов, относящихся к сетевому уровню, и дополнений к уже имеющимся. Ситуация об</w:t>
      </w:r>
      <w:r>
        <w:rPr>
          <w:rStyle w:val="ab"/>
        </w:rPr>
        <w:t>ъ</w:t>
      </w:r>
      <w:r>
        <w:rPr>
          <w:rStyle w:val="ab"/>
        </w:rPr>
        <w:t>ясняется тем, что, с одной стороны, стандарты сетевого уровня создавались в те врем</w:t>
      </w:r>
      <w:r>
        <w:rPr>
          <w:rStyle w:val="ab"/>
        </w:rPr>
        <w:t>е</w:t>
      </w:r>
      <w:r>
        <w:rPr>
          <w:rStyle w:val="ab"/>
        </w:rPr>
        <w:t>на, когда архитектура ВОС не была полностью проработана, с др</w:t>
      </w:r>
      <w:r>
        <w:rPr>
          <w:rStyle w:val="ab"/>
        </w:rPr>
        <w:t>у</w:t>
      </w:r>
      <w:r>
        <w:rPr>
          <w:rStyle w:val="ab"/>
        </w:rPr>
        <w:t>гой</w:t>
      </w:r>
      <w:r w:rsidR="008A3218">
        <w:rPr>
          <w:rStyle w:val="ab"/>
        </w:rPr>
        <w:t xml:space="preserve"> – </w:t>
      </w:r>
      <w:r>
        <w:rPr>
          <w:rStyle w:val="ab"/>
        </w:rPr>
        <w:t>в стандартизации сетевого уровня заинтересовано значител</w:t>
      </w:r>
      <w:r>
        <w:rPr>
          <w:rStyle w:val="ab"/>
        </w:rPr>
        <w:t>ь</w:t>
      </w:r>
      <w:r>
        <w:rPr>
          <w:rStyle w:val="ab"/>
        </w:rPr>
        <w:t>ное число организаций, представляющих и производителей сет</w:t>
      </w:r>
      <w:r>
        <w:rPr>
          <w:rStyle w:val="ab"/>
        </w:rPr>
        <w:t>е</w:t>
      </w:r>
      <w:r>
        <w:rPr>
          <w:rStyle w:val="ab"/>
        </w:rPr>
        <w:t>вых средств, и пользователей сетевых средств, и админис</w:t>
      </w:r>
      <w:r>
        <w:rPr>
          <w:rStyle w:val="ab"/>
        </w:rPr>
        <w:t>т</w:t>
      </w:r>
      <w:r>
        <w:rPr>
          <w:rStyle w:val="ab"/>
        </w:rPr>
        <w:t>рации сетей передачи данных.</w:t>
      </w:r>
    </w:p>
    <w:p w:rsidR="006A4980" w:rsidRDefault="006A4980">
      <w:pPr>
        <w:pStyle w:val="2"/>
        <w:rPr>
          <w:rStyle w:val="ab"/>
        </w:rPr>
      </w:pPr>
      <w:bookmarkStart w:id="84" w:name="_Toc382316910"/>
      <w:bookmarkStart w:id="85" w:name="_Toc382337707"/>
      <w:bookmarkStart w:id="86" w:name="_Toc382655513"/>
      <w:bookmarkStart w:id="87" w:name="_Toc382746169"/>
      <w:bookmarkStart w:id="88" w:name="_Toc513560818"/>
      <w:r>
        <w:rPr>
          <w:rStyle w:val="ab"/>
        </w:rPr>
        <w:t>Транспортный уровень</w:t>
      </w:r>
      <w:bookmarkEnd w:id="84"/>
      <w:bookmarkEnd w:id="85"/>
      <w:bookmarkEnd w:id="86"/>
      <w:bookmarkEnd w:id="87"/>
      <w:bookmarkEnd w:id="88"/>
    </w:p>
    <w:p w:rsidR="00912724" w:rsidRPr="00912724" w:rsidRDefault="00912724" w:rsidP="00912724">
      <w:pPr>
        <w:pStyle w:val="a7"/>
        <w:rPr>
          <w:rStyle w:val="ab"/>
        </w:rPr>
      </w:pPr>
      <w:r w:rsidRPr="00912724">
        <w:rPr>
          <w:rStyle w:val="ab"/>
        </w:rPr>
        <w:t>В соответствии с ЭМВОС транспортный уровень выполняет все необходимые процедуры для обеспечения надежной и эффекти</w:t>
      </w:r>
      <w:r w:rsidRPr="00912724">
        <w:rPr>
          <w:rStyle w:val="ab"/>
        </w:rPr>
        <w:t>в</w:t>
      </w:r>
      <w:r w:rsidRPr="00912724">
        <w:rPr>
          <w:rStyle w:val="ab"/>
        </w:rPr>
        <w:t>ной прозрачной передачи данных из конца в конец от одного пол</w:t>
      </w:r>
      <w:r w:rsidRPr="00912724">
        <w:rPr>
          <w:rStyle w:val="ab"/>
        </w:rPr>
        <w:t>ь</w:t>
      </w:r>
      <w:r w:rsidRPr="00912724">
        <w:rPr>
          <w:rStyle w:val="ab"/>
        </w:rPr>
        <w:t>зователя (сеансового объекта) до другого. Таким образом, все пр</w:t>
      </w:r>
      <w:r w:rsidRPr="00912724">
        <w:rPr>
          <w:rStyle w:val="ab"/>
        </w:rPr>
        <w:t>о</w:t>
      </w:r>
      <w:r w:rsidRPr="00912724">
        <w:rPr>
          <w:rStyle w:val="ab"/>
        </w:rPr>
        <w:t xml:space="preserve">токолы, определенные на транспортном уровне, функционируют в среде ВОС только между оконечными открытыми системами. </w:t>
      </w:r>
    </w:p>
    <w:p w:rsidR="006A4980" w:rsidRDefault="006A4980">
      <w:pPr>
        <w:pStyle w:val="a7"/>
        <w:rPr>
          <w:rStyle w:val="ab"/>
        </w:rPr>
      </w:pPr>
      <w:r>
        <w:rPr>
          <w:rStyle w:val="ab"/>
        </w:rPr>
        <w:t>На транспортном уровне не выполняются функции маршрутиз</w:t>
      </w:r>
      <w:r>
        <w:rPr>
          <w:rStyle w:val="ab"/>
        </w:rPr>
        <w:t>а</w:t>
      </w:r>
      <w:r>
        <w:rPr>
          <w:rStyle w:val="ab"/>
        </w:rPr>
        <w:t>ции и ретрансляции, так как сетевая служба обеспечивает прозра</w:t>
      </w:r>
      <w:r>
        <w:rPr>
          <w:rStyle w:val="ab"/>
        </w:rPr>
        <w:t>ч</w:t>
      </w:r>
      <w:r>
        <w:rPr>
          <w:rStyle w:val="ab"/>
        </w:rPr>
        <w:lastRenderedPageBreak/>
        <w:t>ную передачу данных между транспортными объектами даже при и</w:t>
      </w:r>
      <w:r>
        <w:rPr>
          <w:rStyle w:val="ab"/>
        </w:rPr>
        <w:t>с</w:t>
      </w:r>
      <w:r>
        <w:rPr>
          <w:rStyle w:val="ab"/>
        </w:rPr>
        <w:t>пользовании нескольких промежуточных подсетей.</w:t>
      </w:r>
    </w:p>
    <w:p w:rsidR="006A4980" w:rsidRDefault="006A4980">
      <w:pPr>
        <w:pStyle w:val="a7"/>
        <w:rPr>
          <w:rStyle w:val="ab"/>
        </w:rPr>
      </w:pPr>
      <w:r>
        <w:rPr>
          <w:rStyle w:val="ab"/>
        </w:rPr>
        <w:t>Транспортный уровень скрывает от пользователей особенности сетевого сервиса. Тип предоставляемого, т.е. транспортного, серв</w:t>
      </w:r>
      <w:r>
        <w:rPr>
          <w:rStyle w:val="ab"/>
        </w:rPr>
        <w:t>и</w:t>
      </w:r>
      <w:r>
        <w:rPr>
          <w:rStyle w:val="ab"/>
        </w:rPr>
        <w:t>са может быть не связан с типом потребляемого, т.е. сетевого се</w:t>
      </w:r>
      <w:r>
        <w:rPr>
          <w:rStyle w:val="ab"/>
        </w:rPr>
        <w:t>р</w:t>
      </w:r>
      <w:r>
        <w:rPr>
          <w:rStyle w:val="ab"/>
        </w:rPr>
        <w:t>виса. Так, транспортный сервис с соединением может быть пре</w:t>
      </w:r>
      <w:r>
        <w:rPr>
          <w:rStyle w:val="ab"/>
        </w:rPr>
        <w:t>д</w:t>
      </w:r>
      <w:r>
        <w:rPr>
          <w:rStyle w:val="ab"/>
        </w:rPr>
        <w:t>ставлен над сетевым сервисом любого типа</w:t>
      </w:r>
      <w:r w:rsidR="008A3218">
        <w:rPr>
          <w:rStyle w:val="ab"/>
        </w:rPr>
        <w:t xml:space="preserve"> – </w:t>
      </w:r>
      <w:r>
        <w:rPr>
          <w:rStyle w:val="ab"/>
        </w:rPr>
        <w:t>как с соедин</w:t>
      </w:r>
      <w:r>
        <w:rPr>
          <w:rStyle w:val="ab"/>
        </w:rPr>
        <w:t>е</w:t>
      </w:r>
      <w:r>
        <w:rPr>
          <w:rStyle w:val="ab"/>
        </w:rPr>
        <w:t>нием, так и без соединения. Равным образом транспортный сервис без соединения поддерживается протоколом, который может использ</w:t>
      </w:r>
      <w:r>
        <w:rPr>
          <w:rStyle w:val="ab"/>
        </w:rPr>
        <w:t>о</w:t>
      </w:r>
      <w:r>
        <w:rPr>
          <w:rStyle w:val="ab"/>
        </w:rPr>
        <w:t>вать оба типа сетевого сервиса за счет выбора одного из режимов передачи над сетевым сервисом</w:t>
      </w:r>
      <w:r w:rsidR="008A3218">
        <w:rPr>
          <w:rStyle w:val="ab"/>
        </w:rPr>
        <w:t xml:space="preserve"> – </w:t>
      </w:r>
      <w:r>
        <w:rPr>
          <w:rStyle w:val="ab"/>
        </w:rPr>
        <w:t>без соединения и с соединением. Интересно заметить, что для последнего случая в имеющемся ста</w:t>
      </w:r>
      <w:r>
        <w:rPr>
          <w:rStyle w:val="ab"/>
        </w:rPr>
        <w:t>н</w:t>
      </w:r>
      <w:r>
        <w:rPr>
          <w:rStyle w:val="ab"/>
        </w:rPr>
        <w:t>дарте на протокол наличие сетевого соединения не гарантирует отсутствие потери данных даже тогда, когда сетевой уровень раб</w:t>
      </w:r>
      <w:r>
        <w:rPr>
          <w:rStyle w:val="ab"/>
        </w:rPr>
        <w:t>о</w:t>
      </w:r>
      <w:r>
        <w:rPr>
          <w:rStyle w:val="ab"/>
        </w:rPr>
        <w:t>тает без сбоев.</w:t>
      </w:r>
    </w:p>
    <w:p w:rsidR="006A4980" w:rsidRDefault="006A4980">
      <w:pPr>
        <w:pStyle w:val="a7"/>
        <w:rPr>
          <w:rStyle w:val="ab"/>
        </w:rPr>
      </w:pPr>
      <w:r>
        <w:rPr>
          <w:rStyle w:val="ab"/>
        </w:rPr>
        <w:t>При предоставлении сервиса с соединением транспортные с</w:t>
      </w:r>
      <w:r>
        <w:rPr>
          <w:rStyle w:val="ab"/>
        </w:rPr>
        <w:t>о</w:t>
      </w:r>
      <w:r>
        <w:rPr>
          <w:rStyle w:val="ab"/>
        </w:rPr>
        <w:softHyphen/>
        <w:t>единения устанавливаются между сеансовыми объектами, идент</w:t>
      </w:r>
      <w:r>
        <w:rPr>
          <w:rStyle w:val="ab"/>
        </w:rPr>
        <w:t>и</w:t>
      </w:r>
      <w:r>
        <w:rPr>
          <w:rStyle w:val="ab"/>
        </w:rPr>
        <w:softHyphen/>
        <w:t>фицируемыми транспортными адресами. Качество обслуживания в транспортном соединении согласовывается между сеансовыми объектами и транспортной службой. В процессе установления транспортного соединения выбирается один из имеющихся кла</w:t>
      </w:r>
      <w:r>
        <w:rPr>
          <w:rStyle w:val="ab"/>
        </w:rPr>
        <w:t>с</w:t>
      </w:r>
      <w:r>
        <w:rPr>
          <w:rStyle w:val="ab"/>
        </w:rPr>
        <w:t>сов транспортной службы, характеризуемых различными набор</w:t>
      </w:r>
      <w:r>
        <w:rPr>
          <w:rStyle w:val="ab"/>
        </w:rPr>
        <w:t>а</w:t>
      </w:r>
      <w:r>
        <w:rPr>
          <w:rStyle w:val="ab"/>
        </w:rPr>
        <w:t>ми параметров качества обслуживания: пропускной способности, транзитной задержки, времени установления соединения и т.д.</w:t>
      </w:r>
    </w:p>
    <w:p w:rsidR="006A4980" w:rsidRDefault="006A4980">
      <w:pPr>
        <w:pStyle w:val="a7"/>
        <w:rPr>
          <w:rStyle w:val="ab"/>
        </w:rPr>
      </w:pPr>
      <w:r>
        <w:rPr>
          <w:rStyle w:val="ab"/>
        </w:rPr>
        <w:t>Между одной и той же парой транспортных адресов может быть установлено несколько транспортных соединений. Для их различе</w:t>
      </w:r>
      <w:r>
        <w:rPr>
          <w:rStyle w:val="ab"/>
        </w:rPr>
        <w:softHyphen/>
        <w:t>ния сеансовые объекты используют идентификаторы ок</w:t>
      </w:r>
      <w:r>
        <w:rPr>
          <w:rStyle w:val="ab"/>
        </w:rPr>
        <w:t>о</w:t>
      </w:r>
      <w:r>
        <w:rPr>
          <w:rStyle w:val="ab"/>
        </w:rPr>
        <w:t>нечных точек транспортного соединения.</w:t>
      </w:r>
    </w:p>
    <w:p w:rsidR="006A4980" w:rsidRDefault="006A4980">
      <w:pPr>
        <w:pStyle w:val="a7"/>
        <w:rPr>
          <w:rStyle w:val="ab"/>
        </w:rPr>
      </w:pPr>
      <w:r>
        <w:rPr>
          <w:rStyle w:val="ab"/>
        </w:rPr>
        <w:t>Если согласованное качество обслуживания не может быть обеспечено и попытки его восстановления терпят неудачу, то транспортное соединение разъединяется и об этом сообщается с</w:t>
      </w:r>
      <w:r>
        <w:rPr>
          <w:rStyle w:val="ab"/>
        </w:rPr>
        <w:t>е</w:t>
      </w:r>
      <w:r>
        <w:rPr>
          <w:rStyle w:val="ab"/>
        </w:rPr>
        <w:t>ансовым объектам.</w:t>
      </w:r>
    </w:p>
    <w:p w:rsidR="006A4980" w:rsidRDefault="006A4980">
      <w:pPr>
        <w:pStyle w:val="a7"/>
        <w:rPr>
          <w:rStyle w:val="ab"/>
        </w:rPr>
      </w:pPr>
      <w:r>
        <w:rPr>
          <w:rStyle w:val="ab"/>
        </w:rPr>
        <w:t>В фазе установления соединения могут выполняться следу</w:t>
      </w:r>
      <w:r>
        <w:rPr>
          <w:rStyle w:val="ab"/>
        </w:rPr>
        <w:t>ю</w:t>
      </w:r>
      <w:r>
        <w:rPr>
          <w:rStyle w:val="ab"/>
        </w:rPr>
        <w:t>щие функции: выбор сетевого соединения, наиболее полно удовлетв</w:t>
      </w:r>
      <w:r>
        <w:rPr>
          <w:rStyle w:val="ab"/>
        </w:rPr>
        <w:t>о</w:t>
      </w:r>
      <w:r>
        <w:rPr>
          <w:rStyle w:val="ab"/>
        </w:rPr>
        <w:t>ряющего требованиям сеансового объекта с учетом стоим</w:t>
      </w:r>
      <w:r>
        <w:rPr>
          <w:rStyle w:val="ab"/>
        </w:rPr>
        <w:t>о</w:t>
      </w:r>
      <w:r>
        <w:rPr>
          <w:rStyle w:val="ab"/>
        </w:rPr>
        <w:t>сти и качества обслуживания; решение о целесообразности мультипле</w:t>
      </w:r>
      <w:r>
        <w:rPr>
          <w:rStyle w:val="ab"/>
        </w:rPr>
        <w:t>к</w:t>
      </w:r>
      <w:r>
        <w:rPr>
          <w:rStyle w:val="ab"/>
        </w:rPr>
        <w:t xml:space="preserve">сирования или расщепления транспортного соединения с целью </w:t>
      </w:r>
      <w:r>
        <w:rPr>
          <w:rStyle w:val="ab"/>
        </w:rPr>
        <w:lastRenderedPageBreak/>
        <w:t>оптимизации использования сетевых соединений; выбор оптимал</w:t>
      </w:r>
      <w:r>
        <w:rPr>
          <w:rStyle w:val="ab"/>
        </w:rPr>
        <w:t>ь</w:t>
      </w:r>
      <w:r>
        <w:rPr>
          <w:rStyle w:val="ab"/>
        </w:rPr>
        <w:t>ного размера транспортного БДП; выбор функций, кот</w:t>
      </w:r>
      <w:r>
        <w:rPr>
          <w:rStyle w:val="ab"/>
        </w:rPr>
        <w:t>о</w:t>
      </w:r>
      <w:r>
        <w:rPr>
          <w:rStyle w:val="ab"/>
        </w:rPr>
        <w:t>рые будут задействованы в фазе передачи данных; отображение транспор</w:t>
      </w:r>
      <w:r>
        <w:rPr>
          <w:rStyle w:val="ab"/>
        </w:rPr>
        <w:t>т</w:t>
      </w:r>
      <w:r>
        <w:rPr>
          <w:rStyle w:val="ab"/>
        </w:rPr>
        <w:t>ных адресов в сетевые; обеспечение идентификации различных транспортных соединений между одной и той же парой транспор</w:t>
      </w:r>
      <w:r>
        <w:rPr>
          <w:rStyle w:val="ab"/>
        </w:rPr>
        <w:t>т</w:t>
      </w:r>
      <w:r>
        <w:rPr>
          <w:rStyle w:val="ab"/>
        </w:rPr>
        <w:t>ных ТДС; передача данных.</w:t>
      </w:r>
    </w:p>
    <w:p w:rsidR="00F14291" w:rsidRPr="00F14291" w:rsidRDefault="00F14291" w:rsidP="00F14291">
      <w:pPr>
        <w:pStyle w:val="a7"/>
        <w:rPr>
          <w:rStyle w:val="ab"/>
        </w:rPr>
      </w:pPr>
      <w:r w:rsidRPr="00F14291">
        <w:rPr>
          <w:rStyle w:val="ab"/>
        </w:rPr>
        <w:t>В фазе передачи данных осуществляется доведение транспор</w:t>
      </w:r>
      <w:r w:rsidRPr="00F14291">
        <w:rPr>
          <w:rStyle w:val="ab"/>
        </w:rPr>
        <w:t>т</w:t>
      </w:r>
      <w:r w:rsidRPr="00F14291">
        <w:rPr>
          <w:rStyle w:val="ab"/>
        </w:rPr>
        <w:t>ных БДС до сеансовых объектов-получателей по транспортному соединению передачей транспортных БДП. При этом могут быть задействованы следующие функции, использование каждой из к</w:t>
      </w:r>
      <w:r w:rsidRPr="00F14291">
        <w:rPr>
          <w:rStyle w:val="ab"/>
        </w:rPr>
        <w:t>о</w:t>
      </w:r>
      <w:r w:rsidRPr="00F14291">
        <w:rPr>
          <w:rStyle w:val="ab"/>
        </w:rPr>
        <w:t>торых согласуется в фазе установления соединения:</w:t>
      </w:r>
    </w:p>
    <w:p w:rsidR="00F14291" w:rsidRPr="00731A98" w:rsidRDefault="00F14291" w:rsidP="00B43AB4">
      <w:pPr>
        <w:pStyle w:val="a7"/>
        <w:numPr>
          <w:ilvl w:val="0"/>
          <w:numId w:val="2"/>
        </w:numPr>
        <w:tabs>
          <w:tab w:val="clear" w:pos="360"/>
          <w:tab w:val="num" w:pos="0"/>
        </w:tabs>
        <w:ind w:left="567" w:hanging="283"/>
      </w:pPr>
      <w:r w:rsidRPr="00731A98">
        <w:t>упорядочение; сегментирование, блокирование и сцепление;</w:t>
      </w:r>
    </w:p>
    <w:p w:rsidR="00F14291" w:rsidRPr="00731A98" w:rsidRDefault="00F14291" w:rsidP="00B43AB4">
      <w:pPr>
        <w:pStyle w:val="a7"/>
        <w:numPr>
          <w:ilvl w:val="0"/>
          <w:numId w:val="2"/>
        </w:numPr>
        <w:tabs>
          <w:tab w:val="clear" w:pos="360"/>
          <w:tab w:val="num" w:pos="0"/>
        </w:tabs>
        <w:ind w:left="567" w:hanging="283"/>
      </w:pPr>
      <w:r w:rsidRPr="00731A98">
        <w:t>мультиплексирование или расщепление; управление пот</w:t>
      </w:r>
      <w:r w:rsidRPr="00731A98">
        <w:t>о</w:t>
      </w:r>
      <w:r w:rsidRPr="00731A98">
        <w:t>ком;</w:t>
      </w:r>
    </w:p>
    <w:p w:rsidR="00F14291" w:rsidRPr="00731A98" w:rsidRDefault="00F14291" w:rsidP="00B43AB4">
      <w:pPr>
        <w:pStyle w:val="a7"/>
        <w:numPr>
          <w:ilvl w:val="0"/>
          <w:numId w:val="2"/>
        </w:numPr>
        <w:tabs>
          <w:tab w:val="clear" w:pos="360"/>
          <w:tab w:val="num" w:pos="0"/>
        </w:tabs>
        <w:ind w:left="567" w:hanging="283"/>
      </w:pPr>
      <w:r w:rsidRPr="00731A98">
        <w:t>обнаружение ошибок; исправление ошибок;</w:t>
      </w:r>
    </w:p>
    <w:p w:rsidR="00F14291" w:rsidRPr="00731A98" w:rsidRDefault="00F14291" w:rsidP="00B43AB4">
      <w:pPr>
        <w:pStyle w:val="a7"/>
        <w:numPr>
          <w:ilvl w:val="0"/>
          <w:numId w:val="2"/>
        </w:numPr>
        <w:tabs>
          <w:tab w:val="clear" w:pos="360"/>
          <w:tab w:val="num" w:pos="0"/>
        </w:tabs>
        <w:ind w:left="567" w:hanging="283"/>
      </w:pPr>
      <w:r w:rsidRPr="00731A98">
        <w:t>передача срочных данных; разграничение транспортных БДС;</w:t>
      </w:r>
    </w:p>
    <w:p w:rsidR="00F14291" w:rsidRPr="00731A98" w:rsidRDefault="00F14291" w:rsidP="00B43AB4">
      <w:pPr>
        <w:pStyle w:val="a7"/>
        <w:numPr>
          <w:ilvl w:val="0"/>
          <w:numId w:val="2"/>
        </w:numPr>
        <w:tabs>
          <w:tab w:val="clear" w:pos="360"/>
          <w:tab w:val="num" w:pos="0"/>
        </w:tabs>
        <w:ind w:left="567" w:hanging="283"/>
      </w:pPr>
      <w:r w:rsidRPr="00731A98">
        <w:t>идентификация транспортных соединений.</w:t>
      </w:r>
    </w:p>
    <w:p w:rsidR="00F14291" w:rsidRPr="00731A98" w:rsidRDefault="00F14291" w:rsidP="00B43AB4">
      <w:pPr>
        <w:pStyle w:val="a7"/>
        <w:numPr>
          <w:ilvl w:val="0"/>
          <w:numId w:val="2"/>
        </w:numPr>
        <w:tabs>
          <w:tab w:val="clear" w:pos="360"/>
          <w:tab w:val="num" w:pos="0"/>
        </w:tabs>
        <w:ind w:left="567" w:hanging="283"/>
      </w:pPr>
      <w:r w:rsidRPr="00731A98">
        <w:t>В фазе разъединения соединения могут выполняться фун</w:t>
      </w:r>
      <w:r w:rsidRPr="00731A98">
        <w:t>к</w:t>
      </w:r>
      <w:r w:rsidRPr="00731A98">
        <w:t>ции:</w:t>
      </w:r>
    </w:p>
    <w:p w:rsidR="00F14291" w:rsidRPr="00731A98" w:rsidRDefault="00F14291" w:rsidP="00B43AB4">
      <w:pPr>
        <w:pStyle w:val="a7"/>
        <w:numPr>
          <w:ilvl w:val="0"/>
          <w:numId w:val="2"/>
        </w:numPr>
        <w:tabs>
          <w:tab w:val="clear" w:pos="360"/>
          <w:tab w:val="num" w:pos="0"/>
        </w:tabs>
        <w:ind w:left="567" w:hanging="283"/>
      </w:pPr>
      <w:r w:rsidRPr="00731A98">
        <w:t>оповещения о причине разъединения;</w:t>
      </w:r>
    </w:p>
    <w:p w:rsidR="00F14291" w:rsidRPr="00731A98" w:rsidRDefault="00F14291" w:rsidP="00B43AB4">
      <w:pPr>
        <w:pStyle w:val="a7"/>
        <w:numPr>
          <w:ilvl w:val="0"/>
          <w:numId w:val="2"/>
        </w:numPr>
        <w:tabs>
          <w:tab w:val="clear" w:pos="360"/>
          <w:tab w:val="num" w:pos="0"/>
        </w:tabs>
        <w:ind w:left="567" w:hanging="283"/>
      </w:pPr>
      <w:r w:rsidRPr="00731A98">
        <w:t>идентификации разъединяемого транспортного соединения;</w:t>
      </w:r>
    </w:p>
    <w:p w:rsidR="00F14291" w:rsidRPr="00731A98" w:rsidRDefault="00F14291" w:rsidP="00B43AB4">
      <w:pPr>
        <w:pStyle w:val="a7"/>
        <w:numPr>
          <w:ilvl w:val="0"/>
          <w:numId w:val="2"/>
        </w:numPr>
        <w:tabs>
          <w:tab w:val="clear" w:pos="360"/>
          <w:tab w:val="num" w:pos="0"/>
        </w:tabs>
        <w:ind w:left="567" w:hanging="283"/>
      </w:pPr>
      <w:r w:rsidRPr="00731A98">
        <w:t>передачи данных.</w:t>
      </w:r>
    </w:p>
    <w:p w:rsidR="006A4980" w:rsidRDefault="006A4980">
      <w:pPr>
        <w:pStyle w:val="a7"/>
        <w:rPr>
          <w:rStyle w:val="ab"/>
        </w:rPr>
      </w:pPr>
      <w:r>
        <w:rPr>
          <w:rStyle w:val="ab"/>
        </w:rPr>
        <w:t>При установлении транспортного соединения используются следующие примитивы (в скобках</w:t>
      </w:r>
      <w:r w:rsidR="008A3218">
        <w:rPr>
          <w:rStyle w:val="ab"/>
        </w:rPr>
        <w:t xml:space="preserve"> – </w:t>
      </w:r>
      <w:r>
        <w:rPr>
          <w:rStyle w:val="ab"/>
        </w:rPr>
        <w:t>список параметров):</w:t>
      </w:r>
    </w:p>
    <w:p w:rsidR="006A4980" w:rsidRDefault="006A4980">
      <w:pPr>
        <w:pStyle w:val="a7"/>
        <w:rPr>
          <w:rStyle w:val="ab"/>
        </w:rPr>
      </w:pPr>
      <w:r>
        <w:rPr>
          <w:rStyle w:val="ab"/>
        </w:rPr>
        <w:t>T-CONNECTrequest: (вызываемый адрес, вызывающий адрес, использование срочных данных, параметры качества, данные пол</w:t>
      </w:r>
      <w:r>
        <w:rPr>
          <w:rStyle w:val="ab"/>
        </w:rPr>
        <w:t>ь</w:t>
      </w:r>
      <w:r>
        <w:rPr>
          <w:rStyle w:val="ab"/>
        </w:rPr>
        <w:t>зоват</w:t>
      </w:r>
      <w:r>
        <w:rPr>
          <w:rStyle w:val="ab"/>
        </w:rPr>
        <w:t>е</w:t>
      </w:r>
      <w:r>
        <w:rPr>
          <w:rStyle w:val="ab"/>
        </w:rPr>
        <w:t>ля);</w:t>
      </w:r>
    </w:p>
    <w:p w:rsidR="006A4980" w:rsidRDefault="006A4980">
      <w:pPr>
        <w:pStyle w:val="a7"/>
        <w:rPr>
          <w:rStyle w:val="ab"/>
        </w:rPr>
      </w:pPr>
      <w:r>
        <w:rPr>
          <w:rStyle w:val="ab"/>
        </w:rPr>
        <w:t>T-CONNECTindication: (вызываемый адрес, вызывающий а</w:t>
      </w:r>
      <w:r>
        <w:rPr>
          <w:rStyle w:val="ab"/>
        </w:rPr>
        <w:t>д</w:t>
      </w:r>
      <w:r>
        <w:rPr>
          <w:rStyle w:val="ab"/>
        </w:rPr>
        <w:t>рес, использование срочных данных, параметры качества, данные пол</w:t>
      </w:r>
      <w:r>
        <w:rPr>
          <w:rStyle w:val="ab"/>
        </w:rPr>
        <w:t>ь</w:t>
      </w:r>
      <w:r>
        <w:rPr>
          <w:rStyle w:val="ab"/>
        </w:rPr>
        <w:t>зователя);</w:t>
      </w:r>
    </w:p>
    <w:p w:rsidR="006A4980" w:rsidRDefault="006A4980">
      <w:pPr>
        <w:pStyle w:val="a7"/>
        <w:rPr>
          <w:rStyle w:val="ab"/>
        </w:rPr>
      </w:pPr>
      <w:r>
        <w:rPr>
          <w:rStyle w:val="ab"/>
        </w:rPr>
        <w:t>T-CONNECTresponse: (адрес ответчика, использование срочных данных, параметры качества, данные пользователя);</w:t>
      </w:r>
    </w:p>
    <w:p w:rsidR="006A4980" w:rsidRDefault="006A4980">
      <w:pPr>
        <w:pStyle w:val="a7"/>
        <w:rPr>
          <w:rStyle w:val="ab"/>
        </w:rPr>
      </w:pPr>
      <w:r>
        <w:rPr>
          <w:rStyle w:val="ab"/>
        </w:rPr>
        <w:t>T-CONNECTconfirmation: (адрес ответчика, использование срочных данных, параметры качества, данные пользователя).</w:t>
      </w:r>
    </w:p>
    <w:p w:rsidR="006A4980" w:rsidRDefault="006A4980">
      <w:pPr>
        <w:pStyle w:val="a7"/>
        <w:rPr>
          <w:rStyle w:val="ab"/>
        </w:rPr>
      </w:pPr>
      <w:r>
        <w:rPr>
          <w:rStyle w:val="ab"/>
        </w:rPr>
        <w:t>Указанные в параметрах адреса</w:t>
      </w:r>
      <w:r w:rsidR="008A3218">
        <w:rPr>
          <w:rStyle w:val="ab"/>
        </w:rPr>
        <w:t xml:space="preserve"> – </w:t>
      </w:r>
      <w:r>
        <w:rPr>
          <w:rStyle w:val="ab"/>
        </w:rPr>
        <w:t>это адреса Т-ТДС. Адрес о</w:t>
      </w:r>
      <w:r>
        <w:rPr>
          <w:rStyle w:val="ab"/>
        </w:rPr>
        <w:t>т</w:t>
      </w:r>
      <w:r>
        <w:rPr>
          <w:rStyle w:val="ab"/>
        </w:rPr>
        <w:lastRenderedPageBreak/>
        <w:t>ветчика может использоваться тогда, когда на сетевом уровне есть услуга по переадресации. Такая услуга предусмотрена в сетях ко</w:t>
      </w:r>
      <w:r>
        <w:rPr>
          <w:rStyle w:val="ab"/>
        </w:rPr>
        <w:t>м</w:t>
      </w:r>
      <w:r>
        <w:rPr>
          <w:rStyle w:val="ab"/>
        </w:rPr>
        <w:t>мутации пакетов общего пользования. Адрес ответчика, оч</w:t>
      </w:r>
      <w:r>
        <w:rPr>
          <w:rStyle w:val="ab"/>
        </w:rPr>
        <w:t>е</w:t>
      </w:r>
      <w:r>
        <w:rPr>
          <w:rStyle w:val="ab"/>
        </w:rPr>
        <w:t>видно, может отличаться от вызываемого адреса.</w:t>
      </w:r>
    </w:p>
    <w:p w:rsidR="006A4980" w:rsidRDefault="006A4980">
      <w:pPr>
        <w:pStyle w:val="a7"/>
        <w:rPr>
          <w:rStyle w:val="ab"/>
        </w:rPr>
      </w:pPr>
      <w:r>
        <w:rPr>
          <w:rStyle w:val="ab"/>
        </w:rPr>
        <w:t>Использование срочных данных указывается в явном виде, но только в том случае, если эта услуга входит в предоставляемый реальной системой сервис. Она может не обеспечиваться даже при использовании стандартных транспортных протоколов.</w:t>
      </w:r>
    </w:p>
    <w:p w:rsidR="006A4980" w:rsidRDefault="006A4980">
      <w:pPr>
        <w:pStyle w:val="a7"/>
        <w:rPr>
          <w:rStyle w:val="ab"/>
        </w:rPr>
      </w:pPr>
      <w:r>
        <w:rPr>
          <w:rStyle w:val="ab"/>
        </w:rPr>
        <w:t>Данные пользователя передаются прозрачно. Здесь максимал</w:t>
      </w:r>
      <w:r>
        <w:rPr>
          <w:rStyle w:val="ab"/>
        </w:rPr>
        <w:t>ь</w:t>
      </w:r>
      <w:r>
        <w:rPr>
          <w:rStyle w:val="ab"/>
        </w:rPr>
        <w:t>ная длина этого поля</w:t>
      </w:r>
      <w:r w:rsidR="008A3218">
        <w:rPr>
          <w:rStyle w:val="ab"/>
        </w:rPr>
        <w:t xml:space="preserve"> – </w:t>
      </w:r>
      <w:r>
        <w:rPr>
          <w:rStyle w:val="ab"/>
        </w:rPr>
        <w:t>32 октета.</w:t>
      </w:r>
    </w:p>
    <w:p w:rsidR="006A4980" w:rsidRDefault="006A4980">
      <w:pPr>
        <w:pStyle w:val="a7"/>
        <w:rPr>
          <w:rStyle w:val="ab"/>
        </w:rPr>
      </w:pPr>
      <w:r>
        <w:rPr>
          <w:rStyle w:val="ab"/>
        </w:rPr>
        <w:t>Таблица соответствия параметров примитивов (табл.2.1) не о</w:t>
      </w:r>
      <w:r>
        <w:rPr>
          <w:rStyle w:val="ab"/>
        </w:rPr>
        <w:t>т</w:t>
      </w:r>
      <w:r>
        <w:rPr>
          <w:rStyle w:val="ab"/>
        </w:rPr>
        <w:t>ражает, вообще говоря, всех аспектов согласования.</w:t>
      </w:r>
    </w:p>
    <w:p w:rsidR="006A4980" w:rsidRDefault="006A4980">
      <w:pPr>
        <w:pStyle w:val="a7"/>
        <w:rPr>
          <w:rStyle w:val="ab"/>
        </w:rPr>
      </w:pPr>
      <w:r>
        <w:rPr>
          <w:rStyle w:val="ab"/>
        </w:rPr>
        <w:t>Установление соединения связано с согласованием параметров качества и порядка использования срочных данных.</w:t>
      </w:r>
    </w:p>
    <w:p w:rsidR="006A4980" w:rsidRDefault="006A4980">
      <w:pPr>
        <w:pStyle w:val="a7"/>
        <w:rPr>
          <w:rStyle w:val="ab"/>
        </w:rPr>
      </w:pPr>
      <w:r>
        <w:rPr>
          <w:rStyle w:val="ab"/>
        </w:rPr>
        <w:t>Для разъединения уже установленного соединения, а также при отказе установить соединение используется пара примитивов T-DISCONNECTrequest и -indication с соответствующими параметр</w:t>
      </w:r>
      <w:r>
        <w:rPr>
          <w:rStyle w:val="ab"/>
        </w:rPr>
        <w:t>а</w:t>
      </w:r>
      <w:r>
        <w:rPr>
          <w:rStyle w:val="ab"/>
        </w:rPr>
        <w:t>ми. Такая же пара (T-DATA-) с единственным типом п</w:t>
      </w:r>
      <w:r>
        <w:rPr>
          <w:rStyle w:val="ab"/>
        </w:rPr>
        <w:t>а</w:t>
      </w:r>
      <w:r>
        <w:rPr>
          <w:rStyle w:val="ab"/>
        </w:rPr>
        <w:t>раметра</w:t>
      </w:r>
      <w:r w:rsidR="008A3218">
        <w:rPr>
          <w:rStyle w:val="ab"/>
        </w:rPr>
        <w:t xml:space="preserve"> – </w:t>
      </w:r>
      <w:r>
        <w:rPr>
          <w:rStyle w:val="ab"/>
        </w:rPr>
        <w:t>“данные пользователя”</w:t>
      </w:r>
      <w:r w:rsidR="008A3218">
        <w:rPr>
          <w:rStyle w:val="ab"/>
        </w:rPr>
        <w:t xml:space="preserve"> – </w:t>
      </w:r>
      <w:r>
        <w:rPr>
          <w:rStyle w:val="ab"/>
        </w:rPr>
        <w:t>используется при передаче данных по соединению. Длина Т-БДС не ограничена, так как на транспортном уровне есть функция разбиения Т-БДС на послед</w:t>
      </w:r>
      <w:r>
        <w:rPr>
          <w:rStyle w:val="ab"/>
        </w:rPr>
        <w:t>о</w:t>
      </w:r>
      <w:r>
        <w:rPr>
          <w:rStyle w:val="ab"/>
        </w:rPr>
        <w:t>вательность Т-БДП.</w:t>
      </w:r>
    </w:p>
    <w:p w:rsidR="006A4980" w:rsidRDefault="006A4980">
      <w:pPr>
        <w:pStyle w:val="af2"/>
        <w:keepNext/>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1</w:t>
      </w:r>
      <w:r>
        <w:rPr>
          <w:b w:val="0"/>
          <w:sz w:val="18"/>
        </w:rPr>
        <w:fldChar w:fldCharType="end"/>
      </w:r>
      <w:r>
        <w:rPr>
          <w:b w:val="0"/>
          <w:sz w:val="18"/>
        </w:rPr>
        <w:t>.</w:t>
      </w:r>
      <w:r>
        <w:rPr>
          <w:rStyle w:val="ab"/>
          <w:b w:val="0"/>
          <w:sz w:val="18"/>
        </w:rPr>
        <w:t xml:space="preserve"> Соответствие параметров примитивов </w:t>
      </w:r>
      <w:r>
        <w:rPr>
          <w:rStyle w:val="ab"/>
          <w:b w:val="0"/>
          <w:sz w:val="18"/>
          <w:lang w:val="en-US"/>
        </w:rPr>
        <w:t>T</w:t>
      </w:r>
      <w:r>
        <w:rPr>
          <w:rStyle w:val="ab"/>
          <w:b w:val="0"/>
          <w:sz w:val="18"/>
        </w:rPr>
        <w:t>-</w:t>
      </w:r>
      <w:r>
        <w:rPr>
          <w:rStyle w:val="ab"/>
          <w:b w:val="0"/>
          <w:sz w:val="18"/>
          <w:lang w:val="en-US"/>
        </w:rPr>
        <w:t>CONNECT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850"/>
        <w:gridCol w:w="992"/>
        <w:gridCol w:w="851"/>
        <w:gridCol w:w="1011"/>
      </w:tblGrid>
      <w:tr w:rsidR="006A4980">
        <w:tblPrEx>
          <w:tblCellMar>
            <w:top w:w="0" w:type="dxa"/>
            <w:bottom w:w="0" w:type="dxa"/>
          </w:tblCellMar>
        </w:tblPrEx>
        <w:trPr>
          <w:cantSplit/>
        </w:trPr>
        <w:tc>
          <w:tcPr>
            <w:tcW w:w="2694" w:type="dxa"/>
            <w:vMerge w:val="restart"/>
            <w:vAlign w:val="center"/>
          </w:tcPr>
          <w:p w:rsidR="006A4980" w:rsidRDefault="006A4980">
            <w:pPr>
              <w:pStyle w:val="a7"/>
              <w:spacing w:line="360" w:lineRule="auto"/>
              <w:ind w:firstLine="0"/>
              <w:jc w:val="center"/>
              <w:rPr>
                <w:rStyle w:val="ab"/>
                <w:sz w:val="18"/>
              </w:rPr>
            </w:pPr>
            <w:r>
              <w:rPr>
                <w:rStyle w:val="ab"/>
                <w:sz w:val="18"/>
              </w:rPr>
              <w:t>Параметр</w:t>
            </w:r>
          </w:p>
        </w:tc>
        <w:tc>
          <w:tcPr>
            <w:tcW w:w="3704" w:type="dxa"/>
            <w:gridSpan w:val="4"/>
            <w:vAlign w:val="center"/>
          </w:tcPr>
          <w:p w:rsidR="006A4980" w:rsidRDefault="006A4980">
            <w:pPr>
              <w:pStyle w:val="a7"/>
              <w:spacing w:line="360" w:lineRule="auto"/>
              <w:ind w:firstLine="0"/>
              <w:jc w:val="center"/>
              <w:rPr>
                <w:rStyle w:val="ab"/>
                <w:sz w:val="18"/>
              </w:rPr>
            </w:pPr>
            <w:r>
              <w:rPr>
                <w:rStyle w:val="ab"/>
                <w:sz w:val="18"/>
              </w:rPr>
              <w:t>Сервисные примитивы</w:t>
            </w:r>
          </w:p>
        </w:tc>
      </w:tr>
      <w:tr w:rsidR="006A4980">
        <w:tblPrEx>
          <w:tblCellMar>
            <w:top w:w="0" w:type="dxa"/>
            <w:bottom w:w="0" w:type="dxa"/>
          </w:tblCellMar>
        </w:tblPrEx>
        <w:trPr>
          <w:cantSplit/>
        </w:trPr>
        <w:tc>
          <w:tcPr>
            <w:tcW w:w="2694" w:type="dxa"/>
            <w:vMerge/>
          </w:tcPr>
          <w:p w:rsidR="006A4980" w:rsidRDefault="006A4980">
            <w:pPr>
              <w:pStyle w:val="a7"/>
              <w:spacing w:line="360" w:lineRule="auto"/>
              <w:ind w:firstLine="0"/>
              <w:jc w:val="right"/>
              <w:rPr>
                <w:rStyle w:val="ab"/>
                <w:sz w:val="18"/>
              </w:rPr>
            </w:pPr>
          </w:p>
        </w:tc>
        <w:tc>
          <w:tcPr>
            <w:tcW w:w="850" w:type="dxa"/>
            <w:vAlign w:val="center"/>
          </w:tcPr>
          <w:p w:rsidR="006A4980" w:rsidRDefault="006A4980">
            <w:pPr>
              <w:pStyle w:val="a7"/>
              <w:spacing w:line="360" w:lineRule="auto"/>
              <w:ind w:firstLine="0"/>
              <w:jc w:val="center"/>
              <w:rPr>
                <w:rStyle w:val="ab"/>
                <w:sz w:val="18"/>
                <w:lang w:val="en-US"/>
              </w:rPr>
            </w:pPr>
            <w:r>
              <w:rPr>
                <w:rStyle w:val="ab"/>
                <w:sz w:val="18"/>
                <w:lang w:val="en-US"/>
              </w:rPr>
              <w:t>request</w:t>
            </w:r>
          </w:p>
        </w:tc>
        <w:tc>
          <w:tcPr>
            <w:tcW w:w="992" w:type="dxa"/>
            <w:vAlign w:val="center"/>
          </w:tcPr>
          <w:p w:rsidR="006A4980" w:rsidRDefault="006A4980">
            <w:pPr>
              <w:pStyle w:val="a7"/>
              <w:spacing w:line="360" w:lineRule="auto"/>
              <w:ind w:firstLine="0"/>
              <w:jc w:val="center"/>
              <w:rPr>
                <w:rStyle w:val="ab"/>
                <w:sz w:val="18"/>
                <w:lang w:val="en-US"/>
              </w:rPr>
            </w:pPr>
            <w:r>
              <w:rPr>
                <w:rStyle w:val="ab"/>
                <w:sz w:val="18"/>
                <w:lang w:val="en-US"/>
              </w:rPr>
              <w:t>indic</w:t>
            </w:r>
            <w:r>
              <w:rPr>
                <w:rStyle w:val="ab"/>
                <w:sz w:val="18"/>
                <w:lang w:val="en-US"/>
              </w:rPr>
              <w:t>a</w:t>
            </w:r>
            <w:r>
              <w:rPr>
                <w:rStyle w:val="ab"/>
                <w:sz w:val="18"/>
                <w:lang w:val="en-US"/>
              </w:rPr>
              <w:t>tion</w:t>
            </w:r>
          </w:p>
        </w:tc>
        <w:tc>
          <w:tcPr>
            <w:tcW w:w="851" w:type="dxa"/>
            <w:vAlign w:val="center"/>
          </w:tcPr>
          <w:p w:rsidR="006A4980" w:rsidRDefault="006A4980">
            <w:pPr>
              <w:pStyle w:val="a7"/>
              <w:spacing w:line="360" w:lineRule="auto"/>
              <w:ind w:firstLine="0"/>
              <w:jc w:val="center"/>
              <w:rPr>
                <w:rStyle w:val="ab"/>
                <w:sz w:val="18"/>
                <w:lang w:val="en-US"/>
              </w:rPr>
            </w:pPr>
            <w:r>
              <w:rPr>
                <w:rStyle w:val="ab"/>
                <w:sz w:val="18"/>
                <w:lang w:val="en-US"/>
              </w:rPr>
              <w:t>r</w:t>
            </w:r>
            <w:r>
              <w:rPr>
                <w:rStyle w:val="ab"/>
                <w:sz w:val="18"/>
                <w:lang w:val="en-US"/>
              </w:rPr>
              <w:t>e</w:t>
            </w:r>
            <w:r>
              <w:rPr>
                <w:rStyle w:val="ab"/>
                <w:sz w:val="18"/>
                <w:lang w:val="en-US"/>
              </w:rPr>
              <w:t>sponse</w:t>
            </w:r>
          </w:p>
        </w:tc>
        <w:tc>
          <w:tcPr>
            <w:tcW w:w="1011" w:type="dxa"/>
            <w:vAlign w:val="center"/>
          </w:tcPr>
          <w:p w:rsidR="006A4980" w:rsidRDefault="006A4980">
            <w:pPr>
              <w:pStyle w:val="a7"/>
              <w:spacing w:line="360" w:lineRule="auto"/>
              <w:ind w:right="-117" w:hanging="108"/>
              <w:jc w:val="center"/>
              <w:rPr>
                <w:rStyle w:val="ab"/>
                <w:sz w:val="18"/>
              </w:rPr>
            </w:pPr>
            <w:r>
              <w:rPr>
                <w:rStyle w:val="ab"/>
                <w:sz w:val="18"/>
                <w:lang w:val="en-US"/>
              </w:rPr>
              <w:t>confirm</w:t>
            </w:r>
            <w:r>
              <w:rPr>
                <w:rStyle w:val="ab"/>
                <w:sz w:val="18"/>
                <w:lang w:val="en-US"/>
              </w:rPr>
              <w:t>a</w:t>
            </w:r>
            <w:r>
              <w:rPr>
                <w:rStyle w:val="ab"/>
                <w:sz w:val="18"/>
                <w:lang w:val="en-US"/>
              </w:rPr>
              <w:t>tion</w:t>
            </w:r>
          </w:p>
        </w:tc>
      </w:tr>
      <w:tr w:rsidR="006A4980">
        <w:tblPrEx>
          <w:tblCellMar>
            <w:top w:w="0" w:type="dxa"/>
            <w:bottom w:w="0" w:type="dxa"/>
          </w:tblCellMar>
        </w:tblPrEx>
        <w:tc>
          <w:tcPr>
            <w:tcW w:w="2694" w:type="dxa"/>
            <w:vAlign w:val="center"/>
          </w:tcPr>
          <w:p w:rsidR="006A4980" w:rsidRDefault="006A4980">
            <w:pPr>
              <w:pStyle w:val="a7"/>
              <w:spacing w:line="360" w:lineRule="auto"/>
              <w:ind w:firstLine="0"/>
              <w:jc w:val="left"/>
              <w:rPr>
                <w:rStyle w:val="ab"/>
                <w:sz w:val="18"/>
              </w:rPr>
            </w:pPr>
            <w:r>
              <w:rPr>
                <w:rStyle w:val="ab"/>
                <w:sz w:val="18"/>
              </w:rPr>
              <w:t>Вызываемый адрес</w:t>
            </w:r>
          </w:p>
        </w:tc>
        <w:tc>
          <w:tcPr>
            <w:tcW w:w="850" w:type="dxa"/>
            <w:vAlign w:val="center"/>
          </w:tcPr>
          <w:p w:rsidR="006A4980" w:rsidRDefault="006A4980">
            <w:pPr>
              <w:pStyle w:val="a7"/>
              <w:spacing w:line="360" w:lineRule="auto"/>
              <w:ind w:firstLine="0"/>
              <w:jc w:val="center"/>
              <w:rPr>
                <w:rStyle w:val="ab"/>
                <w:sz w:val="18"/>
              </w:rPr>
            </w:pPr>
            <w:r>
              <w:rPr>
                <w:rStyle w:val="ab"/>
                <w:sz w:val="18"/>
                <w:lang w:val="en-US"/>
              </w:rPr>
              <w:t>O</w:t>
            </w:r>
          </w:p>
        </w:tc>
        <w:tc>
          <w:tcPr>
            <w:tcW w:w="992" w:type="dxa"/>
            <w:vAlign w:val="center"/>
          </w:tcPr>
          <w:p w:rsidR="006A4980" w:rsidRDefault="006A4980">
            <w:pPr>
              <w:pStyle w:val="a7"/>
              <w:spacing w:line="360" w:lineRule="auto"/>
              <w:ind w:firstLine="0"/>
              <w:jc w:val="center"/>
              <w:rPr>
                <w:rStyle w:val="ab"/>
                <w:sz w:val="18"/>
              </w:rPr>
            </w:pPr>
            <w:r>
              <w:rPr>
                <w:rStyle w:val="ab"/>
                <w:sz w:val="18"/>
              </w:rPr>
              <w:t>(=)</w:t>
            </w:r>
          </w:p>
        </w:tc>
        <w:tc>
          <w:tcPr>
            <w:tcW w:w="851" w:type="dxa"/>
            <w:vAlign w:val="center"/>
          </w:tcPr>
          <w:p w:rsidR="006A4980" w:rsidRDefault="006A4980">
            <w:pPr>
              <w:pStyle w:val="a7"/>
              <w:spacing w:line="360" w:lineRule="auto"/>
              <w:ind w:firstLine="0"/>
              <w:jc w:val="center"/>
              <w:rPr>
                <w:rStyle w:val="ab"/>
                <w:sz w:val="18"/>
              </w:rPr>
            </w:pPr>
            <w:r>
              <w:rPr>
                <w:rStyle w:val="ab"/>
                <w:sz w:val="18"/>
              </w:rPr>
              <w:t>-</w:t>
            </w:r>
          </w:p>
        </w:tc>
        <w:tc>
          <w:tcPr>
            <w:tcW w:w="1011" w:type="dxa"/>
            <w:vAlign w:val="center"/>
          </w:tcPr>
          <w:p w:rsidR="006A4980" w:rsidRDefault="006A4980">
            <w:pPr>
              <w:pStyle w:val="a7"/>
              <w:spacing w:line="360" w:lineRule="auto"/>
              <w:ind w:firstLine="0"/>
              <w:jc w:val="center"/>
              <w:rPr>
                <w:rStyle w:val="ab"/>
                <w:sz w:val="18"/>
              </w:rPr>
            </w:pPr>
            <w:r>
              <w:rPr>
                <w:rStyle w:val="ab"/>
                <w:sz w:val="18"/>
              </w:rPr>
              <w:t>-</w:t>
            </w:r>
          </w:p>
        </w:tc>
      </w:tr>
      <w:tr w:rsidR="006A4980">
        <w:tblPrEx>
          <w:tblCellMar>
            <w:top w:w="0" w:type="dxa"/>
            <w:bottom w:w="0" w:type="dxa"/>
          </w:tblCellMar>
        </w:tblPrEx>
        <w:tc>
          <w:tcPr>
            <w:tcW w:w="2694" w:type="dxa"/>
            <w:vAlign w:val="center"/>
          </w:tcPr>
          <w:p w:rsidR="006A4980" w:rsidRDefault="006A4980">
            <w:pPr>
              <w:pStyle w:val="a7"/>
              <w:spacing w:line="360" w:lineRule="auto"/>
              <w:ind w:firstLine="0"/>
              <w:jc w:val="left"/>
              <w:rPr>
                <w:rStyle w:val="ab"/>
                <w:sz w:val="18"/>
              </w:rPr>
            </w:pPr>
            <w:r>
              <w:rPr>
                <w:rStyle w:val="ab"/>
                <w:sz w:val="18"/>
              </w:rPr>
              <w:t>Вызывающий адрес</w:t>
            </w:r>
          </w:p>
        </w:tc>
        <w:tc>
          <w:tcPr>
            <w:tcW w:w="850" w:type="dxa"/>
            <w:vAlign w:val="center"/>
          </w:tcPr>
          <w:p w:rsidR="006A4980" w:rsidRDefault="006A4980">
            <w:pPr>
              <w:pStyle w:val="a7"/>
              <w:spacing w:line="360" w:lineRule="auto"/>
              <w:ind w:firstLine="0"/>
              <w:jc w:val="center"/>
              <w:rPr>
                <w:rStyle w:val="ab"/>
                <w:sz w:val="18"/>
              </w:rPr>
            </w:pPr>
            <w:r>
              <w:rPr>
                <w:rStyle w:val="ab"/>
                <w:sz w:val="18"/>
                <w:lang w:val="en-US"/>
              </w:rPr>
              <w:t>O</w:t>
            </w:r>
          </w:p>
        </w:tc>
        <w:tc>
          <w:tcPr>
            <w:tcW w:w="992" w:type="dxa"/>
            <w:vAlign w:val="center"/>
          </w:tcPr>
          <w:p w:rsidR="006A4980" w:rsidRDefault="006A4980">
            <w:pPr>
              <w:pStyle w:val="a7"/>
              <w:spacing w:line="360" w:lineRule="auto"/>
              <w:ind w:firstLine="0"/>
              <w:jc w:val="center"/>
              <w:rPr>
                <w:rStyle w:val="ab"/>
                <w:sz w:val="18"/>
              </w:rPr>
            </w:pPr>
            <w:r>
              <w:rPr>
                <w:rStyle w:val="ab"/>
                <w:sz w:val="18"/>
              </w:rPr>
              <w:t>(=)</w:t>
            </w:r>
          </w:p>
        </w:tc>
        <w:tc>
          <w:tcPr>
            <w:tcW w:w="851" w:type="dxa"/>
            <w:vAlign w:val="center"/>
          </w:tcPr>
          <w:p w:rsidR="006A4980" w:rsidRDefault="006A4980">
            <w:pPr>
              <w:pStyle w:val="a7"/>
              <w:spacing w:line="360" w:lineRule="auto"/>
              <w:ind w:firstLine="0"/>
              <w:jc w:val="center"/>
              <w:rPr>
                <w:rStyle w:val="ab"/>
                <w:sz w:val="18"/>
              </w:rPr>
            </w:pPr>
            <w:r>
              <w:rPr>
                <w:rStyle w:val="ab"/>
                <w:sz w:val="18"/>
              </w:rPr>
              <w:t>-</w:t>
            </w:r>
          </w:p>
        </w:tc>
        <w:tc>
          <w:tcPr>
            <w:tcW w:w="1011" w:type="dxa"/>
            <w:vAlign w:val="center"/>
          </w:tcPr>
          <w:p w:rsidR="006A4980" w:rsidRDefault="006A4980">
            <w:pPr>
              <w:pStyle w:val="a7"/>
              <w:spacing w:line="360" w:lineRule="auto"/>
              <w:ind w:firstLine="0"/>
              <w:jc w:val="center"/>
              <w:rPr>
                <w:rStyle w:val="ab"/>
                <w:sz w:val="18"/>
              </w:rPr>
            </w:pPr>
            <w:r>
              <w:rPr>
                <w:rStyle w:val="ab"/>
                <w:sz w:val="18"/>
              </w:rPr>
              <w:t>-</w:t>
            </w:r>
          </w:p>
        </w:tc>
      </w:tr>
      <w:tr w:rsidR="006A4980">
        <w:tblPrEx>
          <w:tblCellMar>
            <w:top w:w="0" w:type="dxa"/>
            <w:bottom w:w="0" w:type="dxa"/>
          </w:tblCellMar>
        </w:tblPrEx>
        <w:tc>
          <w:tcPr>
            <w:tcW w:w="2694" w:type="dxa"/>
            <w:vAlign w:val="center"/>
          </w:tcPr>
          <w:p w:rsidR="006A4980" w:rsidRDefault="006A4980">
            <w:pPr>
              <w:pStyle w:val="a7"/>
              <w:spacing w:line="360" w:lineRule="auto"/>
              <w:ind w:firstLine="0"/>
              <w:jc w:val="left"/>
              <w:rPr>
                <w:rStyle w:val="ab"/>
                <w:sz w:val="18"/>
              </w:rPr>
            </w:pPr>
            <w:r>
              <w:rPr>
                <w:rStyle w:val="ab"/>
                <w:sz w:val="18"/>
              </w:rPr>
              <w:t>Адрес ответчика</w:t>
            </w:r>
          </w:p>
        </w:tc>
        <w:tc>
          <w:tcPr>
            <w:tcW w:w="850" w:type="dxa"/>
            <w:vAlign w:val="center"/>
          </w:tcPr>
          <w:p w:rsidR="006A4980" w:rsidRDefault="006A4980">
            <w:pPr>
              <w:pStyle w:val="a7"/>
              <w:spacing w:line="360" w:lineRule="auto"/>
              <w:ind w:firstLine="0"/>
              <w:jc w:val="center"/>
              <w:rPr>
                <w:rStyle w:val="ab"/>
                <w:sz w:val="18"/>
              </w:rPr>
            </w:pPr>
            <w:r>
              <w:rPr>
                <w:rStyle w:val="ab"/>
                <w:sz w:val="18"/>
                <w:lang w:val="en-US"/>
              </w:rPr>
              <w:t>O</w:t>
            </w:r>
          </w:p>
        </w:tc>
        <w:tc>
          <w:tcPr>
            <w:tcW w:w="992" w:type="dxa"/>
            <w:vAlign w:val="center"/>
          </w:tcPr>
          <w:p w:rsidR="006A4980" w:rsidRDefault="006A4980">
            <w:pPr>
              <w:pStyle w:val="a7"/>
              <w:spacing w:line="360" w:lineRule="auto"/>
              <w:ind w:firstLine="0"/>
              <w:jc w:val="center"/>
              <w:rPr>
                <w:rStyle w:val="ab"/>
                <w:sz w:val="18"/>
              </w:rPr>
            </w:pPr>
            <w:r>
              <w:rPr>
                <w:rStyle w:val="ab"/>
                <w:sz w:val="18"/>
              </w:rPr>
              <w:t>-</w:t>
            </w:r>
          </w:p>
        </w:tc>
        <w:tc>
          <w:tcPr>
            <w:tcW w:w="851" w:type="dxa"/>
            <w:vAlign w:val="center"/>
          </w:tcPr>
          <w:p w:rsidR="006A4980" w:rsidRDefault="006A4980">
            <w:pPr>
              <w:pStyle w:val="a7"/>
              <w:spacing w:line="360" w:lineRule="auto"/>
              <w:ind w:firstLine="0"/>
              <w:jc w:val="center"/>
              <w:rPr>
                <w:rStyle w:val="ab"/>
                <w:sz w:val="18"/>
              </w:rPr>
            </w:pPr>
            <w:r>
              <w:rPr>
                <w:rStyle w:val="ab"/>
                <w:sz w:val="18"/>
              </w:rPr>
              <w:t>О</w:t>
            </w:r>
          </w:p>
        </w:tc>
        <w:tc>
          <w:tcPr>
            <w:tcW w:w="1011" w:type="dxa"/>
            <w:vAlign w:val="center"/>
          </w:tcPr>
          <w:p w:rsidR="006A4980" w:rsidRDefault="006A4980">
            <w:pPr>
              <w:pStyle w:val="a7"/>
              <w:spacing w:line="360" w:lineRule="auto"/>
              <w:ind w:firstLine="0"/>
              <w:jc w:val="center"/>
              <w:rPr>
                <w:rStyle w:val="ab"/>
                <w:sz w:val="18"/>
              </w:rPr>
            </w:pPr>
            <w:r>
              <w:rPr>
                <w:rStyle w:val="ab"/>
                <w:sz w:val="18"/>
              </w:rPr>
              <w:t>(=)</w:t>
            </w:r>
          </w:p>
        </w:tc>
      </w:tr>
      <w:tr w:rsidR="006A4980">
        <w:tblPrEx>
          <w:tblCellMar>
            <w:top w:w="0" w:type="dxa"/>
            <w:bottom w:w="0" w:type="dxa"/>
          </w:tblCellMar>
        </w:tblPrEx>
        <w:tc>
          <w:tcPr>
            <w:tcW w:w="2694" w:type="dxa"/>
            <w:vAlign w:val="center"/>
          </w:tcPr>
          <w:p w:rsidR="006A4980" w:rsidRDefault="006A4980">
            <w:pPr>
              <w:pStyle w:val="a7"/>
              <w:spacing w:line="360" w:lineRule="auto"/>
              <w:ind w:right="-249" w:firstLine="0"/>
              <w:jc w:val="left"/>
              <w:rPr>
                <w:rStyle w:val="ab"/>
                <w:sz w:val="18"/>
              </w:rPr>
            </w:pPr>
            <w:r>
              <w:rPr>
                <w:rStyle w:val="ab"/>
                <w:sz w:val="18"/>
              </w:rPr>
              <w:t>Использование срочных да</w:t>
            </w:r>
            <w:r>
              <w:rPr>
                <w:rStyle w:val="ab"/>
                <w:sz w:val="18"/>
              </w:rPr>
              <w:t>н</w:t>
            </w:r>
            <w:r>
              <w:rPr>
                <w:rStyle w:val="ab"/>
                <w:sz w:val="18"/>
              </w:rPr>
              <w:t>ных</w:t>
            </w:r>
          </w:p>
        </w:tc>
        <w:tc>
          <w:tcPr>
            <w:tcW w:w="850" w:type="dxa"/>
            <w:vAlign w:val="center"/>
          </w:tcPr>
          <w:p w:rsidR="006A4980" w:rsidRDefault="006A4980">
            <w:pPr>
              <w:pStyle w:val="a7"/>
              <w:spacing w:line="360" w:lineRule="auto"/>
              <w:ind w:firstLine="0"/>
              <w:jc w:val="center"/>
              <w:rPr>
                <w:rStyle w:val="ab"/>
                <w:sz w:val="18"/>
              </w:rPr>
            </w:pPr>
            <w:r>
              <w:rPr>
                <w:rStyle w:val="ab"/>
                <w:sz w:val="18"/>
                <w:lang w:val="en-US"/>
              </w:rPr>
              <w:t>O</w:t>
            </w:r>
          </w:p>
        </w:tc>
        <w:tc>
          <w:tcPr>
            <w:tcW w:w="992" w:type="dxa"/>
            <w:vAlign w:val="center"/>
          </w:tcPr>
          <w:p w:rsidR="006A4980" w:rsidRDefault="006A4980">
            <w:pPr>
              <w:pStyle w:val="a7"/>
              <w:spacing w:line="360" w:lineRule="auto"/>
              <w:ind w:firstLine="0"/>
              <w:jc w:val="center"/>
              <w:rPr>
                <w:rStyle w:val="ab"/>
                <w:sz w:val="18"/>
              </w:rPr>
            </w:pPr>
            <w:r>
              <w:rPr>
                <w:rStyle w:val="ab"/>
                <w:sz w:val="18"/>
              </w:rPr>
              <w:t>(=)</w:t>
            </w:r>
          </w:p>
        </w:tc>
        <w:tc>
          <w:tcPr>
            <w:tcW w:w="851" w:type="dxa"/>
            <w:vAlign w:val="center"/>
          </w:tcPr>
          <w:p w:rsidR="006A4980" w:rsidRDefault="006A4980">
            <w:pPr>
              <w:pStyle w:val="a7"/>
              <w:spacing w:line="360" w:lineRule="auto"/>
              <w:ind w:firstLine="0"/>
              <w:jc w:val="center"/>
              <w:rPr>
                <w:rStyle w:val="ab"/>
                <w:sz w:val="18"/>
              </w:rPr>
            </w:pPr>
            <w:r>
              <w:rPr>
                <w:rStyle w:val="ab"/>
                <w:sz w:val="18"/>
              </w:rPr>
              <w:t>О</w:t>
            </w:r>
          </w:p>
        </w:tc>
        <w:tc>
          <w:tcPr>
            <w:tcW w:w="1011" w:type="dxa"/>
            <w:vAlign w:val="center"/>
          </w:tcPr>
          <w:p w:rsidR="006A4980" w:rsidRDefault="006A4980">
            <w:pPr>
              <w:pStyle w:val="a7"/>
              <w:spacing w:line="360" w:lineRule="auto"/>
              <w:ind w:firstLine="0"/>
              <w:jc w:val="center"/>
              <w:rPr>
                <w:rStyle w:val="ab"/>
                <w:sz w:val="18"/>
              </w:rPr>
            </w:pPr>
            <w:r>
              <w:rPr>
                <w:rStyle w:val="ab"/>
                <w:sz w:val="18"/>
              </w:rPr>
              <w:t>(=)</w:t>
            </w:r>
          </w:p>
        </w:tc>
      </w:tr>
      <w:tr w:rsidR="006A4980">
        <w:tblPrEx>
          <w:tblCellMar>
            <w:top w:w="0" w:type="dxa"/>
            <w:bottom w:w="0" w:type="dxa"/>
          </w:tblCellMar>
        </w:tblPrEx>
        <w:tc>
          <w:tcPr>
            <w:tcW w:w="2694" w:type="dxa"/>
            <w:vAlign w:val="center"/>
          </w:tcPr>
          <w:p w:rsidR="006A4980" w:rsidRDefault="006A4980">
            <w:pPr>
              <w:pStyle w:val="a7"/>
              <w:spacing w:line="360" w:lineRule="auto"/>
              <w:ind w:firstLine="0"/>
              <w:jc w:val="left"/>
              <w:rPr>
                <w:rStyle w:val="ab"/>
                <w:sz w:val="18"/>
              </w:rPr>
            </w:pPr>
            <w:r>
              <w:rPr>
                <w:rStyle w:val="ab"/>
                <w:sz w:val="18"/>
              </w:rPr>
              <w:t>Параметры качества</w:t>
            </w:r>
          </w:p>
        </w:tc>
        <w:tc>
          <w:tcPr>
            <w:tcW w:w="850" w:type="dxa"/>
            <w:vAlign w:val="center"/>
          </w:tcPr>
          <w:p w:rsidR="006A4980" w:rsidRDefault="006A4980">
            <w:pPr>
              <w:pStyle w:val="a7"/>
              <w:spacing w:line="360" w:lineRule="auto"/>
              <w:ind w:firstLine="0"/>
              <w:jc w:val="center"/>
              <w:rPr>
                <w:rStyle w:val="ab"/>
                <w:sz w:val="18"/>
              </w:rPr>
            </w:pPr>
            <w:r>
              <w:rPr>
                <w:rStyle w:val="ab"/>
                <w:sz w:val="18"/>
                <w:lang w:val="en-US"/>
              </w:rPr>
              <w:t>O</w:t>
            </w:r>
          </w:p>
        </w:tc>
        <w:tc>
          <w:tcPr>
            <w:tcW w:w="992" w:type="dxa"/>
            <w:vAlign w:val="center"/>
          </w:tcPr>
          <w:p w:rsidR="006A4980" w:rsidRDefault="006A4980">
            <w:pPr>
              <w:pStyle w:val="a7"/>
              <w:spacing w:line="360" w:lineRule="auto"/>
              <w:ind w:firstLine="0"/>
              <w:jc w:val="center"/>
              <w:rPr>
                <w:rStyle w:val="ab"/>
                <w:sz w:val="18"/>
              </w:rPr>
            </w:pPr>
            <w:r>
              <w:rPr>
                <w:rStyle w:val="ab"/>
                <w:sz w:val="18"/>
              </w:rPr>
              <w:t>О</w:t>
            </w:r>
          </w:p>
        </w:tc>
        <w:tc>
          <w:tcPr>
            <w:tcW w:w="851" w:type="dxa"/>
            <w:vAlign w:val="center"/>
          </w:tcPr>
          <w:p w:rsidR="006A4980" w:rsidRDefault="006A4980">
            <w:pPr>
              <w:pStyle w:val="a7"/>
              <w:spacing w:line="360" w:lineRule="auto"/>
              <w:ind w:firstLine="0"/>
              <w:jc w:val="center"/>
              <w:rPr>
                <w:rStyle w:val="ab"/>
                <w:sz w:val="18"/>
              </w:rPr>
            </w:pPr>
            <w:r>
              <w:rPr>
                <w:rStyle w:val="ab"/>
                <w:sz w:val="18"/>
              </w:rPr>
              <w:t>О</w:t>
            </w:r>
          </w:p>
        </w:tc>
        <w:tc>
          <w:tcPr>
            <w:tcW w:w="1011" w:type="dxa"/>
            <w:vAlign w:val="center"/>
          </w:tcPr>
          <w:p w:rsidR="006A4980" w:rsidRDefault="006A4980">
            <w:pPr>
              <w:pStyle w:val="a7"/>
              <w:spacing w:line="360" w:lineRule="auto"/>
              <w:ind w:firstLine="0"/>
              <w:jc w:val="center"/>
              <w:rPr>
                <w:rStyle w:val="ab"/>
                <w:sz w:val="18"/>
              </w:rPr>
            </w:pPr>
            <w:r>
              <w:rPr>
                <w:rStyle w:val="ab"/>
                <w:sz w:val="18"/>
              </w:rPr>
              <w:t>(=)</w:t>
            </w:r>
          </w:p>
        </w:tc>
      </w:tr>
      <w:tr w:rsidR="006A4980">
        <w:tblPrEx>
          <w:tblCellMar>
            <w:top w:w="0" w:type="dxa"/>
            <w:bottom w:w="0" w:type="dxa"/>
          </w:tblCellMar>
        </w:tblPrEx>
        <w:tc>
          <w:tcPr>
            <w:tcW w:w="2694" w:type="dxa"/>
            <w:vAlign w:val="center"/>
          </w:tcPr>
          <w:p w:rsidR="006A4980" w:rsidRDefault="006A4980">
            <w:pPr>
              <w:pStyle w:val="a7"/>
              <w:spacing w:line="360" w:lineRule="auto"/>
              <w:ind w:firstLine="0"/>
              <w:jc w:val="left"/>
              <w:rPr>
                <w:rStyle w:val="ab"/>
                <w:sz w:val="18"/>
              </w:rPr>
            </w:pPr>
            <w:r>
              <w:rPr>
                <w:rStyle w:val="ab"/>
                <w:sz w:val="18"/>
              </w:rPr>
              <w:t>Данные пользователя</w:t>
            </w:r>
          </w:p>
        </w:tc>
        <w:tc>
          <w:tcPr>
            <w:tcW w:w="850" w:type="dxa"/>
            <w:vAlign w:val="center"/>
          </w:tcPr>
          <w:p w:rsidR="006A4980" w:rsidRDefault="006A4980">
            <w:pPr>
              <w:pStyle w:val="a7"/>
              <w:spacing w:line="360" w:lineRule="auto"/>
              <w:ind w:firstLine="0"/>
              <w:jc w:val="center"/>
              <w:rPr>
                <w:rStyle w:val="ab"/>
                <w:sz w:val="18"/>
              </w:rPr>
            </w:pPr>
            <w:r>
              <w:rPr>
                <w:rStyle w:val="ab"/>
                <w:sz w:val="18"/>
              </w:rPr>
              <w:t>П</w:t>
            </w:r>
          </w:p>
        </w:tc>
        <w:tc>
          <w:tcPr>
            <w:tcW w:w="992" w:type="dxa"/>
            <w:vAlign w:val="center"/>
          </w:tcPr>
          <w:p w:rsidR="006A4980" w:rsidRDefault="006A4980">
            <w:pPr>
              <w:pStyle w:val="a7"/>
              <w:spacing w:line="360" w:lineRule="auto"/>
              <w:ind w:firstLine="0"/>
              <w:jc w:val="center"/>
              <w:rPr>
                <w:rStyle w:val="ab"/>
                <w:sz w:val="18"/>
              </w:rPr>
            </w:pPr>
            <w:r>
              <w:rPr>
                <w:rStyle w:val="ab"/>
                <w:sz w:val="18"/>
              </w:rPr>
              <w:t>(=)</w:t>
            </w:r>
          </w:p>
        </w:tc>
        <w:tc>
          <w:tcPr>
            <w:tcW w:w="851" w:type="dxa"/>
            <w:vAlign w:val="center"/>
          </w:tcPr>
          <w:p w:rsidR="006A4980" w:rsidRDefault="006A4980">
            <w:pPr>
              <w:pStyle w:val="a7"/>
              <w:spacing w:line="360" w:lineRule="auto"/>
              <w:ind w:firstLine="0"/>
              <w:jc w:val="center"/>
              <w:rPr>
                <w:rStyle w:val="ab"/>
                <w:sz w:val="18"/>
              </w:rPr>
            </w:pPr>
            <w:r>
              <w:rPr>
                <w:rStyle w:val="ab"/>
                <w:sz w:val="18"/>
              </w:rPr>
              <w:t>П</w:t>
            </w:r>
          </w:p>
        </w:tc>
        <w:tc>
          <w:tcPr>
            <w:tcW w:w="1011" w:type="dxa"/>
            <w:vAlign w:val="center"/>
          </w:tcPr>
          <w:p w:rsidR="006A4980" w:rsidRDefault="006A4980">
            <w:pPr>
              <w:pStyle w:val="a7"/>
              <w:spacing w:line="360" w:lineRule="auto"/>
              <w:ind w:firstLine="0"/>
              <w:jc w:val="center"/>
              <w:rPr>
                <w:rStyle w:val="ab"/>
                <w:sz w:val="18"/>
              </w:rPr>
            </w:pPr>
            <w:r>
              <w:rPr>
                <w:rStyle w:val="ab"/>
                <w:sz w:val="18"/>
              </w:rPr>
              <w:t>(=)</w:t>
            </w:r>
          </w:p>
        </w:tc>
      </w:tr>
    </w:tbl>
    <w:p w:rsidR="006A4980" w:rsidRDefault="006A4980">
      <w:pPr>
        <w:pStyle w:val="a7"/>
        <w:rPr>
          <w:rStyle w:val="ab"/>
        </w:rPr>
      </w:pPr>
      <w:r>
        <w:rPr>
          <w:rStyle w:val="ab"/>
        </w:rPr>
        <w:t xml:space="preserve">При передаче срочных данных срочный Т-БДС имеет длину до 16 октетов включительно и передается в сервисных примитивах T-EXPEDITED-DATArequest: (данные пользователя) и -indication: </w:t>
      </w:r>
      <w:r>
        <w:rPr>
          <w:rStyle w:val="ab"/>
        </w:rPr>
        <w:lastRenderedPageBreak/>
        <w:t>(данные пользователя). Срочные Т-БДС имеют собственный мех</w:t>
      </w:r>
      <w:r>
        <w:rPr>
          <w:rStyle w:val="ab"/>
        </w:rPr>
        <w:t>а</w:t>
      </w:r>
      <w:r>
        <w:rPr>
          <w:rStyle w:val="ab"/>
        </w:rPr>
        <w:t>низм управления потоком, например, следующий Т-БДС не будет передаваться, пока не завершиться передача предыдущего Т-БДС.</w:t>
      </w:r>
    </w:p>
    <w:p w:rsidR="006A4980" w:rsidRDefault="006A4980">
      <w:pPr>
        <w:pStyle w:val="a7"/>
        <w:rPr>
          <w:rStyle w:val="ab"/>
        </w:rPr>
      </w:pPr>
      <w:r>
        <w:rPr>
          <w:rStyle w:val="ab"/>
        </w:rPr>
        <w:t>Продвижение срочных и нормальных Т-БДС должно обеспеч</w:t>
      </w:r>
      <w:r>
        <w:rPr>
          <w:rStyle w:val="ab"/>
        </w:rPr>
        <w:t>и</w:t>
      </w:r>
      <w:r>
        <w:rPr>
          <w:rStyle w:val="ab"/>
        </w:rPr>
        <w:t>ваться так, чтобы срочные Т-БДС не приходили партнеру позже нормальных. В ряде случаев, например при пропаже срочных да</w:t>
      </w:r>
      <w:r>
        <w:rPr>
          <w:rStyle w:val="ab"/>
        </w:rPr>
        <w:t>н</w:t>
      </w:r>
      <w:r>
        <w:rPr>
          <w:rStyle w:val="ab"/>
        </w:rPr>
        <w:t>ных и их повторной передаче, для такого обеспечения нужны д</w:t>
      </w:r>
      <w:r>
        <w:rPr>
          <w:rStyle w:val="ab"/>
        </w:rPr>
        <w:t>о</w:t>
      </w:r>
      <w:r>
        <w:rPr>
          <w:rStyle w:val="ab"/>
        </w:rPr>
        <w:t>полнительные механизмы. Один из таких механизмов может быть основан на прекращении передачи всех Т-БДС до тех пор, пока на транспортном уровне не будет передан и подтвержден срочный Т-БДС. Задержка передачи на интервал t здесь определяется транзи</w:t>
      </w:r>
      <w:r>
        <w:rPr>
          <w:rStyle w:val="ab"/>
        </w:rPr>
        <w:t>т</w:t>
      </w:r>
      <w:r>
        <w:rPr>
          <w:rStyle w:val="ab"/>
        </w:rPr>
        <w:t>ной задержкой (рис.2.2). С точки зрения пользователя это озн</w:t>
      </w:r>
      <w:r>
        <w:rPr>
          <w:rStyle w:val="ab"/>
        </w:rPr>
        <w:t>а</w:t>
      </w:r>
      <w:r>
        <w:rPr>
          <w:rStyle w:val="ab"/>
        </w:rPr>
        <w:t>чает, что передача срочных данных может значительно ухудшить хара</w:t>
      </w:r>
      <w:r>
        <w:rPr>
          <w:rStyle w:val="ab"/>
        </w:rPr>
        <w:t>к</w:t>
      </w:r>
      <w:r>
        <w:rPr>
          <w:rStyle w:val="ab"/>
        </w:rPr>
        <w:t xml:space="preserve">теристики потока нормальных данных. </w:t>
      </w:r>
    </w:p>
    <w:p w:rsidR="006A4980" w:rsidRDefault="006A4980">
      <w:pPr>
        <w:pStyle w:val="af4"/>
      </w:pPr>
      <w:r>
        <w:object w:dxaOrig="5760" w:dyaOrig="4530">
          <v:shape id="_x0000_i1031" type="#_x0000_t75" style="width:4in;height:226.75pt" o:ole="" fillcolor="window">
            <v:imagedata r:id="rId25" o:title=""/>
          </v:shape>
          <o:OLEObject Type="Embed" ProgID="PBrush" ShapeID="_x0000_i1031" DrawAspect="Content" ObjectID="_1629969037" r:id="rId26"/>
        </w:object>
      </w:r>
    </w:p>
    <w:p w:rsidR="006A4980" w:rsidRDefault="006A4980">
      <w:pPr>
        <w:pStyle w:val="af4"/>
        <w:keepNext/>
      </w:pPr>
      <w:r>
        <w:t>Рис.2.2. Соотношение нормальных и срочных данных</w:t>
      </w:r>
    </w:p>
    <w:p w:rsidR="006A4980" w:rsidRDefault="006A4980">
      <w:pPr>
        <w:pStyle w:val="a7"/>
        <w:rPr>
          <w:rStyle w:val="ab"/>
        </w:rPr>
      </w:pPr>
      <w:r>
        <w:rPr>
          <w:rStyle w:val="ab"/>
        </w:rPr>
        <w:t>Рис. 2.3 и табл. 2.2 иллюстрируют использование в целях опис</w:t>
      </w:r>
      <w:r>
        <w:rPr>
          <w:rStyle w:val="ab"/>
        </w:rPr>
        <w:t>а</w:t>
      </w:r>
      <w:r>
        <w:rPr>
          <w:rStyle w:val="ab"/>
        </w:rPr>
        <w:t>ния соотношений примитивов на одном конце соединения та</w:t>
      </w:r>
      <w:r>
        <w:rPr>
          <w:rStyle w:val="ab"/>
        </w:rPr>
        <w:t>б</w:t>
      </w:r>
      <w:r>
        <w:rPr>
          <w:rStyle w:val="ab"/>
        </w:rPr>
        <w:t xml:space="preserve">лиц </w:t>
      </w:r>
      <w:r>
        <w:rPr>
          <w:rStyle w:val="ab"/>
        </w:rPr>
        <w:lastRenderedPageBreak/>
        <w:t xml:space="preserve">следования и/или диаграмм состояний-переходов табл.2.2 и рис.2.3 для рассматриваемого транспортного сервиса. </w:t>
      </w:r>
    </w:p>
    <w:p w:rsidR="006A4980" w:rsidRDefault="006A4980">
      <w:pPr>
        <w:pStyle w:val="a7"/>
        <w:rPr>
          <w:rStyle w:val="ab"/>
        </w:rPr>
      </w:pPr>
      <w:r>
        <w:rPr>
          <w:rStyle w:val="ab"/>
        </w:rPr>
        <w:t>Связь параметров качества сервиса транспортного и сетевого уровней показана на рис.2.4. Параметр приоритета транспортного соединения (ТС) связан с аналогичным параметром сетевого с</w:t>
      </w:r>
      <w:r>
        <w:rPr>
          <w:rStyle w:val="ab"/>
        </w:rPr>
        <w:t>о</w:t>
      </w:r>
      <w:r>
        <w:rPr>
          <w:rStyle w:val="ab"/>
        </w:rPr>
        <w:t>единения (СтС) косвенно, что обозначено пунктиром. Характер связи обусловлен различием используемых механизмов. Напр</w:t>
      </w:r>
      <w:r>
        <w:rPr>
          <w:rStyle w:val="ab"/>
        </w:rPr>
        <w:t>и</w:t>
      </w:r>
      <w:r>
        <w:rPr>
          <w:rStyle w:val="ab"/>
        </w:rPr>
        <w:t>мер, если ТС мультиплексируются в одно СтС, то ухудшение параме</w:t>
      </w:r>
      <w:r>
        <w:rPr>
          <w:rStyle w:val="ab"/>
        </w:rPr>
        <w:t>т</w:t>
      </w:r>
      <w:r>
        <w:rPr>
          <w:rStyle w:val="ab"/>
        </w:rPr>
        <w:t>ров СтС одинаково сказывается на всех ТС. Наоборот, уху</w:t>
      </w:r>
      <w:r>
        <w:rPr>
          <w:rStyle w:val="ab"/>
        </w:rPr>
        <w:t>д</w:t>
      </w:r>
      <w:r>
        <w:rPr>
          <w:rStyle w:val="ab"/>
        </w:rPr>
        <w:t>шение характеристик одного ТС может быть не связано с приор</w:t>
      </w:r>
      <w:r>
        <w:rPr>
          <w:rStyle w:val="ab"/>
        </w:rPr>
        <w:t>и</w:t>
      </w:r>
      <w:r>
        <w:rPr>
          <w:rStyle w:val="ab"/>
        </w:rPr>
        <w:t>тетом СтС и определяется исключительно его собственным пр</w:t>
      </w:r>
      <w:r>
        <w:rPr>
          <w:rStyle w:val="ab"/>
        </w:rPr>
        <w:t>и</w:t>
      </w:r>
      <w:r>
        <w:rPr>
          <w:rStyle w:val="ab"/>
        </w:rPr>
        <w:t xml:space="preserve">оритетом. </w:t>
      </w:r>
    </w:p>
    <w:p w:rsidR="006A4980" w:rsidRDefault="006A4980">
      <w:pPr>
        <w:pStyle w:val="af2"/>
        <w:keepNext/>
        <w:ind w:left="1418"/>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2</w:t>
      </w:r>
      <w:r>
        <w:rPr>
          <w:b w:val="0"/>
          <w:sz w:val="18"/>
        </w:rPr>
        <w:fldChar w:fldCharType="end"/>
      </w:r>
      <w:r>
        <w:rPr>
          <w:b w:val="0"/>
          <w:sz w:val="18"/>
        </w:rPr>
        <w:t>. Допустимое (+) и недопустимое (-) следование (упорядочив</w:t>
      </w:r>
      <w:r>
        <w:rPr>
          <w:b w:val="0"/>
          <w:sz w:val="18"/>
        </w:rPr>
        <w:t>а</w:t>
      </w:r>
      <w:r>
        <w:rPr>
          <w:b w:val="0"/>
          <w:sz w:val="18"/>
        </w:rPr>
        <w:t>ние) примитивов транспортного сервиса</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F" w:firstRow="1" w:lastRow="0" w:firstColumn="1" w:lastColumn="0" w:noHBand="0" w:noVBand="0"/>
      </w:tblPr>
      <w:tblGrid>
        <w:gridCol w:w="1871"/>
        <w:gridCol w:w="454"/>
        <w:gridCol w:w="454"/>
        <w:gridCol w:w="424"/>
        <w:gridCol w:w="30"/>
        <w:gridCol w:w="454"/>
        <w:gridCol w:w="454"/>
        <w:gridCol w:w="454"/>
        <w:gridCol w:w="454"/>
        <w:gridCol w:w="454"/>
        <w:gridCol w:w="454"/>
        <w:gridCol w:w="422"/>
      </w:tblGrid>
      <w:tr w:rsidR="006A4980">
        <w:tblPrEx>
          <w:tblCellMar>
            <w:top w:w="0" w:type="dxa"/>
            <w:bottom w:w="0" w:type="dxa"/>
          </w:tblCellMar>
        </w:tblPrEx>
        <w:trPr>
          <w:cantSplit/>
        </w:trPr>
        <w:tc>
          <w:tcPr>
            <w:tcW w:w="1871" w:type="dxa"/>
            <w:vMerge w:val="restart"/>
          </w:tcPr>
          <w:p w:rsidR="006A4980" w:rsidRDefault="006A4980">
            <w:pPr>
              <w:pStyle w:val="a7"/>
              <w:ind w:left="142" w:right="166" w:firstLine="0"/>
              <w:jc w:val="center"/>
              <w:rPr>
                <w:rStyle w:val="ab"/>
                <w:sz w:val="18"/>
              </w:rPr>
            </w:pPr>
            <w:r>
              <w:rPr>
                <w:rStyle w:val="ab"/>
                <w:sz w:val="18"/>
              </w:rPr>
              <w:t>Может следовать пр</w:t>
            </w:r>
            <w:r>
              <w:rPr>
                <w:rStyle w:val="ab"/>
                <w:sz w:val="18"/>
              </w:rPr>
              <w:t>и</w:t>
            </w:r>
            <w:r>
              <w:rPr>
                <w:rStyle w:val="ab"/>
                <w:sz w:val="18"/>
              </w:rPr>
              <w:t>митив</w:t>
            </w:r>
          </w:p>
        </w:tc>
        <w:tc>
          <w:tcPr>
            <w:tcW w:w="4508" w:type="dxa"/>
            <w:gridSpan w:val="11"/>
          </w:tcPr>
          <w:p w:rsidR="006A4980" w:rsidRDefault="006A4980">
            <w:pPr>
              <w:pStyle w:val="a7"/>
              <w:ind w:firstLine="0"/>
              <w:jc w:val="center"/>
              <w:rPr>
                <w:rStyle w:val="ab"/>
                <w:sz w:val="18"/>
              </w:rPr>
            </w:pPr>
            <w:r>
              <w:rPr>
                <w:rStyle w:val="ab"/>
                <w:sz w:val="18"/>
              </w:rPr>
              <w:t>За примитивом</w:t>
            </w:r>
          </w:p>
        </w:tc>
      </w:tr>
      <w:tr w:rsidR="006A4980">
        <w:tblPrEx>
          <w:tblCellMar>
            <w:top w:w="0" w:type="dxa"/>
            <w:bottom w:w="0" w:type="dxa"/>
          </w:tblCellMar>
        </w:tblPrEx>
        <w:trPr>
          <w:cantSplit/>
        </w:trPr>
        <w:tc>
          <w:tcPr>
            <w:tcW w:w="1871" w:type="dxa"/>
            <w:vMerge/>
          </w:tcPr>
          <w:p w:rsidR="006A4980" w:rsidRDefault="006A4980">
            <w:pPr>
              <w:pStyle w:val="a7"/>
              <w:ind w:firstLine="0"/>
              <w:rPr>
                <w:rStyle w:val="ab"/>
                <w:sz w:val="18"/>
              </w:rPr>
            </w:pPr>
          </w:p>
        </w:tc>
        <w:tc>
          <w:tcPr>
            <w:tcW w:w="454" w:type="dxa"/>
          </w:tcPr>
          <w:p w:rsidR="006A4980" w:rsidRDefault="006A4980">
            <w:pPr>
              <w:pStyle w:val="a7"/>
              <w:ind w:firstLine="0"/>
              <w:jc w:val="center"/>
              <w:rPr>
                <w:rStyle w:val="ab"/>
                <w:sz w:val="18"/>
              </w:rPr>
            </w:pPr>
            <w:r>
              <w:rPr>
                <w:rStyle w:val="ab"/>
                <w:sz w:val="18"/>
              </w:rPr>
              <w:t>1</w:t>
            </w:r>
          </w:p>
        </w:tc>
        <w:tc>
          <w:tcPr>
            <w:tcW w:w="454" w:type="dxa"/>
          </w:tcPr>
          <w:p w:rsidR="006A4980" w:rsidRDefault="006A4980">
            <w:pPr>
              <w:pStyle w:val="a7"/>
              <w:ind w:firstLine="0"/>
              <w:jc w:val="center"/>
              <w:rPr>
                <w:rStyle w:val="ab"/>
                <w:sz w:val="18"/>
              </w:rPr>
            </w:pPr>
            <w:r>
              <w:rPr>
                <w:rStyle w:val="ab"/>
                <w:sz w:val="18"/>
              </w:rPr>
              <w:t>2</w:t>
            </w:r>
          </w:p>
        </w:tc>
        <w:tc>
          <w:tcPr>
            <w:tcW w:w="454" w:type="dxa"/>
            <w:gridSpan w:val="2"/>
          </w:tcPr>
          <w:p w:rsidR="006A4980" w:rsidRDefault="006A4980">
            <w:pPr>
              <w:pStyle w:val="a7"/>
              <w:ind w:firstLine="0"/>
              <w:jc w:val="center"/>
              <w:rPr>
                <w:rStyle w:val="ab"/>
                <w:sz w:val="18"/>
              </w:rPr>
            </w:pPr>
            <w:r>
              <w:rPr>
                <w:rStyle w:val="ab"/>
                <w:sz w:val="18"/>
              </w:rPr>
              <w:t>3</w:t>
            </w:r>
          </w:p>
        </w:tc>
        <w:tc>
          <w:tcPr>
            <w:tcW w:w="454" w:type="dxa"/>
          </w:tcPr>
          <w:p w:rsidR="006A4980" w:rsidRDefault="006A4980">
            <w:pPr>
              <w:pStyle w:val="a7"/>
              <w:ind w:firstLine="0"/>
              <w:jc w:val="center"/>
              <w:rPr>
                <w:rStyle w:val="ab"/>
                <w:sz w:val="18"/>
              </w:rPr>
            </w:pPr>
            <w:r>
              <w:rPr>
                <w:rStyle w:val="ab"/>
                <w:sz w:val="18"/>
              </w:rPr>
              <w:t>4</w:t>
            </w:r>
          </w:p>
        </w:tc>
        <w:tc>
          <w:tcPr>
            <w:tcW w:w="454" w:type="dxa"/>
          </w:tcPr>
          <w:p w:rsidR="006A4980" w:rsidRDefault="006A4980">
            <w:pPr>
              <w:pStyle w:val="a7"/>
              <w:ind w:firstLine="0"/>
              <w:jc w:val="center"/>
              <w:rPr>
                <w:rStyle w:val="ab"/>
                <w:sz w:val="18"/>
              </w:rPr>
            </w:pPr>
            <w:r>
              <w:rPr>
                <w:rStyle w:val="ab"/>
                <w:sz w:val="18"/>
              </w:rPr>
              <w:t>5</w:t>
            </w:r>
          </w:p>
        </w:tc>
        <w:tc>
          <w:tcPr>
            <w:tcW w:w="454" w:type="dxa"/>
          </w:tcPr>
          <w:p w:rsidR="006A4980" w:rsidRDefault="006A4980">
            <w:pPr>
              <w:pStyle w:val="a7"/>
              <w:ind w:firstLine="0"/>
              <w:jc w:val="center"/>
              <w:rPr>
                <w:rStyle w:val="ab"/>
                <w:sz w:val="18"/>
              </w:rPr>
            </w:pPr>
            <w:r>
              <w:rPr>
                <w:rStyle w:val="ab"/>
                <w:sz w:val="18"/>
              </w:rPr>
              <w:t>6</w:t>
            </w:r>
          </w:p>
        </w:tc>
        <w:tc>
          <w:tcPr>
            <w:tcW w:w="454" w:type="dxa"/>
          </w:tcPr>
          <w:p w:rsidR="006A4980" w:rsidRDefault="006A4980">
            <w:pPr>
              <w:pStyle w:val="a7"/>
              <w:ind w:firstLine="0"/>
              <w:jc w:val="center"/>
              <w:rPr>
                <w:rStyle w:val="ab"/>
                <w:sz w:val="18"/>
              </w:rPr>
            </w:pPr>
            <w:r>
              <w:rPr>
                <w:rStyle w:val="ab"/>
                <w:sz w:val="18"/>
              </w:rPr>
              <w:t>7</w:t>
            </w:r>
          </w:p>
        </w:tc>
        <w:tc>
          <w:tcPr>
            <w:tcW w:w="454" w:type="dxa"/>
          </w:tcPr>
          <w:p w:rsidR="006A4980" w:rsidRDefault="006A4980">
            <w:pPr>
              <w:pStyle w:val="a7"/>
              <w:ind w:firstLine="0"/>
              <w:jc w:val="center"/>
              <w:rPr>
                <w:rStyle w:val="ab"/>
                <w:sz w:val="18"/>
              </w:rPr>
            </w:pPr>
            <w:r>
              <w:rPr>
                <w:rStyle w:val="ab"/>
                <w:sz w:val="18"/>
              </w:rPr>
              <w:t>8</w:t>
            </w:r>
          </w:p>
        </w:tc>
        <w:tc>
          <w:tcPr>
            <w:tcW w:w="454" w:type="dxa"/>
          </w:tcPr>
          <w:p w:rsidR="006A4980" w:rsidRDefault="006A4980">
            <w:pPr>
              <w:pStyle w:val="a7"/>
              <w:ind w:firstLine="0"/>
              <w:jc w:val="center"/>
              <w:rPr>
                <w:rStyle w:val="ab"/>
                <w:sz w:val="18"/>
              </w:rPr>
            </w:pPr>
            <w:r>
              <w:rPr>
                <w:rStyle w:val="ab"/>
                <w:sz w:val="18"/>
              </w:rPr>
              <w:t>9</w:t>
            </w:r>
          </w:p>
        </w:tc>
        <w:tc>
          <w:tcPr>
            <w:tcW w:w="422" w:type="dxa"/>
          </w:tcPr>
          <w:p w:rsidR="006A4980" w:rsidRDefault="006A4980">
            <w:pPr>
              <w:pStyle w:val="a7"/>
              <w:ind w:firstLine="0"/>
              <w:jc w:val="center"/>
              <w:rPr>
                <w:rStyle w:val="ab"/>
                <w:sz w:val="18"/>
              </w:rPr>
            </w:pPr>
            <w:r>
              <w:rPr>
                <w:rStyle w:val="ab"/>
                <w:sz w:val="18"/>
              </w:rPr>
              <w:t>10</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1</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2</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3</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4</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5</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6</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7</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8</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9</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1871" w:type="dxa"/>
          </w:tcPr>
          <w:p w:rsidR="006A4980" w:rsidRDefault="006A4980">
            <w:pPr>
              <w:pStyle w:val="a7"/>
              <w:ind w:firstLine="0"/>
              <w:jc w:val="center"/>
              <w:rPr>
                <w:rStyle w:val="ab"/>
                <w:sz w:val="18"/>
              </w:rPr>
            </w:pPr>
            <w:r>
              <w:rPr>
                <w:rStyle w:val="ab"/>
                <w:sz w:val="18"/>
              </w:rPr>
              <w:t>10</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gridSpan w:val="2"/>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54" w:type="dxa"/>
          </w:tcPr>
          <w:p w:rsidR="006A4980" w:rsidRDefault="006A4980">
            <w:pPr>
              <w:pStyle w:val="a7"/>
              <w:ind w:firstLine="0"/>
              <w:jc w:val="center"/>
              <w:rPr>
                <w:rStyle w:val="ab"/>
                <w:sz w:val="18"/>
              </w:rPr>
            </w:pPr>
            <w:r>
              <w:rPr>
                <w:rStyle w:val="ab"/>
                <w:sz w:val="18"/>
              </w:rPr>
              <w:t>-</w:t>
            </w:r>
          </w:p>
        </w:tc>
        <w:tc>
          <w:tcPr>
            <w:tcW w:w="422" w:type="dxa"/>
          </w:tcPr>
          <w:p w:rsidR="006A4980" w:rsidRDefault="006A4980">
            <w:pPr>
              <w:pStyle w:val="a7"/>
              <w:ind w:firstLine="0"/>
              <w:jc w:val="center"/>
              <w:rPr>
                <w:rStyle w:val="ab"/>
                <w:sz w:val="18"/>
              </w:rPr>
            </w:pPr>
            <w:r>
              <w:rPr>
                <w:rStyle w:val="ab"/>
                <w:sz w:val="18"/>
              </w:rPr>
              <w:t>-</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Номер примитива</w:t>
            </w:r>
          </w:p>
        </w:tc>
        <w:tc>
          <w:tcPr>
            <w:tcW w:w="3176" w:type="dxa"/>
            <w:gridSpan w:val="8"/>
          </w:tcPr>
          <w:p w:rsidR="006A4980" w:rsidRDefault="006A4980">
            <w:pPr>
              <w:pStyle w:val="a7"/>
              <w:spacing w:line="360" w:lineRule="auto"/>
              <w:ind w:firstLine="0"/>
              <w:jc w:val="center"/>
              <w:rPr>
                <w:rStyle w:val="ab"/>
                <w:sz w:val="18"/>
              </w:rPr>
            </w:pPr>
            <w:r>
              <w:rPr>
                <w:rStyle w:val="ab"/>
                <w:sz w:val="18"/>
              </w:rPr>
              <w:t>Примитив</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1</w:t>
            </w:r>
          </w:p>
        </w:tc>
        <w:tc>
          <w:tcPr>
            <w:tcW w:w="3176" w:type="dxa"/>
            <w:gridSpan w:val="8"/>
          </w:tcPr>
          <w:p w:rsidR="006A4980" w:rsidRDefault="006A4980">
            <w:pPr>
              <w:pStyle w:val="a7"/>
              <w:spacing w:line="360" w:lineRule="auto"/>
              <w:ind w:firstLine="0"/>
              <w:rPr>
                <w:rStyle w:val="ab"/>
                <w:sz w:val="18"/>
              </w:rPr>
            </w:pPr>
            <w:r>
              <w:rPr>
                <w:rStyle w:val="ab"/>
                <w:sz w:val="18"/>
              </w:rPr>
              <w:t>Т-СОЕДИНЕНИЕзапрос</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2</w:t>
            </w:r>
          </w:p>
        </w:tc>
        <w:tc>
          <w:tcPr>
            <w:tcW w:w="3176" w:type="dxa"/>
            <w:gridSpan w:val="8"/>
          </w:tcPr>
          <w:p w:rsidR="006A4980" w:rsidRDefault="006A4980">
            <w:pPr>
              <w:pStyle w:val="a7"/>
              <w:spacing w:line="360" w:lineRule="auto"/>
              <w:ind w:firstLine="0"/>
              <w:rPr>
                <w:rStyle w:val="ab"/>
                <w:sz w:val="18"/>
              </w:rPr>
            </w:pPr>
            <w:r>
              <w:rPr>
                <w:rStyle w:val="ab"/>
                <w:sz w:val="18"/>
              </w:rPr>
              <w:t>Т-СОЕДИНЕНИЕиндикация</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3</w:t>
            </w:r>
          </w:p>
        </w:tc>
        <w:tc>
          <w:tcPr>
            <w:tcW w:w="3176" w:type="dxa"/>
            <w:gridSpan w:val="8"/>
          </w:tcPr>
          <w:p w:rsidR="006A4980" w:rsidRDefault="006A4980">
            <w:pPr>
              <w:pStyle w:val="a7"/>
              <w:spacing w:line="360" w:lineRule="auto"/>
              <w:ind w:firstLine="0"/>
              <w:rPr>
                <w:rStyle w:val="ab"/>
                <w:sz w:val="18"/>
              </w:rPr>
            </w:pPr>
            <w:r>
              <w:rPr>
                <w:rStyle w:val="ab"/>
                <w:sz w:val="18"/>
              </w:rPr>
              <w:t>Т-СОЕДИНЕНИЕответ</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4</w:t>
            </w:r>
          </w:p>
        </w:tc>
        <w:tc>
          <w:tcPr>
            <w:tcW w:w="3176" w:type="dxa"/>
            <w:gridSpan w:val="8"/>
          </w:tcPr>
          <w:p w:rsidR="006A4980" w:rsidRDefault="006A4980">
            <w:pPr>
              <w:pStyle w:val="a7"/>
              <w:ind w:firstLine="0"/>
              <w:jc w:val="left"/>
              <w:rPr>
                <w:rStyle w:val="ab"/>
                <w:sz w:val="18"/>
              </w:rPr>
            </w:pPr>
            <w:r>
              <w:rPr>
                <w:rStyle w:val="ab"/>
                <w:sz w:val="18"/>
              </w:rPr>
              <w:t>Т-СОЕДИНЕНИЕподтверждение</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5</w:t>
            </w:r>
          </w:p>
        </w:tc>
        <w:tc>
          <w:tcPr>
            <w:tcW w:w="3176" w:type="dxa"/>
            <w:gridSpan w:val="8"/>
          </w:tcPr>
          <w:p w:rsidR="006A4980" w:rsidRDefault="006A4980">
            <w:pPr>
              <w:pStyle w:val="a7"/>
              <w:spacing w:line="360" w:lineRule="auto"/>
              <w:ind w:firstLine="0"/>
              <w:rPr>
                <w:rStyle w:val="ab"/>
                <w:sz w:val="18"/>
              </w:rPr>
            </w:pPr>
            <w:r>
              <w:rPr>
                <w:rStyle w:val="ab"/>
                <w:sz w:val="18"/>
              </w:rPr>
              <w:t>Т-ДАННЫЕзапрос</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6</w:t>
            </w:r>
          </w:p>
        </w:tc>
        <w:tc>
          <w:tcPr>
            <w:tcW w:w="3176" w:type="dxa"/>
            <w:gridSpan w:val="8"/>
          </w:tcPr>
          <w:p w:rsidR="006A4980" w:rsidRDefault="006A4980">
            <w:pPr>
              <w:pStyle w:val="a7"/>
              <w:spacing w:line="360" w:lineRule="auto"/>
              <w:ind w:firstLine="0"/>
              <w:rPr>
                <w:rStyle w:val="ab"/>
                <w:sz w:val="18"/>
              </w:rPr>
            </w:pPr>
            <w:r>
              <w:rPr>
                <w:rStyle w:val="ab"/>
                <w:sz w:val="18"/>
              </w:rPr>
              <w:t>Т-ДАННЫЕиндикация</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7</w:t>
            </w:r>
          </w:p>
        </w:tc>
        <w:tc>
          <w:tcPr>
            <w:tcW w:w="3176" w:type="dxa"/>
            <w:gridSpan w:val="8"/>
          </w:tcPr>
          <w:p w:rsidR="006A4980" w:rsidRDefault="006A4980">
            <w:pPr>
              <w:pStyle w:val="a7"/>
              <w:spacing w:line="360" w:lineRule="auto"/>
              <w:ind w:firstLine="0"/>
              <w:rPr>
                <w:rStyle w:val="ab"/>
                <w:sz w:val="18"/>
              </w:rPr>
            </w:pPr>
            <w:r>
              <w:rPr>
                <w:rStyle w:val="ab"/>
                <w:sz w:val="18"/>
              </w:rPr>
              <w:t>Т-СРОЧНЫЕ-ДАННЫЕзапрос</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8</w:t>
            </w:r>
          </w:p>
        </w:tc>
        <w:tc>
          <w:tcPr>
            <w:tcW w:w="3176" w:type="dxa"/>
            <w:gridSpan w:val="8"/>
          </w:tcPr>
          <w:p w:rsidR="006A4980" w:rsidRDefault="006A4980">
            <w:pPr>
              <w:pStyle w:val="a7"/>
              <w:spacing w:line="360" w:lineRule="auto"/>
              <w:ind w:firstLine="0"/>
              <w:rPr>
                <w:rStyle w:val="ab"/>
                <w:sz w:val="18"/>
              </w:rPr>
            </w:pPr>
            <w:r>
              <w:rPr>
                <w:rStyle w:val="ab"/>
                <w:sz w:val="18"/>
              </w:rPr>
              <w:t>Т-СРОЧНЫЕ-ДАННЫЕиндикация</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9</w:t>
            </w:r>
          </w:p>
        </w:tc>
        <w:tc>
          <w:tcPr>
            <w:tcW w:w="3176" w:type="dxa"/>
            <w:gridSpan w:val="8"/>
          </w:tcPr>
          <w:p w:rsidR="006A4980" w:rsidRDefault="006A4980">
            <w:pPr>
              <w:pStyle w:val="a7"/>
              <w:spacing w:line="360" w:lineRule="auto"/>
              <w:ind w:firstLine="0"/>
              <w:rPr>
                <w:rStyle w:val="ab"/>
                <w:sz w:val="18"/>
              </w:rPr>
            </w:pPr>
            <w:r>
              <w:rPr>
                <w:rStyle w:val="ab"/>
                <w:sz w:val="18"/>
              </w:rPr>
              <w:t>Т-РАЗЪЕДИНЕНИЕзапрос</w:t>
            </w:r>
          </w:p>
        </w:tc>
      </w:tr>
      <w:tr w:rsidR="006A4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Look w:val="0000" w:firstRow="0" w:lastRow="0" w:firstColumn="0" w:lastColumn="0" w:noHBand="0" w:noVBand="0"/>
        </w:tblPrEx>
        <w:trPr>
          <w:cantSplit/>
          <w:trHeight w:hRule="exact" w:val="240"/>
        </w:trPr>
        <w:tc>
          <w:tcPr>
            <w:tcW w:w="3203" w:type="dxa"/>
            <w:gridSpan w:val="4"/>
          </w:tcPr>
          <w:p w:rsidR="006A4980" w:rsidRDefault="006A4980">
            <w:pPr>
              <w:pStyle w:val="a7"/>
              <w:spacing w:line="360" w:lineRule="auto"/>
              <w:ind w:firstLine="0"/>
              <w:jc w:val="center"/>
              <w:rPr>
                <w:rStyle w:val="ab"/>
                <w:sz w:val="18"/>
              </w:rPr>
            </w:pPr>
            <w:r>
              <w:rPr>
                <w:rStyle w:val="ab"/>
                <w:sz w:val="18"/>
              </w:rPr>
              <w:t>10</w:t>
            </w:r>
          </w:p>
        </w:tc>
        <w:tc>
          <w:tcPr>
            <w:tcW w:w="3176" w:type="dxa"/>
            <w:gridSpan w:val="8"/>
          </w:tcPr>
          <w:p w:rsidR="006A4980" w:rsidRDefault="006A4980">
            <w:pPr>
              <w:pStyle w:val="a7"/>
              <w:ind w:firstLine="0"/>
              <w:jc w:val="left"/>
              <w:rPr>
                <w:rStyle w:val="ab"/>
                <w:sz w:val="18"/>
              </w:rPr>
            </w:pPr>
            <w:r>
              <w:rPr>
                <w:rStyle w:val="ab"/>
                <w:sz w:val="18"/>
              </w:rPr>
              <w:t>Т-РАЗЪЕДИНЕНИЕинд</w:t>
            </w:r>
            <w:r>
              <w:rPr>
                <w:rStyle w:val="ab"/>
                <w:sz w:val="18"/>
              </w:rPr>
              <w:t>и</w:t>
            </w:r>
            <w:r>
              <w:rPr>
                <w:rStyle w:val="ab"/>
                <w:sz w:val="18"/>
              </w:rPr>
              <w:t>кация</w:t>
            </w:r>
          </w:p>
        </w:tc>
      </w:tr>
    </w:tbl>
    <w:p w:rsidR="006A4980" w:rsidRDefault="006A4980">
      <w:pPr>
        <w:pStyle w:val="a7"/>
        <w:rPr>
          <w:rStyle w:val="ab"/>
          <w:sz w:val="12"/>
        </w:rPr>
      </w:pPr>
    </w:p>
    <w:p w:rsidR="006A4980" w:rsidRDefault="006A4980">
      <w:pPr>
        <w:pStyle w:val="a7"/>
        <w:rPr>
          <w:rStyle w:val="ab"/>
        </w:rPr>
      </w:pPr>
      <w:r>
        <w:rPr>
          <w:rStyle w:val="ab"/>
        </w:rPr>
        <w:t>Транспортный сервис с соединением обеспечивается проток</w:t>
      </w:r>
      <w:r>
        <w:rPr>
          <w:rStyle w:val="ab"/>
        </w:rPr>
        <w:t>о</w:t>
      </w:r>
      <w:r>
        <w:rPr>
          <w:rStyle w:val="ab"/>
        </w:rPr>
        <w:lastRenderedPageBreak/>
        <w:t>лом “с соединением” и приложениями к нему. Этот протокол фа</w:t>
      </w:r>
      <w:r>
        <w:rPr>
          <w:rStyle w:val="ab"/>
        </w:rPr>
        <w:t>к</w:t>
      </w:r>
      <w:r>
        <w:rPr>
          <w:rStyle w:val="ab"/>
        </w:rPr>
        <w:t>тически содержит пять различных протоколов, именуемых класс</w:t>
      </w:r>
      <w:r>
        <w:rPr>
          <w:rStyle w:val="ab"/>
        </w:rPr>
        <w:t>а</w:t>
      </w:r>
      <w:r>
        <w:rPr>
          <w:rStyle w:val="ab"/>
        </w:rPr>
        <w:t>ми и ориентированных на разный сетевой сервис (с установл</w:t>
      </w:r>
      <w:r>
        <w:rPr>
          <w:rStyle w:val="ab"/>
        </w:rPr>
        <w:t>е</w:t>
      </w:r>
      <w:r>
        <w:rPr>
          <w:rStyle w:val="ab"/>
        </w:rPr>
        <w:t>нием с</w:t>
      </w:r>
      <w:r>
        <w:rPr>
          <w:rStyle w:val="ab"/>
        </w:rPr>
        <w:t>о</w:t>
      </w:r>
      <w:r>
        <w:rPr>
          <w:rStyle w:val="ab"/>
        </w:rPr>
        <w:t>единения). Определяются три типа такого сервиса:</w:t>
      </w:r>
    </w:p>
    <w:p w:rsidR="006A4980" w:rsidRPr="00731A98" w:rsidRDefault="006A4980" w:rsidP="00B43AB4">
      <w:pPr>
        <w:pStyle w:val="a7"/>
        <w:numPr>
          <w:ilvl w:val="0"/>
          <w:numId w:val="2"/>
        </w:numPr>
        <w:tabs>
          <w:tab w:val="clear" w:pos="360"/>
          <w:tab w:val="num" w:pos="0"/>
        </w:tabs>
        <w:ind w:left="567" w:hanging="283"/>
      </w:pPr>
      <w:r w:rsidRPr="00731A98">
        <w:t>тип А</w:t>
      </w:r>
      <w:r w:rsidR="008A3218">
        <w:t xml:space="preserve"> – </w:t>
      </w:r>
      <w:r w:rsidRPr="00731A98">
        <w:t>служба с приемлемыми коэффициентами необнар</w:t>
      </w:r>
      <w:r w:rsidRPr="00731A98">
        <w:t>у</w:t>
      </w:r>
      <w:r w:rsidRPr="00731A98">
        <w:t>живаемых и обнаруживаемых ошибок;</w:t>
      </w:r>
    </w:p>
    <w:p w:rsidR="006A4980" w:rsidRPr="00731A98" w:rsidRDefault="006A4980" w:rsidP="00B43AB4">
      <w:pPr>
        <w:pStyle w:val="a7"/>
        <w:numPr>
          <w:ilvl w:val="0"/>
          <w:numId w:val="2"/>
        </w:numPr>
        <w:tabs>
          <w:tab w:val="clear" w:pos="360"/>
          <w:tab w:val="num" w:pos="0"/>
        </w:tabs>
        <w:ind w:left="567" w:hanging="283"/>
      </w:pPr>
      <w:r w:rsidRPr="00731A98">
        <w:t>тип B</w:t>
      </w:r>
      <w:r w:rsidR="008A3218">
        <w:t xml:space="preserve"> – </w:t>
      </w:r>
      <w:r w:rsidRPr="00731A98">
        <w:t>служба с приемлемым коэффициентом необнаруж</w:t>
      </w:r>
      <w:r w:rsidRPr="00731A98">
        <w:t>и</w:t>
      </w:r>
      <w:r w:rsidRPr="00731A98">
        <w:t>ваемых ошибок, но с неприемлемым коэффициентом обн</w:t>
      </w:r>
      <w:r w:rsidRPr="00731A98">
        <w:t>а</w:t>
      </w:r>
      <w:r w:rsidRPr="00731A98">
        <w:t>руживаемых ошибок;</w:t>
      </w:r>
    </w:p>
    <w:p w:rsidR="006A4980" w:rsidRPr="00731A98" w:rsidRDefault="006A4980" w:rsidP="00B43AB4">
      <w:pPr>
        <w:pStyle w:val="a7"/>
        <w:numPr>
          <w:ilvl w:val="0"/>
          <w:numId w:val="2"/>
        </w:numPr>
        <w:tabs>
          <w:tab w:val="clear" w:pos="360"/>
          <w:tab w:val="num" w:pos="0"/>
        </w:tabs>
        <w:ind w:left="567" w:hanging="283"/>
      </w:pPr>
      <w:r w:rsidRPr="00731A98">
        <w:t>тип C</w:t>
      </w:r>
      <w:r w:rsidR="008A3218">
        <w:t xml:space="preserve"> – </w:t>
      </w:r>
      <w:r w:rsidRPr="00731A98">
        <w:t>служба с неприемлемым коэффициентом необнар</w:t>
      </w:r>
      <w:r w:rsidRPr="00731A98">
        <w:t>у</w:t>
      </w:r>
      <w:r w:rsidRPr="00731A98">
        <w:t xml:space="preserve">живаемых ошибок. </w:t>
      </w:r>
    </w:p>
    <w:p w:rsidR="006A4980" w:rsidRDefault="006A4980">
      <w:pPr>
        <w:pStyle w:val="a7"/>
        <w:rPr>
          <w:rStyle w:val="ab"/>
          <w:sz w:val="12"/>
        </w:rPr>
      </w:pPr>
    </w:p>
    <w:p w:rsidR="006A4980" w:rsidRDefault="00F14291">
      <w:pPr>
        <w:pStyle w:val="a7"/>
        <w:spacing w:line="360" w:lineRule="auto"/>
        <w:ind w:firstLine="0"/>
        <w:jc w:val="center"/>
        <w:rPr>
          <w:rStyle w:val="ab"/>
        </w:rPr>
      </w:pPr>
      <w:r>
        <w:object w:dxaOrig="9409" w:dyaOrig="5509">
          <v:shape id="_x0000_i1032" type="#_x0000_t75" style="width:319.7pt;height:187.5pt" o:ole="">
            <v:imagedata r:id="rId27" o:title=""/>
          </v:shape>
          <o:OLEObject Type="Embed" ProgID="Visio.Drawing.11" ShapeID="_x0000_i1032" DrawAspect="Content" ObjectID="_1629969038" r:id="rId28"/>
        </w:object>
      </w:r>
    </w:p>
    <w:p w:rsidR="006A4980" w:rsidRDefault="006A4980">
      <w:pPr>
        <w:pStyle w:val="af4"/>
      </w:pPr>
      <w:r>
        <w:t>Рис. 2.3. Диаграмма состояний переходов</w:t>
      </w:r>
    </w:p>
    <w:p w:rsidR="006A4980" w:rsidRDefault="006A4980">
      <w:pPr>
        <w:pStyle w:val="a7"/>
        <w:rPr>
          <w:rStyle w:val="ab"/>
        </w:rPr>
      </w:pPr>
      <w:r>
        <w:rPr>
          <w:rStyle w:val="ab"/>
        </w:rPr>
        <w:t>Каждый класс транспортного соединения имеет различную функциональность (функциональную наполненность). Это связано с необходимостью обеспечивать, с одной стороны, надежный транспортный сервис над сетевым сервисом с ухудшенными хара</w:t>
      </w:r>
      <w:r>
        <w:rPr>
          <w:rStyle w:val="ab"/>
        </w:rPr>
        <w:t>к</w:t>
      </w:r>
      <w:r>
        <w:rPr>
          <w:rStyle w:val="ab"/>
        </w:rPr>
        <w:t>теристиками, а с другой</w:t>
      </w:r>
      <w:r w:rsidR="008A3218">
        <w:rPr>
          <w:rStyle w:val="ab"/>
        </w:rPr>
        <w:t xml:space="preserve"> – </w:t>
      </w:r>
      <w:r>
        <w:rPr>
          <w:rStyle w:val="ab"/>
        </w:rPr>
        <w:t>устранять избыточные транспортные функции при использовании качественного сетевого сервиса. С</w:t>
      </w:r>
      <w:r>
        <w:rPr>
          <w:rStyle w:val="ab"/>
        </w:rPr>
        <w:t>о</w:t>
      </w:r>
      <w:r>
        <w:rPr>
          <w:rStyle w:val="ab"/>
        </w:rPr>
        <w:t xml:space="preserve">отношение используемых классов транспортного сервиса и типов сетевого сервиса приведено на рис.2.5.На нем условно показано, </w:t>
      </w:r>
      <w:r>
        <w:rPr>
          <w:rStyle w:val="ab"/>
        </w:rPr>
        <w:lastRenderedPageBreak/>
        <w:t>что чем больше функциональность класса, тем хуже может быть качество используемого сервиса при сохранении неизменным транспортного сервиса. Наличие классов 0, 2 для сервиса типа А и 1, 3</w:t>
      </w:r>
      <w:r w:rsidR="008A3218">
        <w:rPr>
          <w:rStyle w:val="ab"/>
        </w:rPr>
        <w:t xml:space="preserve"> – </w:t>
      </w:r>
      <w:r>
        <w:rPr>
          <w:rStyle w:val="ab"/>
        </w:rPr>
        <w:t>для B связано с оптимизацией использования сетевых ресу</w:t>
      </w:r>
      <w:r>
        <w:rPr>
          <w:rStyle w:val="ab"/>
        </w:rPr>
        <w:t>р</w:t>
      </w:r>
      <w:r>
        <w:rPr>
          <w:rStyle w:val="ab"/>
        </w:rPr>
        <w:t>сов: классы 2 и 3 отличаются от классов 0 и 1 процедурами мул</w:t>
      </w:r>
      <w:r>
        <w:rPr>
          <w:rStyle w:val="ab"/>
        </w:rPr>
        <w:t>ь</w:t>
      </w:r>
      <w:r>
        <w:rPr>
          <w:rStyle w:val="ab"/>
        </w:rPr>
        <w:t>типлексирования</w:t>
      </w:r>
      <w:r>
        <w:rPr>
          <w:rStyle w:val="a8"/>
        </w:rPr>
        <w:footnoteReference w:id="8"/>
      </w:r>
      <w:r>
        <w:rPr>
          <w:rStyle w:val="ab"/>
        </w:rPr>
        <w:t xml:space="preserve"> транспортных протоколов в сетевые. Функция мультиплексирования позволяет более рационально использовать сетевые ресурсы, а также снизить затраты на используемые сет</w:t>
      </w:r>
      <w:r>
        <w:rPr>
          <w:rStyle w:val="ab"/>
        </w:rPr>
        <w:t>е</w:t>
      </w:r>
      <w:r>
        <w:rPr>
          <w:rStyle w:val="ab"/>
        </w:rPr>
        <w:t>вые соединения, особенно в тех случаях, когда стоимость устано</w:t>
      </w:r>
      <w:r>
        <w:rPr>
          <w:rStyle w:val="ab"/>
        </w:rPr>
        <w:t>в</w:t>
      </w:r>
      <w:r>
        <w:rPr>
          <w:rStyle w:val="ab"/>
        </w:rPr>
        <w:t>ления нового соединения велика по сравнению со стоимостью передачи объема данных, необходимых для установления тран</w:t>
      </w:r>
      <w:r>
        <w:rPr>
          <w:rStyle w:val="ab"/>
        </w:rPr>
        <w:t>с</w:t>
      </w:r>
      <w:r>
        <w:rPr>
          <w:rStyle w:val="ab"/>
        </w:rPr>
        <w:t>портного соед</w:t>
      </w:r>
      <w:r>
        <w:rPr>
          <w:rStyle w:val="ab"/>
        </w:rPr>
        <w:t>и</w:t>
      </w:r>
      <w:r>
        <w:rPr>
          <w:rStyle w:val="ab"/>
        </w:rPr>
        <w:t>нения.</w:t>
      </w:r>
    </w:p>
    <w:p w:rsidR="006A4980" w:rsidRDefault="002D67ED">
      <w:pPr>
        <w:pStyle w:val="af4"/>
        <w:rPr>
          <w:rStyle w:val="ab"/>
        </w:rPr>
      </w:pPr>
      <w:r>
        <w:rPr>
          <w:noProof/>
        </w:rPr>
        <mc:AlternateContent>
          <mc:Choice Requires="wpg">
            <w:drawing>
              <wp:anchor distT="0" distB="0" distL="114300" distR="114300" simplePos="0" relativeHeight="251657216" behindDoc="0" locked="0" layoutInCell="0" allowOverlap="1">
                <wp:simplePos x="0" y="0"/>
                <wp:positionH relativeFrom="column">
                  <wp:posOffset>-262890</wp:posOffset>
                </wp:positionH>
                <wp:positionV relativeFrom="paragraph">
                  <wp:posOffset>40005</wp:posOffset>
                </wp:positionV>
                <wp:extent cx="4572000" cy="2194560"/>
                <wp:effectExtent l="0" t="0" r="0" b="0"/>
                <wp:wrapTopAndBottom/>
                <wp:docPr id="1029"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2194560"/>
                          <a:chOff x="576" y="5040"/>
                          <a:chExt cx="7200" cy="3456"/>
                        </a:xfrm>
                      </wpg:grpSpPr>
                      <wpg:grpSp>
                        <wpg:cNvPr id="1030" name="Group 529"/>
                        <wpg:cNvGrpSpPr>
                          <a:grpSpLocks/>
                        </wpg:cNvGrpSpPr>
                        <wpg:grpSpPr bwMode="auto">
                          <a:xfrm>
                            <a:off x="576" y="5040"/>
                            <a:ext cx="7200" cy="3456"/>
                            <a:chOff x="576" y="5040"/>
                            <a:chExt cx="7200" cy="3456"/>
                          </a:xfrm>
                        </wpg:grpSpPr>
                        <wpg:grpSp>
                          <wpg:cNvPr id="1031" name="Group 474"/>
                          <wpg:cNvGrpSpPr>
                            <a:grpSpLocks/>
                          </wpg:cNvGrpSpPr>
                          <wpg:grpSpPr bwMode="auto">
                            <a:xfrm>
                              <a:off x="864" y="5040"/>
                              <a:ext cx="6768" cy="432"/>
                              <a:chOff x="1008" y="2016"/>
                              <a:chExt cx="6768" cy="432"/>
                            </a:xfrm>
                          </wpg:grpSpPr>
                          <wps:wsp>
                            <wps:cNvPr id="1032" name="Line 471"/>
                            <wps:cNvCnPr/>
                            <wps:spPr bwMode="auto">
                              <a:xfrm>
                                <a:off x="3312" y="2160"/>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Text Box 472"/>
                            <wps:cNvSpPr txBox="1">
                              <a:spLocks noChangeArrowheads="1"/>
                            </wps:cNvSpPr>
                            <wps:spPr bwMode="auto">
                              <a:xfrm>
                                <a:off x="5184" y="2016"/>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Задержка установления СтС</w:t>
                                  </w:r>
                                </w:p>
                              </w:txbxContent>
                            </wps:txbx>
                            <wps:bodyPr rot="0" vert="horz" wrap="square" lIns="91440" tIns="45720" rIns="91440" bIns="45720" anchor="t" anchorCtr="0" upright="1">
                              <a:noAutofit/>
                            </wps:bodyPr>
                          </wps:wsp>
                          <wps:wsp>
                            <wps:cNvPr id="1035" name="Text Box 473"/>
                            <wps:cNvSpPr txBox="1">
                              <a:spLocks noChangeArrowheads="1"/>
                            </wps:cNvSpPr>
                            <wps:spPr bwMode="auto">
                              <a:xfrm>
                                <a:off x="1008" y="2016"/>
                                <a:ext cx="230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Задержка установки ТС</w:t>
                                  </w:r>
                                </w:p>
                              </w:txbxContent>
                            </wps:txbx>
                            <wps:bodyPr rot="0" vert="horz" wrap="square" lIns="91440" tIns="45720" rIns="91440" bIns="45720" anchor="t" anchorCtr="0" upright="1">
                              <a:noAutofit/>
                            </wps:bodyPr>
                          </wps:wsp>
                        </wpg:grpSp>
                        <wpg:grpSp>
                          <wpg:cNvPr id="1036" name="Group 479"/>
                          <wpg:cNvGrpSpPr>
                            <a:grpSpLocks/>
                          </wpg:cNvGrpSpPr>
                          <wpg:grpSpPr bwMode="auto">
                            <a:xfrm>
                              <a:off x="576" y="5328"/>
                              <a:ext cx="7200" cy="432"/>
                              <a:chOff x="720" y="2448"/>
                              <a:chExt cx="7200" cy="432"/>
                            </a:xfrm>
                          </wpg:grpSpPr>
                          <wps:wsp>
                            <wps:cNvPr id="1037" name="Line 476"/>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Text Box 477"/>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Вероятность неустановления СтС</w:t>
                                  </w:r>
                                </w:p>
                              </w:txbxContent>
                            </wps:txbx>
                            <wps:bodyPr rot="0" vert="horz" wrap="square" lIns="91440" tIns="45720" rIns="91440" bIns="45720" anchor="t" anchorCtr="0" upright="1">
                              <a:noAutofit/>
                            </wps:bodyPr>
                          </wps:wsp>
                          <wps:wsp>
                            <wps:cNvPr id="1039" name="Text Box 478"/>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Вероятность неустановления ТС</w:t>
                                  </w:r>
                                </w:p>
                              </w:txbxContent>
                            </wps:txbx>
                            <wps:bodyPr rot="0" vert="horz" wrap="square" lIns="91440" tIns="45720" rIns="91440" bIns="45720" anchor="t" anchorCtr="0" upright="1">
                              <a:noAutofit/>
                            </wps:bodyPr>
                          </wps:wsp>
                        </wpg:grpSp>
                        <wpg:grpSp>
                          <wpg:cNvPr id="1040" name="Group 480"/>
                          <wpg:cNvGrpSpPr>
                            <a:grpSpLocks/>
                          </wpg:cNvGrpSpPr>
                          <wpg:grpSpPr bwMode="auto">
                            <a:xfrm>
                              <a:off x="576" y="5616"/>
                              <a:ext cx="7200" cy="432"/>
                              <a:chOff x="720" y="2448"/>
                              <a:chExt cx="7200" cy="432"/>
                            </a:xfrm>
                          </wpg:grpSpPr>
                          <wps:wsp>
                            <wps:cNvPr id="1041" name="Line 481"/>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2" name="Text Box 482"/>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Пропускная способность СтС</w:t>
                                  </w:r>
                                </w:p>
                              </w:txbxContent>
                            </wps:txbx>
                            <wps:bodyPr rot="0" vert="horz" wrap="square" lIns="91440" tIns="45720" rIns="91440" bIns="45720" anchor="t" anchorCtr="0" upright="1">
                              <a:noAutofit/>
                            </wps:bodyPr>
                          </wps:wsp>
                          <wps:wsp>
                            <wps:cNvPr id="1043" name="Text Box 483"/>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Пропускная способность ТС</w:t>
                                  </w:r>
                                </w:p>
                              </w:txbxContent>
                            </wps:txbx>
                            <wps:bodyPr rot="0" vert="horz" wrap="square" lIns="91440" tIns="45720" rIns="91440" bIns="45720" anchor="t" anchorCtr="0" upright="1">
                              <a:noAutofit/>
                            </wps:bodyPr>
                          </wps:wsp>
                        </wpg:grpSp>
                        <wpg:grpSp>
                          <wpg:cNvPr id="1044" name="Group 484"/>
                          <wpg:cNvGrpSpPr>
                            <a:grpSpLocks/>
                          </wpg:cNvGrpSpPr>
                          <wpg:grpSpPr bwMode="auto">
                            <a:xfrm>
                              <a:off x="576" y="5904"/>
                              <a:ext cx="7200" cy="432"/>
                              <a:chOff x="720" y="2448"/>
                              <a:chExt cx="7200" cy="432"/>
                            </a:xfrm>
                          </wpg:grpSpPr>
                          <wps:wsp>
                            <wps:cNvPr id="1045" name="Line 485"/>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6" name="Text Box 486"/>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Транзитная задержка</w:t>
                                  </w:r>
                                </w:p>
                              </w:txbxContent>
                            </wps:txbx>
                            <wps:bodyPr rot="0" vert="horz" wrap="square" lIns="91440" tIns="45720" rIns="91440" bIns="45720" anchor="t" anchorCtr="0" upright="1">
                              <a:noAutofit/>
                            </wps:bodyPr>
                          </wps:wsp>
                          <wps:wsp>
                            <wps:cNvPr id="1047" name="Text Box 487"/>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Транзитная задержка</w:t>
                                  </w:r>
                                </w:p>
                              </w:txbxContent>
                            </wps:txbx>
                            <wps:bodyPr rot="0" vert="horz" wrap="square" lIns="91440" tIns="45720" rIns="91440" bIns="45720" anchor="t" anchorCtr="0" upright="1">
                              <a:noAutofit/>
                            </wps:bodyPr>
                          </wps:wsp>
                        </wpg:grpSp>
                        <wpg:grpSp>
                          <wpg:cNvPr id="1048" name="Group 496"/>
                          <wpg:cNvGrpSpPr>
                            <a:grpSpLocks/>
                          </wpg:cNvGrpSpPr>
                          <wpg:grpSpPr bwMode="auto">
                            <a:xfrm>
                              <a:off x="576" y="6192"/>
                              <a:ext cx="7200" cy="576"/>
                              <a:chOff x="720" y="3168"/>
                              <a:chExt cx="7200" cy="576"/>
                            </a:xfrm>
                          </wpg:grpSpPr>
                          <wps:wsp>
                            <wps:cNvPr id="1049" name="Line 489"/>
                            <wps:cNvCnPr/>
                            <wps:spPr bwMode="auto">
                              <a:xfrm>
                                <a:off x="3312" y="331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0" name="Text Box 490"/>
                            <wps:cNvSpPr txBox="1">
                              <a:spLocks noChangeArrowheads="1"/>
                            </wps:cNvSpPr>
                            <wps:spPr bwMode="auto">
                              <a:xfrm>
                                <a:off x="5184" y="3168"/>
                                <a:ext cx="273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Коэффициент необнаруженных ошибок</w:t>
                                  </w:r>
                                </w:p>
                              </w:txbxContent>
                            </wps:txbx>
                            <wps:bodyPr rot="0" vert="horz" wrap="square" lIns="91440" tIns="45720" rIns="91440" bIns="45720" anchor="t" anchorCtr="0" upright="1">
                              <a:noAutofit/>
                            </wps:bodyPr>
                          </wps:wsp>
                          <wps:wsp>
                            <wps:cNvPr id="1051" name="Text Box 491"/>
                            <wps:cNvSpPr txBox="1">
                              <a:spLocks noChangeArrowheads="1"/>
                            </wps:cNvSpPr>
                            <wps:spPr bwMode="auto">
                              <a:xfrm>
                                <a:off x="720" y="3168"/>
                                <a:ext cx="2592"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22"/>
                                  </w:pPr>
                                  <w:r>
                                    <w:t>Коэффициент необнаруже</w:t>
                                  </w:r>
                                  <w:r>
                                    <w:t>н</w:t>
                                  </w:r>
                                  <w:r>
                                    <w:t xml:space="preserve">ных ошибок </w:t>
                                  </w:r>
                                </w:p>
                              </w:txbxContent>
                            </wps:txbx>
                            <wps:bodyPr rot="0" vert="horz" wrap="square" lIns="91440" tIns="45720" rIns="91440" bIns="45720" anchor="t" anchorCtr="0" upright="1">
                              <a:noAutofit/>
                            </wps:bodyPr>
                          </wps:wsp>
                        </wpg:grpSp>
                        <wpg:grpSp>
                          <wpg:cNvPr id="1052" name="Group 492"/>
                          <wpg:cNvGrpSpPr>
                            <a:grpSpLocks/>
                          </wpg:cNvGrpSpPr>
                          <wpg:grpSpPr bwMode="auto">
                            <a:xfrm>
                              <a:off x="576" y="6624"/>
                              <a:ext cx="7200" cy="432"/>
                              <a:chOff x="720" y="2448"/>
                              <a:chExt cx="7200" cy="432"/>
                            </a:xfrm>
                          </wpg:grpSpPr>
                          <wps:wsp>
                            <wps:cNvPr id="1053" name="Line 493"/>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4" name="Text Box 494"/>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Живучесть СтС</w:t>
                                  </w:r>
                                </w:p>
                              </w:txbxContent>
                            </wps:txbx>
                            <wps:bodyPr rot="0" vert="horz" wrap="square" lIns="91440" tIns="45720" rIns="91440" bIns="45720" anchor="t" anchorCtr="0" upright="1">
                              <a:noAutofit/>
                            </wps:bodyPr>
                          </wps:wsp>
                          <wps:wsp>
                            <wps:cNvPr id="1055" name="Text Box 495"/>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Живучесть ТС</w:t>
                                  </w:r>
                                </w:p>
                              </w:txbxContent>
                            </wps:txbx>
                            <wps:bodyPr rot="0" vert="horz" wrap="square" lIns="91440" tIns="45720" rIns="91440" bIns="45720" anchor="t" anchorCtr="0" upright="1">
                              <a:noAutofit/>
                            </wps:bodyPr>
                          </wps:wsp>
                        </wpg:grpSp>
                        <wpg:grpSp>
                          <wpg:cNvPr id="1056" name="Group 497"/>
                          <wpg:cNvGrpSpPr>
                            <a:grpSpLocks/>
                          </wpg:cNvGrpSpPr>
                          <wpg:grpSpPr bwMode="auto">
                            <a:xfrm>
                              <a:off x="576" y="6912"/>
                              <a:ext cx="7200" cy="432"/>
                              <a:chOff x="720" y="2448"/>
                              <a:chExt cx="7200" cy="432"/>
                            </a:xfrm>
                          </wpg:grpSpPr>
                          <wps:wsp>
                            <wps:cNvPr id="1057" name="Line 498"/>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Text Box 499"/>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Вероятность отказа</w:t>
                                  </w:r>
                                </w:p>
                              </w:txbxContent>
                            </wps:txbx>
                            <wps:bodyPr rot="0" vert="horz" wrap="square" lIns="91440" tIns="45720" rIns="91440" bIns="45720" anchor="t" anchorCtr="0" upright="1">
                              <a:noAutofit/>
                            </wps:bodyPr>
                          </wps:wsp>
                          <wps:wsp>
                            <wps:cNvPr id="1059" name="Text Box 500"/>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Вероятность отказа</w:t>
                                  </w:r>
                                </w:p>
                              </w:txbxContent>
                            </wps:txbx>
                            <wps:bodyPr rot="0" vert="horz" wrap="square" lIns="91440" tIns="45720" rIns="91440" bIns="45720" anchor="t" anchorCtr="0" upright="1">
                              <a:noAutofit/>
                            </wps:bodyPr>
                          </wps:wsp>
                        </wpg:grpSp>
                        <wpg:grpSp>
                          <wpg:cNvPr id="1060" name="Group 501"/>
                          <wpg:cNvGrpSpPr>
                            <a:grpSpLocks/>
                          </wpg:cNvGrpSpPr>
                          <wpg:grpSpPr bwMode="auto">
                            <a:xfrm>
                              <a:off x="576" y="7200"/>
                              <a:ext cx="7200" cy="432"/>
                              <a:chOff x="720" y="2448"/>
                              <a:chExt cx="7200" cy="432"/>
                            </a:xfrm>
                          </wpg:grpSpPr>
                          <wps:wsp>
                            <wps:cNvPr id="1061" name="Line 502"/>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2" name="Text Box 503"/>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Задержка разъединения СтС</w:t>
                                  </w:r>
                                </w:p>
                              </w:txbxContent>
                            </wps:txbx>
                            <wps:bodyPr rot="0" vert="horz" wrap="square" lIns="91440" tIns="45720" rIns="91440" bIns="45720" anchor="t" anchorCtr="0" upright="1">
                              <a:noAutofit/>
                            </wps:bodyPr>
                          </wps:wsp>
                          <wps:wsp>
                            <wps:cNvPr id="1063" name="Text Box 504"/>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Задержка разъединения ТС</w:t>
                                  </w:r>
                                </w:p>
                              </w:txbxContent>
                            </wps:txbx>
                            <wps:bodyPr rot="0" vert="horz" wrap="square" lIns="91440" tIns="45720" rIns="91440" bIns="45720" anchor="t" anchorCtr="0" upright="1">
                              <a:noAutofit/>
                            </wps:bodyPr>
                          </wps:wsp>
                        </wpg:grpSp>
                        <wpg:grpSp>
                          <wpg:cNvPr id="1064" name="Group 505"/>
                          <wpg:cNvGrpSpPr>
                            <a:grpSpLocks/>
                          </wpg:cNvGrpSpPr>
                          <wpg:grpSpPr bwMode="auto">
                            <a:xfrm>
                              <a:off x="576" y="7488"/>
                              <a:ext cx="7200" cy="432"/>
                              <a:chOff x="720" y="2448"/>
                              <a:chExt cx="7200" cy="432"/>
                            </a:xfrm>
                          </wpg:grpSpPr>
                          <wps:wsp>
                            <wps:cNvPr id="1065" name="Line 506"/>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6" name="Text Box 507"/>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Вероятность неразъединения</w:t>
                                  </w:r>
                                </w:p>
                              </w:txbxContent>
                            </wps:txbx>
                            <wps:bodyPr rot="0" vert="horz" wrap="square" lIns="91440" tIns="45720" rIns="91440" bIns="45720" anchor="t" anchorCtr="0" upright="1">
                              <a:noAutofit/>
                            </wps:bodyPr>
                          </wps:wsp>
                          <wps:wsp>
                            <wps:cNvPr id="1067" name="Text Box 508"/>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Вероятность неразъединения</w:t>
                                  </w:r>
                                </w:p>
                              </w:txbxContent>
                            </wps:txbx>
                            <wps:bodyPr rot="0" vert="horz" wrap="square" lIns="91440" tIns="45720" rIns="91440" bIns="45720" anchor="t" anchorCtr="0" upright="1">
                              <a:noAutofit/>
                            </wps:bodyPr>
                          </wps:wsp>
                        </wpg:grpSp>
                        <wpg:grpSp>
                          <wpg:cNvPr id="1068" name="Group 509"/>
                          <wpg:cNvGrpSpPr>
                            <a:grpSpLocks/>
                          </wpg:cNvGrpSpPr>
                          <wpg:grpSpPr bwMode="auto">
                            <a:xfrm>
                              <a:off x="576" y="7776"/>
                              <a:ext cx="7200" cy="432"/>
                              <a:chOff x="720" y="2448"/>
                              <a:chExt cx="7200" cy="432"/>
                            </a:xfrm>
                          </wpg:grpSpPr>
                          <wps:wsp>
                            <wps:cNvPr id="1069" name="Line 510"/>
                            <wps:cNvCnPr/>
                            <wps:spPr bwMode="auto">
                              <a:xfrm>
                                <a:off x="3312" y="2592"/>
                                <a:ext cx="1872" cy="0"/>
                              </a:xfrm>
                              <a:prstGeom prst="line">
                                <a:avLst/>
                              </a:prstGeom>
                              <a:noFill/>
                              <a:ln w="9525">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0" name="Text Box 511"/>
                            <wps:cNvSpPr txBox="1">
                              <a:spLocks noChangeArrowheads="1"/>
                            </wps:cNvSpPr>
                            <wps:spPr bwMode="auto">
                              <a:xfrm>
                                <a:off x="5184" y="2448"/>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Защита СтС</w:t>
                                  </w:r>
                                </w:p>
                              </w:txbxContent>
                            </wps:txbx>
                            <wps:bodyPr rot="0" vert="horz" wrap="square" lIns="91440" tIns="45720" rIns="91440" bIns="45720" anchor="t" anchorCtr="0" upright="1">
                              <a:noAutofit/>
                            </wps:bodyPr>
                          </wps:wsp>
                          <wps:wsp>
                            <wps:cNvPr id="1071" name="Text Box 512"/>
                            <wps:cNvSpPr txBox="1">
                              <a:spLocks noChangeArrowheads="1"/>
                            </wps:cNvSpPr>
                            <wps:spPr bwMode="auto">
                              <a:xfrm>
                                <a:off x="720" y="2448"/>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Защита ТС</w:t>
                                  </w:r>
                                </w:p>
                              </w:txbxContent>
                            </wps:txbx>
                            <wps:bodyPr rot="0" vert="horz" wrap="square" lIns="91440" tIns="45720" rIns="91440" bIns="45720" anchor="t" anchorCtr="0" upright="1">
                              <a:noAutofit/>
                            </wps:bodyPr>
                          </wps:wsp>
                        </wpg:grpSp>
                        <wpg:grpSp>
                          <wpg:cNvPr id="1072" name="Group 528"/>
                          <wpg:cNvGrpSpPr>
                            <a:grpSpLocks/>
                          </wpg:cNvGrpSpPr>
                          <wpg:grpSpPr bwMode="auto">
                            <a:xfrm>
                              <a:off x="576" y="8064"/>
                              <a:ext cx="7200" cy="432"/>
                              <a:chOff x="576" y="8064"/>
                              <a:chExt cx="7200" cy="432"/>
                            </a:xfrm>
                          </wpg:grpSpPr>
                          <wps:wsp>
                            <wps:cNvPr id="1073" name="Line 514"/>
                            <wps:cNvCnPr/>
                            <wps:spPr bwMode="auto">
                              <a:xfrm>
                                <a:off x="3168" y="8208"/>
                                <a:ext cx="1872" cy="0"/>
                              </a:xfrm>
                              <a:prstGeom prst="line">
                                <a:avLst/>
                              </a:prstGeom>
                              <a:noFill/>
                              <a:ln w="9525">
                                <a:solidFill>
                                  <a:srgbClr val="000000"/>
                                </a:solidFill>
                                <a:prstDash val="lgDash"/>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Text Box 515"/>
                            <wps:cNvSpPr txBox="1">
                              <a:spLocks noChangeArrowheads="1"/>
                            </wps:cNvSpPr>
                            <wps:spPr bwMode="auto">
                              <a:xfrm>
                                <a:off x="5040" y="8064"/>
                                <a:ext cx="27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5"/>
                                    </w:rPr>
                                  </w:pPr>
                                  <w:r>
                                    <w:rPr>
                                      <w:sz w:val="15"/>
                                    </w:rPr>
                                    <w:t>Приоритет СтС</w:t>
                                  </w:r>
                                </w:p>
                              </w:txbxContent>
                            </wps:txbx>
                            <wps:bodyPr rot="0" vert="horz" wrap="square" lIns="91440" tIns="45720" rIns="91440" bIns="45720" anchor="t" anchorCtr="0" upright="1">
                              <a:noAutofit/>
                            </wps:bodyPr>
                          </wps:wsp>
                          <wps:wsp>
                            <wps:cNvPr id="1075" name="Text Box 516"/>
                            <wps:cNvSpPr txBox="1">
                              <a:spLocks noChangeArrowheads="1"/>
                            </wps:cNvSpPr>
                            <wps:spPr bwMode="auto">
                              <a:xfrm>
                                <a:off x="576" y="8064"/>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right"/>
                                    <w:rPr>
                                      <w:sz w:val="15"/>
                                    </w:rPr>
                                  </w:pPr>
                                  <w:r>
                                    <w:rPr>
                                      <w:sz w:val="15"/>
                                    </w:rPr>
                                    <w:t>Приоритет ТС</w:t>
                                  </w:r>
                                </w:p>
                              </w:txbxContent>
                            </wps:txbx>
                            <wps:bodyPr rot="0" vert="horz" wrap="square" lIns="91440" tIns="45720" rIns="91440" bIns="45720" anchor="t" anchorCtr="0" upright="1">
                              <a:noAutofit/>
                            </wps:bodyPr>
                          </wps:wsp>
                        </wpg:grpSp>
                      </wpg:grpSp>
                      <wpg:grpSp>
                        <wpg:cNvPr id="1076" name="Group 526"/>
                        <wpg:cNvGrpSpPr>
                          <a:grpSpLocks/>
                        </wpg:cNvGrpSpPr>
                        <wpg:grpSpPr bwMode="auto">
                          <a:xfrm>
                            <a:off x="3168" y="5184"/>
                            <a:ext cx="1872" cy="2448"/>
                            <a:chOff x="3312" y="2160"/>
                            <a:chExt cx="1872" cy="2448"/>
                          </a:xfrm>
                        </wpg:grpSpPr>
                        <wps:wsp>
                          <wps:cNvPr id="1077" name="Line 520"/>
                          <wps:cNvCnPr/>
                          <wps:spPr bwMode="auto">
                            <a:xfrm>
                              <a:off x="3312" y="2160"/>
                              <a:ext cx="1872"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521"/>
                          <wps:cNvCnPr/>
                          <wps:spPr bwMode="auto">
                            <a:xfrm>
                              <a:off x="3312" y="2448"/>
                              <a:ext cx="1872"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522"/>
                          <wps:cNvCnPr/>
                          <wps:spPr bwMode="auto">
                            <a:xfrm>
                              <a:off x="3312" y="2448"/>
                              <a:ext cx="1872" cy="158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523"/>
                          <wps:cNvCnPr/>
                          <wps:spPr bwMode="auto">
                            <a:xfrm flipV="1">
                              <a:off x="3312" y="4032"/>
                              <a:ext cx="1872" cy="5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Line 524"/>
                          <wps:cNvCnPr/>
                          <wps:spPr bwMode="auto">
                            <a:xfrm flipV="1">
                              <a:off x="3312" y="3312"/>
                              <a:ext cx="1872" cy="129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2" name="Line 525"/>
                          <wps:cNvCnPr/>
                          <wps:spPr bwMode="auto">
                            <a:xfrm flipV="1">
                              <a:off x="3312" y="3024"/>
                              <a:ext cx="1872" cy="129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530" o:spid="_x0000_s1291" style="position:absolute;left:0;text-align:left;margin-left:-20.7pt;margin-top:3.15pt;width:5in;height:172.8pt;z-index:251657216" coordorigin="576,5040" coordsize="7200,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" o:allowincell="f">
                <v:group id="Group 529" o:spid="_x0000_s1292" style="position:absolute;left:576;top:5040;width:7200;height:3456" coordorigin="576,5040" coordsize="7200,3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group id="Group 474" o:spid="_x0000_s1293" style="position:absolute;left:864;top:5040;width:6768;height:432" coordorigin="1008,2016" coordsize="6768,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line id="Line 471" o:spid="_x0000_s1294" style="position:absolute;visibility:visible;mso-wrap-style:square" from="3312,2160" to="5184,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Ce8MAAADdAAAADwAAAGRycy9kb3ducmV2LnhtbESP0YrCMBBF34X9hzALvmliV2TpGmUR&#10;VvZJtPUDhmZsq82kNLHWvzeC4NsM9547d5brwTaip87XjjXMpgoEceFMzaWGY/43+QbhA7LBxjFp&#10;uJOH9epjtMTUuBsfqM9CKWII+xQ1VCG0qZS+qMiin7qWOGon11kMce1KaTq8xXDbyESphbRYc7xQ&#10;YUubiopLdrWxxjYp7jvK1HG2mZt9fu55aE9ajz+H3x8QgYbwNr/ofxM59ZXA85s4gl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YgnvDAAAA3QAAAA8AAAAAAAAAAAAA&#10;AAAAoQIAAGRycy9kb3ducmV2LnhtbFBLBQYAAAAABAAEAPkAAACRAwAAAAA=&#10;">
                      <v:stroke startarrow="oval" endarrow="oval"/>
                    </v:line>
                    <v:shape id="Text Box 472" o:spid="_x0000_s1295" type="#_x0000_t202" style="position:absolute;left:5184;top:2016;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z4cIA&#10;AADdAAAADwAAAGRycy9kb3ducmV2LnhtbERPS4vCMBC+C/sfwix402TXB7vVKMuK4ElRV2FvQzO2&#10;xWZSmmjrvzeC4G0+vudM560txZVqXzjW8NFXIIhTZwrONPztl70vED4gGywdk4YbeZjP3jpTTIxr&#10;eEvXXchEDGGfoIY8hCqR0qc5WfR9VxFH7uRqiyHCOpOmxiaG21J+KjWWFguODTlW9JtTet5drIbD&#10;+vR/HKpNtrCjqnGtkmy/pdbd9/ZnAiJQG17ip3tl4nw1G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zPhwgAAAN0AAAAPAAAAAAAAAAAAAAAAAJgCAABkcnMvZG93&#10;bnJldi54bWxQSwUGAAAAAAQABAD1AAAAhwMAAAAA&#10;" filled="f" stroked="f">
                      <v:textbox>
                        <w:txbxContent>
                          <w:p w:rsidR="00FB3DE5" w:rsidRDefault="00FB3DE5">
                            <w:pPr>
                              <w:rPr>
                                <w:sz w:val="15"/>
                              </w:rPr>
                            </w:pPr>
                            <w:r>
                              <w:rPr>
                                <w:sz w:val="15"/>
                              </w:rPr>
                              <w:t>Задержка установления СтС</w:t>
                            </w:r>
                          </w:p>
                        </w:txbxContent>
                      </v:textbox>
                    </v:shape>
                    <v:shape id="Text Box 473" o:spid="_x0000_s1296" type="#_x0000_t202" style="position:absolute;left:1008;top:2016;width:23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ODsIA&#10;AADdAAAADwAAAGRycy9kb3ducmV2LnhtbERPS2vCQBC+C/0PyxR60936oo2uUpRCT4qxCr0N2TEJ&#10;ZmdDdmviv3cFwdt8fM+ZLztbiQs1vnSs4X2gQBBnzpSca/jdf/c/QPiAbLByTBqu5GG5eOnNMTGu&#10;5R1d0pCLGMI+QQ1FCHUipc8KsugHriaO3Mk1FkOETS5Ng20Mt5UcKjWVFkuODQXWtCooO6f/VsNh&#10;c/o7jtU2X9tJ3bpOSbafUuu31+5rBiJQF57ih/vHxPlqNI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Mg4OwgAAAN0AAAAPAAAAAAAAAAAAAAAAAJgCAABkcnMvZG93&#10;bnJldi54bWxQSwUGAAAAAAQABAD1AAAAhwMAAAAA&#10;" filled="f" stroked="f">
                      <v:textbox>
                        <w:txbxContent>
                          <w:p w:rsidR="00FB3DE5" w:rsidRDefault="00FB3DE5">
                            <w:pPr>
                              <w:jc w:val="right"/>
                              <w:rPr>
                                <w:sz w:val="15"/>
                              </w:rPr>
                            </w:pPr>
                            <w:r>
                              <w:rPr>
                                <w:sz w:val="15"/>
                              </w:rPr>
                              <w:t>Задержка установки ТС</w:t>
                            </w:r>
                          </w:p>
                        </w:txbxContent>
                      </v:textbox>
                    </v:shape>
                  </v:group>
                  <v:group id="Group 479" o:spid="_x0000_s1297" style="position:absolute;left:576;top:5328;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line id="Line 476" o:spid="_x0000_s1298"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8h48MAAADdAAAADwAAAGRycy9kb3ducmV2LnhtbESP0YrCMBBF3wX/IYywb5roLqtUo4iw&#10;i0+L2/oBQzO21WZSmljr3xtB8G2Ge8+dO6tNb2vRUesrxxqmEwWCOHem4kLDMfsZL0D4gGywdkwa&#10;7uRhsx4OVpgYd+N/6tJQiBjCPkENZQhNIqXPS7LoJ64hjtrJtRZDXNtCmhZvMdzWcqbUt7RYcbxQ&#10;YkO7kvJLerWxxu8sv/9Rqo7T3Zc5ZOeO++ak9ceo3y5BBOrD2/yi9yZy6nMOz2/iCH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vIePDAAAA3QAAAA8AAAAAAAAAAAAA&#10;AAAAoQIAAGRycy9kb3ducmV2LnhtbFBLBQYAAAAABAAEAPkAAACRAwAAAAA=&#10;">
                      <v:stroke startarrow="oval" endarrow="oval"/>
                    </v:line>
                    <v:shape id="Text Box 477" o:spid="_x0000_s1299"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hkMUA&#10;AADdAAAADwAAAGRycy9kb3ducmV2LnhtbESPT2vCQBDF70K/wzKCN921amlTVykVwZNF+wd6G7Jj&#10;EpqdDdnVxG/vHAreZnhv3vvNct37Wl2ojVVgC9OJAUWcB1dxYeHrczt+BhUTssM6MFm4UoT16mGw&#10;xMyFjg90OaZCSQjHDC2UKTWZ1jEvyWOchIZYtFNoPSZZ20K7FjsJ97V+NOZJe6xYGkps6L2k/O94&#10;9ha+96ffn7n5KDZ+0XShN5r9i7Z2NOzfXkEl6tPd/H+9c4JvZo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6GQxQAAAN0AAAAPAAAAAAAAAAAAAAAAAJgCAABkcnMv&#10;ZG93bnJldi54bWxQSwUGAAAAAAQABAD1AAAAigMAAAAA&#10;" filled="f" stroked="f">
                      <v:textbox>
                        <w:txbxContent>
                          <w:p w:rsidR="00FB3DE5" w:rsidRDefault="00FB3DE5">
                            <w:pPr>
                              <w:rPr>
                                <w:sz w:val="15"/>
                              </w:rPr>
                            </w:pPr>
                            <w:r>
                              <w:rPr>
                                <w:sz w:val="15"/>
                              </w:rPr>
                              <w:t>Вероятность неустановления СтС</w:t>
                            </w:r>
                          </w:p>
                        </w:txbxContent>
                      </v:textbox>
                    </v:shape>
                    <v:shape id="Text Box 478" o:spid="_x0000_s1300"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8EC8EA&#10;AADdAAAADwAAAGRycy9kb3ducmV2LnhtbERPS4vCMBC+L+x/CLPgbU1WXdFqFFEETy4+wdvQjG3Z&#10;ZlKaaOu/N8LC3ubje8503tpS3Kn2hWMNX10Fgjh1puBMw/Gw/hyB8AHZYOmYNDzIw3z2/jbFxLiG&#10;d3Tfh0zEEPYJashDqBIpfZqTRd91FXHkrq62GCKsM2lqbGK4LWVPqaG0WHBsyLGiZU7p7/5mNZy2&#10;18t5oH6ylf2uGtcqyXYste58tIsJiEBt+Bf/uTcmzlf9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BAvBAAAA3QAAAA8AAAAAAAAAAAAAAAAAmAIAAGRycy9kb3du&#10;cmV2LnhtbFBLBQYAAAAABAAEAPUAAACGAwAAAAA=&#10;" filled="f" stroked="f">
                      <v:textbox>
                        <w:txbxContent>
                          <w:p w:rsidR="00FB3DE5" w:rsidRDefault="00FB3DE5">
                            <w:pPr>
                              <w:jc w:val="right"/>
                              <w:rPr>
                                <w:sz w:val="15"/>
                              </w:rPr>
                            </w:pPr>
                            <w:r>
                              <w:rPr>
                                <w:sz w:val="15"/>
                              </w:rPr>
                              <w:t>Вероятность неустановления ТС</w:t>
                            </w:r>
                          </w:p>
                        </w:txbxContent>
                      </v:textbox>
                    </v:shape>
                  </v:group>
                  <v:group id="Group 480" o:spid="_x0000_s1301" style="position:absolute;left:576;top:5616;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Qo8cAAADdAAAADwAAAGRycy9kb3ducmV2LnhtbESPQWvCQBCF70L/wzKF&#10;3nSTVkuJriLSlh5EMBaKtyE7JsHsbMhuk/jvnUOhtxnem/e+WW1G16ieulB7NpDOElDEhbc1lwa+&#10;Tx/TN1AhIltsPJOBGwXYrB8mK8ysH/hIfR5LJSEcMjRQxdhmWoeiIodh5lti0S6+cxhl7UptOxwk&#10;3DX6OUletcOapaHClnYVFdf81xn4HHDYvqTv/f562d3Op8XhZ5+SMU+P43YJKtIY/81/119W8J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Qo8cAAADd&#10;AAAADwAAAAAAAAAAAAAAAACqAgAAZHJzL2Rvd25yZXYueG1sUEsFBgAAAAAEAAQA+gAAAJ4DAAAA&#10;AA==&#10;">
                    <v:line id="Line 481" o:spid="_x0000_s1302"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xvccQAAADdAAAADwAAAGRycy9kb3ducmV2LnhtbESPwWrDMBBE74X8g9hAbrXkYEpxo4QQ&#10;SOkppLY/YLE2thtrZSzFcf4+KhR622Xmzc5udrPtxUSj7xxrSBMFgrh2puNGQ1UeX99B+IBssHdM&#10;Gh7kYbddvGwwN+7O3zQVoRExhH2OGtoQhlxKX7dk0SduII7axY0WQ1zHRpoR7zHc9nKt1Ju02HG8&#10;0OJAh5bqa3Gzscbnun6cqFBVesjMufyZeB4uWq+W8/4DRKA5/Jv/6C8TOZWl8PtNHEF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G9xxAAAAN0AAAAPAAAAAAAAAAAA&#10;AAAAAKECAABkcnMvZG93bnJldi54bWxQSwUGAAAAAAQABAD5AAAAkgMAAAAA&#10;">
                      <v:stroke startarrow="oval" endarrow="oval"/>
                    </v:line>
                    <v:shape id="Text Box 482" o:spid="_x0000_s1303"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lB8MA&#10;AADdAAAADwAAAGRycy9kb3ducmV2LnhtbERPTWvCQBC9C/6HZYTezK4SpaZZpbQUerJoW6G3ITsm&#10;wexsyG6T9N93BcHbPN7n5LvRNqKnzteONSwSBYK4cKbmUsPX59v8EYQPyAYbx6ThjzzsttNJjplx&#10;Ax+oP4ZSxBD2GWqoQmgzKX1RkUWfuJY4cmfXWQwRdqU0HQ4x3DZyqdRaWqw5NlTY0ktFxeX4azV8&#10;788/p1R9lK921Q5uVJLtRmr9MBufn0AEGsNdfHO/mzhfpU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3lB8MAAADdAAAADwAAAAAAAAAAAAAAAACYAgAAZHJzL2Rv&#10;d25yZXYueG1sUEsFBgAAAAAEAAQA9QAAAIgDAAAAAA==&#10;" filled="f" stroked="f">
                      <v:textbox>
                        <w:txbxContent>
                          <w:p w:rsidR="00FB3DE5" w:rsidRDefault="00FB3DE5">
                            <w:pPr>
                              <w:rPr>
                                <w:sz w:val="15"/>
                              </w:rPr>
                            </w:pPr>
                            <w:r>
                              <w:rPr>
                                <w:sz w:val="15"/>
                              </w:rPr>
                              <w:t>Пропускная способность СтС</w:t>
                            </w:r>
                          </w:p>
                        </w:txbxContent>
                      </v:textbox>
                    </v:shape>
                    <v:shape id="Text Box 483" o:spid="_x0000_s1304"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FAnMIA&#10;AADdAAAADwAAAGRycy9kb3ducmV2LnhtbERPTWvCQBC9C/0PyxS86W6rlTa6SqkInizGKvQ2ZMck&#10;mJ0N2dXEf+8Kgrd5vM+ZLTpbiQs1vnSs4W2oQBBnzpSca/jbrQafIHxANlg5Jg1X8rCYv/RmmBjX&#10;8pYuachFDGGfoIYihDqR0mcFWfRDVxNH7ugaiyHCJpemwTaG20q+KzWRFkuODQXW9FNQdkrPVsN+&#10;c/w/jNVvvrQfdes6Jdl+Sa37r933FESgLjzFD/faxPlqPIL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UCcwgAAAN0AAAAPAAAAAAAAAAAAAAAAAJgCAABkcnMvZG93&#10;bnJldi54bWxQSwUGAAAAAAQABAD1AAAAhwMAAAAA&#10;" filled="f" stroked="f">
                      <v:textbox>
                        <w:txbxContent>
                          <w:p w:rsidR="00FB3DE5" w:rsidRDefault="00FB3DE5">
                            <w:pPr>
                              <w:jc w:val="right"/>
                              <w:rPr>
                                <w:sz w:val="15"/>
                              </w:rPr>
                            </w:pPr>
                            <w:r>
                              <w:rPr>
                                <w:sz w:val="15"/>
                              </w:rPr>
                              <w:t>Пропускная способность ТС</w:t>
                            </w:r>
                          </w:p>
                        </w:txbxContent>
                      </v:textbox>
                    </v:shape>
                  </v:group>
                  <v:group id="Group 484" o:spid="_x0000_s1305" style="position:absolute;left:576;top:5904;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vWoMMAAADdAAAADwAAAGRycy9kb3ducmV2LnhtbERPS4vCMBC+L/gfwgje&#10;NK0vlq5RRFQ8iOADlr0NzdgWm0lpYlv//WZB2Nt8fM9ZrDpTioZqV1hWEI8iEMSp1QVnCm7X3fAT&#10;hPPIGkvLpOBFDlbL3scCE21bPlNz8ZkIIewSVJB7XyVSujQng25kK+LA3W1t0AdYZ1LX2IZwU8px&#10;FM2lwYJDQ44VbXJKH5enUbBvsV1P4m1zfNw3r5/r7PR9jEmpQb9bf4Hw1Pl/8dt90GF+N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y9agwwAAAN0AAAAP&#10;AAAAAAAAAAAAAAAAAKoCAABkcnMvZG93bnJldi54bWxQSwUGAAAAAAQABAD6AAAAmgMAAAAA&#10;">
                    <v:line id="Line 485" o:spid="_x0000_s1306"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pcsMAAADdAAAADwAAAGRycy9kb3ducmV2LnhtbESP0YrCMBBF3xf8hzDCvq2JoovUpiKC&#10;4pO41Q8YmrGtNpPSxFr/fiMs7NsM9547d9L1YBvRU+drxxqmEwWCuHCm5lLD5bz7WoLwAdlg45g0&#10;vMjDOht9pJgY9+Qf6vNQihjCPkENVQhtIqUvKrLoJ64ljtrVdRZDXLtSmg6fMdw2cqbUt7RYc7xQ&#10;YUvbiop7/rCxxn5WvI6Uq8t0Ozen863nob1q/TkeNisQgYbwb/6jDyZyar6A9zdxB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3aXLDAAAA3QAAAA8AAAAAAAAAAAAA&#10;AAAAoQIAAGRycy9kb3ducmV2LnhtbFBLBQYAAAAABAAEAPkAAACRAwAAAAA=&#10;">
                      <v:stroke startarrow="oval" endarrow="oval"/>
                    </v:line>
                    <v:shape id="Text Box 486" o:spid="_x0000_s1307"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jBMMA&#10;AADdAAAADwAAAGRycy9kb3ducmV2LnhtbERPTWvCQBC9C/6HZQRvZlexoaZZpVQKnlq0rdDbkB2T&#10;YHY2ZLdJ+u+7BcHbPN7n5LvRNqKnzteONSwTBYK4cKbmUsPnx+viEYQPyAYbx6ThlzzsttNJjplx&#10;Ax+pP4VSxBD2GWqoQmgzKX1RkUWfuJY4chfXWQwRdqU0HQ4x3DZypVQqLdYcGyps6aWi4nr6sRq+&#10;3i7f57V6L/f2oR3cqCTbjdR6Phufn0AEGsNdfHMfTJyv1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jBMMAAADdAAAADwAAAAAAAAAAAAAAAACYAgAAZHJzL2Rv&#10;d25yZXYueG1sUEsFBgAAAAAEAAQA9QAAAIgDAAAAAA==&#10;" filled="f" stroked="f">
                      <v:textbox>
                        <w:txbxContent>
                          <w:p w:rsidR="00FB3DE5" w:rsidRDefault="00FB3DE5">
                            <w:pPr>
                              <w:rPr>
                                <w:sz w:val="15"/>
                              </w:rPr>
                            </w:pPr>
                            <w:r>
                              <w:rPr>
                                <w:sz w:val="15"/>
                              </w:rPr>
                              <w:t>Транзитная задержка</w:t>
                            </w:r>
                          </w:p>
                        </w:txbxContent>
                      </v:textbox>
                    </v:shape>
                    <v:shape id="Text Box 487" o:spid="_x0000_s1308"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FB3DE5" w:rsidRDefault="00FB3DE5">
                            <w:pPr>
                              <w:jc w:val="right"/>
                              <w:rPr>
                                <w:sz w:val="15"/>
                              </w:rPr>
                            </w:pPr>
                            <w:r>
                              <w:rPr>
                                <w:sz w:val="15"/>
                              </w:rPr>
                              <w:t>Транзитная задержка</w:t>
                            </w:r>
                          </w:p>
                        </w:txbxContent>
                      </v:textbox>
                    </v:shape>
                  </v:group>
                  <v:group id="Group 496" o:spid="_x0000_s1309" style="position:absolute;left:576;top:6192;width:7200;height:576" coordorigin="720,3168" coordsize="7200,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line id="Line 489" o:spid="_x0000_s1310" style="position:absolute;visibility:visible;mso-wrap-style:square" from="3312,3312" to="5184,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pjd8MAAADdAAAADwAAAGRycy9kb3ducmV2LnhtbESP0YrCMBBF3xf8hzDCvq2JIrLWpiKC&#10;4pO41Q8YmrGtNpPSxFr/fiMs7NsM9547d9L1YBvRU+drxxqmEwWCuHCm5lLD5bz7+gbhA7LBxjFp&#10;eJGHdTb6SDEx7sk/1OehFDGEfYIaqhDaREpfVGTRT1xLHLWr6yyGuHalNB0+Y7ht5EyphbRYc7xQ&#10;YUvbiop7/rCxxn5WvI6Uq8t0Ozen863nob1q/TkeNisQgYbwb/6jDyZyar6E9zdxB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6Y3fDAAAA3QAAAA8AAAAAAAAAAAAA&#10;AAAAoQIAAGRycy9kb3ducmV2LnhtbFBLBQYAAAAABAAEAPkAAACRAwAAAAA=&#10;">
                      <v:stroke startarrow="oval" endarrow="oval"/>
                    </v:line>
                    <v:shape id="Text Box 490" o:spid="_x0000_s1311" type="#_x0000_t202" style="position:absolute;left:5184;top:3168;width:273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FB3DE5" w:rsidRDefault="00FB3DE5">
                            <w:pPr>
                              <w:rPr>
                                <w:sz w:val="15"/>
                              </w:rPr>
                            </w:pPr>
                            <w:r>
                              <w:rPr>
                                <w:sz w:val="15"/>
                              </w:rPr>
                              <w:t>Коэффициент необнаруженных ошибок</w:t>
                            </w:r>
                          </w:p>
                        </w:txbxContent>
                      </v:textbox>
                    </v:shape>
                    <v:shape id="Text Box 491" o:spid="_x0000_s1312" type="#_x0000_t202" style="position:absolute;left:720;top:3168;width:259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trcMA&#10;AADdAAAADwAAAGRycy9kb3ducmV2LnhtbERPTWvCQBC9C/0PywjezG5KFU2zhlIpeGpRW6G3ITsm&#10;wexsyK4m/ffdQsHbPN7n5MVoW3Gj3jeONaSJAkFcOtNwpeHz+DZfgfAB2WDrmDT8kIdi8zDJMTNu&#10;4D3dDqESMYR9hhrqELpMSl/WZNEnriOO3Nn1FkOEfSVNj0MMt618VGopLTYcG2rs6LWm8nK4Wg1f&#10;7+fv05P6qLZ20Q1uVJLtWmo9m44vzyACjeEu/nfvTJyvF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btrcMAAADdAAAADwAAAAAAAAAAAAAAAACYAgAAZHJzL2Rv&#10;d25yZXYueG1sUEsFBgAAAAAEAAQA9QAAAIgDAAAAAA==&#10;" filled="f" stroked="f">
                      <v:textbox>
                        <w:txbxContent>
                          <w:p w:rsidR="00FB3DE5" w:rsidRDefault="00FB3DE5">
                            <w:pPr>
                              <w:pStyle w:val="22"/>
                            </w:pPr>
                            <w:r>
                              <w:t>Коэффициент необнаруже</w:t>
                            </w:r>
                            <w:r>
                              <w:t>н</w:t>
                            </w:r>
                            <w:r>
                              <w:t xml:space="preserve">ных ошибок </w:t>
                            </w:r>
                          </w:p>
                        </w:txbxContent>
                      </v:textbox>
                    </v:shape>
                  </v:group>
                  <v:group id="Group 492" o:spid="_x0000_s1313" style="position:absolute;left:576;top:6624;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line id="Line 493" o:spid="_x0000_s1314"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CQMMAAADdAAAADwAAAGRycy9kb3ducmV2LnhtbESP0YrCMBBF3wX/IYywb5ro7opUo4iw&#10;i0+L2/oBQzO21WZSmljr3xtB8G2Ge8+dO6tNb2vRUesrxxqmEwWCOHem4kLDMfsZL0D4gGywdkwa&#10;7uRhsx4OVpgYd+N/6tJQiBjCPkENZQhNIqXPS7LoJ64hjtrJtRZDXNtCmhZvMdzWcqbUXFqsOF4o&#10;saFdSfklvdpY43eW3/8oVcfp7sscsnPHfXPS+mPUb5cgAvXhbX7RexM59f0Jz2/iCH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LwkDDAAAA3QAAAA8AAAAAAAAAAAAA&#10;AAAAoQIAAGRycy9kb3ducmV2LnhtbFBLBQYAAAAABAAEAPkAAACRAwAAAAA=&#10;">
                      <v:stroke startarrow="oval" endarrow="oval"/>
                    </v:line>
                    <v:shape id="Text Box 494" o:spid="_x0000_s1315"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ONcMA&#10;AADdAAAADwAAAGRycy9kb3ducmV2LnhtbERPTWvCQBC9C/6HZQRvZtdipKZZpbQUPLVoW6G3ITsm&#10;wexsyG6T9N93BcHbPN7n5LvRNqKnzteONSwTBYK4cKbmUsPX59viEYQPyAYbx6ThjzzsttNJjplx&#10;Ax+oP4ZSxBD2GWqoQmgzKX1RkUWfuJY4cmfXWQwRdqU0HQ4x3DbyQam1tFhzbKiwpZeKisvx12r4&#10;fj//nFbqo3y1aTu4UUm2G6n1fDY+P4EINIa7+Obemzhfp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FONcMAAADdAAAADwAAAAAAAAAAAAAAAACYAgAAZHJzL2Rv&#10;d25yZXYueG1sUEsFBgAAAAAEAAQA9QAAAIgDAAAAAA==&#10;" filled="f" stroked="f">
                      <v:textbox>
                        <w:txbxContent>
                          <w:p w:rsidR="00FB3DE5" w:rsidRDefault="00FB3DE5">
                            <w:pPr>
                              <w:rPr>
                                <w:sz w:val="15"/>
                              </w:rPr>
                            </w:pPr>
                            <w:r>
                              <w:rPr>
                                <w:sz w:val="15"/>
                              </w:rPr>
                              <w:t>Живучесть СтС</w:t>
                            </w:r>
                          </w:p>
                        </w:txbxContent>
                      </v:textbox>
                    </v:shape>
                    <v:shape id="Text Box 495" o:spid="_x0000_s1316"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rsMA&#10;AADdAAAADwAAAGRycy9kb3ducmV2LnhtbERPTWvCQBC9C/6HZQq9md2KkTZ1E8Qi9NSitoK3ITsm&#10;odnZkN2a9N93BcHbPN7nrIrRtuJCvW8ca3hKFAji0pmGKw1fh+3sGYQPyAZbx6ThjzwU+XSywsy4&#10;gXd02YdKxBD2GWqoQ+gyKX1Zk0WfuI44cmfXWwwR9pU0PQ4x3LZyrtRSWmw4NtTY0aam8mf/azV8&#10;f5xPx4X6rN5s2g1uVJLti9T68WFcv4IINIa7+OZ+N3G+SlO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rrsMAAADdAAAADwAAAAAAAAAAAAAAAACYAgAAZHJzL2Rv&#10;d25yZXYueG1sUEsFBgAAAAAEAAQA9QAAAIgDAAAAAA==&#10;" filled="f" stroked="f">
                      <v:textbox>
                        <w:txbxContent>
                          <w:p w:rsidR="00FB3DE5" w:rsidRDefault="00FB3DE5">
                            <w:pPr>
                              <w:jc w:val="right"/>
                              <w:rPr>
                                <w:sz w:val="15"/>
                              </w:rPr>
                            </w:pPr>
                            <w:r>
                              <w:rPr>
                                <w:sz w:val="15"/>
                              </w:rPr>
                              <w:t>Живучесть ТС</w:t>
                            </w:r>
                          </w:p>
                        </w:txbxContent>
                      </v:textbox>
                    </v:shape>
                  </v:group>
                  <v:group id="Group 497" o:spid="_x0000_s1317" style="position:absolute;left:576;top:6912;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x7kcQAAADdAAAADwAAAGRycy9kb3ducmV2LnhtbERPS2vCQBC+F/oflin0&#10;VjdRIhJdRYKVHkKhKoi3ITsmwexsyG7z+PfdQqG3+fies9mNphE9da62rCCeRSCIC6trLhVczu9v&#10;KxDOI2tsLJOCiRzsts9PG0y1HfiL+pMvRQhhl6KCyvs2ldIVFRl0M9sSB+5uO4M+wK6UusMhhJtG&#10;zqNoKQ3WHBoqbCmrqHicvo2C44DDfhEf+vxxz6bbOfm85jEp9foy7tcgPI3+X/zn/tBhfpQs4f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Ix7kcQAAADdAAAA&#10;DwAAAAAAAAAAAAAAAACqAgAAZHJzL2Rvd25yZXYueG1sUEsFBgAAAAAEAAQA+gAAAJsDAAAAAA==&#10;">
                    <v:line id="Line 498" o:spid="_x0000_s1318"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DEQ8MAAADdAAAADwAAAGRycy9kb3ducmV2LnhtbESP0YrCMBBF3wX/IYywb5oou6tUo4iw&#10;i0+L2/oBQzO21WZSmljr3xtB8G2Ge8+dO6tNb2vRUesrxxqmEwWCOHem4kLDMfsZL0D4gGywdkwa&#10;7uRhsx4OVpgYd+N/6tJQiBjCPkENZQhNIqXPS7LoJ64hjtrJtRZDXNtCmhZvMdzWcqbUt7RYcbxQ&#10;YkO7kvJLerWxxu8sv/9Rqo7T3ac5ZOeO++ak9ceo3y5BBOrD2/yi9yZy6msOz2/iCH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xEPDAAAA3QAAAA8AAAAAAAAAAAAA&#10;AAAAoQIAAGRycy9kb3ducmV2LnhtbFBLBQYAAAAABAAEAPkAAACRAwAAAAA=&#10;">
                      <v:stroke startarrow="oval" endarrow="oval"/>
                    </v:line>
                    <v:shape id="Text Box 499" o:spid="_x0000_s1319"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FB3DE5" w:rsidRDefault="00FB3DE5">
                            <w:pPr>
                              <w:rPr>
                                <w:sz w:val="15"/>
                              </w:rPr>
                            </w:pPr>
                            <w:r>
                              <w:rPr>
                                <w:sz w:val="15"/>
                              </w:rPr>
                              <w:t>Вероятность отказа</w:t>
                            </w:r>
                          </w:p>
                        </w:txbxContent>
                      </v:textbox>
                    </v:shape>
                    <v:shape id="Text Box 500" o:spid="_x0000_s1320"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FB3DE5" w:rsidRDefault="00FB3DE5">
                            <w:pPr>
                              <w:jc w:val="right"/>
                              <w:rPr>
                                <w:sz w:val="15"/>
                              </w:rPr>
                            </w:pPr>
                            <w:r>
                              <w:rPr>
                                <w:sz w:val="15"/>
                              </w:rPr>
                              <w:t>Вероятность отказа</w:t>
                            </w:r>
                          </w:p>
                        </w:txbxContent>
                      </v:textbox>
                    </v:shape>
                  </v:group>
                  <v:group id="Group 501" o:spid="_x0000_s1321" style="position:absolute;left:576;top:7200;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line id="Line 502" o:spid="_x0000_s1322"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kzEcQAAADdAAAADwAAAGRycy9kb3ducmV2LnhtbESPwWrDMBBE74X8g9hAb7XkEExxo4QQ&#10;SOkppLY/YLE2thtrZSzFcf6+ChR622Xmzc5udrPtxUSj7xxrSBMFgrh2puNGQ1Ue395B+IBssHdM&#10;Gh7kYbddvGwwN+7O3zQVoRExhH2OGtoQhlxKX7dk0SduII7axY0WQ1zHRpoR7zHc9nKlVCYtdhwv&#10;tDjQoaX6WtxsrPG5qh8nKlSVHtbmXP5MPA8XrV+X8/4DRKA5/Jv/6C8TOZWl8Pwmji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TMRxAAAAN0AAAAPAAAAAAAAAAAA&#10;AAAAAKECAABkcnMvZG93bnJldi54bWxQSwUGAAAAAAQABAD5AAAAkgMAAAAA&#10;">
                      <v:stroke startarrow="oval" endarrow="oval"/>
                    </v:line>
                    <v:shape id="Text Box 503" o:spid="_x0000_s1323"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5Z8MA&#10;AADdAAAADwAAAGRycy9kb3ducmV2LnhtbERPyWrDMBC9F/IPYgK91VJCaxLHSggphZ5amg1yG6yJ&#10;bWKNjKXa7t9XhUJu83jr5JvRNqKnzteONcwSBYK4cKbmUsPx8Pa0AOEDssHGMWn4IQ+b9eQhx8y4&#10;gb+o34dSxBD2GWqoQmgzKX1RkUWfuJY4clfXWQwRdqU0HQ4x3DZyrlQqLdYcGypsaVdRcdt/Ww2n&#10;j+vl/Kw+y1f70g5uVJLtUmr9OB2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5Z8MAAADdAAAADwAAAAAAAAAAAAAAAACYAgAAZHJzL2Rv&#10;d25yZXYueG1sUEsFBgAAAAAEAAQA9QAAAIgDAAAAAA==&#10;" filled="f" stroked="f">
                      <v:textbox>
                        <w:txbxContent>
                          <w:p w:rsidR="00FB3DE5" w:rsidRDefault="00FB3DE5">
                            <w:pPr>
                              <w:rPr>
                                <w:sz w:val="15"/>
                              </w:rPr>
                            </w:pPr>
                            <w:r>
                              <w:rPr>
                                <w:sz w:val="15"/>
                              </w:rPr>
                              <w:t>Задержка разъединения СтС</w:t>
                            </w:r>
                          </w:p>
                        </w:txbxContent>
                      </v:textbox>
                    </v:shape>
                    <v:shape id="Text Box 504" o:spid="_x0000_s1324"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c/MIA&#10;AADdAAAADwAAAGRycy9kb3ducmV2LnhtbERPS2vCQBC+C/0PyxR60936oo2uUpRCT4qxCr0N2TEJ&#10;ZmdDdmviv3cFwdt8fM+ZLztbiQs1vnSs4X2gQBBnzpSca/jdf/c/QPiAbLByTBqu5GG5eOnNMTGu&#10;5R1d0pCLGMI+QQ1FCHUipc8KsugHriaO3Mk1FkOETS5Ng20Mt5UcKjWVFkuODQXWtCooO6f/VsNh&#10;c/o7jtU2X9tJ3bpOSbafUuu31+5rBiJQF57ih/vHxPlq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z8wgAAAN0AAAAPAAAAAAAAAAAAAAAAAJgCAABkcnMvZG93&#10;bnJldi54bWxQSwUGAAAAAAQABAD1AAAAhwMAAAAA&#10;" filled="f" stroked="f">
                      <v:textbox>
                        <w:txbxContent>
                          <w:p w:rsidR="00FB3DE5" w:rsidRDefault="00FB3DE5">
                            <w:pPr>
                              <w:jc w:val="right"/>
                              <w:rPr>
                                <w:sz w:val="15"/>
                              </w:rPr>
                            </w:pPr>
                            <w:r>
                              <w:rPr>
                                <w:sz w:val="15"/>
                              </w:rPr>
                              <w:t>Задержка разъединения ТС</w:t>
                            </w:r>
                          </w:p>
                        </w:txbxContent>
                      </v:textbox>
                    </v:shape>
                  </v:group>
                  <v:group id="Group 505" o:spid="_x0000_s1325" style="position:absolute;left:576;top:7488;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6KwMMAAADdAAAADwAAAGRycy9kb3ducmV2LnhtbERPS4vCMBC+C/6HMII3&#10;Tau7snSNIqLiQRZ8wLK3oRnbYjMpTWzrv98Igrf5+J4zX3amFA3VrrCsIB5HIIhTqwvOFFzO29EX&#10;COeRNZaWScGDHCwX/d4cE21bPlJz8pkIIewSVJB7XyVSujQng25sK+LAXW1t0AdYZ1LX2IZwU8pJ&#10;FM2kwYJDQ44VrXNKb6e7UbBrsV1N401zuF3Xj7/z58/vISalhoNu9Q3CU+ff4pd7r8P8a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forAwwAAAN0AAAAP&#10;AAAAAAAAAAAAAAAAAKoCAABkcnMvZG93bnJldi54bWxQSwUGAAAAAAQABAD6AAAAmgMAAAAA&#10;">
                    <v:line id="Line 506" o:spid="_x0000_s1326"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I1EsQAAADdAAAADwAAAGRycy9kb3ducmV2LnhtbESP3WrCQBCF74W+wzKF3umuUkVSVxGh&#10;pVdFkzzAkB2T1OxsyG7z8/ZdQfBuhnO+M2d2h9E2oqfO1441LBcKBHHhTM2lhjz7nG9B+IBssHFM&#10;GibycNi/zHaYGDfwhfo0lCKGsE9QQxVCm0jpi4os+oVriaN2dZ3FENeulKbDIYbbRq6U2kiLNccL&#10;FbZ0qqi4pX821vhaFdMPpSpfnt7NOfvteWyvWr+9jscPEIHG8DQ/6G8TObVZw/2bOIL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QjUSxAAAAN0AAAAPAAAAAAAAAAAA&#10;AAAAAKECAABkcnMvZG93bnJldi54bWxQSwUGAAAAAAQABAD5AAAAkgMAAAAA&#10;">
                      <v:stroke startarrow="oval" endarrow="oval"/>
                    </v:line>
                    <v:shape id="Text Box 507" o:spid="_x0000_s1327"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FB3DE5" w:rsidRDefault="00FB3DE5">
                            <w:pPr>
                              <w:rPr>
                                <w:sz w:val="15"/>
                              </w:rPr>
                            </w:pPr>
                            <w:r>
                              <w:rPr>
                                <w:sz w:val="15"/>
                              </w:rPr>
                              <w:t>Вероятность неразъединения</w:t>
                            </w:r>
                          </w:p>
                        </w:txbxContent>
                      </v:textbox>
                    </v:shape>
                    <v:shape id="Text Box 508" o:spid="_x0000_s1328"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8IA&#10;AADdAAAADwAAAGRycy9kb3ducmV2LnhtbERPS2vCQBC+C/0PyxR6092Kjza6SlEKPSnGKvQ2ZMck&#10;mJ0N2a2J/94VBG/z8T1nvuxsJS7U+NKxhveBAkGcOVNyruF3/93/AOEDssHKMWm4kofl4qU3x8S4&#10;lnd0SUMuYgj7BDUUIdSJlD4ryKIfuJo4cifXWAwRNrk0DbYx3FZyqNREWiw5NhRY06qg7Jz+Ww2H&#10;zenvOFLbfG3Hdes6Jdl+Sq3fXruvGYhAXXiKH+4fE+ery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xr/wgAAAN0AAAAPAAAAAAAAAAAAAAAAAJgCAABkcnMvZG93&#10;bnJldi54bWxQSwUGAAAAAAQABAD1AAAAhwMAAAAA&#10;" filled="f" stroked="f">
                      <v:textbox>
                        <w:txbxContent>
                          <w:p w:rsidR="00FB3DE5" w:rsidRDefault="00FB3DE5">
                            <w:pPr>
                              <w:jc w:val="right"/>
                              <w:rPr>
                                <w:sz w:val="15"/>
                              </w:rPr>
                            </w:pPr>
                            <w:r>
                              <w:rPr>
                                <w:sz w:val="15"/>
                              </w:rPr>
                              <w:t>Вероятность неразъединения</w:t>
                            </w:r>
                          </w:p>
                        </w:txbxContent>
                      </v:textbox>
                    </v:shape>
                  </v:group>
                  <v:group id="Group 509" o:spid="_x0000_s1329" style="position:absolute;left:576;top:7776;width:7200;height:432" coordorigin="720,2448"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OAxccAAADdAAAADwAAAGRycy9kb3ducmV2LnhtbESPT2vCQBDF7wW/wzKC&#10;t7pJS0VSNyJSiwcpVAultyE7+YPZ2ZBdk/jtO4dCbzO8N+/9ZrOdXKsG6kPj2UC6TEARF942XBn4&#10;uhwe16BCRLbYeiYDdwqwzWcPG8ysH/mThnOslIRwyNBAHWOXaR2KmhyGpe+IRSt97zDK2lfa9jhK&#10;uGv1U5KstMOGpaHGjvY1FdfzzRl4H3HcPadvw+la7u8/l5e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DOAxccAAADd&#10;AAAADwAAAAAAAAAAAAAAAACqAgAAZHJzL2Rvd25yZXYueG1sUEsFBgAAAAAEAAQA+gAAAJ4DAAAA&#10;AA==&#10;">
                    <v:line id="Line 510" o:spid="_x0000_s1330" style="position:absolute;visibility:visible;mso-wrap-style:square" from="3312,2592" to="518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8/F8IAAADdAAAADwAAAGRycy9kb3ducmV2LnhtbESP0YrCMBBF3xf8hzCCb2uiiKzVKCIo&#10;Polb/YChGdtqMylNrPXvjSD4NsO9586dxaqzlWip8aVjDaOhAkGcOVNyruF82v7+gfAB2WDlmDQ8&#10;ycNq2ftZYGLcg/+pTUMuYgj7BDUUIdSJlD4ryKIfupo4ahfXWAxxbXJpGnzEcFvJsVJTabHkeKHA&#10;mjYFZbf0bmON3Th7HihV59FmYo6na8tdfdF60O/WcxCBuvA1f+i9iZyazuD9TRx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8/F8IAAADdAAAADwAAAAAAAAAAAAAA&#10;AAChAgAAZHJzL2Rvd25yZXYueG1sUEsFBgAAAAAEAAQA+QAAAJADAAAAAA==&#10;">
                      <v:stroke startarrow="oval" endarrow="oval"/>
                    </v:line>
                    <v:shape id="Text Box 511" o:spid="_x0000_s1331" type="#_x0000_t202" style="position:absolute;left:5184;top:2448;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FB3DE5" w:rsidRDefault="00FB3DE5">
                            <w:pPr>
                              <w:rPr>
                                <w:sz w:val="15"/>
                              </w:rPr>
                            </w:pPr>
                            <w:r>
                              <w:rPr>
                                <w:sz w:val="15"/>
                              </w:rPr>
                              <w:t>Защита СтС</w:t>
                            </w:r>
                          </w:p>
                        </w:txbxContent>
                      </v:textbox>
                    </v:shape>
                    <v:shape id="Text Box 512" o:spid="_x0000_s1332" type="#_x0000_t202" style="position:absolute;left:720;top:2448;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xzcEA&#10;AADdAAAADwAAAGRycy9kb3ducmV2LnhtbERPS4vCMBC+L+x/CLPgbU0UXbVrFFEETy4+wdvQjG3Z&#10;ZlKaaOu/N8LC3ubje8503tpS3Kn2hWMNva4CQZw6U3Cm4XhYf45B+IBssHRMGh7kYT57f5tiYlzD&#10;O7rvQyZiCPsENeQhVImUPs3Jou+6ijhyV1dbDBHWmTQ1NjHclrKv1Je0WHBsyLGiZU7p7/5mNZy2&#10;18t5oH6ylR1WjWuVZDuRWnc+2sU3iEBt+Bf/uTcmzlej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sc3BAAAA3QAAAA8AAAAAAAAAAAAAAAAAmAIAAGRycy9kb3du&#10;cmV2LnhtbFBLBQYAAAAABAAEAPUAAACGAwAAAAA=&#10;" filled="f" stroked="f">
                      <v:textbox>
                        <w:txbxContent>
                          <w:p w:rsidR="00FB3DE5" w:rsidRDefault="00FB3DE5">
                            <w:pPr>
                              <w:jc w:val="right"/>
                              <w:rPr>
                                <w:sz w:val="15"/>
                              </w:rPr>
                            </w:pPr>
                            <w:r>
                              <w:rPr>
                                <w:sz w:val="15"/>
                              </w:rPr>
                              <w:t>Защита ТС</w:t>
                            </w:r>
                          </w:p>
                        </w:txbxContent>
                      </v:textbox>
                    </v:shape>
                  </v:group>
                  <v:group id="Group 528" o:spid="_x0000_s1333" style="position:absolute;left:576;top:8064;width:7200;height:432" coordorigin="576,8064" coordsize="7200,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Ih8sUAAADdAAAADwAAAGRycy9kb3ducmV2LnhtbERPS2vCQBC+F/wPywi9&#10;1U0irSV1FREtPUjBRCi9DdkxCWZnQ3bN4993C4Xe5uN7zno7mkb01LnasoJ4EYEgLqyuuVRwyY9P&#10;ryCcR9bYWCYFEznYbmYPa0y1HfhMfeZLEULYpaig8r5NpXRFRQbdwrbEgbvazqAPsCul7nAI4aaR&#10;SRS9SIM1h4YKW9pXVNyyu1HwPuCwW8aH/nS77qfv/Pnz6xSTUo/zcfcGwtPo/8V/7g8d5k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CIfLFAAAA3QAA&#10;AA8AAAAAAAAAAAAAAAAAqgIAAGRycy9kb3ducmV2LnhtbFBLBQYAAAAABAAEAPoAAACcAwAAAAA=&#10;">
                    <v:line id="Line 514" o:spid="_x0000_s1334" style="position:absolute;visibility:visible;mso-wrap-style:square" from="3168,8208" to="5040,8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BTZMMAAADdAAAADwAAAGRycy9kb3ducmV2LnhtbERPTWvCQBC9C/0PyxS86cYKWlI3oUgL&#10;FU+JPfQ4ZKdJmuxs2N2a+O9dQfA2j/c5u3wyvTiT861lBatlAoK4srrlWsH36XPxCsIHZI29ZVJw&#10;IQ959jTbYartyAWdy1CLGMI+RQVNCEMqpa8aMuiXdiCO3K91BkOErpba4RjDTS9fkmQjDbYcGxoc&#10;aN9Q1ZX/RsF4+Du56qco9p0vSrexH0e36pSaP0/vbyACTeEhvru/dJyfbNdw+yaeIL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gU2TDAAAA3QAAAA8AAAAAAAAAAAAA&#10;AAAAoQIAAGRycy9kb3ducmV2LnhtbFBLBQYAAAAABAAEAPkAAACRAwAAAAA=&#10;">
                      <v:stroke dashstyle="longDash" startarrow="oval" endarrow="oval"/>
                    </v:line>
                    <v:shape id="Text Box 515" o:spid="_x0000_s1335" type="#_x0000_t202" style="position:absolute;left:5040;top:8064;width:27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SVcIA&#10;AADdAAAADwAAAGRycy9kb3ducmV2LnhtbERPS4vCMBC+C/sfwix402QXH7vVKMuK4ElRV2FvQzO2&#10;xWZSmmjrvzeC4G0+vudM560txZVqXzjW8NFXIIhTZwrONPztl70vED4gGywdk4YbeZjP3jpTTIxr&#10;eEvXXchEDGGfoIY8hCqR0qc5WfR9VxFH7uRqiyHCOpOmxiaG21J+KjWSFguODTlW9JtTet5drIbD&#10;+vR/HKhNtrDDqnGtkmy/pdbd9/ZnAiJQG17ip3tl4nw1H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BJVwgAAAN0AAAAPAAAAAAAAAAAAAAAAAJgCAABkcnMvZG93&#10;bnJldi54bWxQSwUGAAAAAAQABAD1AAAAhwMAAAAA&#10;" filled="f" stroked="f">
                      <v:textbox>
                        <w:txbxContent>
                          <w:p w:rsidR="00FB3DE5" w:rsidRDefault="00FB3DE5">
                            <w:pPr>
                              <w:rPr>
                                <w:sz w:val="15"/>
                              </w:rPr>
                            </w:pPr>
                            <w:r>
                              <w:rPr>
                                <w:sz w:val="15"/>
                              </w:rPr>
                              <w:t>Приоритет СтС</w:t>
                            </w:r>
                          </w:p>
                        </w:txbxContent>
                      </v:textbox>
                    </v:shape>
                    <v:shape id="Text Box 516" o:spid="_x0000_s1336" type="#_x0000_t202" style="position:absolute;left:576;top:8064;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3zsIA&#10;AADdAAAADwAAAGRycy9kb3ducmV2LnhtbERPTWvCQBC9C/0PyxS86W6L1ja6SqkInizGKvQ2ZMck&#10;mJ0N2dXEf+8Kgrd5vM+ZLTpbiQs1vnSs4W2oQBBnzpSca/jbrQafIHxANlg5Jg1X8rCYv/RmmBjX&#10;8pYuachFDGGfoIYihDqR0mcFWfRDVxNH7ugaiyHCJpemwTaG20q+K/UhLZYcGwqs6aeg7JSerYb9&#10;5vh/GKnffGnHdes6Jdl+Sa37r933FESgLjzFD/faxPlqMo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LfOwgAAAN0AAAAPAAAAAAAAAAAAAAAAAJgCAABkcnMvZG93&#10;bnJldi54bWxQSwUGAAAAAAQABAD1AAAAhwMAAAAA&#10;" filled="f" stroked="f">
                      <v:textbox>
                        <w:txbxContent>
                          <w:p w:rsidR="00FB3DE5" w:rsidRDefault="00FB3DE5">
                            <w:pPr>
                              <w:jc w:val="right"/>
                              <w:rPr>
                                <w:sz w:val="15"/>
                              </w:rPr>
                            </w:pPr>
                            <w:r>
                              <w:rPr>
                                <w:sz w:val="15"/>
                              </w:rPr>
                              <w:t>Приоритет ТС</w:t>
                            </w:r>
                          </w:p>
                        </w:txbxContent>
                      </v:textbox>
                    </v:shape>
                  </v:group>
                </v:group>
                <v:group id="Group 526" o:spid="_x0000_s1337" style="position:absolute;left:3168;top:5184;width:1872;height:2448" coordorigin="3312,2160" coordsize="1872,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line id="Line 520" o:spid="_x0000_s1338" style="position:absolute;visibility:visible;mso-wrap-style:square" from="3312,2160"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iksUAAADdAAAADwAAAGRycy9kb3ducmV2LnhtbERPTWvCQBC9F/wPywi91Y0KUVJXkYqg&#10;PUi1hfY4ZqdJbHY27G6T9N93BcHbPN7nLFa9qUVLzleWFYxHCQji3OqKCwUf79unOQgfkDXWlknB&#10;H3lYLQcPC8y07fhI7SkUIoawz1BBGUKTSenzkgz6kW2II/dtncEQoSukdtjFcFPLSZKk0mDFsaHE&#10;hl5Kyn9Ov0bBYfqWtuv9667/3KfnfHM8f106p9TjsF8/gwjUh7v45t7pOD+ZzeD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FiksUAAADdAAAADwAAAAAAAAAA&#10;AAAAAAChAgAAZHJzL2Rvd25yZXYueG1sUEsFBgAAAAAEAAQA+QAAAJMDAAAAAA==&#10;"/>
                  <v:line id="Line 521" o:spid="_x0000_s1339" style="position:absolute;visibility:visible;mso-wrap-style:square" from="3312,2448" to="5184,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724MgAAADdAAAADwAAAGRycy9kb3ducmV2LnhtbESPQUvDQBCF70L/wzIFb3ZThShpt6Uo&#10;QutBbBXscZodk9jsbNhdk/jvnYPQ2wzvzXvfLNeja1VPITaeDcxnGSji0tuGKwMf7883D6BiQrbY&#10;eiYDvxRhvZpcLbGwfuA99YdUKQnhWKCBOqWu0DqWNTmMM98Ri/blg8Mka6i0DThIuGv1bZbl2mHD&#10;0lBjR481lefDjzPweveW95vdy3b83OWn8ml/On4PwZjr6bhZgEo0pov5/3prBT+7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d724MgAAADdAAAADwAAAAAA&#10;AAAAAAAAAAChAgAAZHJzL2Rvd25yZXYueG1sUEsFBgAAAAAEAAQA+QAAAJYDAAAAAA==&#10;"/>
                  <v:line id="Line 522" o:spid="_x0000_s1340" style="position:absolute;visibility:visible;mso-wrap-style:square" from="3312,2448" to="5184,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JTe8UAAADdAAAADwAAAGRycy9kb3ducmV2LnhtbERPTWvCQBC9C/6HZYTedNMWYpu6irQU&#10;1IOoLbTHMTtNotnZsLsm6b/vCkJv83ifM1v0phYtOV9ZVnA/SUAQ51ZXXCj4/HgfP4HwAVljbZkU&#10;/JKHxXw4mGGmbcd7ag+hEDGEfYYKyhCaTEqfl2TQT2xDHLkf6wyGCF0htcMuhptaPiRJKg1WHBtK&#10;bOi1pPx8uBgF28dd2i7Xm1X/tU6P+dv++H3qnFJ3o375AiJQH/7FN/dKx/nJ9Bm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JTe8UAAADdAAAADwAAAAAAAAAA&#10;AAAAAAChAgAAZHJzL2Rvd25yZXYueG1sUEsFBgAAAAAEAAQA+QAAAJMDAAAAAA==&#10;"/>
                  <v:line id="Line 523" o:spid="_x0000_s1341" style="position:absolute;flip:y;visibility:visible;mso-wrap-style:square" from="3312,4032" to="5184,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6PscAAADdAAAADwAAAGRycy9kb3ducmV2LnhtbESPQUvDQBCF74L/YRnBi9hNRSSN3ZYi&#10;FDz0Yi0pvY3ZMRuSnY27axv/vXMQvM3w3rz3zXI9+UGdKaYusIH5rABF3ATbcWvg8L69L0GljGxx&#10;CEwGfijBenV9tcTKhgu/0XmfWyUhnCo04HIeK61T48hjmoWRWLTPED1mWWOrbcSLhPtBPxTFk/bY&#10;sTQ4HOnFUdPvv70BXe7uvuLm47Gv++Nx4eqmHk87Y25vps0zqExT/jf/Xb9awS9K4ZdvZAS9+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lvo+xwAAAN0AAAAPAAAAAAAA&#10;AAAAAAAAAKECAABkcnMvZG93bnJldi54bWxQSwUGAAAAAAQABAD5AAAAlQMAAAAA&#10;"/>
                  <v:line id="Line 524" o:spid="_x0000_s1342" style="position:absolute;flip:y;visibility:visible;mso-wrap-style:square" from="3312,3312" to="5184,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pfpcUAAADdAAAADwAAAGRycy9kb3ducmV2LnhtbERPTWsCMRC9F/ofwgi9FM1aiqyrUaRQ&#10;6MFLtaz0Nm7GzbKbyTZJdfvvG0HwNo/3Ocv1YDtxJh8axwqmkwwEceV0w7WCr/37OAcRIrLGzjEp&#10;+KMA69XjwxIL7S78SeddrEUK4VCgAhNjX0gZKkMWw8T1xIk7OW8xJuhrqT1eUrjt5EuWzaTFhlOD&#10;wZ7eDFXt7tcqkPn2+cdvjq9t2R4Oc1NWZf+9VeppNGwWICIN8S6+uT90mp/lU7h+k06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pfpcUAAADdAAAADwAAAAAAAAAA&#10;AAAAAAChAgAAZHJzL2Rvd25yZXYueG1sUEsFBgAAAAAEAAQA+QAAAJMDAAAAAA==&#10;"/>
                  <v:line id="Line 525" o:spid="_x0000_s1343" style="position:absolute;flip:y;visibility:visible;mso-wrap-style:square" from="3312,3024" to="518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jB0sUAAADdAAAADwAAAGRycy9kb3ducmV2LnhtbERPTWsCMRC9F/ofwgi9FM1WiqyrUaRQ&#10;6MFLtaz0Nm7GzbKbyTZJdfvvG0HwNo/3Ocv1YDtxJh8axwpeJhkI4srphmsFX/v3cQ4iRGSNnWNS&#10;8EcB1qvHhyUW2l34k867WIsUwqFABSbGvpAyVIYshonriRN3ct5iTNDXUnu8pHDbyWmWzaTFhlOD&#10;wZ7eDFXt7tcqkPn2+cdvjq9t2R4Oc1NWZf+9VeppNGwWICIN8S6+uT90mp/lU7h+k06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jB0sUAAADdAAAADwAAAAAAAAAA&#10;AAAAAAChAgAAZHJzL2Rvd25yZXYueG1sUEsFBgAAAAAEAAQA+QAAAJMDAAAAAA==&#10;"/>
                </v:group>
                <w10:wrap type="topAndBottom"/>
              </v:group>
            </w:pict>
          </mc:Fallback>
        </mc:AlternateContent>
      </w:r>
      <w:r w:rsidR="006A4980">
        <w:rPr>
          <w:rStyle w:val="ab"/>
        </w:rPr>
        <w:t>Рис. 2.4. Связь параметров качества сервиса транспортного и сет</w:t>
      </w:r>
      <w:r w:rsidR="006A4980">
        <w:rPr>
          <w:rStyle w:val="ab"/>
        </w:rPr>
        <w:t>е</w:t>
      </w:r>
      <w:r w:rsidR="006A4980">
        <w:rPr>
          <w:rStyle w:val="ab"/>
        </w:rPr>
        <w:t>вого уровней</w:t>
      </w:r>
    </w:p>
    <w:p w:rsidR="006A4980" w:rsidRDefault="002D67ED">
      <w:pPr>
        <w:pStyle w:val="af4"/>
        <w:rPr>
          <w:rStyle w:val="ac"/>
        </w:rPr>
      </w:pPr>
      <w:r>
        <w:rPr>
          <w:noProof/>
        </w:rPr>
        <w:lastRenderedPageBreak/>
        <mc:AlternateContent>
          <mc:Choice Requires="wpg">
            <w:drawing>
              <wp:anchor distT="0" distB="0" distL="114300" distR="114300" simplePos="0" relativeHeight="251666432" behindDoc="0" locked="1" layoutInCell="0" allowOverlap="1">
                <wp:simplePos x="0" y="0"/>
                <wp:positionH relativeFrom="column">
                  <wp:posOffset>102870</wp:posOffset>
                </wp:positionH>
                <wp:positionV relativeFrom="paragraph">
                  <wp:posOffset>56515</wp:posOffset>
                </wp:positionV>
                <wp:extent cx="4023360" cy="2651760"/>
                <wp:effectExtent l="0" t="0" r="0" b="0"/>
                <wp:wrapTopAndBottom/>
                <wp:docPr id="69"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2651760"/>
                          <a:chOff x="1296" y="3456"/>
                          <a:chExt cx="6336" cy="4464"/>
                        </a:xfrm>
                      </wpg:grpSpPr>
                      <wpg:grpSp>
                        <wpg:cNvPr id="70" name="Group 950"/>
                        <wpg:cNvGrpSpPr>
                          <a:grpSpLocks/>
                        </wpg:cNvGrpSpPr>
                        <wpg:grpSpPr bwMode="auto">
                          <a:xfrm>
                            <a:off x="1296" y="3456"/>
                            <a:ext cx="6195" cy="4428"/>
                            <a:chOff x="1296" y="3456"/>
                            <a:chExt cx="6195" cy="4428"/>
                          </a:xfrm>
                        </wpg:grpSpPr>
                        <wpg:grpSp>
                          <wpg:cNvPr id="71" name="Group 951"/>
                          <wpg:cNvGrpSpPr>
                            <a:grpSpLocks/>
                          </wpg:cNvGrpSpPr>
                          <wpg:grpSpPr bwMode="auto">
                            <a:xfrm>
                              <a:off x="1296" y="3456"/>
                              <a:ext cx="5187" cy="4428"/>
                              <a:chOff x="2016" y="1296"/>
                              <a:chExt cx="5187" cy="4428"/>
                            </a:xfrm>
                          </wpg:grpSpPr>
                          <wpg:grpSp>
                            <wpg:cNvPr id="72" name="Group 952"/>
                            <wpg:cNvGrpSpPr>
                              <a:grpSpLocks/>
                            </wpg:cNvGrpSpPr>
                            <wpg:grpSpPr bwMode="auto">
                              <a:xfrm>
                                <a:off x="2016" y="1689"/>
                                <a:ext cx="5187" cy="4035"/>
                                <a:chOff x="2016" y="2448"/>
                                <a:chExt cx="5187" cy="4035"/>
                              </a:xfrm>
                            </wpg:grpSpPr>
                            <wpg:grpSp>
                              <wpg:cNvPr id="73" name="Group 953"/>
                              <wpg:cNvGrpSpPr>
                                <a:grpSpLocks/>
                              </wpg:cNvGrpSpPr>
                              <wpg:grpSpPr bwMode="auto">
                                <a:xfrm>
                                  <a:off x="2019" y="2448"/>
                                  <a:ext cx="4317" cy="1872"/>
                                  <a:chOff x="2019" y="2448"/>
                                  <a:chExt cx="4317" cy="1872"/>
                                </a:xfrm>
                              </wpg:grpSpPr>
                              <wps:wsp>
                                <wps:cNvPr id="74" name="Text Box 954"/>
                                <wps:cNvSpPr txBox="1">
                                  <a:spLocks noChangeArrowheads="1"/>
                                </wps:cNvSpPr>
                                <wps:spPr bwMode="auto">
                                  <a:xfrm>
                                    <a:off x="2019" y="2448"/>
                                    <a:ext cx="864"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b/>
                                        </w:rPr>
                                      </w:pPr>
                                      <w:r>
                                        <w:rPr>
                                          <w:b/>
                                        </w:rPr>
                                        <w:t>0</w:t>
                                      </w:r>
                                    </w:p>
                                  </w:txbxContent>
                                </wps:txbx>
                                <wps:bodyPr rot="0" vert="horz" wrap="square" lIns="91440" tIns="45720" rIns="91440" bIns="45720" anchor="t" anchorCtr="0" upright="1">
                                  <a:noAutofit/>
                                </wps:bodyPr>
                              </wps:wsp>
                              <wps:wsp>
                                <wps:cNvPr id="75" name="Text Box 955"/>
                                <wps:cNvSpPr txBox="1">
                                  <a:spLocks noChangeArrowheads="1"/>
                                </wps:cNvSpPr>
                                <wps:spPr bwMode="auto">
                                  <a:xfrm>
                                    <a:off x="2880" y="2448"/>
                                    <a:ext cx="864" cy="100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b/>
                                        </w:rPr>
                                      </w:pPr>
                                      <w:r>
                                        <w:rPr>
                                          <w:b/>
                                        </w:rPr>
                                        <w:t>2</w:t>
                                      </w:r>
                                    </w:p>
                                  </w:txbxContent>
                                </wps:txbx>
                                <wps:bodyPr rot="0" vert="horz" wrap="square" lIns="91440" tIns="45720" rIns="91440" bIns="45720" anchor="t" anchorCtr="0" upright="1">
                                  <a:noAutofit/>
                                </wps:bodyPr>
                              </wps:wsp>
                              <wps:wsp>
                                <wps:cNvPr id="76" name="Text Box 956"/>
                                <wps:cNvSpPr txBox="1">
                                  <a:spLocks noChangeArrowheads="1"/>
                                </wps:cNvSpPr>
                                <wps:spPr bwMode="auto">
                                  <a:xfrm>
                                    <a:off x="3744" y="2448"/>
                                    <a:ext cx="864" cy="129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b/>
                                        </w:rPr>
                                      </w:pPr>
                                      <w:r>
                                        <w:rPr>
                                          <w:b/>
                                        </w:rPr>
                                        <w:t>1</w:t>
                                      </w:r>
                                    </w:p>
                                  </w:txbxContent>
                                </wps:txbx>
                                <wps:bodyPr rot="0" vert="horz" wrap="square" lIns="91440" tIns="45720" rIns="91440" bIns="45720" anchor="t" anchorCtr="0" upright="1">
                                  <a:noAutofit/>
                                </wps:bodyPr>
                              </wps:wsp>
                              <wps:wsp>
                                <wps:cNvPr id="77" name="Text Box 957"/>
                                <wps:cNvSpPr txBox="1">
                                  <a:spLocks noChangeArrowheads="1"/>
                                </wps:cNvSpPr>
                                <wps:spPr bwMode="auto">
                                  <a:xfrm>
                                    <a:off x="4608" y="2448"/>
                                    <a:ext cx="864" cy="158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b/>
                                        </w:rPr>
                                      </w:pPr>
                                      <w:r>
                                        <w:rPr>
                                          <w:b/>
                                        </w:rPr>
                                        <w:t>3</w:t>
                                      </w:r>
                                    </w:p>
                                  </w:txbxContent>
                                </wps:txbx>
                                <wps:bodyPr rot="0" vert="horz" wrap="square" lIns="91440" tIns="45720" rIns="91440" bIns="45720" anchor="t" anchorCtr="0" upright="1">
                                  <a:noAutofit/>
                                </wps:bodyPr>
                              </wps:wsp>
                              <wps:wsp>
                                <wps:cNvPr id="78" name="Text Box 958"/>
                                <wps:cNvSpPr txBox="1">
                                  <a:spLocks noChangeArrowheads="1"/>
                                </wps:cNvSpPr>
                                <wps:spPr bwMode="auto">
                                  <a:xfrm>
                                    <a:off x="5472" y="2448"/>
                                    <a:ext cx="864" cy="187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b/>
                                        </w:rPr>
                                      </w:pPr>
                                      <w:r>
                                        <w:rPr>
                                          <w:b/>
                                        </w:rPr>
                                        <w:t>4</w:t>
                                      </w:r>
                                    </w:p>
                                  </w:txbxContent>
                                </wps:txbx>
                                <wps:bodyPr rot="0" vert="horz" wrap="square" lIns="91440" tIns="45720" rIns="91440" bIns="45720" anchor="t" anchorCtr="0" upright="1">
                                  <a:noAutofit/>
                                </wps:bodyPr>
                              </wps:wsp>
                            </wpg:grpSp>
                            <wpg:grpSp>
                              <wpg:cNvPr id="79" name="Group 959"/>
                              <wpg:cNvGrpSpPr>
                                <a:grpSpLocks/>
                              </wpg:cNvGrpSpPr>
                              <wpg:grpSpPr bwMode="auto">
                                <a:xfrm>
                                  <a:off x="2016" y="4752"/>
                                  <a:ext cx="5187" cy="1731"/>
                                  <a:chOff x="2016" y="4896"/>
                                  <a:chExt cx="5187" cy="1731"/>
                                </a:xfrm>
                              </wpg:grpSpPr>
                              <wpg:grpSp>
                                <wpg:cNvPr id="80" name="Group 960"/>
                                <wpg:cNvGrpSpPr>
                                  <a:grpSpLocks/>
                                </wpg:cNvGrpSpPr>
                                <wpg:grpSpPr bwMode="auto">
                                  <a:xfrm>
                                    <a:off x="2016" y="4896"/>
                                    <a:ext cx="5184" cy="1728"/>
                                    <a:chOff x="2016" y="4896"/>
                                    <a:chExt cx="5184" cy="1728"/>
                                  </a:xfrm>
                                </wpg:grpSpPr>
                                <wps:wsp>
                                  <wps:cNvPr id="81" name="Text Box 961"/>
                                  <wps:cNvSpPr txBox="1">
                                    <a:spLocks noChangeArrowheads="1"/>
                                  </wps:cNvSpPr>
                                  <wps:spPr bwMode="auto">
                                    <a:xfrm>
                                      <a:off x="2016" y="4896"/>
                                      <a:ext cx="1728" cy="1728"/>
                                    </a:xfrm>
                                    <a:prstGeom prst="rect">
                                      <a:avLst/>
                                    </a:prstGeom>
                                    <a:noFill/>
                                    <a:ln w="9525">
                                      <a:solidFill>
                                        <a:srgbClr val="000000"/>
                                      </a:solidFill>
                                      <a:prstDash val="lg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b/>
                                            <w:lang w:val="en-US"/>
                                          </w:rPr>
                                        </w:pPr>
                                        <w:r>
                                          <w:rPr>
                                            <w:b/>
                                            <w:lang w:val="en-US"/>
                                          </w:rPr>
                                          <w:t>A</w:t>
                                        </w:r>
                                      </w:p>
                                    </w:txbxContent>
                                  </wps:txbx>
                                  <wps:bodyPr rot="0" vert="horz" wrap="square" lIns="91440" tIns="45720" rIns="91440" bIns="45720" anchor="t" anchorCtr="0" upright="1">
                                    <a:noAutofit/>
                                  </wps:bodyPr>
                                </wps:wsp>
                                <wps:wsp>
                                  <wps:cNvPr id="82" name="Text Box 962"/>
                                  <wps:cNvSpPr txBox="1">
                                    <a:spLocks noChangeArrowheads="1"/>
                                  </wps:cNvSpPr>
                                  <wps:spPr bwMode="auto">
                                    <a:xfrm>
                                      <a:off x="3744" y="5472"/>
                                      <a:ext cx="1728" cy="11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7"/>
                                        </w:pPr>
                                        <w:r>
                                          <w:t>B</w:t>
                                        </w:r>
                                      </w:p>
                                    </w:txbxContent>
                                  </wps:txbx>
                                  <wps:bodyPr rot="0" vert="horz" wrap="square" lIns="91440" tIns="45720" rIns="91440" bIns="45720" anchor="t" anchorCtr="0" upright="1">
                                    <a:noAutofit/>
                                  </wps:bodyPr>
                                </wps:wsp>
                                <wps:wsp>
                                  <wps:cNvPr id="83" name="Text Box 963"/>
                                  <wps:cNvSpPr txBox="1">
                                    <a:spLocks noChangeArrowheads="1"/>
                                  </wps:cNvSpPr>
                                  <wps:spPr bwMode="auto">
                                    <a:xfrm>
                                      <a:off x="5472" y="6048"/>
                                      <a:ext cx="1728" cy="576"/>
                                    </a:xfrm>
                                    <a:prstGeom prst="rect">
                                      <a:avLst/>
                                    </a:prstGeom>
                                    <a:noFill/>
                                    <a:ln w="9525">
                                      <a:solidFill>
                                        <a:srgbClr val="000000"/>
                                      </a:solidFill>
                                      <a:prstDash val="lg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b/>
                                            <w:lang w:val="en-US"/>
                                          </w:rPr>
                                        </w:pPr>
                                        <w:r>
                                          <w:rPr>
                                            <w:b/>
                                            <w:lang w:val="en-US"/>
                                          </w:rPr>
                                          <w:t>C</w:t>
                                        </w:r>
                                      </w:p>
                                    </w:txbxContent>
                                  </wps:txbx>
                                  <wps:bodyPr rot="0" vert="horz" wrap="square" lIns="91440" tIns="45720" rIns="91440" bIns="45720" anchor="t" anchorCtr="0" upright="1">
                                    <a:noAutofit/>
                                  </wps:bodyPr>
                                </wps:wsp>
                              </wpg:grpSp>
                              <wpg:grpSp>
                                <wpg:cNvPr id="84" name="Group 964"/>
                                <wpg:cNvGrpSpPr>
                                  <a:grpSpLocks/>
                                </wpg:cNvGrpSpPr>
                                <wpg:grpSpPr bwMode="auto">
                                  <a:xfrm>
                                    <a:off x="2016" y="4896"/>
                                    <a:ext cx="5187" cy="1731"/>
                                    <a:chOff x="2016" y="4896"/>
                                    <a:chExt cx="5187" cy="1731"/>
                                  </a:xfrm>
                                </wpg:grpSpPr>
                                <wps:wsp>
                                  <wps:cNvPr id="85" name="Line 965"/>
                                  <wps:cNvCnPr/>
                                  <wps:spPr bwMode="auto">
                                    <a:xfrm>
                                      <a:off x="3744" y="5472"/>
                                      <a:ext cx="1728"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966"/>
                                  <wps:cNvCnPr/>
                                  <wps:spPr bwMode="auto">
                                    <a:xfrm>
                                      <a:off x="2019" y="6627"/>
                                      <a:ext cx="5184"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967"/>
                                  <wps:cNvCnPr/>
                                  <wps:spPr bwMode="auto">
                                    <a:xfrm>
                                      <a:off x="2016" y="4896"/>
                                      <a:ext cx="1728"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968"/>
                                  <wps:cNvCnPr/>
                                  <wps:spPr bwMode="auto">
                                    <a:xfrm>
                                      <a:off x="5472" y="6048"/>
                                      <a:ext cx="1728"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969"/>
                                  <wps:cNvCnPr/>
                                  <wps:spPr bwMode="auto">
                                    <a:xfrm flipH="1" flipV="1">
                                      <a:off x="2016" y="4896"/>
                                      <a:ext cx="0" cy="172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970"/>
                                  <wps:cNvCnPr/>
                                  <wps:spPr bwMode="auto">
                                    <a:xfrm flipV="1">
                                      <a:off x="7200" y="6048"/>
                                      <a:ext cx="0" cy="57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971"/>
                                  <wps:cNvCnPr/>
                                  <wps:spPr bwMode="auto">
                                    <a:xfrm flipV="1">
                                      <a:off x="5472" y="5472"/>
                                      <a:ext cx="0" cy="57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972"/>
                                  <wps:cNvCnPr/>
                                  <wps:spPr bwMode="auto">
                                    <a:xfrm flipV="1">
                                      <a:off x="3744" y="4896"/>
                                      <a:ext cx="0" cy="57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93" name="Line 973"/>
                              <wps:cNvCnPr/>
                              <wps:spPr bwMode="auto">
                                <a:xfrm>
                                  <a:off x="2448" y="3168"/>
                                  <a:ext cx="0" cy="1584"/>
                                </a:xfrm>
                                <a:prstGeom prst="line">
                                  <a:avLst/>
                                </a:prstGeom>
                                <a:noFill/>
                                <a:ln w="9525">
                                  <a:solidFill>
                                    <a:srgbClr val="000000"/>
                                  </a:solidFill>
                                  <a:prstDash val="lg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974"/>
                              <wps:cNvCnPr/>
                              <wps:spPr bwMode="auto">
                                <a:xfrm>
                                  <a:off x="3312" y="3456"/>
                                  <a:ext cx="0" cy="1296"/>
                                </a:xfrm>
                                <a:prstGeom prst="line">
                                  <a:avLst/>
                                </a:prstGeom>
                                <a:noFill/>
                                <a:ln w="9525">
                                  <a:solidFill>
                                    <a:srgbClr val="000000"/>
                                  </a:solidFill>
                                  <a:prstDash val="lg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975"/>
                              <wps:cNvCnPr/>
                              <wps:spPr bwMode="auto">
                                <a:xfrm>
                                  <a:off x="4176" y="3744"/>
                                  <a:ext cx="0" cy="1584"/>
                                </a:xfrm>
                                <a:prstGeom prst="line">
                                  <a:avLst/>
                                </a:prstGeom>
                                <a:noFill/>
                                <a:ln w="9525">
                                  <a:solidFill>
                                    <a:srgbClr val="000000"/>
                                  </a:solidFill>
                                  <a:prstDash val="lg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976"/>
                              <wps:cNvCnPr/>
                              <wps:spPr bwMode="auto">
                                <a:xfrm>
                                  <a:off x="5904" y="4320"/>
                                  <a:ext cx="0" cy="1584"/>
                                </a:xfrm>
                                <a:prstGeom prst="line">
                                  <a:avLst/>
                                </a:prstGeom>
                                <a:noFill/>
                                <a:ln w="9525">
                                  <a:solidFill>
                                    <a:srgbClr val="000000"/>
                                  </a:solidFill>
                                  <a:prstDash val="lg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977"/>
                              <wps:cNvCnPr/>
                              <wps:spPr bwMode="auto">
                                <a:xfrm>
                                  <a:off x="5040" y="4032"/>
                                  <a:ext cx="0" cy="1296"/>
                                </a:xfrm>
                                <a:prstGeom prst="line">
                                  <a:avLst/>
                                </a:prstGeom>
                                <a:noFill/>
                                <a:ln w="9525">
                                  <a:solidFill>
                                    <a:srgbClr val="000000"/>
                                  </a:solidFill>
                                  <a:prstDash val="lg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26" name="Text Box 978"/>
                            <wps:cNvSpPr txBox="1">
                              <a:spLocks noChangeArrowheads="1"/>
                            </wps:cNvSpPr>
                            <wps:spPr bwMode="auto">
                              <a:xfrm>
                                <a:off x="2880" y="1296"/>
                                <a:ext cx="25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center"/>
                                  </w:pPr>
                                  <w:r>
                                    <w:t>Транспортный се</w:t>
                                  </w:r>
                                  <w:r>
                                    <w:t>р</w:t>
                                  </w:r>
                                  <w:r>
                                    <w:t>вис</w:t>
                                  </w:r>
                                </w:p>
                              </w:txbxContent>
                            </wps:txbx>
                            <wps:bodyPr rot="0" vert="horz" wrap="square" lIns="91440" tIns="45720" rIns="91440" bIns="45720" anchor="t" anchorCtr="0" upright="1">
                              <a:noAutofit/>
                            </wps:bodyPr>
                          </wps:wsp>
                        </wpg:grpSp>
                        <wps:wsp>
                          <wps:cNvPr id="1027" name="Text Box 979"/>
                          <wps:cNvSpPr txBox="1">
                            <a:spLocks noChangeArrowheads="1"/>
                          </wps:cNvSpPr>
                          <wps:spPr bwMode="auto">
                            <a:xfrm>
                              <a:off x="5616" y="3888"/>
                              <a:ext cx="1875"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8"/>
                                  </w:rPr>
                                </w:pPr>
                                <w:r>
                                  <w:rPr>
                                    <w:sz w:val="18"/>
                                  </w:rPr>
                                  <w:t>Функционал</w:t>
                                </w:r>
                                <w:r>
                                  <w:rPr>
                                    <w:sz w:val="18"/>
                                  </w:rPr>
                                  <w:t>ь</w:t>
                                </w:r>
                                <w:r>
                                  <w:rPr>
                                    <w:sz w:val="18"/>
                                  </w:rPr>
                                  <w:t>ность классов</w:t>
                                </w:r>
                              </w:p>
                            </w:txbxContent>
                          </wps:txbx>
                          <wps:bodyPr rot="0" vert="horz" wrap="square" lIns="91440" tIns="45720" rIns="91440" bIns="45720" anchor="t" anchorCtr="0" upright="1">
                            <a:noAutofit/>
                          </wps:bodyPr>
                        </wps:wsp>
                      </wpg:grpSp>
                      <wps:wsp>
                        <wps:cNvPr id="1028" name="Text Box 980"/>
                        <wps:cNvSpPr txBox="1">
                          <a:spLocks noChangeArrowheads="1"/>
                        </wps:cNvSpPr>
                        <wps:spPr bwMode="auto">
                          <a:xfrm>
                            <a:off x="6480" y="7056"/>
                            <a:ext cx="1152" cy="8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r>
                                <w:t>Сервис с</w:t>
                              </w:r>
                              <w:r>
                                <w:t>е</w:t>
                              </w:r>
                              <w:r>
                                <w:t>тевого уровня</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9" o:spid="_x0000_s1344" style="position:absolute;left:0;text-align:left;margin-left:8.1pt;margin-top:4.45pt;width:316.8pt;height:208.8pt;z-index:251666432" coordorigin="1296,3456" coordsize="6336,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" o:allowincell="f">
                <v:group id="Group 950" o:spid="_x0000_s1345" style="position:absolute;left:1296;top:3456;width:6195;height:4428" coordorigin="1296,3456" coordsize="6195,4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951" o:spid="_x0000_s1346" style="position:absolute;left:1296;top:3456;width:5187;height:4428" coordorigin="2016,1296" coordsize="5187,4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952" o:spid="_x0000_s1347" style="position:absolute;left:2016;top:1689;width:5187;height:4035" coordorigin="2016,2448" coordsize="5187,4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953" o:spid="_x0000_s1348" style="position:absolute;left:2019;top:2448;width:4317;height:1872" coordorigin="2019,2448" coordsize="4317,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Text Box 954" o:spid="_x0000_s1349" type="#_x0000_t202" style="position:absolute;left:2019;top:2448;width:86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dmcQA&#10;AADbAAAADwAAAGRycy9kb3ducmV2LnhtbESPS2/CMBCE70j9D9Yi9QYODzWQYlBVWoljCa/rNl6S&#10;qPE6il0I/HqMhMRxNDvf7MwWranEiRpXWlYw6EcgiDOrS84VbDffvQkI55E1VpZJwYUcLOYvnRkm&#10;2p55TafU5yJA2CWooPC+TqR0WUEGXd/WxME72sagD7LJpW7wHOCmksMoepMGSw4NBdb0WVD2l/6b&#10;8MbwsB0tf1KKY/wdLb+uu+lxXyn12m0/3kF4av3z+JFeaQXxGO5bAgD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UHZnEAAAA2wAAAA8AAAAAAAAAAAAAAAAAmAIAAGRycy9k&#10;b3ducmV2LnhtbFBLBQYAAAAABAAEAPUAAACJAwAAAAA=&#10;" filled="f">
                          <v:textbox>
                            <w:txbxContent>
                              <w:p w:rsidR="00FB3DE5" w:rsidRDefault="00FB3DE5">
                                <w:pPr>
                                  <w:jc w:val="center"/>
                                  <w:rPr>
                                    <w:b/>
                                  </w:rPr>
                                </w:pPr>
                                <w:r>
                                  <w:rPr>
                                    <w:b/>
                                  </w:rPr>
                                  <w:t>0</w:t>
                                </w:r>
                              </w:p>
                            </w:txbxContent>
                          </v:textbox>
                        </v:shape>
                        <v:shape id="Text Box 955" o:spid="_x0000_s1350" type="#_x0000_t202" style="position:absolute;left:2880;top:2448;width:86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4AsQA&#10;AADbAAAADwAAAGRycy9kb3ducmV2LnhtbESPzW7CMBCE70h9B2uRegMHEA2kGFSVVuJYwt91Gy9J&#10;1HgdxS4Enh4jIXEczc43O7NFaypxosaVlhUM+hEI4szqknMF2813bwLCeWSNlWVScCEHi/lLZ4aJ&#10;tmde0yn1uQgQdgkqKLyvEyldVpBB17c1cfCOtjHog2xyqRs8B7ip5DCK3qTBkkNDgTV9FpT9pf8m&#10;vDE8bEfLn5TiGH9Hy6/rbnrcV0q9dtuPdxCeWv88fqRXWkE8hvuWAA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YuALEAAAA2wAAAA8AAAAAAAAAAAAAAAAAmAIAAGRycy9k&#10;b3ducmV2LnhtbFBLBQYAAAAABAAEAPUAAACJAwAAAAA=&#10;" filled="f">
                          <v:textbox>
                            <w:txbxContent>
                              <w:p w:rsidR="00FB3DE5" w:rsidRDefault="00FB3DE5">
                                <w:pPr>
                                  <w:jc w:val="center"/>
                                  <w:rPr>
                                    <w:b/>
                                  </w:rPr>
                                </w:pPr>
                                <w:r>
                                  <w:rPr>
                                    <w:b/>
                                  </w:rPr>
                                  <w:t>2</w:t>
                                </w:r>
                              </w:p>
                            </w:txbxContent>
                          </v:textbox>
                        </v:shape>
                        <v:shape id="Text Box 956" o:spid="_x0000_s1351" type="#_x0000_t202" style="position:absolute;left:3744;top:2448;width:864;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mdcQA&#10;AADbAAAADwAAAGRycy9kb3ducmV2LnhtbESPS2/CMBCE75X4D9YicSsOIBEIGIR4SD224XVd4iWJ&#10;iNdRbCDtr68rIfU4mp1vdubL1lTiQY0rLSsY9CMQxJnVJecKDvvd+wSE88gaK8uk4JscLBedtzkm&#10;2j75ix6pz0WAsEtQQeF9nUjpsoIMur6tiYN3tY1BH2STS93gM8BNJYdRNJYGSw4NBda0Lii7pXcT&#10;3hieD6PNZ0pxjJfRZvtznF5PlVK9bruagfDU+v/jV/pDK4jH8LclAE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JnXEAAAA2wAAAA8AAAAAAAAAAAAAAAAAmAIAAGRycy9k&#10;b3ducmV2LnhtbFBLBQYAAAAABAAEAPUAAACJAwAAAAA=&#10;" filled="f">
                          <v:textbox>
                            <w:txbxContent>
                              <w:p w:rsidR="00FB3DE5" w:rsidRDefault="00FB3DE5">
                                <w:pPr>
                                  <w:jc w:val="center"/>
                                  <w:rPr>
                                    <w:b/>
                                  </w:rPr>
                                </w:pPr>
                                <w:r>
                                  <w:rPr>
                                    <w:b/>
                                  </w:rPr>
                                  <w:t>1</w:t>
                                </w:r>
                              </w:p>
                            </w:txbxContent>
                          </v:textbox>
                        </v:shape>
                        <v:shape id="Text Box 957" o:spid="_x0000_s1352" type="#_x0000_t202" style="position:absolute;left:4608;top:2448;width:86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aD7sQA&#10;AADbAAAADwAAAGRycy9kb3ducmV2LnhtbESPzW7CMBCE70h9B2sr9QZOQSIlYFDFj8QRUgrXJV6S&#10;iHgdxS4Enh4jVeI4mp1vdiaz1lTiQo0rLSv47EUgiDOrS84V7H5W3S8QziNrrCyTghs5mE3fOhNM&#10;tL3yli6pz0WAsEtQQeF9nUjpsoIMup6tiYN3so1BH2STS93gNcBNJftRNJQGSw4NBdY0Lyg7p38m&#10;vNE/7AaLTUpxjMfBYnn/HZ32lVIf7+33GISn1r+O/9NrrSCO4bklA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Gg+7EAAAA2wAAAA8AAAAAAAAAAAAAAAAAmAIAAGRycy9k&#10;b3ducmV2LnhtbFBLBQYAAAAABAAEAPUAAACJAwAAAAA=&#10;" filled="f">
                          <v:textbox>
                            <w:txbxContent>
                              <w:p w:rsidR="00FB3DE5" w:rsidRDefault="00FB3DE5">
                                <w:pPr>
                                  <w:jc w:val="center"/>
                                  <w:rPr>
                                    <w:b/>
                                  </w:rPr>
                                </w:pPr>
                                <w:r>
                                  <w:rPr>
                                    <w:b/>
                                  </w:rPr>
                                  <w:t>3</w:t>
                                </w:r>
                              </w:p>
                            </w:txbxContent>
                          </v:textbox>
                        </v:shape>
                        <v:shape id="Text Box 958" o:spid="_x0000_s1353" type="#_x0000_t202" style="position:absolute;left:5472;top:2448;width:864;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XnMQA&#10;AADbAAAADwAAAGRycy9kb3ducmV2LnhtbESPwW7CMAyG75N4h8hIu410IFHWERCCTeLICtuuXmPa&#10;ao1TNRkUnh4fJnG0fv+fP8+XvWvUibpQezbwPEpAERfe1lwaOOzfn2agQkS22HgmAxcKsFwMHuaY&#10;WX/mDzrlsVQC4ZChgSrGNtM6FBU5DCPfEkt29J3DKGNXatvhWeCu0eMkmWqHNcuFCltaV1T85n9O&#10;NMbfh8lml1Oa4s9k83b9fDl+NcY8DvvVK6hIfbwv/7e31kAqsvKLAE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F5zEAAAA2wAAAA8AAAAAAAAAAAAAAAAAmAIAAGRycy9k&#10;b3ducmV2LnhtbFBLBQYAAAAABAAEAPUAAACJAwAAAAA=&#10;" filled="f">
                          <v:textbox>
                            <w:txbxContent>
                              <w:p w:rsidR="00FB3DE5" w:rsidRDefault="00FB3DE5">
                                <w:pPr>
                                  <w:jc w:val="center"/>
                                  <w:rPr>
                                    <w:b/>
                                  </w:rPr>
                                </w:pPr>
                                <w:r>
                                  <w:rPr>
                                    <w:b/>
                                  </w:rPr>
                                  <w:t>4</w:t>
                                </w:r>
                              </w:p>
                            </w:txbxContent>
                          </v:textbox>
                        </v:shape>
                      </v:group>
                      <v:group id="Group 959" o:spid="_x0000_s1354" style="position:absolute;left:2016;top:4752;width:5187;height:1731" coordorigin="2016,4896" coordsize="5187,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960" o:spid="_x0000_s1355" style="position:absolute;left:2016;top:4896;width:5184;height:1728" coordorigin="2016,4896" coordsize="5184,1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Text Box 961" o:spid="_x0000_s1356" type="#_x0000_t202" style="position:absolute;left:2016;top:4896;width:1728;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9wMUA&#10;AADbAAAADwAAAGRycy9kb3ducmV2LnhtbESPQWvCQBSE7wX/w/KE3uomLQRJXaUqBduDYJTq8ZF9&#10;zQazb0N21dRf3xUEj8PMfMNMZr1txJk6XztWkI4SEMSl0zVXCnbbz5cxCB+QNTaOScEfeZhNB08T&#10;zLW78IbORahEhLDPUYEJoc2l9KUhi37kWuLo/brOYoiyq6Tu8BLhtpGvSZJJizXHBYMtLQyVx+Jk&#10;Fezn/dvhp1lv1/I7Nf6aXbOvYqnU87D/eAcRqA+P8L290grGKdy+xB8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v3AxQAAANsAAAAPAAAAAAAAAAAAAAAAAJgCAABkcnMv&#10;ZG93bnJldi54bWxQSwUGAAAAAAQABAD1AAAAigMAAAAA&#10;" filled="f">
                            <v:stroke dashstyle="longDash"/>
                            <v:textbox>
                              <w:txbxContent>
                                <w:p w:rsidR="00FB3DE5" w:rsidRDefault="00FB3DE5">
                                  <w:pPr>
                                    <w:jc w:val="center"/>
                                    <w:rPr>
                                      <w:b/>
                                      <w:lang w:val="en-US"/>
                                    </w:rPr>
                                  </w:pPr>
                                  <w:r>
                                    <w:rPr>
                                      <w:b/>
                                      <w:lang w:val="en-US"/>
                                    </w:rPr>
                                    <w:t>A</w:t>
                                  </w:r>
                                </w:p>
                              </w:txbxContent>
                            </v:textbox>
                          </v:shape>
                          <v:shape id="Text Box 962" o:spid="_x0000_s1357" type="#_x0000_t202" style="position:absolute;left:3744;top:5472;width:1728;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FB3DE5" w:rsidRDefault="00FB3DE5">
                                  <w:pPr>
                                    <w:pStyle w:val="7"/>
                                  </w:pPr>
                                  <w:r>
                                    <w:t>B</w:t>
                                  </w:r>
                                </w:p>
                              </w:txbxContent>
                            </v:textbox>
                          </v:shape>
                          <v:shape id="Text Box 963" o:spid="_x0000_s1358" type="#_x0000_t202" style="position:absolute;left:5472;top:6048;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GLMUA&#10;AADbAAAADwAAAGRycy9kb3ducmV2LnhtbESPQWvCQBSE7wX/w/KE3uomFYJE16CWQtuD0Cjq8ZF9&#10;ZoPZtyG71dRf3y0Uehxm5htmUQy2FVfqfeNYQTpJQBBXTjdcK9jvXp9mIHxA1tg6JgXf5KFYjh4W&#10;mGt340+6lqEWEcI+RwUmhC6X0leGLPqJ64ijd3a9xRBlX0vd4y3CbSufkySTFhuOCwY72hiqLuWX&#10;VXBcD9PTod3utvIjNf6e3bP38kWpx/GwmoMINIT/8F/7TSuYTeH3S/w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MYsxQAAANsAAAAPAAAAAAAAAAAAAAAAAJgCAABkcnMv&#10;ZG93bnJldi54bWxQSwUGAAAAAAQABAD1AAAAigMAAAAA&#10;" filled="f">
                            <v:stroke dashstyle="longDash"/>
                            <v:textbox>
                              <w:txbxContent>
                                <w:p w:rsidR="00FB3DE5" w:rsidRDefault="00FB3DE5">
                                  <w:pPr>
                                    <w:jc w:val="center"/>
                                    <w:rPr>
                                      <w:b/>
                                      <w:lang w:val="en-US"/>
                                    </w:rPr>
                                  </w:pPr>
                                  <w:r>
                                    <w:rPr>
                                      <w:b/>
                                      <w:lang w:val="en-US"/>
                                    </w:rPr>
                                    <w:t>C</w:t>
                                  </w:r>
                                </w:p>
                              </w:txbxContent>
                            </v:textbox>
                          </v:shape>
                        </v:group>
                        <v:group id="Group 964" o:spid="_x0000_s1359" style="position:absolute;left:2016;top:4896;width:5187;height:1731" coordorigin="2016,4896" coordsize="5187,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Line 965" o:spid="_x0000_s1360" style="position:absolute;visibility:visible;mso-wrap-style:square" from="3744,5472" to="5472,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iccMAAADbAAAADwAAAGRycy9kb3ducmV2LnhtbESPQWvCQBSE7wX/w/IEb3VjpUWiq4hg&#10;Lb0ZRfD2yD6TmOzbuLvR9N+7hUKPw8x8wyxWvWnEnZyvLCuYjBMQxLnVFRcKjoft6wyED8gaG8uk&#10;4Ic8rJaDlwWm2j54T/csFCJC2KeooAyhTaX0eUkG/di2xNG7WGcwROkKqR0+Itw08i1JPqTBiuNC&#10;iS1tSsrrrDMKTl3G52u9dQ12n7vd5XSr/fRbqdGwX89BBOrDf/iv/aUVzN7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InHDAAAA2wAAAA8AAAAAAAAAAAAA&#10;AAAAoQIAAGRycy9kb3ducmV2LnhtbFBLBQYAAAAABAAEAPkAAACRAwAAAAA=&#10;" strokeweight="1.5pt"/>
                          <v:line id="Line 966" o:spid="_x0000_s1361" style="position:absolute;visibility:visible;mso-wrap-style:square" from="2019,6627" to="7203,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8BsMAAADbAAAADwAAAGRycy9kb3ducmV2LnhtbESPT4vCMBTE7wt+h/AEb2uqgkg1igj+&#10;YW/bFcHbo3m2tc1LTVLtfvvNwsIeh5n5DbPa9KYRT3K+sqxgMk5AEOdWV1woOH/t3xcgfEDW2Fgm&#10;Bd/kYbMevK0w1fbFn/TMQiEihH2KCsoQ2lRKn5dk0I9tSxy9m3UGQ5SukNrhK8JNI6dJMpcGK44L&#10;Jba0Kymvs84ouHQZX+/13jXYHY7H2+VR+9mHUqNhv12CCNSH//Bf+6QVLObw+yX+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KvAbDAAAA2wAAAA8AAAAAAAAAAAAA&#10;AAAAoQIAAGRycy9kb3ducmV2LnhtbFBLBQYAAAAABAAEAPkAAACRAwAAAAA=&#10;" strokeweight="1.5pt"/>
                          <v:line id="Line 967" o:spid="_x0000_s1362" style="position:absolute;visibility:visible;mso-wrap-style:square" from="2016,4896" to="3744,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GZ3DAAAA2wAAAA8AAAAAAAAAAAAA&#10;AAAAoQIAAGRycy9kb3ducmV2LnhtbFBLBQYAAAAABAAEAPkAAACRAwAAAAA=&#10;" strokeweight="1.5pt"/>
                          <v:line id="Line 968" o:spid="_x0000_s1363" style="position:absolute;visibility:visible;mso-wrap-style:square" from="5472,6048" to="7200,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N78EAAADbAAAADwAAAGRycy9kb3ducmV2LnhtbERPz2vCMBS+D/wfwhO8rekmDKlGGQN1&#10;7LZOCt4ezbPp2rzUJNXuv18Ogx0/vt+b3WR7cSMfWscKnrIcBHHtdMuNgtPX/nEFIkRkjb1jUvBD&#10;AXbb2cMGC+3u/Em3MjYihXAoUIGJcSikDLUhiyFzA3HiLs5bjAn6RmqP9xRue/mc5y/SYsupweBA&#10;b4bqrhytgmos+fzd7X2P4+F4vFTXLiw/lFrMp9c1iEhT/Bf/ud+1glUam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Y3vwQAAANsAAAAPAAAAAAAAAAAAAAAA&#10;AKECAABkcnMvZG93bnJldi54bWxQSwUGAAAAAAQABAD5AAAAjwMAAAAA&#10;" strokeweight="1.5pt"/>
                          <v:line id="Line 969" o:spid="_x0000_s1364" style="position:absolute;flip:x y;visibility:visible;mso-wrap-style:square" from="2016,4896" to="2016,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tAcMAAADbAAAADwAAAGRycy9kb3ducmV2LnhtbESPT4vCMBTE7wt+h/AEb2tqkaVWo6jL&#10;gtf1D+rt2TzbavNSmqj12xthYY/DzPyGmcxaU4k7Na60rGDQj0AQZ1aXnCvYbn4+ExDOI2usLJOC&#10;JzmYTTsfE0y1ffAv3dc+FwHCLkUFhfd1KqXLCjLo+rYmDt7ZNgZ9kE0udYOPADeVjKPoSxosOSwU&#10;WNOyoOy6vhkFNbthfDztF8cqj/1quPuWyeGiVK/bzscgPLX+P/zXXmkFyQjeX8IPkN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LQHDAAAA2wAAAA8AAAAAAAAAAAAA&#10;AAAAoQIAAGRycy9kb3ducmV2LnhtbFBLBQYAAAAABAAEAPkAAACRAwAAAAA=&#10;" strokeweight="1.5pt"/>
                          <v:line id="Line 970" o:spid="_x0000_s1365" style="position:absolute;flip:y;visibility:visible;mso-wrap-style:square" from="7200,6048" to="7200,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LsEAAADbAAAADwAAAGRycy9kb3ducmV2LnhtbERPPWvDMBDdA/kP4gLdErkZTOtGCaVg&#10;cGiHJjF0PayzZWqdjKTa7r+vhkLGx/s+nBY7iIl86B0reNxlIIgbp3vuFNS3cvsEIkRkjYNjUvBL&#10;AU7H9eqAhXYzX2i6xk6kEA4FKjAxjoWUoTFkMezcSJy41nmLMUHfSe1xTuF2kPssy6XFnlODwZHe&#10;DDXf1x+rQJ7f509f7uu2a6vRfZ3NRz4vSj1sltcXEJGWeBf/uyut4DmtT1/SD5DH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9h0uwQAAANsAAAAPAAAAAAAAAAAAAAAA&#10;AKECAABkcnMvZG93bnJldi54bWxQSwUGAAAAAAQABAD5AAAAjwMAAAAA&#10;" strokeweight="1.5pt"/>
                          <v:line id="Line 971" o:spid="_x0000_s1366" style="position:absolute;flip:y;visibility:visible;mso-wrap-style:square" from="5472,5472" to="5472,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4tcIAAADbAAAADwAAAGRycy9kb3ducmV2LnhtbESPQYvCMBSE7wv+h/AEb2uqB9mtRhFB&#10;UPSwq4LXR/PaFJuXkkRb/70RFvY4zMw3zGLV20Y8yIfasYLJOANBXDhdc6Xgct5+foEIEVlj45gU&#10;PCnAajn4WGCuXce/9DjFSiQIhxwVmBjbXMpQGLIYxq4lTl7pvMWYpK+k9tgluG3kNMtm0mLNacFg&#10;SxtDxe10twrk/tD9+O30UlblrnXXvTnOul6p0bBfz0FE6uN/+K+90wq+J/D+k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q4tcIAAADbAAAADwAAAAAAAAAAAAAA&#10;AAChAgAAZHJzL2Rvd25yZXYueG1sUEsFBgAAAAAEAAQA+QAAAJADAAAAAA==&#10;" strokeweight="1.5pt"/>
                          <v:line id="Line 972" o:spid="_x0000_s1367" style="position:absolute;flip:y;visibility:visible;mso-wrap-style:square" from="3744,4896" to="3744,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gmwsIAAADbAAAADwAAAGRycy9kb3ducmV2LnhtbESPQYvCMBSE7wv+h/CEva2pPYhbjSKC&#10;oOweXBW8PprXpti8lCTa+u/NwsIeh5n5hlmuB9uKB/nQOFYwnWQgiEunG64VXM67jzmIEJE1to5J&#10;wZMCrFejtyUW2vX8Q49TrEWCcChQgYmxK6QMpSGLYeI64uRVzluMSfpaao99gttW5lk2kxYbTgsG&#10;O9oaKm+nu1UgD1/90e/yS1VX+85dD+Z71g9KvY+HzQJEpCH+h//ae63gM4ffL+k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gmwsIAAADbAAAADwAAAAAAAAAAAAAA&#10;AAChAgAAZHJzL2Rvd25yZXYueG1sUEsFBgAAAAAEAAQA+QAAAJADAAAAAA==&#10;" strokeweight="1.5pt"/>
                        </v:group>
                      </v:group>
                      <v:line id="Line 973" o:spid="_x0000_s1368" style="position:absolute;visibility:visible;mso-wrap-style:square" from="2448,3168" to="2448,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0CcIAAADbAAAADwAAAGRycy9kb3ducmV2LnhtbESPQWsCMRSE7wX/Q3gFb/VtqxS7GkVa&#10;BC9K1Xp/bF43Wzcv203U9d+bQsHjMDPfMNN552p15jZUXjQ8DzJQLIU3lZQavvbLpzGoEEkM1V5Y&#10;w5UDzGe9hynlxl9ky+ddLFWCSMhJg42xyRFDYdlRGPiGJXnfvnUUk2xLNC1dEtzV+JJlr+iokrRg&#10;qeF3y8Vxd3IanB39HOhjc/zc/uLV4boo1xi07j92iwmoyF28h//bK6PhbQh/X9IPw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0CcIAAADbAAAADwAAAAAAAAAAAAAA&#10;AAChAgAAZHJzL2Rvd25yZXYueG1sUEsFBgAAAAAEAAQA+QAAAJADAAAAAA==&#10;">
                        <v:stroke dashstyle="longDash" endarrow="open"/>
                      </v:line>
                      <v:line id="Line 974" o:spid="_x0000_s1369" style="position:absolute;visibility:visible;mso-wrap-style:square" from="3312,3456" to="3312,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tsfcIAAADbAAAADwAAAGRycy9kb3ducmV2LnhtbESPzWoCQRCE7wHfYWght9hrEImro4gh&#10;kIsh/t2bnXZndadnszPR9e2dQMBjUVVfUbNF52p14TZUXjQMBxkolsKbSkoN+93HyxuoEEkM1V5Y&#10;w40DLOa9pxnlxl9lw5dtLFWCSMhJg42xyRFDYdlRGPiGJXlH3zqKSbYlmpauCe5qfM2yMTqqJC1Y&#10;anhluThvf50GZ0enA71/nb83P3hzuC7KNQatn/vdcgoqchcf4f/2p9EwGcHfl/QDcH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tsfcIAAADbAAAADwAAAAAAAAAAAAAA&#10;AAChAgAAZHJzL2Rvd25yZXYueG1sUEsFBgAAAAAEAAQA+QAAAJADAAAAAA==&#10;">
                        <v:stroke dashstyle="longDash" endarrow="open"/>
                      </v:line>
                      <v:line id="Line 975" o:spid="_x0000_s1370" style="position:absolute;visibility:visible;mso-wrap-style:square" from="4176,3744" to="4176,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J5sIAAADbAAAADwAAAGRycy9kb3ducmV2LnhtbESPQWsCMRSE7wX/Q3gFb/Vtixa7GkVa&#10;BC9K1Xp/bF43Wzcv203U9d+bQsHjMDPfMNN552p15jZUXjQ8DzJQLIU3lZQavvbLpzGoEEkM1V5Y&#10;w5UDzGe9hynlxl9ky+ddLFWCSMhJg42xyRFDYdlRGPiGJXnfvnUUk2xLNC1dEtzV+JJlr+iokrRg&#10;qeF3y8Vxd3IanB3+HOhjc/zc/uLV4boo1xi07j92iwmoyF28h//bK6PhbQR/X9IPw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XfJ5sIAAADbAAAADwAAAAAAAAAAAAAA&#10;AAChAgAAZHJzL2Rvd25yZXYueG1sUEsFBgAAAAAEAAQA+QAAAJADAAAAAA==&#10;">
                        <v:stroke dashstyle="longDash" endarrow="open"/>
                      </v:line>
                      <v:line id="Line 976" o:spid="_x0000_s1371" style="position:absolute;visibility:visible;mso-wrap-style:square" from="5904,4320" to="5904,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Aey8EAAADdAAAADwAAAGRycy9kb3ducmV2LnhtbERPS2sCMRC+F/wPYYTe6qwipaxGEUXw&#10;Yqmv+7AZN6ubybpJdf33TaHQ23x8z5nOO1erO7eh8qJhOMhAsRTeVFJqOB7Wbx+gQiQxVHthDU8O&#10;MJ/1XqaUG/+QHd/3sVQpREJOGmyMTY4YCsuOwsA3LIk7+9ZRTLAt0bT0SOGuxlGWvaOjSlKDpYaX&#10;lovr/ttpcHZ8OdHq8/q1u+HT4bYotxi0fu13iwmoyF38F/+5NybNz0Zj+P0mnYC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8B7LwQAAAN0AAAAPAAAAAAAAAAAAAAAA&#10;AKECAABkcnMvZG93bnJldi54bWxQSwUGAAAAAAQABAD5AAAAjwMAAAAA&#10;">
                        <v:stroke dashstyle="longDash" endarrow="open"/>
                      </v:line>
                      <v:line id="Line 977" o:spid="_x0000_s1372" style="position:absolute;visibility:visible;mso-wrap-style:square" from="5040,4032" to="5040,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y7UMEAAADdAAAADwAAAGRycy9kb3ducmV2LnhtbERPS2sCMRC+F/wPYQre6mylLbIaRSxC&#10;L0p93YfNuFndTLabqOu/bwoFb/PxPWcy61ytrtyGyouG10EGiqXwppJSw363fBmBCpHEUO2FNdw5&#10;wGzae5pQbvxNNnzdxlKlEAk5abAxNjliKCw7CgPfsCTu6FtHMcG2RNPSLYW7GodZ9oGOKkkNlhpe&#10;WC7O24vT4Ozb6UCf6/P35gfvDldFucKgdf+5m49BRe7iQ/zv/jJpfjZ8h79v0gk4/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LtQwQAAAN0AAAAPAAAAAAAAAAAAAAAA&#10;AKECAABkcnMvZG93bnJldi54bWxQSwUGAAAAAAQABAD5AAAAjwMAAAAA&#10;">
                        <v:stroke dashstyle="longDash" endarrow="open"/>
                      </v:line>
                    </v:group>
                    <v:shape id="Text Box 978" o:spid="_x0000_s1373" type="#_x0000_t202" style="position:absolute;left:2880;top:1296;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GpMMA&#10;AADdAAAADwAAAGRycy9kb3ducmV2LnhtbERPyWrDMBC9F/IPYgK91VJCaxLHSggphZ5amg1yG6yJ&#10;bWKNjKXa7t9XhUJu83jr5JvRNqKnzteONcwSBYK4cKbmUsPx8Pa0AOEDssHGMWn4IQ+b9eQhx8y4&#10;gb+o34dSxBD2GWqoQmgzKX1RkUWfuJY4clfXWQwRdqU0HQ4x3DZyrlQqLdYcGypsaVdRcdt/Ww2n&#10;j+vl/Kw+y1f70g5uVJLtUmr9OB2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kGpMMAAADdAAAADwAAAAAAAAAAAAAAAACYAgAAZHJzL2Rv&#10;d25yZXYueG1sUEsFBgAAAAAEAAQA9QAAAIgDAAAAAA==&#10;" filled="f" stroked="f">
                      <v:textbox>
                        <w:txbxContent>
                          <w:p w:rsidR="00FB3DE5" w:rsidRDefault="00FB3DE5">
                            <w:pPr>
                              <w:jc w:val="center"/>
                            </w:pPr>
                            <w:r>
                              <w:t>Транспортный се</w:t>
                            </w:r>
                            <w:r>
                              <w:t>р</w:t>
                            </w:r>
                            <w:r>
                              <w:t>вис</w:t>
                            </w:r>
                          </w:p>
                        </w:txbxContent>
                      </v:textbox>
                    </v:shape>
                  </v:group>
                  <v:shape id="Text Box 979" o:spid="_x0000_s1374" type="#_x0000_t202" style="position:absolute;left:5616;top:3888;width:187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jP8MA&#10;AADdAAAADwAAAGRycy9kb3ducmV2LnhtbERPS2vCQBC+F/oflil4092K9pFmI0URPFlMq9DbkB2T&#10;0OxsyK4m/ntXEHqbj+856WKwjThT52vHGp4nCgRx4UzNpYaf7/X4DYQPyAYbx6ThQh4W2eNDiolx&#10;Pe/onIdSxBD2CWqoQmgTKX1RkUU/cS1x5I6usxgi7EppOuxjuG3kVKkXabHm2FBhS8uKir/8ZDXs&#10;t8ffw0x9lSs7b3s3KMn2XWo9eho+P0AEGsK/+O7emDhfTV/h9k08QW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WjP8MAAADdAAAADwAAAAAAAAAAAAAAAACYAgAAZHJzL2Rv&#10;d25yZXYueG1sUEsFBgAAAAAEAAQA9QAAAIgDAAAAAA==&#10;" filled="f" stroked="f">
                    <v:textbox>
                      <w:txbxContent>
                        <w:p w:rsidR="00FB3DE5" w:rsidRDefault="00FB3DE5">
                          <w:pPr>
                            <w:rPr>
                              <w:sz w:val="18"/>
                            </w:rPr>
                          </w:pPr>
                          <w:r>
                            <w:rPr>
                              <w:sz w:val="18"/>
                            </w:rPr>
                            <w:t>Функционал</w:t>
                          </w:r>
                          <w:r>
                            <w:rPr>
                              <w:sz w:val="18"/>
                            </w:rPr>
                            <w:t>ь</w:t>
                          </w:r>
                          <w:r>
                            <w:rPr>
                              <w:sz w:val="18"/>
                            </w:rPr>
                            <w:t>ность классов</w:t>
                          </w:r>
                        </w:p>
                      </w:txbxContent>
                    </v:textbox>
                  </v:shape>
                </v:group>
                <v:shape id="Text Box 980" o:spid="_x0000_s1375" type="#_x0000_t202" style="position:absolute;left:6480;top:7056;width:115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3TcUA&#10;AADdAAAADwAAAGRycy9kb3ducmV2LnhtbESPQWvCQBCF70L/wzKF3nS3UqWNrlJaBE8WtRW8Ddkx&#10;CWZnQ3Y18d93DoK3Gd6b976ZL3tfqyu1sQps4XVkQBHnwVVcWPjdr4bvoGJCdlgHJgs3irBcPA3m&#10;mLnQ8Zauu1QoCeGYoYUypSbTOuYleYyj0BCLdgqtxyRrW2jXYifhvtZjY6baY8XSUGJDXyXl593F&#10;W/jbnI6HN/NTfPtJ04XeaPYf2tqX5/5zBipRnx7m+/XaCb4ZC6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jdNxQAAAN0AAAAPAAAAAAAAAAAAAAAAAJgCAABkcnMv&#10;ZG93bnJldi54bWxQSwUGAAAAAAQABAD1AAAAigMAAAAA&#10;" filled="f" stroked="f">
                  <v:textbox>
                    <w:txbxContent>
                      <w:p w:rsidR="00FB3DE5" w:rsidRDefault="00FB3DE5">
                        <w:r>
                          <w:t>Сервис с</w:t>
                        </w:r>
                        <w:r>
                          <w:t>е</w:t>
                        </w:r>
                        <w:r>
                          <w:t>тевого уровня</w:t>
                        </w:r>
                      </w:p>
                    </w:txbxContent>
                  </v:textbox>
                </v:shape>
                <w10:wrap type="topAndBottom"/>
                <w10:anchorlock/>
              </v:group>
            </w:pict>
          </mc:Fallback>
        </mc:AlternateContent>
      </w:r>
      <w:r w:rsidR="006A4980">
        <w:rPr>
          <w:rStyle w:val="ac"/>
        </w:rPr>
        <w:t>Рис. 2.5. Соотношение классов транспортного протокола и типов сетевого серв</w:t>
      </w:r>
      <w:r w:rsidR="006A4980">
        <w:rPr>
          <w:rStyle w:val="ac"/>
        </w:rPr>
        <w:t>и</w:t>
      </w:r>
      <w:r w:rsidR="006A4980">
        <w:rPr>
          <w:rStyle w:val="ac"/>
        </w:rPr>
        <w:t>са</w:t>
      </w:r>
    </w:p>
    <w:p w:rsidR="006A4980" w:rsidRDefault="006A4980">
      <w:pPr>
        <w:pStyle w:val="a7"/>
        <w:rPr>
          <w:rStyle w:val="ab"/>
        </w:rPr>
      </w:pPr>
      <w:r>
        <w:rPr>
          <w:rStyle w:val="ab"/>
        </w:rPr>
        <w:t>Получив определенную информацию либо сверху (от пользов</w:t>
      </w:r>
      <w:r>
        <w:rPr>
          <w:rStyle w:val="ab"/>
        </w:rPr>
        <w:t>а</w:t>
      </w:r>
      <w:r>
        <w:rPr>
          <w:rStyle w:val="ab"/>
        </w:rPr>
        <w:t>теля), либо снизу (от поставщика сетевого сервиса), Т-объект ген</w:t>
      </w:r>
      <w:r>
        <w:rPr>
          <w:rStyle w:val="ab"/>
        </w:rPr>
        <w:t>е</w:t>
      </w:r>
      <w:r>
        <w:rPr>
          <w:rStyle w:val="ab"/>
        </w:rPr>
        <w:t>рирует, как это описывалось ранее, соответствующий Т-БДП.</w:t>
      </w:r>
    </w:p>
    <w:p w:rsidR="006A4980" w:rsidRPr="008A3218" w:rsidRDefault="006A4980">
      <w:pPr>
        <w:pStyle w:val="a7"/>
        <w:rPr>
          <w:rStyle w:val="ab"/>
        </w:rPr>
      </w:pPr>
      <w:r>
        <w:rPr>
          <w:rStyle w:val="ab"/>
        </w:rPr>
        <w:t>С рассматриваемым транспортным протоколом связано 10 ра</w:t>
      </w:r>
      <w:r>
        <w:rPr>
          <w:rStyle w:val="ab"/>
        </w:rPr>
        <w:t>з</w:t>
      </w:r>
      <w:r>
        <w:rPr>
          <w:rStyle w:val="ab"/>
        </w:rPr>
        <w:t>личный типов Т-БДП (изучаются потребности расширения эт</w:t>
      </w:r>
      <w:r>
        <w:rPr>
          <w:rStyle w:val="ab"/>
        </w:rPr>
        <w:t>о</w:t>
      </w:r>
      <w:r>
        <w:rPr>
          <w:rStyle w:val="ab"/>
        </w:rPr>
        <w:t>го множества), среди которых</w:t>
      </w:r>
      <w:r w:rsidR="008A3218">
        <w:rPr>
          <w:rStyle w:val="ab"/>
        </w:rPr>
        <w:t xml:space="preserve"> – </w:t>
      </w:r>
      <w:r>
        <w:rPr>
          <w:rStyle w:val="ab"/>
        </w:rPr>
        <w:t>“запрос на соединение”, “данные”, “отвергнуто”, “ошибка” и т.п. Каждый Т-БДП состоит из заголовка (Т-УИП) и поля данных пользователя, если оно имеется (рис.2.6). Фиксированная часть содержит обычно используемый набор пар</w:t>
      </w:r>
      <w:r>
        <w:rPr>
          <w:rStyle w:val="ab"/>
        </w:rPr>
        <w:t>а</w:t>
      </w:r>
      <w:r>
        <w:rPr>
          <w:rStyle w:val="ab"/>
        </w:rPr>
        <w:t>метров, и, в частности, код типа Т-БДП. Переменная часть испол</w:t>
      </w:r>
      <w:r>
        <w:rPr>
          <w:rStyle w:val="ab"/>
        </w:rPr>
        <w:t>ь</w:t>
      </w:r>
      <w:r>
        <w:rPr>
          <w:rStyle w:val="ab"/>
        </w:rPr>
        <w:t>зуется для определения реже встречающихся параметров. ИД</w:t>
      </w:r>
      <w:r w:rsidR="008A3218">
        <w:rPr>
          <w:rStyle w:val="ab"/>
        </w:rPr>
        <w:t xml:space="preserve"> – </w:t>
      </w:r>
      <w:r>
        <w:rPr>
          <w:rStyle w:val="ab"/>
        </w:rPr>
        <w:t>индикатор длины заголовка. Код типа Т-БДП содержится во вт</w:t>
      </w:r>
      <w:r>
        <w:rPr>
          <w:rStyle w:val="ab"/>
        </w:rPr>
        <w:t>о</w:t>
      </w:r>
      <w:r>
        <w:rPr>
          <w:rStyle w:val="ab"/>
        </w:rPr>
        <w:t xml:space="preserve">ром октете заголовка и используется для определения структуры остальной части заголовка. </w:t>
      </w:r>
    </w:p>
    <w:p w:rsidR="00686417" w:rsidRDefault="002D67ED">
      <w:pPr>
        <w:pStyle w:val="af4"/>
        <w:rPr>
          <w:rStyle w:val="ab"/>
          <w:lang w:val="en-US"/>
        </w:rPr>
      </w:pPr>
      <w:r>
        <w:rPr>
          <w:noProof/>
        </w:rPr>
        <w:lastRenderedPageBreak/>
        <mc:AlternateContent>
          <mc:Choice Requires="wpc">
            <w:drawing>
              <wp:inline distT="0" distB="0" distL="0" distR="0">
                <wp:extent cx="4068445" cy="1072515"/>
                <wp:effectExtent l="0" t="0" r="0" b="13335"/>
                <wp:docPr id="1034" name="Полотно 1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6" name="Group 1035"/>
                        <wpg:cNvGrpSpPr>
                          <a:grpSpLocks/>
                        </wpg:cNvGrpSpPr>
                        <wpg:grpSpPr bwMode="auto">
                          <a:xfrm>
                            <a:off x="102841" y="0"/>
                            <a:ext cx="3749185" cy="1072515"/>
                            <a:chOff x="1152" y="1623"/>
                            <a:chExt cx="5904" cy="1689"/>
                          </a:xfrm>
                        </wpg:grpSpPr>
                        <wpg:grpSp>
                          <wpg:cNvPr id="57" name="Group 1036"/>
                          <wpg:cNvGrpSpPr>
                            <a:grpSpLocks/>
                          </wpg:cNvGrpSpPr>
                          <wpg:grpSpPr bwMode="auto">
                            <a:xfrm>
                              <a:off x="1152" y="1623"/>
                              <a:ext cx="5904" cy="1152"/>
                              <a:chOff x="1152" y="1440"/>
                              <a:chExt cx="5904" cy="1152"/>
                            </a:xfrm>
                          </wpg:grpSpPr>
                          <wpg:grpSp>
                            <wpg:cNvPr id="58" name="Group 1037"/>
                            <wpg:cNvGrpSpPr>
                              <a:grpSpLocks/>
                            </wpg:cNvGrpSpPr>
                            <wpg:grpSpPr bwMode="auto">
                              <a:xfrm>
                                <a:off x="2160" y="2016"/>
                                <a:ext cx="4896" cy="576"/>
                                <a:chOff x="1584" y="2016"/>
                                <a:chExt cx="4896" cy="576"/>
                              </a:xfrm>
                            </wpg:grpSpPr>
                            <wps:wsp>
                              <wps:cNvPr id="59" name="Text Box 1038"/>
                              <wps:cNvSpPr txBox="1">
                                <a:spLocks noChangeArrowheads="1"/>
                              </wps:cNvSpPr>
                              <wps:spPr bwMode="auto">
                                <a:xfrm>
                                  <a:off x="1584" y="2016"/>
                                  <a:ext cx="576" cy="57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rsidP="00686417">
                                    <w:pPr>
                                      <w:jc w:val="center"/>
                                      <w:rPr>
                                        <w:sz w:val="18"/>
                                      </w:rPr>
                                    </w:pPr>
                                    <w:r>
                                      <w:rPr>
                                        <w:sz w:val="18"/>
                                      </w:rPr>
                                      <w:t>ИД</w:t>
                                    </w:r>
                                  </w:p>
                                </w:txbxContent>
                              </wps:txbx>
                              <wps:bodyPr rot="0" vert="horz" wrap="square" lIns="91440" tIns="45720" rIns="91440" bIns="45720" anchor="t" anchorCtr="0" upright="1">
                                <a:noAutofit/>
                              </wps:bodyPr>
                            </wps:wsp>
                            <wps:wsp>
                              <wps:cNvPr id="60" name="Text Box 1039"/>
                              <wps:cNvSpPr txBox="1">
                                <a:spLocks noChangeArrowheads="1"/>
                              </wps:cNvSpPr>
                              <wps:spPr bwMode="auto">
                                <a:xfrm>
                                  <a:off x="2160" y="2016"/>
                                  <a:ext cx="1584" cy="57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rsidP="00686417">
                                    <w:pPr>
                                      <w:pStyle w:val="af4"/>
                                      <w:spacing w:before="0"/>
                                    </w:pPr>
                                    <w:r>
                                      <w:t>Фиксированная часть</w:t>
                                    </w:r>
                                  </w:p>
                                </w:txbxContent>
                              </wps:txbx>
                              <wps:bodyPr rot="0" vert="horz" wrap="square" lIns="91440" tIns="45720" rIns="91440" bIns="45720" anchor="t" anchorCtr="0" upright="1">
                                <a:noAutofit/>
                              </wps:bodyPr>
                            </wps:wsp>
                            <wps:wsp>
                              <wps:cNvPr id="61" name="Text Box 1040"/>
                              <wps:cNvSpPr txBox="1">
                                <a:spLocks noChangeArrowheads="1"/>
                              </wps:cNvSpPr>
                              <wps:spPr bwMode="auto">
                                <a:xfrm>
                                  <a:off x="3744" y="2016"/>
                                  <a:ext cx="1296" cy="57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rsidP="00686417">
                                    <w:pPr>
                                      <w:rPr>
                                        <w:sz w:val="18"/>
                                      </w:rPr>
                                    </w:pPr>
                                    <w:r>
                                      <w:rPr>
                                        <w:sz w:val="18"/>
                                      </w:rPr>
                                      <w:t>Пер</w:t>
                                    </w:r>
                                    <w:r>
                                      <w:rPr>
                                        <w:sz w:val="18"/>
                                      </w:rPr>
                                      <w:t>е</w:t>
                                    </w:r>
                                    <w:r>
                                      <w:rPr>
                                        <w:sz w:val="18"/>
                                      </w:rPr>
                                      <w:t>менная часть</w:t>
                                    </w:r>
                                  </w:p>
                                </w:txbxContent>
                              </wps:txbx>
                              <wps:bodyPr rot="0" vert="horz" wrap="square" lIns="91440" tIns="45720" rIns="91440" bIns="45720" anchor="t" anchorCtr="0" upright="1">
                                <a:noAutofit/>
                              </wps:bodyPr>
                            </wps:wsp>
                            <wps:wsp>
                              <wps:cNvPr id="62" name="Text Box 1041"/>
                              <wps:cNvSpPr txBox="1">
                                <a:spLocks noChangeArrowheads="1"/>
                              </wps:cNvSpPr>
                              <wps:spPr bwMode="auto">
                                <a:xfrm>
                                  <a:off x="5040" y="2016"/>
                                  <a:ext cx="1440" cy="57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rsidP="00686417">
                                    <w:pPr>
                                      <w:pStyle w:val="af4"/>
                                      <w:spacing w:before="0"/>
                                    </w:pPr>
                                    <w:r>
                                      <w:t>Поле данных польз</w:t>
                                    </w:r>
                                    <w:r>
                                      <w:t>о</w:t>
                                    </w:r>
                                    <w:r>
                                      <w:t>вателя</w:t>
                                    </w:r>
                                  </w:p>
                                </w:txbxContent>
                              </wps:txbx>
                              <wps:bodyPr rot="0" vert="horz" wrap="square" lIns="91440" tIns="45720" rIns="91440" bIns="45720" anchor="t" anchorCtr="0" upright="1">
                                <a:noAutofit/>
                              </wps:bodyPr>
                            </wps:wsp>
                          </wpg:grpSp>
                          <wps:wsp>
                            <wps:cNvPr id="63" name="Text Box 1042"/>
                            <wps:cNvSpPr txBox="1">
                              <a:spLocks noChangeArrowheads="1"/>
                            </wps:cNvSpPr>
                            <wps:spPr bwMode="auto">
                              <a:xfrm>
                                <a:off x="1152" y="1440"/>
                                <a:ext cx="5904"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rsidP="00686417">
                                  <w:pPr>
                                    <w:tabs>
                                      <w:tab w:val="left" w:pos="709"/>
                                    </w:tabs>
                                    <w:rPr>
                                      <w:sz w:val="18"/>
                                    </w:rPr>
                                  </w:pPr>
                                  <w:r>
                                    <w:rPr>
                                      <w:sz w:val="18"/>
                                    </w:rPr>
                                    <w:t>Номер</w:t>
                                  </w:r>
                                </w:p>
                                <w:p w:rsidR="00FB3DE5" w:rsidRDefault="00FB3DE5" w:rsidP="00686417">
                                  <w:pPr>
                                    <w:tabs>
                                      <w:tab w:val="left" w:pos="709"/>
                                    </w:tabs>
                                    <w:rPr>
                                      <w:sz w:val="18"/>
                                    </w:rPr>
                                  </w:pPr>
                                  <w:r>
                                    <w:rPr>
                                      <w:sz w:val="18"/>
                                    </w:rPr>
                                    <w:t>октета</w:t>
                                  </w:r>
                                  <w:r>
                                    <w:rPr>
                                      <w:sz w:val="18"/>
                                    </w:rPr>
                                    <w:tab/>
                                    <w:t xml:space="preserve">    1    2………………….</w:t>
                                  </w:r>
                                  <w:r>
                                    <w:rPr>
                                      <w:sz w:val="18"/>
                                      <w:lang w:val="en-US"/>
                                    </w:rPr>
                                    <w:t>n</w:t>
                                  </w:r>
                                  <w:r>
                                    <w:rPr>
                                      <w:sz w:val="18"/>
                                    </w:rPr>
                                    <w:t xml:space="preserve"> </w:t>
                                  </w:r>
                                  <w:r>
                                    <w:rPr>
                                      <w:sz w:val="18"/>
                                      <w:lang w:val="en-US"/>
                                    </w:rPr>
                                    <w:t>n</w:t>
                                  </w:r>
                                  <w:r>
                                    <w:rPr>
                                      <w:sz w:val="18"/>
                                    </w:rPr>
                                    <w:t>+1…………...</w:t>
                                  </w:r>
                                  <w:r>
                                    <w:rPr>
                                      <w:sz w:val="18"/>
                                      <w:lang w:val="en-US"/>
                                    </w:rPr>
                                    <w:t>p</w:t>
                                  </w:r>
                                  <w:r>
                                    <w:rPr>
                                      <w:sz w:val="18"/>
                                    </w:rPr>
                                    <w:t xml:space="preserve"> </w:t>
                                  </w:r>
                                  <w:r>
                                    <w:rPr>
                                      <w:sz w:val="18"/>
                                      <w:lang w:val="en-US"/>
                                    </w:rPr>
                                    <w:t>p</w:t>
                                  </w:r>
                                  <w:r>
                                    <w:rPr>
                                      <w:sz w:val="18"/>
                                    </w:rPr>
                                    <w:t>+1……………..</w:t>
                                  </w:r>
                                </w:p>
                              </w:txbxContent>
                            </wps:txbx>
                            <wps:bodyPr rot="0" vert="horz" wrap="square" lIns="91440" tIns="45720" rIns="91440" bIns="45720" anchor="t" anchorCtr="0" upright="1">
                              <a:noAutofit/>
                            </wps:bodyPr>
                          </wps:wsp>
                        </wpg:grpSp>
                        <wpg:grpSp>
                          <wpg:cNvPr id="64" name="Group 1043"/>
                          <wpg:cNvGrpSpPr>
                            <a:grpSpLocks/>
                          </wpg:cNvGrpSpPr>
                          <wpg:grpSpPr bwMode="auto">
                            <a:xfrm>
                              <a:off x="2160" y="2775"/>
                              <a:ext cx="3456" cy="537"/>
                              <a:chOff x="2160" y="2775"/>
                              <a:chExt cx="3456" cy="537"/>
                            </a:xfrm>
                          </wpg:grpSpPr>
                          <wps:wsp>
                            <wps:cNvPr id="65" name="Line 1044"/>
                            <wps:cNvCnPr/>
                            <wps:spPr bwMode="auto">
                              <a:xfrm>
                                <a:off x="2160" y="2775"/>
                                <a:ext cx="0" cy="53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045"/>
                            <wps:cNvCnPr/>
                            <wps:spPr bwMode="auto">
                              <a:xfrm>
                                <a:off x="5616" y="2775"/>
                                <a:ext cx="0" cy="53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1046"/>
                            <wps:cNvCnPr/>
                            <wps:spPr bwMode="auto">
                              <a:xfrm>
                                <a:off x="2160" y="3063"/>
                                <a:ext cx="3456" cy="1"/>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Text Box 1047"/>
                            <wps:cNvSpPr txBox="1">
                              <a:spLocks noChangeArrowheads="1"/>
                            </wps:cNvSpPr>
                            <wps:spPr bwMode="auto">
                              <a:xfrm>
                                <a:off x="2160" y="2775"/>
                                <a:ext cx="3456" cy="3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rsidP="00686417">
                                  <w:pPr>
                                    <w:jc w:val="center"/>
                                    <w:rPr>
                                      <w:sz w:val="18"/>
                                    </w:rPr>
                                  </w:pPr>
                                  <w:r>
                                    <w:rPr>
                                      <w:sz w:val="18"/>
                                    </w:rPr>
                                    <w:t>Заголовок</w:t>
                                  </w:r>
                                </w:p>
                              </w:txbxContent>
                            </wps:txbx>
                            <wps:bodyPr rot="0" vert="horz" wrap="square" lIns="91440" tIns="45720" rIns="91440" bIns="45720" anchor="t" anchorCtr="0" upright="1">
                              <a:noAutofit/>
                            </wps:bodyPr>
                          </wps:wsp>
                        </wpg:grpSp>
                      </wpg:wgp>
                    </wpc:wpc>
                  </a:graphicData>
                </a:graphic>
              </wp:inline>
            </w:drawing>
          </mc:Choice>
          <mc:Fallback>
            <w:pict>
              <v:group id="Полотно 1034" o:spid="_x0000_s1376" editas="canvas" style="width:320.35pt;height:84.45pt;mso-position-horizontal-relative:char;mso-position-vertical-relative:line" coordsize="40684,1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">
                <v:shape id="_x0000_s1377" type="#_x0000_t75" style="position:absolute;width:40684;height:10725;visibility:visible;mso-wrap-style:square">
                  <v:fill o:detectmouseclick="t"/>
                  <v:path o:connecttype="none"/>
                </v:shape>
                <v:group id="Group 1035" o:spid="_x0000_s1378" style="position:absolute;left:1028;width:37492;height:10725" coordorigin="1152,1623" coordsize="5904,1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1036" o:spid="_x0000_s1379" style="position:absolute;left:1152;top:1623;width:5904;height:1152" coordorigin="1152,1440" coordsize="5904,1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1037" o:spid="_x0000_s1380" style="position:absolute;left:2160;top:2016;width:4896;height:576" coordorigin="1584,2016" coordsize="489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xt Box 1038" o:spid="_x0000_s1381" type="#_x0000_t202" style="position:absolute;left:1584;top:2016;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WZQMUA&#10;AADbAAAADwAAAGRycy9kb3ducmV2LnhtbESPQWsCMRSE74L/IbxCb5pVqOjWKEUUitiDq4X29ti8&#10;brbdvKxJqtt/bwShx2FmvmHmy8424kw+1I4VjIYZCOLS6ZorBcfDZjAFESKyxsYxKfijAMtFvzfH&#10;XLsL7+lcxEokCIccFZgY21zKUBqyGIauJU7el/MWY5K+ktrjJcFtI8dZNpEWa04LBltaGSp/il+r&#10;YOPXRX0cGX+a7bYfn6f3w1u7+1bq8aF7eQYRqYv/4Xv7VSt4msHtS/o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ZlAxQAAANsAAAAPAAAAAAAAAAAAAAAAAJgCAABkcnMv&#10;ZG93bnJldi54bWxQSwUGAAAAAAQABAD1AAAAigMAAAAA&#10;" filled="f" strokeweight="1.5pt">
                        <v:textbox>
                          <w:txbxContent>
                            <w:p w:rsidR="00FB3DE5" w:rsidRDefault="00FB3DE5" w:rsidP="00686417">
                              <w:pPr>
                                <w:jc w:val="center"/>
                                <w:rPr>
                                  <w:sz w:val="18"/>
                                </w:rPr>
                              </w:pPr>
                              <w:r>
                                <w:rPr>
                                  <w:sz w:val="18"/>
                                </w:rPr>
                                <w:t>ИД</w:t>
                              </w:r>
                            </w:p>
                          </w:txbxContent>
                        </v:textbox>
                      </v:shape>
                      <v:shape id="Text Box 1039" o:spid="_x0000_s1382" type="#_x0000_t202" style="position:absolute;left:2160;top:2016;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P6YMMA&#10;AADbAAAADwAAAGRycy9kb3ducmV2LnhtbERPz2vCMBS+D/Y/hDfYbaZ6ENeZljEmyNCD1cF2ezTP&#10;pq55qUnU+t+bw8Djx/d7Xg62E2fyoXWsYDzKQBDXTrfcKNhtFy8zECEia+wck4IrBSiLx4c55tpd&#10;eEPnKjYihXDIUYGJsc+lDLUhi2HkeuLE7Z23GBP0jdQeLyncdnKSZVNpseXUYLCnD0P1X3WyChb+&#10;s2p3Y+OPr6uvn9/j93bdrw5KPT8N728gIg3xLv53L7WCaVqfvqQf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P6YMMAAADbAAAADwAAAAAAAAAAAAAAAACYAgAAZHJzL2Rv&#10;d25yZXYueG1sUEsFBgAAAAAEAAQA9QAAAIgDAAAAAA==&#10;" filled="f" strokeweight="1.5pt">
                        <v:textbox>
                          <w:txbxContent>
                            <w:p w:rsidR="00FB3DE5" w:rsidRDefault="00FB3DE5" w:rsidP="00686417">
                              <w:pPr>
                                <w:pStyle w:val="af4"/>
                                <w:spacing w:before="0"/>
                              </w:pPr>
                              <w:r>
                                <w:t>Фиксированная часть</w:t>
                              </w:r>
                            </w:p>
                          </w:txbxContent>
                        </v:textbox>
                      </v:shape>
                      <v:shape id="Text Box 1040" o:spid="_x0000_s1383" type="#_x0000_t202" style="position:absolute;left:3744;top:201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9f+8UA&#10;AADbAAAADwAAAGRycy9kb3ducmV2LnhtbESPQWsCMRSE74L/IbyCN82uB9GtUUpRELGHrhba22Pz&#10;utl287Imqa7/vhEKPQ4z8w2zXPe2FRfyoXGsIJ9kIIgrpxuuFZyO2/EcRIjIGlvHpOBGAdar4WCJ&#10;hXZXfqVLGWuRIBwKVGBi7AopQ2XIYpi4jjh5n85bjEn6WmqP1wS3rZxm2UxabDgtGOzo2VD1Xf5Y&#10;BVu/KZtTbvx5cdi/f5zfji/d4Uup0UP/9AgiUh//w3/tnVYwy+H+Jf0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1/7xQAAANsAAAAPAAAAAAAAAAAAAAAAAJgCAABkcnMv&#10;ZG93bnJldi54bWxQSwUGAAAAAAQABAD1AAAAigMAAAAA&#10;" filled="f" strokeweight="1.5pt">
                        <v:textbox>
                          <w:txbxContent>
                            <w:p w:rsidR="00FB3DE5" w:rsidRDefault="00FB3DE5" w:rsidP="00686417">
                              <w:pPr>
                                <w:rPr>
                                  <w:sz w:val="18"/>
                                </w:rPr>
                              </w:pPr>
                              <w:r>
                                <w:rPr>
                                  <w:sz w:val="18"/>
                                </w:rPr>
                                <w:t>Пер</w:t>
                              </w:r>
                              <w:r>
                                <w:rPr>
                                  <w:sz w:val="18"/>
                                </w:rPr>
                                <w:t>е</w:t>
                              </w:r>
                              <w:r>
                                <w:rPr>
                                  <w:sz w:val="18"/>
                                </w:rPr>
                                <w:t>менная часть</w:t>
                              </w:r>
                            </w:p>
                          </w:txbxContent>
                        </v:textbox>
                      </v:shape>
                      <v:shape id="Text Box 1041" o:spid="_x0000_s1384" type="#_x0000_t202" style="position:absolute;left:5040;top:2016;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3BjMUA&#10;AADbAAAADwAAAGRycy9kb3ducmV2LnhtbESPQWsCMRSE74L/ITzBm2b1IHZrlCIVithD1y20t8fm&#10;dbN187Imqa7/vikIPQ4z8w2z2vS2FRfyoXGsYDbNQBBXTjdcKyiPu8kSRIjIGlvHpOBGATbr4WCF&#10;uXZXfqNLEWuRIBxyVGBi7HIpQ2XIYpi6jjh5X85bjEn6WmqP1wS3rZxn2UJabDgtGOxoa6g6FT9W&#10;wc4/F005M/78cNh/fJ7fj6/d4Vup8ah/egQRqY//4Xv7RStYzOHvS/o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3cGMxQAAANsAAAAPAAAAAAAAAAAAAAAAAJgCAABkcnMv&#10;ZG93bnJldi54bWxQSwUGAAAAAAQABAD1AAAAigMAAAAA&#10;" filled="f" strokeweight="1.5pt">
                        <v:textbox>
                          <w:txbxContent>
                            <w:p w:rsidR="00FB3DE5" w:rsidRDefault="00FB3DE5" w:rsidP="00686417">
                              <w:pPr>
                                <w:pStyle w:val="af4"/>
                                <w:spacing w:before="0"/>
                              </w:pPr>
                              <w:r>
                                <w:t>Поле данных польз</w:t>
                              </w:r>
                              <w:r>
                                <w:t>о</w:t>
                              </w:r>
                              <w:r>
                                <w:t>вателя</w:t>
                              </w:r>
                            </w:p>
                          </w:txbxContent>
                        </v:textbox>
                      </v:shape>
                    </v:group>
                    <v:shape id="Text Box 1042" o:spid="_x0000_s1385" type="#_x0000_t202" style="position:absolute;left:1152;top:1440;width:59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FB3DE5" w:rsidRDefault="00FB3DE5" w:rsidP="00686417">
                            <w:pPr>
                              <w:tabs>
                                <w:tab w:val="left" w:pos="709"/>
                              </w:tabs>
                              <w:rPr>
                                <w:sz w:val="18"/>
                              </w:rPr>
                            </w:pPr>
                            <w:r>
                              <w:rPr>
                                <w:sz w:val="18"/>
                              </w:rPr>
                              <w:t>Номер</w:t>
                            </w:r>
                          </w:p>
                          <w:p w:rsidR="00FB3DE5" w:rsidRDefault="00FB3DE5" w:rsidP="00686417">
                            <w:pPr>
                              <w:tabs>
                                <w:tab w:val="left" w:pos="709"/>
                              </w:tabs>
                              <w:rPr>
                                <w:sz w:val="18"/>
                              </w:rPr>
                            </w:pPr>
                            <w:r>
                              <w:rPr>
                                <w:sz w:val="18"/>
                              </w:rPr>
                              <w:t>октета</w:t>
                            </w:r>
                            <w:r>
                              <w:rPr>
                                <w:sz w:val="18"/>
                              </w:rPr>
                              <w:tab/>
                              <w:t xml:space="preserve">    1    2………………….</w:t>
                            </w:r>
                            <w:r>
                              <w:rPr>
                                <w:sz w:val="18"/>
                                <w:lang w:val="en-US"/>
                              </w:rPr>
                              <w:t>n</w:t>
                            </w:r>
                            <w:r>
                              <w:rPr>
                                <w:sz w:val="18"/>
                              </w:rPr>
                              <w:t xml:space="preserve"> </w:t>
                            </w:r>
                            <w:r>
                              <w:rPr>
                                <w:sz w:val="18"/>
                                <w:lang w:val="en-US"/>
                              </w:rPr>
                              <w:t>n</w:t>
                            </w:r>
                            <w:r>
                              <w:rPr>
                                <w:sz w:val="18"/>
                              </w:rPr>
                              <w:t>+1…………...</w:t>
                            </w:r>
                            <w:r>
                              <w:rPr>
                                <w:sz w:val="18"/>
                                <w:lang w:val="en-US"/>
                              </w:rPr>
                              <w:t>p</w:t>
                            </w:r>
                            <w:r>
                              <w:rPr>
                                <w:sz w:val="18"/>
                              </w:rPr>
                              <w:t xml:space="preserve"> </w:t>
                            </w:r>
                            <w:r>
                              <w:rPr>
                                <w:sz w:val="18"/>
                                <w:lang w:val="en-US"/>
                              </w:rPr>
                              <w:t>p</w:t>
                            </w:r>
                            <w:r>
                              <w:rPr>
                                <w:sz w:val="18"/>
                              </w:rPr>
                              <w:t>+1……………..</w:t>
                            </w:r>
                          </w:p>
                        </w:txbxContent>
                      </v:textbox>
                    </v:shape>
                  </v:group>
                  <v:group id="Group 1043" o:spid="_x0000_s1386" style="position:absolute;left:2160;top:2775;width:3456;height:537" coordorigin="2160,2775" coordsize="3456,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line id="Line 1044" o:spid="_x0000_s1387" style="position:absolute;visibility:visible;mso-wrap-style:square" from="2160,2775" to="2160,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1045" o:spid="_x0000_s1388" style="position:absolute;visibility:visible;mso-wrap-style:square" from="5616,2775" to="5616,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line id="Line 1046" o:spid="_x0000_s1389" style="position:absolute;visibility:visible;mso-wrap-style:square" from="2160,3063" to="5616,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SzvsUAAADbAAAADwAAAGRycy9kb3ducmV2LnhtbESPT2vCQBTE70K/w/IKvdVNSlGJrqJW&#10;bT35F3p9ZF+TYPZt2N3G+O27QsHjMDO/YSazztSiJecrywrSfgKCOLe64kLB+bR+HYHwAVljbZkU&#10;3MjDbPrUm2Cm7ZUP1B5DISKEfYYKyhCaTEqfl2TQ921DHL0f6wyGKF0htcNrhJtaviXJQBqsOC6U&#10;2NCypPxy/DUK9i5dv+++/Wd622w3q/lq0X5cDkq9PHfzMYhAXXiE/9tfWsFgCPcv8QfI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SzvsUAAADbAAAADwAAAAAAAAAA&#10;AAAAAAChAgAAZHJzL2Rvd25yZXYueG1sUEsFBgAAAAAEAAQA+QAAAJMDAAAAAA==&#10;">
                      <v:stroke startarrow="open" endarrow="open"/>
                    </v:line>
                    <v:shape id="Text Box 1047" o:spid="_x0000_s1390" type="#_x0000_t202" style="position:absolute;left:2160;top:2775;width:3456;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FB3DE5" w:rsidRDefault="00FB3DE5" w:rsidP="00686417">
                            <w:pPr>
                              <w:jc w:val="center"/>
                              <w:rPr>
                                <w:sz w:val="18"/>
                              </w:rPr>
                            </w:pPr>
                            <w:r>
                              <w:rPr>
                                <w:sz w:val="18"/>
                              </w:rPr>
                              <w:t>Заголовок</w:t>
                            </w:r>
                          </w:p>
                        </w:txbxContent>
                      </v:textbox>
                    </v:shape>
                  </v:group>
                </v:group>
                <w10:anchorlock/>
              </v:group>
            </w:pict>
          </mc:Fallback>
        </mc:AlternateContent>
      </w:r>
    </w:p>
    <w:p w:rsidR="006A4980" w:rsidRDefault="006A4980">
      <w:pPr>
        <w:pStyle w:val="af4"/>
        <w:rPr>
          <w:rStyle w:val="ab"/>
        </w:rPr>
      </w:pPr>
      <w:r>
        <w:rPr>
          <w:rStyle w:val="ab"/>
        </w:rPr>
        <w:t>Рис.2.6. Структура Т-БДП</w:t>
      </w:r>
    </w:p>
    <w:p w:rsidR="006A4980" w:rsidRDefault="006A4980">
      <w:pPr>
        <w:pStyle w:val="a7"/>
        <w:rPr>
          <w:rStyle w:val="ab"/>
        </w:rPr>
      </w:pPr>
      <w:r>
        <w:rPr>
          <w:rStyle w:val="ab"/>
        </w:rPr>
        <w:t>Далее воспользуемся упоминавшимися конечными автоматами для иллюстрации протокольной спецификации фрагмента фазы установления транспортного соединения. В табл.2.3 приведены части списков имен элементов</w:t>
      </w:r>
      <w:r w:rsidR="00686417" w:rsidRPr="00686417">
        <w:rPr>
          <w:rStyle w:val="ab"/>
        </w:rPr>
        <w:t>,</w:t>
      </w:r>
      <w:r>
        <w:rPr>
          <w:rStyle w:val="ab"/>
        </w:rPr>
        <w:t xml:space="preserve"> множеств входных и выходных событий, состояний автомата, разрешающих условий (предик</w:t>
      </w:r>
      <w:r>
        <w:rPr>
          <w:rStyle w:val="ab"/>
        </w:rPr>
        <w:t>а</w:t>
      </w:r>
      <w:r>
        <w:rPr>
          <w:rStyle w:val="ab"/>
        </w:rPr>
        <w:t>тов).</w:t>
      </w:r>
    </w:p>
    <w:p w:rsidR="006A4980" w:rsidRDefault="006A4980">
      <w:pPr>
        <w:pStyle w:val="a7"/>
        <w:rPr>
          <w:rStyle w:val="ab"/>
        </w:rPr>
      </w:pPr>
      <w:r>
        <w:rPr>
          <w:rStyle w:val="ab"/>
        </w:rPr>
        <w:t>Предикату соответствует булевская переменная, зависящая от комбинации значений параметров, связанных со входным событ</w:t>
      </w:r>
      <w:r>
        <w:rPr>
          <w:rStyle w:val="ab"/>
        </w:rPr>
        <w:t>и</w:t>
      </w:r>
      <w:r>
        <w:rPr>
          <w:rStyle w:val="ab"/>
        </w:rPr>
        <w:t>ем, и текущего состояния одной или нескольких автоматных пер</w:t>
      </w:r>
      <w:r>
        <w:rPr>
          <w:rStyle w:val="ab"/>
        </w:rPr>
        <w:t>е</w:t>
      </w:r>
      <w:r>
        <w:rPr>
          <w:rStyle w:val="ab"/>
        </w:rPr>
        <w:t>менных. Если предикатное условие не выполнено, а альтерн</w:t>
      </w:r>
      <w:r>
        <w:rPr>
          <w:rStyle w:val="ab"/>
        </w:rPr>
        <w:t>а</w:t>
      </w:r>
      <w:r>
        <w:rPr>
          <w:rStyle w:val="ab"/>
        </w:rPr>
        <w:t>тива не определена, то говорят, что имела место ошибка протокола. В этом случае выдается заранее определенное выходное событие, и автомат переходит в соответствующее состояние.</w:t>
      </w:r>
    </w:p>
    <w:p w:rsidR="006A4980" w:rsidRPr="008A3218" w:rsidRDefault="006A4980">
      <w:pPr>
        <w:pStyle w:val="af2"/>
        <w:keepNext/>
        <w:ind w:left="851"/>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3</w:t>
      </w:r>
      <w:r>
        <w:rPr>
          <w:b w:val="0"/>
          <w:sz w:val="18"/>
        </w:rPr>
        <w:fldChar w:fldCharType="end"/>
      </w:r>
      <w:r>
        <w:rPr>
          <w:b w:val="0"/>
          <w:sz w:val="18"/>
        </w:rPr>
        <w:t>. Фрагменты списков имен элементов множеств входных событий, состояний автомата, выходных событий и предикатов</w:t>
      </w:r>
    </w:p>
    <w:p w:rsidR="00686417" w:rsidRPr="008A3218" w:rsidRDefault="00686417" w:rsidP="0068641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12"/>
        <w:gridCol w:w="1701"/>
        <w:gridCol w:w="142"/>
        <w:gridCol w:w="3402"/>
      </w:tblGrid>
      <w:tr w:rsidR="006A4980">
        <w:tblPrEx>
          <w:tblCellMar>
            <w:top w:w="0" w:type="dxa"/>
            <w:bottom w:w="0" w:type="dxa"/>
          </w:tblCellMar>
        </w:tblPrEx>
        <w:tc>
          <w:tcPr>
            <w:tcW w:w="1122" w:type="dxa"/>
            <w:tcBorders>
              <w:bottom w:val="nil"/>
            </w:tcBorders>
          </w:tcPr>
          <w:p w:rsidR="006A4980" w:rsidRDefault="006A4980">
            <w:pPr>
              <w:pStyle w:val="a7"/>
              <w:ind w:firstLine="0"/>
              <w:jc w:val="center"/>
              <w:rPr>
                <w:rStyle w:val="ab"/>
                <w:sz w:val="18"/>
              </w:rPr>
            </w:pPr>
            <w:r>
              <w:rPr>
                <w:rStyle w:val="ab"/>
                <w:sz w:val="18"/>
              </w:rPr>
              <w:t>Имя</w:t>
            </w:r>
          </w:p>
        </w:tc>
        <w:tc>
          <w:tcPr>
            <w:tcW w:w="1713" w:type="dxa"/>
            <w:gridSpan w:val="2"/>
            <w:tcBorders>
              <w:bottom w:val="nil"/>
            </w:tcBorders>
          </w:tcPr>
          <w:p w:rsidR="006A4980" w:rsidRDefault="006A4980">
            <w:pPr>
              <w:pStyle w:val="a7"/>
              <w:ind w:left="-96" w:right="-108" w:firstLine="0"/>
              <w:jc w:val="center"/>
              <w:rPr>
                <w:rStyle w:val="ab"/>
                <w:sz w:val="18"/>
              </w:rPr>
            </w:pPr>
            <w:r>
              <w:rPr>
                <w:rStyle w:val="ab"/>
                <w:sz w:val="18"/>
              </w:rPr>
              <w:t>Интерфейс авт</w:t>
            </w:r>
            <w:r>
              <w:rPr>
                <w:rStyle w:val="ab"/>
                <w:sz w:val="18"/>
              </w:rPr>
              <w:t>о</w:t>
            </w:r>
            <w:r>
              <w:rPr>
                <w:rStyle w:val="ab"/>
                <w:sz w:val="18"/>
              </w:rPr>
              <w:t>мата</w:t>
            </w:r>
          </w:p>
        </w:tc>
        <w:tc>
          <w:tcPr>
            <w:tcW w:w="3544" w:type="dxa"/>
            <w:gridSpan w:val="2"/>
            <w:tcBorders>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c>
          <w:tcPr>
            <w:tcW w:w="1122" w:type="dxa"/>
            <w:tcBorders>
              <w:top w:val="single" w:sz="4" w:space="0" w:color="auto"/>
              <w:bottom w:val="nil"/>
            </w:tcBorders>
          </w:tcPr>
          <w:p w:rsidR="006A4980" w:rsidRDefault="006A4980">
            <w:pPr>
              <w:pStyle w:val="a7"/>
              <w:ind w:firstLine="0"/>
              <w:rPr>
                <w:rStyle w:val="ab"/>
                <w:sz w:val="18"/>
              </w:rPr>
            </w:pPr>
            <w:r>
              <w:rPr>
                <w:rStyle w:val="ab"/>
                <w:sz w:val="18"/>
              </w:rPr>
              <w:t>ТСДНзпр</w:t>
            </w:r>
          </w:p>
        </w:tc>
        <w:tc>
          <w:tcPr>
            <w:tcW w:w="1713" w:type="dxa"/>
            <w:gridSpan w:val="2"/>
            <w:tcBorders>
              <w:bottom w:val="nil"/>
            </w:tcBorders>
          </w:tcPr>
          <w:p w:rsidR="006A4980" w:rsidRDefault="006A4980">
            <w:pPr>
              <w:pStyle w:val="a7"/>
              <w:ind w:firstLine="0"/>
              <w:rPr>
                <w:rStyle w:val="ab"/>
                <w:sz w:val="18"/>
              </w:rPr>
            </w:pPr>
            <w:r>
              <w:rPr>
                <w:rStyle w:val="ab"/>
                <w:sz w:val="18"/>
              </w:rPr>
              <w:t>ТСл-пользователь</w:t>
            </w:r>
          </w:p>
        </w:tc>
        <w:tc>
          <w:tcPr>
            <w:tcW w:w="3544" w:type="dxa"/>
            <w:gridSpan w:val="2"/>
            <w:tcBorders>
              <w:bottom w:val="nil"/>
            </w:tcBorders>
          </w:tcPr>
          <w:p w:rsidR="006A4980" w:rsidRDefault="006A4980">
            <w:pPr>
              <w:pStyle w:val="a7"/>
              <w:ind w:left="-57" w:right="-108" w:firstLine="0"/>
              <w:rPr>
                <w:rStyle w:val="ab"/>
                <w:sz w:val="18"/>
              </w:rPr>
            </w:pPr>
            <w:r>
              <w:rPr>
                <w:rStyle w:val="ab"/>
                <w:sz w:val="18"/>
              </w:rPr>
              <w:t>Получен Т-СОЕДИНЕНИЕзапрос</w:t>
            </w:r>
          </w:p>
        </w:tc>
      </w:tr>
      <w:tr w:rsidR="006A4980">
        <w:tblPrEx>
          <w:tblCellMar>
            <w:top w:w="0" w:type="dxa"/>
            <w:bottom w:w="0" w:type="dxa"/>
          </w:tblCellMar>
        </w:tblPrEx>
        <w:tc>
          <w:tcPr>
            <w:tcW w:w="1122" w:type="dxa"/>
            <w:tcBorders>
              <w:top w:val="nil"/>
              <w:bottom w:val="nil"/>
            </w:tcBorders>
          </w:tcPr>
          <w:p w:rsidR="006A4980" w:rsidRDefault="006A4980">
            <w:pPr>
              <w:pStyle w:val="a7"/>
              <w:ind w:firstLine="0"/>
              <w:rPr>
                <w:rStyle w:val="ab"/>
                <w:sz w:val="18"/>
              </w:rPr>
            </w:pPr>
            <w:r>
              <w:rPr>
                <w:rStyle w:val="ab"/>
                <w:sz w:val="18"/>
              </w:rPr>
              <w:t>ТСДНотв</w:t>
            </w:r>
          </w:p>
        </w:tc>
        <w:tc>
          <w:tcPr>
            <w:tcW w:w="1713" w:type="dxa"/>
            <w:gridSpan w:val="2"/>
            <w:tcBorders>
              <w:top w:val="nil"/>
              <w:bottom w:val="nil"/>
            </w:tcBorders>
          </w:tcPr>
          <w:p w:rsidR="006A4980" w:rsidRDefault="006A4980">
            <w:pPr>
              <w:pStyle w:val="a7"/>
              <w:ind w:firstLine="0"/>
              <w:rPr>
                <w:rStyle w:val="ab"/>
                <w:sz w:val="18"/>
              </w:rPr>
            </w:pPr>
            <w:r>
              <w:rPr>
                <w:rStyle w:val="ab"/>
                <w:sz w:val="18"/>
              </w:rPr>
              <w:t>ТСл-пользователь</w:t>
            </w:r>
          </w:p>
        </w:tc>
        <w:tc>
          <w:tcPr>
            <w:tcW w:w="3544" w:type="dxa"/>
            <w:gridSpan w:val="2"/>
            <w:tcBorders>
              <w:top w:val="nil"/>
              <w:bottom w:val="nil"/>
            </w:tcBorders>
          </w:tcPr>
          <w:p w:rsidR="006A4980" w:rsidRDefault="006A4980">
            <w:pPr>
              <w:pStyle w:val="a7"/>
              <w:ind w:left="-57" w:firstLine="0"/>
              <w:rPr>
                <w:rStyle w:val="ab"/>
                <w:sz w:val="18"/>
              </w:rPr>
            </w:pPr>
            <w:r>
              <w:rPr>
                <w:rStyle w:val="ab"/>
                <w:sz w:val="18"/>
              </w:rPr>
              <w:t>Получен Т-СОЕДИНЕНИЕответ</w:t>
            </w:r>
          </w:p>
        </w:tc>
      </w:tr>
      <w:tr w:rsidR="006A4980">
        <w:tblPrEx>
          <w:tblCellMar>
            <w:top w:w="0" w:type="dxa"/>
            <w:bottom w:w="0" w:type="dxa"/>
          </w:tblCellMar>
        </w:tblPrEx>
        <w:tc>
          <w:tcPr>
            <w:tcW w:w="1122" w:type="dxa"/>
            <w:tcBorders>
              <w:top w:val="nil"/>
              <w:bottom w:val="nil"/>
            </w:tcBorders>
          </w:tcPr>
          <w:p w:rsidR="006A4980" w:rsidRDefault="006A4980">
            <w:pPr>
              <w:pStyle w:val="a7"/>
              <w:ind w:right="-120" w:firstLine="0"/>
              <w:rPr>
                <w:rStyle w:val="ab"/>
                <w:sz w:val="18"/>
              </w:rPr>
            </w:pPr>
            <w:r>
              <w:rPr>
                <w:rStyle w:val="ab"/>
                <w:sz w:val="18"/>
              </w:rPr>
              <w:t>СтСДНпдтв</w:t>
            </w:r>
          </w:p>
        </w:tc>
        <w:tc>
          <w:tcPr>
            <w:tcW w:w="1713" w:type="dxa"/>
            <w:gridSpan w:val="2"/>
            <w:tcBorders>
              <w:top w:val="nil"/>
              <w:bottom w:val="nil"/>
            </w:tcBorders>
          </w:tcPr>
          <w:p w:rsidR="006A4980" w:rsidRDefault="006A4980">
            <w:pPr>
              <w:pStyle w:val="a7"/>
              <w:ind w:firstLine="0"/>
              <w:rPr>
                <w:rStyle w:val="ab"/>
                <w:sz w:val="18"/>
              </w:rPr>
            </w:pPr>
            <w:r>
              <w:rPr>
                <w:rStyle w:val="ab"/>
                <w:sz w:val="18"/>
              </w:rPr>
              <w:t>Ст-поставщик</w:t>
            </w:r>
          </w:p>
        </w:tc>
        <w:tc>
          <w:tcPr>
            <w:tcW w:w="3544" w:type="dxa"/>
            <w:gridSpan w:val="2"/>
            <w:tcBorders>
              <w:top w:val="nil"/>
              <w:bottom w:val="nil"/>
            </w:tcBorders>
          </w:tcPr>
          <w:p w:rsidR="006A4980" w:rsidRDefault="006A4980">
            <w:pPr>
              <w:pStyle w:val="a7"/>
              <w:ind w:left="-57" w:firstLine="0"/>
              <w:rPr>
                <w:rStyle w:val="ab"/>
                <w:sz w:val="18"/>
              </w:rPr>
            </w:pPr>
            <w:r>
              <w:rPr>
                <w:rStyle w:val="ab"/>
                <w:sz w:val="18"/>
              </w:rPr>
              <w:t>Получен Ст-СОЕДИНЕНИЕподтверждение</w:t>
            </w:r>
          </w:p>
        </w:tc>
      </w:tr>
      <w:tr w:rsidR="006A4980">
        <w:tblPrEx>
          <w:tblCellMar>
            <w:top w:w="0" w:type="dxa"/>
            <w:bottom w:w="0" w:type="dxa"/>
          </w:tblCellMar>
        </w:tblPrEx>
        <w:tc>
          <w:tcPr>
            <w:tcW w:w="1122" w:type="dxa"/>
            <w:tcBorders>
              <w:top w:val="nil"/>
              <w:bottom w:val="nil"/>
            </w:tcBorders>
          </w:tcPr>
          <w:p w:rsidR="006A4980" w:rsidRDefault="006A4980">
            <w:pPr>
              <w:pStyle w:val="a7"/>
              <w:ind w:firstLine="0"/>
              <w:rPr>
                <w:rStyle w:val="ab"/>
                <w:sz w:val="18"/>
              </w:rPr>
            </w:pPr>
            <w:r>
              <w:rPr>
                <w:rStyle w:val="ab"/>
                <w:sz w:val="18"/>
              </w:rPr>
              <w:t>ЗС</w:t>
            </w:r>
          </w:p>
        </w:tc>
        <w:tc>
          <w:tcPr>
            <w:tcW w:w="1713" w:type="dxa"/>
            <w:gridSpan w:val="2"/>
            <w:tcBorders>
              <w:top w:val="nil"/>
              <w:bottom w:val="nil"/>
            </w:tcBorders>
          </w:tcPr>
          <w:p w:rsidR="006A4980" w:rsidRDefault="006A4980">
            <w:pPr>
              <w:pStyle w:val="a7"/>
              <w:ind w:firstLine="0"/>
              <w:rPr>
                <w:rStyle w:val="ab"/>
                <w:sz w:val="18"/>
              </w:rPr>
            </w:pPr>
            <w:r>
              <w:rPr>
                <w:rStyle w:val="ab"/>
                <w:sz w:val="18"/>
              </w:rPr>
              <w:t>Ст-поставщик</w:t>
            </w:r>
          </w:p>
        </w:tc>
        <w:tc>
          <w:tcPr>
            <w:tcW w:w="3544" w:type="dxa"/>
            <w:gridSpan w:val="2"/>
            <w:tcBorders>
              <w:top w:val="nil"/>
              <w:bottom w:val="nil"/>
            </w:tcBorders>
          </w:tcPr>
          <w:p w:rsidR="006A4980" w:rsidRDefault="006A4980">
            <w:pPr>
              <w:pStyle w:val="a7"/>
              <w:ind w:left="-57" w:firstLine="0"/>
              <w:rPr>
                <w:rStyle w:val="ab"/>
                <w:sz w:val="18"/>
              </w:rPr>
            </w:pPr>
            <w:r>
              <w:rPr>
                <w:rStyle w:val="ab"/>
                <w:sz w:val="18"/>
              </w:rPr>
              <w:t>Получен Т-БДП «запрос на соединение»</w:t>
            </w:r>
          </w:p>
        </w:tc>
      </w:tr>
      <w:tr w:rsidR="006A4980">
        <w:tblPrEx>
          <w:tblCellMar>
            <w:top w:w="0" w:type="dxa"/>
            <w:bottom w:w="0" w:type="dxa"/>
          </w:tblCellMar>
        </w:tblPrEx>
        <w:tc>
          <w:tcPr>
            <w:tcW w:w="1122" w:type="dxa"/>
            <w:tcBorders>
              <w:top w:val="nil"/>
              <w:bottom w:val="nil"/>
            </w:tcBorders>
          </w:tcPr>
          <w:p w:rsidR="006A4980" w:rsidRDefault="006A4980">
            <w:pPr>
              <w:pStyle w:val="a7"/>
              <w:ind w:firstLine="0"/>
              <w:rPr>
                <w:rStyle w:val="ab"/>
                <w:sz w:val="18"/>
              </w:rPr>
            </w:pPr>
            <w:r>
              <w:rPr>
                <w:rStyle w:val="ab"/>
                <w:sz w:val="18"/>
              </w:rPr>
              <w:t>ПС</w:t>
            </w:r>
          </w:p>
        </w:tc>
        <w:tc>
          <w:tcPr>
            <w:tcW w:w="1713" w:type="dxa"/>
            <w:gridSpan w:val="2"/>
            <w:tcBorders>
              <w:top w:val="nil"/>
              <w:bottom w:val="nil"/>
            </w:tcBorders>
          </w:tcPr>
          <w:p w:rsidR="006A4980" w:rsidRDefault="006A4980">
            <w:pPr>
              <w:pStyle w:val="a7"/>
              <w:ind w:firstLine="0"/>
              <w:rPr>
                <w:rStyle w:val="ab"/>
                <w:sz w:val="18"/>
              </w:rPr>
            </w:pPr>
            <w:r>
              <w:rPr>
                <w:rStyle w:val="ab"/>
                <w:sz w:val="18"/>
              </w:rPr>
              <w:t>Ст-поставщик</w:t>
            </w:r>
          </w:p>
        </w:tc>
        <w:tc>
          <w:tcPr>
            <w:tcW w:w="3544" w:type="dxa"/>
            <w:gridSpan w:val="2"/>
            <w:tcBorders>
              <w:top w:val="nil"/>
              <w:bottom w:val="nil"/>
            </w:tcBorders>
          </w:tcPr>
          <w:p w:rsidR="006A4980" w:rsidRPr="00686417" w:rsidRDefault="006A4980">
            <w:pPr>
              <w:pStyle w:val="a7"/>
              <w:ind w:left="-57" w:firstLine="0"/>
              <w:rPr>
                <w:rStyle w:val="ab"/>
                <w:sz w:val="18"/>
                <w:szCs w:val="18"/>
              </w:rPr>
            </w:pPr>
            <w:r w:rsidRPr="00686417">
              <w:rPr>
                <w:rStyle w:val="ab"/>
                <w:sz w:val="18"/>
                <w:szCs w:val="18"/>
              </w:rPr>
              <w:t>Получен Т-БДП «подтверждение соедин</w:t>
            </w:r>
            <w:r w:rsidRPr="00686417">
              <w:rPr>
                <w:rStyle w:val="ab"/>
                <w:sz w:val="18"/>
                <w:szCs w:val="18"/>
              </w:rPr>
              <w:t>е</w:t>
            </w:r>
            <w:r w:rsidRPr="00686417">
              <w:rPr>
                <w:rStyle w:val="ab"/>
                <w:sz w:val="18"/>
                <w:szCs w:val="18"/>
              </w:rPr>
              <w:t>ния»</w:t>
            </w:r>
          </w:p>
        </w:tc>
      </w:tr>
      <w:tr w:rsidR="006A4980">
        <w:tblPrEx>
          <w:tblCellMar>
            <w:top w:w="0" w:type="dxa"/>
            <w:bottom w:w="0" w:type="dxa"/>
          </w:tblCellMar>
        </w:tblPrEx>
        <w:tc>
          <w:tcPr>
            <w:tcW w:w="1122" w:type="dxa"/>
            <w:tcBorders>
              <w:top w:val="nil"/>
              <w:bottom w:val="nil"/>
            </w:tcBorders>
          </w:tcPr>
          <w:p w:rsidR="006A4980" w:rsidRDefault="006A4980">
            <w:pPr>
              <w:pStyle w:val="a7"/>
              <w:ind w:firstLine="0"/>
              <w:rPr>
                <w:rStyle w:val="ab"/>
                <w:sz w:val="18"/>
              </w:rPr>
            </w:pPr>
            <w:r>
              <w:rPr>
                <w:rStyle w:val="ab"/>
                <w:sz w:val="18"/>
              </w:rPr>
              <w:t>…</w:t>
            </w:r>
          </w:p>
        </w:tc>
        <w:tc>
          <w:tcPr>
            <w:tcW w:w="1713" w:type="dxa"/>
            <w:gridSpan w:val="2"/>
            <w:tcBorders>
              <w:top w:val="nil"/>
              <w:bottom w:val="nil"/>
            </w:tcBorders>
          </w:tcPr>
          <w:p w:rsidR="006A4980" w:rsidRDefault="006A4980">
            <w:pPr>
              <w:pStyle w:val="a7"/>
              <w:ind w:firstLine="0"/>
              <w:rPr>
                <w:rStyle w:val="ab"/>
                <w:sz w:val="18"/>
              </w:rPr>
            </w:pPr>
            <w:r>
              <w:rPr>
                <w:rStyle w:val="ab"/>
                <w:sz w:val="18"/>
              </w:rPr>
              <w:t>…</w:t>
            </w:r>
          </w:p>
        </w:tc>
        <w:tc>
          <w:tcPr>
            <w:tcW w:w="3544" w:type="dxa"/>
            <w:gridSpan w:val="2"/>
            <w:tcBorders>
              <w:top w:val="nil"/>
              <w:bottom w:val="nil"/>
            </w:tcBorders>
          </w:tcPr>
          <w:p w:rsidR="006A4980" w:rsidRDefault="006A4980">
            <w:pPr>
              <w:pStyle w:val="a7"/>
              <w:ind w:left="-57" w:firstLine="0"/>
              <w:rPr>
                <w:rStyle w:val="ab"/>
                <w:sz w:val="18"/>
              </w:rPr>
            </w:pPr>
            <w:r>
              <w:rPr>
                <w:rStyle w:val="ab"/>
                <w:sz w:val="18"/>
              </w:rPr>
              <w:t>…</w:t>
            </w:r>
          </w:p>
        </w:tc>
      </w:tr>
      <w:tr w:rsidR="006A4980">
        <w:tblPrEx>
          <w:tblCellMar>
            <w:top w:w="0" w:type="dxa"/>
            <w:bottom w:w="0" w:type="dxa"/>
          </w:tblCellMar>
        </w:tblPrEx>
        <w:tc>
          <w:tcPr>
            <w:tcW w:w="1122" w:type="dxa"/>
            <w:tcBorders>
              <w:top w:val="single" w:sz="4" w:space="0" w:color="auto"/>
              <w:left w:val="nil"/>
              <w:bottom w:val="single" w:sz="4" w:space="0" w:color="auto"/>
              <w:right w:val="nil"/>
            </w:tcBorders>
          </w:tcPr>
          <w:p w:rsidR="006A4980" w:rsidRDefault="006A4980">
            <w:pPr>
              <w:pStyle w:val="a7"/>
              <w:ind w:firstLine="0"/>
              <w:rPr>
                <w:rStyle w:val="ab"/>
                <w:sz w:val="18"/>
              </w:rPr>
            </w:pPr>
          </w:p>
        </w:tc>
        <w:tc>
          <w:tcPr>
            <w:tcW w:w="1713" w:type="dxa"/>
            <w:gridSpan w:val="2"/>
            <w:tcBorders>
              <w:top w:val="single" w:sz="4" w:space="0" w:color="auto"/>
              <w:left w:val="nil"/>
              <w:bottom w:val="single" w:sz="4" w:space="0" w:color="auto"/>
              <w:right w:val="nil"/>
            </w:tcBorders>
          </w:tcPr>
          <w:p w:rsidR="006A4980" w:rsidRPr="00686417" w:rsidRDefault="006A4980">
            <w:pPr>
              <w:pStyle w:val="a7"/>
              <w:ind w:firstLine="0"/>
              <w:rPr>
                <w:rStyle w:val="ab"/>
                <w:sz w:val="18"/>
                <w:lang w:val="en-US"/>
              </w:rPr>
            </w:pPr>
          </w:p>
        </w:tc>
        <w:tc>
          <w:tcPr>
            <w:tcW w:w="3544" w:type="dxa"/>
            <w:gridSpan w:val="2"/>
            <w:tcBorders>
              <w:top w:val="single" w:sz="4" w:space="0" w:color="auto"/>
              <w:left w:val="nil"/>
              <w:bottom w:val="single" w:sz="4" w:space="0" w:color="auto"/>
              <w:right w:val="nil"/>
            </w:tcBorders>
          </w:tcPr>
          <w:p w:rsidR="006A4980" w:rsidRDefault="006A4980">
            <w:pPr>
              <w:pStyle w:val="a7"/>
              <w:ind w:firstLine="0"/>
              <w:rPr>
                <w:rStyle w:val="ab"/>
                <w:sz w:val="18"/>
              </w:rPr>
            </w:pPr>
          </w:p>
        </w:tc>
      </w:tr>
      <w:tr w:rsidR="006A4980" w:rsidTr="00686417">
        <w:tblPrEx>
          <w:tblCellMar>
            <w:top w:w="0" w:type="dxa"/>
            <w:bottom w:w="0" w:type="dxa"/>
          </w:tblCellMar>
        </w:tblPrEx>
        <w:trPr>
          <w:cantSplit/>
        </w:trPr>
        <w:tc>
          <w:tcPr>
            <w:tcW w:w="1134" w:type="dxa"/>
            <w:gridSpan w:val="2"/>
            <w:tcBorders>
              <w:top w:val="nil"/>
              <w:bottom w:val="nil"/>
            </w:tcBorders>
          </w:tcPr>
          <w:p w:rsidR="006A4980" w:rsidRDefault="006A4980">
            <w:pPr>
              <w:pStyle w:val="a7"/>
              <w:ind w:left="-57" w:right="-108" w:firstLine="0"/>
              <w:jc w:val="center"/>
              <w:rPr>
                <w:rStyle w:val="ab"/>
                <w:sz w:val="18"/>
              </w:rPr>
            </w:pPr>
            <w:r>
              <w:rPr>
                <w:rStyle w:val="ab"/>
                <w:sz w:val="18"/>
              </w:rPr>
              <w:t>Имя</w:t>
            </w:r>
          </w:p>
        </w:tc>
        <w:tc>
          <w:tcPr>
            <w:tcW w:w="5245" w:type="dxa"/>
            <w:gridSpan w:val="3"/>
            <w:tcBorders>
              <w:top w:val="nil"/>
              <w:bottom w:val="nil"/>
            </w:tcBorders>
          </w:tcPr>
          <w:p w:rsidR="006A4980" w:rsidRDefault="006A4980">
            <w:pPr>
              <w:pStyle w:val="a7"/>
              <w:ind w:firstLine="0"/>
              <w:jc w:val="center"/>
              <w:rPr>
                <w:rStyle w:val="ab"/>
                <w:sz w:val="18"/>
              </w:rPr>
            </w:pPr>
            <w:r>
              <w:rPr>
                <w:rStyle w:val="ab"/>
                <w:sz w:val="18"/>
              </w:rPr>
              <w:t>Смысл/значение</w:t>
            </w:r>
          </w:p>
        </w:tc>
      </w:tr>
      <w:tr w:rsidR="006A4980" w:rsidTr="00686417">
        <w:tblPrEx>
          <w:tblCellMar>
            <w:top w:w="0" w:type="dxa"/>
            <w:bottom w:w="0" w:type="dxa"/>
          </w:tblCellMar>
        </w:tblPrEx>
        <w:trPr>
          <w:cantSplit/>
        </w:trPr>
        <w:tc>
          <w:tcPr>
            <w:tcW w:w="1134" w:type="dxa"/>
            <w:gridSpan w:val="2"/>
            <w:tcBorders>
              <w:top w:val="single" w:sz="4" w:space="0" w:color="auto"/>
              <w:bottom w:val="nil"/>
            </w:tcBorders>
          </w:tcPr>
          <w:p w:rsidR="006A4980" w:rsidRDefault="006A4980">
            <w:pPr>
              <w:pStyle w:val="a7"/>
              <w:ind w:left="-57" w:right="-108" w:firstLine="0"/>
              <w:rPr>
                <w:rStyle w:val="ab"/>
                <w:sz w:val="18"/>
              </w:rPr>
            </w:pPr>
            <w:r>
              <w:rPr>
                <w:rStyle w:val="ab"/>
                <w:sz w:val="18"/>
              </w:rPr>
              <w:t>Закрыто</w:t>
            </w:r>
          </w:p>
        </w:tc>
        <w:tc>
          <w:tcPr>
            <w:tcW w:w="5245" w:type="dxa"/>
            <w:gridSpan w:val="3"/>
            <w:tcBorders>
              <w:top w:val="single" w:sz="4" w:space="0" w:color="auto"/>
              <w:bottom w:val="nil"/>
            </w:tcBorders>
          </w:tcPr>
          <w:p w:rsidR="006A4980" w:rsidRDefault="006A4980">
            <w:pPr>
              <w:pStyle w:val="a7"/>
              <w:ind w:left="-57" w:right="-108" w:firstLine="0"/>
              <w:rPr>
                <w:rStyle w:val="ab"/>
                <w:sz w:val="18"/>
              </w:rPr>
            </w:pPr>
            <w:r>
              <w:rPr>
                <w:rStyle w:val="ab"/>
                <w:sz w:val="18"/>
              </w:rPr>
              <w:t>Транспортное соединение закрыто</w:t>
            </w:r>
          </w:p>
        </w:tc>
      </w:tr>
      <w:tr w:rsidR="006A4980" w:rsidTr="00686417">
        <w:tblPrEx>
          <w:tblCellMar>
            <w:top w:w="0" w:type="dxa"/>
            <w:bottom w:w="0" w:type="dxa"/>
          </w:tblCellMar>
        </w:tblPrEx>
        <w:trPr>
          <w:cantSplit/>
        </w:trPr>
        <w:tc>
          <w:tcPr>
            <w:tcW w:w="1134" w:type="dxa"/>
            <w:gridSpan w:val="2"/>
            <w:tcBorders>
              <w:top w:val="nil"/>
              <w:bottom w:val="nil"/>
            </w:tcBorders>
          </w:tcPr>
          <w:p w:rsidR="006A4980" w:rsidRDefault="006A4980">
            <w:pPr>
              <w:pStyle w:val="a7"/>
              <w:ind w:left="-57" w:right="-108" w:firstLine="0"/>
              <w:rPr>
                <w:rStyle w:val="ab"/>
                <w:sz w:val="18"/>
              </w:rPr>
            </w:pPr>
            <w:r>
              <w:rPr>
                <w:rStyle w:val="ab"/>
                <w:sz w:val="18"/>
              </w:rPr>
              <w:t>ОЖСтС</w:t>
            </w:r>
          </w:p>
        </w:tc>
        <w:tc>
          <w:tcPr>
            <w:tcW w:w="5245" w:type="dxa"/>
            <w:gridSpan w:val="3"/>
            <w:tcBorders>
              <w:top w:val="nil"/>
              <w:bottom w:val="nil"/>
            </w:tcBorders>
          </w:tcPr>
          <w:p w:rsidR="006A4980" w:rsidRDefault="006A4980">
            <w:pPr>
              <w:pStyle w:val="a7"/>
              <w:ind w:left="-57" w:right="-108" w:firstLine="0"/>
              <w:rPr>
                <w:rStyle w:val="ab"/>
                <w:sz w:val="18"/>
              </w:rPr>
            </w:pPr>
            <w:r>
              <w:rPr>
                <w:rStyle w:val="ab"/>
                <w:sz w:val="18"/>
              </w:rPr>
              <w:t>Ожидание установления сетевого соединения</w:t>
            </w:r>
          </w:p>
        </w:tc>
      </w:tr>
      <w:tr w:rsidR="006A4980" w:rsidTr="00686417">
        <w:tblPrEx>
          <w:tblCellMar>
            <w:top w:w="0" w:type="dxa"/>
            <w:bottom w:w="0" w:type="dxa"/>
          </w:tblCellMar>
        </w:tblPrEx>
        <w:trPr>
          <w:cantSplit/>
        </w:trPr>
        <w:tc>
          <w:tcPr>
            <w:tcW w:w="1134" w:type="dxa"/>
            <w:gridSpan w:val="2"/>
            <w:tcBorders>
              <w:top w:val="nil"/>
              <w:bottom w:val="nil"/>
            </w:tcBorders>
          </w:tcPr>
          <w:p w:rsidR="006A4980" w:rsidRDefault="006A4980">
            <w:pPr>
              <w:pStyle w:val="a7"/>
              <w:ind w:left="-57" w:right="-108" w:firstLine="0"/>
              <w:rPr>
                <w:rStyle w:val="ab"/>
                <w:sz w:val="18"/>
              </w:rPr>
            </w:pPr>
            <w:r>
              <w:rPr>
                <w:rStyle w:val="ab"/>
                <w:sz w:val="18"/>
              </w:rPr>
              <w:t>ОЖПС</w:t>
            </w:r>
          </w:p>
        </w:tc>
        <w:tc>
          <w:tcPr>
            <w:tcW w:w="5245" w:type="dxa"/>
            <w:gridSpan w:val="3"/>
            <w:tcBorders>
              <w:top w:val="nil"/>
              <w:bottom w:val="nil"/>
            </w:tcBorders>
          </w:tcPr>
          <w:p w:rsidR="006A4980" w:rsidRDefault="006A4980">
            <w:pPr>
              <w:pStyle w:val="a7"/>
              <w:ind w:left="-57" w:right="-108" w:firstLine="0"/>
              <w:rPr>
                <w:rStyle w:val="ab"/>
                <w:sz w:val="18"/>
              </w:rPr>
            </w:pPr>
            <w:r>
              <w:rPr>
                <w:rStyle w:val="ab"/>
                <w:sz w:val="18"/>
              </w:rPr>
              <w:t>Ожидание Т-БДП «подтверждение соединения»</w:t>
            </w:r>
          </w:p>
        </w:tc>
      </w:tr>
      <w:tr w:rsidR="006A4980" w:rsidTr="00686417">
        <w:tblPrEx>
          <w:tblCellMar>
            <w:top w:w="0" w:type="dxa"/>
            <w:bottom w:w="0" w:type="dxa"/>
          </w:tblCellMar>
        </w:tblPrEx>
        <w:trPr>
          <w:cantSplit/>
        </w:trPr>
        <w:tc>
          <w:tcPr>
            <w:tcW w:w="1134" w:type="dxa"/>
            <w:gridSpan w:val="2"/>
            <w:tcBorders>
              <w:top w:val="nil"/>
              <w:bottom w:val="nil"/>
            </w:tcBorders>
          </w:tcPr>
          <w:p w:rsidR="006A4980" w:rsidRDefault="006A4980">
            <w:pPr>
              <w:pStyle w:val="a7"/>
              <w:ind w:left="-57" w:right="-108" w:firstLine="0"/>
              <w:rPr>
                <w:rStyle w:val="ab"/>
                <w:sz w:val="18"/>
              </w:rPr>
            </w:pPr>
            <w:r>
              <w:rPr>
                <w:rStyle w:val="ab"/>
                <w:sz w:val="18"/>
              </w:rPr>
              <w:t>ОТКРЫТО</w:t>
            </w:r>
          </w:p>
        </w:tc>
        <w:tc>
          <w:tcPr>
            <w:tcW w:w="5245" w:type="dxa"/>
            <w:gridSpan w:val="3"/>
            <w:tcBorders>
              <w:top w:val="nil"/>
              <w:bottom w:val="nil"/>
            </w:tcBorders>
          </w:tcPr>
          <w:p w:rsidR="006A4980" w:rsidRDefault="006A4980">
            <w:pPr>
              <w:pStyle w:val="a7"/>
              <w:ind w:left="-57" w:right="-108" w:firstLine="0"/>
              <w:rPr>
                <w:rStyle w:val="ab"/>
                <w:sz w:val="18"/>
              </w:rPr>
            </w:pPr>
            <w:r>
              <w:rPr>
                <w:rStyle w:val="ab"/>
                <w:sz w:val="18"/>
              </w:rPr>
              <w:t>Транспортное соединение открыто и готово к передаче данных</w:t>
            </w:r>
          </w:p>
        </w:tc>
      </w:tr>
      <w:tr w:rsidR="006A4980" w:rsidTr="00686417">
        <w:tblPrEx>
          <w:tblCellMar>
            <w:top w:w="0" w:type="dxa"/>
            <w:bottom w:w="0" w:type="dxa"/>
          </w:tblCellMar>
        </w:tblPrEx>
        <w:trPr>
          <w:cantSplit/>
        </w:trPr>
        <w:tc>
          <w:tcPr>
            <w:tcW w:w="1134" w:type="dxa"/>
            <w:gridSpan w:val="2"/>
            <w:tcBorders>
              <w:top w:val="nil"/>
              <w:bottom w:val="nil"/>
            </w:tcBorders>
          </w:tcPr>
          <w:p w:rsidR="006A4980" w:rsidRDefault="006A4980">
            <w:pPr>
              <w:pStyle w:val="a7"/>
              <w:ind w:left="-57" w:right="-108" w:firstLine="0"/>
              <w:rPr>
                <w:rStyle w:val="ab"/>
                <w:sz w:val="18"/>
              </w:rPr>
            </w:pPr>
            <w:r>
              <w:rPr>
                <w:rStyle w:val="ab"/>
                <w:sz w:val="18"/>
              </w:rPr>
              <w:lastRenderedPageBreak/>
              <w:t>ОЖТОТВ</w:t>
            </w:r>
          </w:p>
        </w:tc>
        <w:tc>
          <w:tcPr>
            <w:tcW w:w="5245" w:type="dxa"/>
            <w:gridSpan w:val="3"/>
            <w:tcBorders>
              <w:top w:val="nil"/>
              <w:bottom w:val="nil"/>
            </w:tcBorders>
          </w:tcPr>
          <w:p w:rsidR="006A4980" w:rsidRDefault="006A4980">
            <w:pPr>
              <w:pStyle w:val="a7"/>
              <w:ind w:left="-57" w:right="-108" w:firstLine="0"/>
              <w:rPr>
                <w:rStyle w:val="ab"/>
                <w:sz w:val="18"/>
              </w:rPr>
            </w:pPr>
            <w:r>
              <w:rPr>
                <w:rStyle w:val="ab"/>
                <w:sz w:val="18"/>
              </w:rPr>
              <w:t>Ожидание поступления Т-СОЕДИНЕНИЕответ от ТСл-пользователя</w:t>
            </w:r>
          </w:p>
        </w:tc>
      </w:tr>
      <w:tr w:rsidR="006A4980" w:rsidTr="00686417">
        <w:tblPrEx>
          <w:tblCellMar>
            <w:top w:w="0" w:type="dxa"/>
            <w:bottom w:w="0" w:type="dxa"/>
          </w:tblCellMar>
        </w:tblPrEx>
        <w:trPr>
          <w:cantSplit/>
        </w:trPr>
        <w:tc>
          <w:tcPr>
            <w:tcW w:w="1134" w:type="dxa"/>
            <w:gridSpan w:val="2"/>
            <w:tcBorders>
              <w:top w:val="nil"/>
              <w:bottom w:val="nil"/>
            </w:tcBorders>
          </w:tcPr>
          <w:p w:rsidR="006A4980" w:rsidRDefault="006A4980">
            <w:pPr>
              <w:pStyle w:val="a7"/>
              <w:ind w:left="-57" w:right="-108" w:firstLine="0"/>
              <w:rPr>
                <w:rStyle w:val="ab"/>
                <w:sz w:val="18"/>
              </w:rPr>
            </w:pPr>
            <w:r>
              <w:rPr>
                <w:rStyle w:val="ab"/>
                <w:sz w:val="18"/>
              </w:rPr>
              <w:t>…</w:t>
            </w:r>
          </w:p>
        </w:tc>
        <w:tc>
          <w:tcPr>
            <w:tcW w:w="5245" w:type="dxa"/>
            <w:gridSpan w:val="3"/>
            <w:tcBorders>
              <w:top w:val="nil"/>
              <w:bottom w:val="nil"/>
            </w:tcBorders>
          </w:tcPr>
          <w:p w:rsidR="006A4980" w:rsidRDefault="006A4980">
            <w:pPr>
              <w:pStyle w:val="a7"/>
              <w:ind w:left="-57" w:right="-108" w:firstLine="0"/>
              <w:rPr>
                <w:rStyle w:val="ab"/>
                <w:sz w:val="18"/>
              </w:rPr>
            </w:pPr>
            <w:r>
              <w:rPr>
                <w:rStyle w:val="ab"/>
                <w:sz w:val="18"/>
              </w:rPr>
              <w:t>…</w:t>
            </w:r>
          </w:p>
        </w:tc>
      </w:tr>
      <w:tr w:rsidR="006A4980">
        <w:tblPrEx>
          <w:tblCellMar>
            <w:top w:w="0" w:type="dxa"/>
            <w:bottom w:w="0" w:type="dxa"/>
          </w:tblCellMar>
        </w:tblPrEx>
        <w:trPr>
          <w:cantSplit/>
        </w:trPr>
        <w:tc>
          <w:tcPr>
            <w:tcW w:w="1122" w:type="dxa"/>
            <w:tcBorders>
              <w:top w:val="single" w:sz="4" w:space="0" w:color="auto"/>
              <w:left w:val="nil"/>
              <w:right w:val="nil"/>
            </w:tcBorders>
          </w:tcPr>
          <w:p w:rsidR="006A4980" w:rsidRDefault="006A4980">
            <w:pPr>
              <w:pStyle w:val="a7"/>
              <w:ind w:firstLine="0"/>
              <w:jc w:val="center"/>
              <w:rPr>
                <w:rStyle w:val="ab"/>
                <w:sz w:val="18"/>
              </w:rPr>
            </w:pPr>
          </w:p>
        </w:tc>
        <w:tc>
          <w:tcPr>
            <w:tcW w:w="5257" w:type="dxa"/>
            <w:gridSpan w:val="4"/>
            <w:tcBorders>
              <w:top w:val="single" w:sz="4" w:space="0" w:color="auto"/>
              <w:left w:val="nil"/>
              <w:right w:val="nil"/>
            </w:tcBorders>
          </w:tcPr>
          <w:p w:rsidR="006A4980" w:rsidRPr="00686417" w:rsidRDefault="006A4980">
            <w:pPr>
              <w:pStyle w:val="a7"/>
              <w:ind w:firstLine="0"/>
              <w:jc w:val="center"/>
              <w:rPr>
                <w:rStyle w:val="ab"/>
                <w:sz w:val="18"/>
                <w:lang w:val="en-US"/>
              </w:rPr>
            </w:pP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jc w:val="center"/>
              <w:rPr>
                <w:rStyle w:val="ab"/>
                <w:sz w:val="18"/>
              </w:rPr>
            </w:pPr>
            <w:r>
              <w:rPr>
                <w:rStyle w:val="ab"/>
                <w:sz w:val="18"/>
              </w:rPr>
              <w:t>Имя</w:t>
            </w:r>
          </w:p>
        </w:tc>
        <w:tc>
          <w:tcPr>
            <w:tcW w:w="1855" w:type="dxa"/>
            <w:gridSpan w:val="3"/>
            <w:tcBorders>
              <w:top w:val="nil"/>
              <w:bottom w:val="nil"/>
            </w:tcBorders>
          </w:tcPr>
          <w:p w:rsidR="006A4980" w:rsidRDefault="006A4980">
            <w:pPr>
              <w:pStyle w:val="a7"/>
              <w:ind w:firstLine="0"/>
              <w:jc w:val="center"/>
              <w:rPr>
                <w:rStyle w:val="ab"/>
                <w:sz w:val="18"/>
              </w:rPr>
            </w:pPr>
            <w:r>
              <w:rPr>
                <w:rStyle w:val="ab"/>
                <w:sz w:val="18"/>
              </w:rPr>
              <w:t>Интерфейс авт</w:t>
            </w:r>
            <w:r>
              <w:rPr>
                <w:rStyle w:val="ab"/>
                <w:sz w:val="18"/>
              </w:rPr>
              <w:t>о</w:t>
            </w:r>
            <w:r>
              <w:rPr>
                <w:rStyle w:val="ab"/>
                <w:sz w:val="18"/>
              </w:rPr>
              <w:t>мата</w:t>
            </w:r>
          </w:p>
        </w:tc>
        <w:tc>
          <w:tcPr>
            <w:tcW w:w="3402" w:type="dxa"/>
            <w:tcBorders>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rPr>
          <w:cantSplit/>
        </w:trPr>
        <w:tc>
          <w:tcPr>
            <w:tcW w:w="1122" w:type="dxa"/>
            <w:tcBorders>
              <w:top w:val="single" w:sz="4" w:space="0" w:color="auto"/>
              <w:bottom w:val="nil"/>
            </w:tcBorders>
          </w:tcPr>
          <w:p w:rsidR="006A4980" w:rsidRDefault="006A4980">
            <w:pPr>
              <w:pStyle w:val="a7"/>
              <w:ind w:firstLine="0"/>
              <w:rPr>
                <w:rStyle w:val="ab"/>
                <w:sz w:val="18"/>
              </w:rPr>
            </w:pPr>
            <w:r>
              <w:rPr>
                <w:rStyle w:val="ab"/>
                <w:sz w:val="18"/>
              </w:rPr>
              <w:t>ТСДНинд</w:t>
            </w:r>
          </w:p>
        </w:tc>
        <w:tc>
          <w:tcPr>
            <w:tcW w:w="1855" w:type="dxa"/>
            <w:gridSpan w:val="3"/>
            <w:tcBorders>
              <w:top w:val="single" w:sz="4" w:space="0" w:color="auto"/>
              <w:bottom w:val="nil"/>
            </w:tcBorders>
          </w:tcPr>
          <w:p w:rsidR="006A4980" w:rsidRDefault="006A4980">
            <w:pPr>
              <w:pStyle w:val="a7"/>
              <w:ind w:firstLine="0"/>
              <w:rPr>
                <w:rStyle w:val="ab"/>
                <w:sz w:val="18"/>
              </w:rPr>
            </w:pPr>
            <w:r>
              <w:rPr>
                <w:rStyle w:val="ab"/>
                <w:sz w:val="18"/>
              </w:rPr>
              <w:t>ТСл-пользователь</w:t>
            </w:r>
          </w:p>
        </w:tc>
        <w:tc>
          <w:tcPr>
            <w:tcW w:w="3402" w:type="dxa"/>
            <w:tcBorders>
              <w:top w:val="single" w:sz="4" w:space="0" w:color="auto"/>
              <w:bottom w:val="nil"/>
            </w:tcBorders>
          </w:tcPr>
          <w:p w:rsidR="006A4980" w:rsidRDefault="006A4980">
            <w:pPr>
              <w:pStyle w:val="a7"/>
              <w:ind w:firstLine="0"/>
              <w:rPr>
                <w:rStyle w:val="ab"/>
                <w:sz w:val="18"/>
              </w:rPr>
            </w:pPr>
            <w:r>
              <w:rPr>
                <w:rStyle w:val="ab"/>
                <w:sz w:val="18"/>
              </w:rPr>
              <w:t>Послан Т-СОЕДИНЕНИЕиндикация</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ТСДНпдтв</w:t>
            </w:r>
          </w:p>
        </w:tc>
        <w:tc>
          <w:tcPr>
            <w:tcW w:w="1855" w:type="dxa"/>
            <w:gridSpan w:val="3"/>
            <w:tcBorders>
              <w:top w:val="nil"/>
              <w:bottom w:val="nil"/>
            </w:tcBorders>
          </w:tcPr>
          <w:p w:rsidR="006A4980" w:rsidRDefault="006A4980">
            <w:pPr>
              <w:pStyle w:val="a7"/>
              <w:ind w:firstLine="0"/>
              <w:rPr>
                <w:rStyle w:val="ab"/>
                <w:sz w:val="18"/>
              </w:rPr>
            </w:pPr>
            <w:r>
              <w:rPr>
                <w:rStyle w:val="ab"/>
                <w:sz w:val="18"/>
              </w:rPr>
              <w:t>ТСл-пользователь</w:t>
            </w:r>
          </w:p>
        </w:tc>
        <w:tc>
          <w:tcPr>
            <w:tcW w:w="3402" w:type="dxa"/>
            <w:tcBorders>
              <w:top w:val="nil"/>
              <w:bottom w:val="nil"/>
            </w:tcBorders>
          </w:tcPr>
          <w:p w:rsidR="006A4980" w:rsidRDefault="006A4980">
            <w:pPr>
              <w:pStyle w:val="a7"/>
              <w:ind w:firstLine="0"/>
              <w:rPr>
                <w:rStyle w:val="ab"/>
                <w:sz w:val="18"/>
              </w:rPr>
            </w:pPr>
            <w:r>
              <w:rPr>
                <w:rStyle w:val="ab"/>
                <w:sz w:val="18"/>
              </w:rPr>
              <w:t>Послан Т-СОЕДИНЕНИЕподтвержд</w:t>
            </w:r>
            <w:r>
              <w:rPr>
                <w:rStyle w:val="ab"/>
                <w:sz w:val="18"/>
              </w:rPr>
              <w:t>е</w:t>
            </w:r>
            <w:r>
              <w:rPr>
                <w:rStyle w:val="ab"/>
                <w:sz w:val="18"/>
              </w:rPr>
              <w:t>ние</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ТРЗДинд</w:t>
            </w:r>
          </w:p>
        </w:tc>
        <w:tc>
          <w:tcPr>
            <w:tcW w:w="1855" w:type="dxa"/>
            <w:gridSpan w:val="3"/>
            <w:tcBorders>
              <w:top w:val="nil"/>
              <w:bottom w:val="nil"/>
            </w:tcBorders>
          </w:tcPr>
          <w:p w:rsidR="006A4980" w:rsidRDefault="006A4980">
            <w:pPr>
              <w:pStyle w:val="a7"/>
              <w:ind w:firstLine="0"/>
              <w:rPr>
                <w:rStyle w:val="ab"/>
                <w:sz w:val="18"/>
              </w:rPr>
            </w:pPr>
            <w:r>
              <w:rPr>
                <w:rStyle w:val="ab"/>
                <w:sz w:val="18"/>
              </w:rPr>
              <w:t>ТСл-пользователь</w:t>
            </w:r>
          </w:p>
        </w:tc>
        <w:tc>
          <w:tcPr>
            <w:tcW w:w="3402" w:type="dxa"/>
            <w:tcBorders>
              <w:top w:val="nil"/>
              <w:bottom w:val="nil"/>
            </w:tcBorders>
          </w:tcPr>
          <w:p w:rsidR="006A4980" w:rsidRDefault="006A4980">
            <w:pPr>
              <w:pStyle w:val="a7"/>
              <w:ind w:firstLine="0"/>
              <w:rPr>
                <w:rStyle w:val="ab"/>
                <w:sz w:val="18"/>
              </w:rPr>
            </w:pPr>
            <w:r>
              <w:rPr>
                <w:rStyle w:val="ab"/>
                <w:sz w:val="18"/>
              </w:rPr>
              <w:t>Послан Т-РАЗЪЕДИНЕНИЕиндикация</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СтСДНзпр</w:t>
            </w:r>
          </w:p>
        </w:tc>
        <w:tc>
          <w:tcPr>
            <w:tcW w:w="1855" w:type="dxa"/>
            <w:gridSpan w:val="3"/>
            <w:tcBorders>
              <w:top w:val="nil"/>
              <w:bottom w:val="nil"/>
            </w:tcBorders>
          </w:tcPr>
          <w:p w:rsidR="006A4980" w:rsidRDefault="006A4980">
            <w:pPr>
              <w:pStyle w:val="a7"/>
              <w:ind w:firstLine="0"/>
              <w:rPr>
                <w:rStyle w:val="ab"/>
                <w:sz w:val="18"/>
              </w:rPr>
            </w:pPr>
            <w:r>
              <w:rPr>
                <w:rStyle w:val="ab"/>
                <w:sz w:val="18"/>
              </w:rPr>
              <w:t>Ст-поставщик</w:t>
            </w:r>
          </w:p>
        </w:tc>
        <w:tc>
          <w:tcPr>
            <w:tcW w:w="3402" w:type="dxa"/>
            <w:tcBorders>
              <w:top w:val="nil"/>
              <w:bottom w:val="nil"/>
            </w:tcBorders>
          </w:tcPr>
          <w:p w:rsidR="006A4980" w:rsidRDefault="006A4980">
            <w:pPr>
              <w:pStyle w:val="a7"/>
              <w:ind w:firstLine="0"/>
              <w:rPr>
                <w:rStyle w:val="ab"/>
                <w:sz w:val="18"/>
              </w:rPr>
            </w:pPr>
            <w:r>
              <w:rPr>
                <w:rStyle w:val="ab"/>
                <w:sz w:val="18"/>
              </w:rPr>
              <w:t>Послан Ст-СОЕДИНЕНИЕзапрос</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ПС</w:t>
            </w:r>
          </w:p>
        </w:tc>
        <w:tc>
          <w:tcPr>
            <w:tcW w:w="1855" w:type="dxa"/>
            <w:gridSpan w:val="3"/>
            <w:tcBorders>
              <w:top w:val="nil"/>
              <w:bottom w:val="nil"/>
            </w:tcBorders>
          </w:tcPr>
          <w:p w:rsidR="006A4980" w:rsidRDefault="006A4980">
            <w:pPr>
              <w:pStyle w:val="a7"/>
              <w:ind w:firstLine="0"/>
              <w:rPr>
                <w:rStyle w:val="ab"/>
                <w:sz w:val="18"/>
              </w:rPr>
            </w:pPr>
            <w:r>
              <w:rPr>
                <w:rStyle w:val="ab"/>
                <w:sz w:val="18"/>
              </w:rPr>
              <w:t>Ст-поставщик</w:t>
            </w:r>
          </w:p>
        </w:tc>
        <w:tc>
          <w:tcPr>
            <w:tcW w:w="3402" w:type="dxa"/>
            <w:tcBorders>
              <w:top w:val="nil"/>
              <w:bottom w:val="nil"/>
            </w:tcBorders>
          </w:tcPr>
          <w:p w:rsidR="006A4980" w:rsidRDefault="006A4980">
            <w:pPr>
              <w:pStyle w:val="a7"/>
              <w:ind w:firstLine="0"/>
              <w:rPr>
                <w:rStyle w:val="ab"/>
                <w:sz w:val="18"/>
              </w:rPr>
            </w:pPr>
            <w:r>
              <w:rPr>
                <w:rStyle w:val="ab"/>
                <w:sz w:val="18"/>
              </w:rPr>
              <w:t>Послан Т-БДП «подтверждение соед</w:t>
            </w:r>
            <w:r>
              <w:rPr>
                <w:rStyle w:val="ab"/>
                <w:sz w:val="18"/>
              </w:rPr>
              <w:t>и</w:t>
            </w:r>
            <w:r>
              <w:rPr>
                <w:rStyle w:val="ab"/>
                <w:sz w:val="18"/>
              </w:rPr>
              <w:t>нения»</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ЗС</w:t>
            </w:r>
          </w:p>
        </w:tc>
        <w:tc>
          <w:tcPr>
            <w:tcW w:w="1855" w:type="dxa"/>
            <w:gridSpan w:val="3"/>
            <w:tcBorders>
              <w:top w:val="nil"/>
              <w:bottom w:val="nil"/>
            </w:tcBorders>
          </w:tcPr>
          <w:p w:rsidR="006A4980" w:rsidRDefault="006A4980">
            <w:pPr>
              <w:pStyle w:val="a7"/>
              <w:ind w:firstLine="0"/>
              <w:rPr>
                <w:rStyle w:val="ab"/>
                <w:sz w:val="18"/>
              </w:rPr>
            </w:pPr>
            <w:r>
              <w:rPr>
                <w:rStyle w:val="ab"/>
                <w:sz w:val="18"/>
              </w:rPr>
              <w:t>Ст-поставщик</w:t>
            </w:r>
          </w:p>
        </w:tc>
        <w:tc>
          <w:tcPr>
            <w:tcW w:w="3402" w:type="dxa"/>
            <w:tcBorders>
              <w:top w:val="nil"/>
              <w:bottom w:val="nil"/>
            </w:tcBorders>
          </w:tcPr>
          <w:p w:rsidR="006A4980" w:rsidRDefault="006A4980">
            <w:pPr>
              <w:pStyle w:val="a7"/>
              <w:ind w:firstLine="0"/>
              <w:rPr>
                <w:rStyle w:val="ab"/>
                <w:sz w:val="18"/>
              </w:rPr>
            </w:pPr>
            <w:r>
              <w:rPr>
                <w:rStyle w:val="ab"/>
                <w:sz w:val="18"/>
              </w:rPr>
              <w:t>Послан Т-БДП «запрос на соединение»</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ЗР</w:t>
            </w:r>
          </w:p>
        </w:tc>
        <w:tc>
          <w:tcPr>
            <w:tcW w:w="1855" w:type="dxa"/>
            <w:gridSpan w:val="3"/>
            <w:tcBorders>
              <w:top w:val="nil"/>
              <w:bottom w:val="nil"/>
            </w:tcBorders>
          </w:tcPr>
          <w:p w:rsidR="006A4980" w:rsidRDefault="006A4980">
            <w:pPr>
              <w:pStyle w:val="a7"/>
              <w:ind w:firstLine="0"/>
              <w:rPr>
                <w:rStyle w:val="ab"/>
                <w:sz w:val="18"/>
              </w:rPr>
            </w:pPr>
            <w:r>
              <w:rPr>
                <w:rStyle w:val="ab"/>
                <w:sz w:val="18"/>
              </w:rPr>
              <w:t>Ст-поставщик</w:t>
            </w:r>
          </w:p>
        </w:tc>
        <w:tc>
          <w:tcPr>
            <w:tcW w:w="3402" w:type="dxa"/>
            <w:tcBorders>
              <w:top w:val="nil"/>
              <w:bottom w:val="nil"/>
            </w:tcBorders>
          </w:tcPr>
          <w:p w:rsidR="006A4980" w:rsidRDefault="006A4980">
            <w:pPr>
              <w:pStyle w:val="a7"/>
              <w:ind w:firstLine="0"/>
              <w:rPr>
                <w:rStyle w:val="ab"/>
                <w:sz w:val="18"/>
              </w:rPr>
            </w:pPr>
            <w:r>
              <w:rPr>
                <w:rStyle w:val="ab"/>
                <w:sz w:val="18"/>
              </w:rPr>
              <w:t>Послан Т-БДП «запрос на разъедин</w:t>
            </w:r>
            <w:r>
              <w:rPr>
                <w:rStyle w:val="ab"/>
                <w:sz w:val="18"/>
              </w:rPr>
              <w:t>е</w:t>
            </w:r>
            <w:r>
              <w:rPr>
                <w:rStyle w:val="ab"/>
                <w:sz w:val="18"/>
              </w:rPr>
              <w:t>ние»</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СтРЗДзпр</w:t>
            </w:r>
          </w:p>
        </w:tc>
        <w:tc>
          <w:tcPr>
            <w:tcW w:w="1855" w:type="dxa"/>
            <w:gridSpan w:val="3"/>
            <w:tcBorders>
              <w:top w:val="nil"/>
              <w:bottom w:val="nil"/>
            </w:tcBorders>
          </w:tcPr>
          <w:p w:rsidR="006A4980" w:rsidRDefault="006A4980">
            <w:pPr>
              <w:pStyle w:val="a7"/>
              <w:ind w:firstLine="0"/>
              <w:rPr>
                <w:rStyle w:val="ab"/>
                <w:sz w:val="18"/>
              </w:rPr>
            </w:pPr>
            <w:r>
              <w:rPr>
                <w:rStyle w:val="ab"/>
                <w:sz w:val="18"/>
              </w:rPr>
              <w:t>Ст-поставщик</w:t>
            </w:r>
          </w:p>
        </w:tc>
        <w:tc>
          <w:tcPr>
            <w:tcW w:w="3402" w:type="dxa"/>
            <w:tcBorders>
              <w:top w:val="nil"/>
              <w:bottom w:val="nil"/>
            </w:tcBorders>
          </w:tcPr>
          <w:p w:rsidR="006A4980" w:rsidRDefault="006A4980">
            <w:pPr>
              <w:pStyle w:val="a7"/>
              <w:ind w:firstLine="0"/>
              <w:rPr>
                <w:rStyle w:val="ab"/>
                <w:sz w:val="18"/>
              </w:rPr>
            </w:pPr>
            <w:r>
              <w:rPr>
                <w:rStyle w:val="ab"/>
                <w:sz w:val="18"/>
              </w:rPr>
              <w:t>Послан Ст-РАЗЪЕДИНЕНИЕзапрос</w:t>
            </w:r>
          </w:p>
        </w:tc>
      </w:tr>
      <w:tr w:rsidR="006A4980">
        <w:tblPrEx>
          <w:tblCellMar>
            <w:top w:w="0" w:type="dxa"/>
            <w:bottom w:w="0" w:type="dxa"/>
          </w:tblCellMar>
        </w:tblPrEx>
        <w:trPr>
          <w:cantSplit/>
        </w:trPr>
        <w:tc>
          <w:tcPr>
            <w:tcW w:w="1122" w:type="dxa"/>
            <w:tcBorders>
              <w:top w:val="nil"/>
              <w:bottom w:val="single" w:sz="4" w:space="0" w:color="auto"/>
            </w:tcBorders>
          </w:tcPr>
          <w:p w:rsidR="006A4980" w:rsidRDefault="006A4980">
            <w:pPr>
              <w:pStyle w:val="a7"/>
              <w:ind w:firstLine="0"/>
              <w:rPr>
                <w:rStyle w:val="ab"/>
                <w:sz w:val="18"/>
              </w:rPr>
            </w:pPr>
            <w:r>
              <w:rPr>
                <w:rStyle w:val="ab"/>
                <w:sz w:val="18"/>
              </w:rPr>
              <w:t>…</w:t>
            </w:r>
          </w:p>
        </w:tc>
        <w:tc>
          <w:tcPr>
            <w:tcW w:w="1855" w:type="dxa"/>
            <w:gridSpan w:val="3"/>
            <w:tcBorders>
              <w:top w:val="nil"/>
              <w:bottom w:val="single" w:sz="4" w:space="0" w:color="auto"/>
            </w:tcBorders>
          </w:tcPr>
          <w:p w:rsidR="006A4980" w:rsidRDefault="006A4980">
            <w:pPr>
              <w:pStyle w:val="a7"/>
              <w:ind w:firstLine="0"/>
              <w:rPr>
                <w:rStyle w:val="ab"/>
                <w:sz w:val="18"/>
              </w:rPr>
            </w:pPr>
            <w:r>
              <w:rPr>
                <w:rStyle w:val="ab"/>
                <w:sz w:val="18"/>
              </w:rPr>
              <w:t>…</w:t>
            </w:r>
          </w:p>
        </w:tc>
        <w:tc>
          <w:tcPr>
            <w:tcW w:w="3402" w:type="dxa"/>
            <w:tcBorders>
              <w:top w:val="nil"/>
              <w:bottom w:val="single" w:sz="4" w:space="0" w:color="auto"/>
            </w:tcBorders>
          </w:tcPr>
          <w:p w:rsidR="006A4980" w:rsidRDefault="006A4980">
            <w:pPr>
              <w:pStyle w:val="a7"/>
              <w:ind w:firstLine="0"/>
              <w:rPr>
                <w:rStyle w:val="ab"/>
                <w:sz w:val="18"/>
              </w:rPr>
            </w:pPr>
            <w:r>
              <w:rPr>
                <w:rStyle w:val="ab"/>
                <w:sz w:val="18"/>
              </w:rPr>
              <w:t>…</w:t>
            </w:r>
          </w:p>
        </w:tc>
      </w:tr>
      <w:tr w:rsidR="006A4980">
        <w:tblPrEx>
          <w:tblCellMar>
            <w:top w:w="0" w:type="dxa"/>
            <w:bottom w:w="0" w:type="dxa"/>
          </w:tblCellMar>
        </w:tblPrEx>
        <w:trPr>
          <w:cantSplit/>
        </w:trPr>
        <w:tc>
          <w:tcPr>
            <w:tcW w:w="1122" w:type="dxa"/>
            <w:tcBorders>
              <w:top w:val="nil"/>
              <w:left w:val="nil"/>
              <w:right w:val="nil"/>
            </w:tcBorders>
          </w:tcPr>
          <w:p w:rsidR="006A4980" w:rsidRDefault="006A4980">
            <w:pPr>
              <w:pStyle w:val="a7"/>
              <w:ind w:firstLine="0"/>
              <w:rPr>
                <w:rStyle w:val="ab"/>
                <w:sz w:val="18"/>
              </w:rPr>
            </w:pPr>
          </w:p>
        </w:tc>
        <w:tc>
          <w:tcPr>
            <w:tcW w:w="5257" w:type="dxa"/>
            <w:gridSpan w:val="4"/>
            <w:tcBorders>
              <w:top w:val="nil"/>
              <w:left w:val="nil"/>
              <w:right w:val="nil"/>
            </w:tcBorders>
          </w:tcPr>
          <w:p w:rsidR="006A4980" w:rsidRDefault="006A4980">
            <w:pPr>
              <w:pStyle w:val="a7"/>
              <w:ind w:firstLine="0"/>
              <w:rPr>
                <w:rStyle w:val="ab"/>
                <w:sz w:val="18"/>
              </w:rPr>
            </w:pP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jc w:val="center"/>
              <w:rPr>
                <w:rStyle w:val="ab"/>
                <w:sz w:val="18"/>
              </w:rPr>
            </w:pPr>
            <w:r>
              <w:rPr>
                <w:rStyle w:val="ab"/>
                <w:sz w:val="18"/>
              </w:rPr>
              <w:t>Имя</w:t>
            </w:r>
          </w:p>
        </w:tc>
        <w:tc>
          <w:tcPr>
            <w:tcW w:w="5257" w:type="dxa"/>
            <w:gridSpan w:val="4"/>
            <w:tcBorders>
              <w:top w:val="nil"/>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rPr>
          <w:cantSplit/>
        </w:trPr>
        <w:tc>
          <w:tcPr>
            <w:tcW w:w="1122" w:type="dxa"/>
            <w:tcBorders>
              <w:top w:val="single" w:sz="4" w:space="0" w:color="auto"/>
              <w:left w:val="single" w:sz="4" w:space="0" w:color="auto"/>
              <w:bottom w:val="nil"/>
            </w:tcBorders>
          </w:tcPr>
          <w:p w:rsidR="006A4980" w:rsidRDefault="006A4980">
            <w:pPr>
              <w:pStyle w:val="a7"/>
              <w:ind w:firstLine="0"/>
              <w:rPr>
                <w:rStyle w:val="ab"/>
                <w:sz w:val="18"/>
              </w:rPr>
            </w:pPr>
            <w:r>
              <w:rPr>
                <w:rStyle w:val="ab"/>
                <w:sz w:val="18"/>
              </w:rPr>
              <w:t>Закрыто</w:t>
            </w:r>
          </w:p>
        </w:tc>
        <w:tc>
          <w:tcPr>
            <w:tcW w:w="5257" w:type="dxa"/>
            <w:gridSpan w:val="4"/>
            <w:tcBorders>
              <w:top w:val="single" w:sz="4" w:space="0" w:color="auto"/>
              <w:bottom w:val="nil"/>
            </w:tcBorders>
          </w:tcPr>
          <w:p w:rsidR="006A4980" w:rsidRDefault="006A4980">
            <w:pPr>
              <w:pStyle w:val="a7"/>
              <w:ind w:firstLine="0"/>
              <w:rPr>
                <w:rStyle w:val="ab"/>
                <w:sz w:val="18"/>
              </w:rPr>
            </w:pPr>
            <w:r>
              <w:rPr>
                <w:rStyle w:val="ab"/>
                <w:sz w:val="18"/>
              </w:rPr>
              <w:t>Транспортное соединение закрыто</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ОЖСтС</w:t>
            </w:r>
          </w:p>
        </w:tc>
        <w:tc>
          <w:tcPr>
            <w:tcW w:w="5257" w:type="dxa"/>
            <w:gridSpan w:val="4"/>
            <w:tcBorders>
              <w:top w:val="nil"/>
              <w:bottom w:val="nil"/>
            </w:tcBorders>
          </w:tcPr>
          <w:p w:rsidR="006A4980" w:rsidRDefault="006A4980">
            <w:pPr>
              <w:pStyle w:val="a7"/>
              <w:ind w:firstLine="0"/>
              <w:rPr>
                <w:rStyle w:val="ab"/>
                <w:sz w:val="18"/>
              </w:rPr>
            </w:pPr>
            <w:r>
              <w:rPr>
                <w:rStyle w:val="ab"/>
                <w:sz w:val="18"/>
              </w:rPr>
              <w:t>Ожидание установления сетевого соединения</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ОЖПС</w:t>
            </w:r>
          </w:p>
        </w:tc>
        <w:tc>
          <w:tcPr>
            <w:tcW w:w="5257" w:type="dxa"/>
            <w:gridSpan w:val="4"/>
            <w:tcBorders>
              <w:top w:val="nil"/>
              <w:bottom w:val="nil"/>
            </w:tcBorders>
          </w:tcPr>
          <w:p w:rsidR="006A4980" w:rsidRDefault="006A4980">
            <w:pPr>
              <w:pStyle w:val="a7"/>
              <w:ind w:firstLine="0"/>
              <w:rPr>
                <w:rStyle w:val="ab"/>
                <w:sz w:val="18"/>
              </w:rPr>
            </w:pPr>
            <w:r>
              <w:rPr>
                <w:rStyle w:val="ab"/>
                <w:sz w:val="18"/>
              </w:rPr>
              <w:t>Ожидание Т-БДП «подтверждение соединения»</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ОТКРЫТО</w:t>
            </w:r>
          </w:p>
        </w:tc>
        <w:tc>
          <w:tcPr>
            <w:tcW w:w="5257" w:type="dxa"/>
            <w:gridSpan w:val="4"/>
            <w:tcBorders>
              <w:top w:val="nil"/>
              <w:bottom w:val="nil"/>
            </w:tcBorders>
          </w:tcPr>
          <w:p w:rsidR="006A4980" w:rsidRDefault="006A4980">
            <w:pPr>
              <w:pStyle w:val="a7"/>
              <w:ind w:firstLine="0"/>
              <w:rPr>
                <w:rStyle w:val="ab"/>
                <w:sz w:val="18"/>
              </w:rPr>
            </w:pPr>
            <w:r>
              <w:rPr>
                <w:rStyle w:val="ab"/>
                <w:sz w:val="18"/>
              </w:rPr>
              <w:t>Транспортное соединение открыто и готово к передаче данных</w:t>
            </w:r>
          </w:p>
        </w:tc>
      </w:tr>
      <w:tr w:rsidR="006A4980">
        <w:tblPrEx>
          <w:tblCellMar>
            <w:top w:w="0" w:type="dxa"/>
            <w:bottom w:w="0" w:type="dxa"/>
          </w:tblCellMar>
        </w:tblPrEx>
        <w:trPr>
          <w:cantSplit/>
        </w:trPr>
        <w:tc>
          <w:tcPr>
            <w:tcW w:w="1122" w:type="dxa"/>
            <w:tcBorders>
              <w:top w:val="nil"/>
              <w:bottom w:val="nil"/>
            </w:tcBorders>
          </w:tcPr>
          <w:p w:rsidR="006A4980" w:rsidRDefault="006A4980">
            <w:pPr>
              <w:pStyle w:val="a7"/>
              <w:ind w:firstLine="0"/>
              <w:rPr>
                <w:rStyle w:val="ab"/>
                <w:sz w:val="18"/>
              </w:rPr>
            </w:pPr>
            <w:r>
              <w:rPr>
                <w:rStyle w:val="ab"/>
                <w:sz w:val="18"/>
              </w:rPr>
              <w:t>ОЖТОТВ</w:t>
            </w:r>
          </w:p>
        </w:tc>
        <w:tc>
          <w:tcPr>
            <w:tcW w:w="5257" w:type="dxa"/>
            <w:gridSpan w:val="4"/>
            <w:tcBorders>
              <w:top w:val="nil"/>
              <w:bottom w:val="nil"/>
            </w:tcBorders>
          </w:tcPr>
          <w:p w:rsidR="006A4980" w:rsidRDefault="006A4980">
            <w:pPr>
              <w:pStyle w:val="a7"/>
              <w:ind w:firstLine="0"/>
              <w:rPr>
                <w:rStyle w:val="ab"/>
                <w:sz w:val="18"/>
              </w:rPr>
            </w:pPr>
            <w:r>
              <w:rPr>
                <w:rStyle w:val="ab"/>
                <w:sz w:val="18"/>
              </w:rPr>
              <w:t>Ожидание поступления Т-СОЕДИНЕНИЕответ от ТСл-пользователя</w:t>
            </w:r>
          </w:p>
        </w:tc>
      </w:tr>
      <w:tr w:rsidR="006A4980">
        <w:tblPrEx>
          <w:tblCellMar>
            <w:top w:w="0" w:type="dxa"/>
            <w:bottom w:w="0" w:type="dxa"/>
          </w:tblCellMar>
        </w:tblPrEx>
        <w:trPr>
          <w:cantSplit/>
        </w:trPr>
        <w:tc>
          <w:tcPr>
            <w:tcW w:w="1122" w:type="dxa"/>
            <w:tcBorders>
              <w:top w:val="nil"/>
            </w:tcBorders>
          </w:tcPr>
          <w:p w:rsidR="006A4980" w:rsidRDefault="006A4980">
            <w:pPr>
              <w:pStyle w:val="a7"/>
              <w:ind w:firstLine="0"/>
              <w:rPr>
                <w:rStyle w:val="ab"/>
                <w:sz w:val="18"/>
              </w:rPr>
            </w:pPr>
            <w:r>
              <w:rPr>
                <w:rStyle w:val="ab"/>
                <w:sz w:val="18"/>
              </w:rPr>
              <w:t>…</w:t>
            </w:r>
          </w:p>
        </w:tc>
        <w:tc>
          <w:tcPr>
            <w:tcW w:w="5257" w:type="dxa"/>
            <w:gridSpan w:val="4"/>
            <w:tcBorders>
              <w:top w:val="nil"/>
            </w:tcBorders>
          </w:tcPr>
          <w:p w:rsidR="006A4980" w:rsidRDefault="006A4980">
            <w:pPr>
              <w:pStyle w:val="a7"/>
              <w:ind w:firstLine="0"/>
              <w:rPr>
                <w:rStyle w:val="ab"/>
                <w:sz w:val="18"/>
              </w:rPr>
            </w:pPr>
            <w:r>
              <w:rPr>
                <w:rStyle w:val="ab"/>
                <w:sz w:val="18"/>
              </w:rPr>
              <w:t>…</w:t>
            </w:r>
          </w:p>
        </w:tc>
      </w:tr>
    </w:tbl>
    <w:p w:rsidR="006A4980" w:rsidRDefault="006A4980">
      <w:pPr>
        <w:pStyle w:val="a7"/>
        <w:rPr>
          <w:rStyle w:val="ab"/>
          <w:sz w:val="12"/>
        </w:rPr>
      </w:pPr>
    </w:p>
    <w:p w:rsidR="006A4980" w:rsidRDefault="006A4980">
      <w:pPr>
        <w:pStyle w:val="a7"/>
        <w:rPr>
          <w:rStyle w:val="ab"/>
        </w:rPr>
      </w:pPr>
      <w:r>
        <w:rPr>
          <w:rStyle w:val="ab"/>
        </w:rPr>
        <w:t>Использование и интерпретация целого ряда полей заголовка обусловлено не только типом Т-БДП, но и содержимым других определенных полей, в частности выбором того или иного класса. Например, в классе 4 в целях явного управления потоком испол</w:t>
      </w:r>
      <w:r>
        <w:rPr>
          <w:rStyle w:val="ab"/>
        </w:rPr>
        <w:t>ь</w:t>
      </w:r>
      <w:r>
        <w:rPr>
          <w:rStyle w:val="ab"/>
        </w:rPr>
        <w:t>зуется механизм окна, и в Т-БДП, скажем, “подтверждение соед</w:t>
      </w:r>
      <w:r>
        <w:rPr>
          <w:rStyle w:val="ab"/>
        </w:rPr>
        <w:t>и</w:t>
      </w:r>
      <w:r>
        <w:rPr>
          <w:rStyle w:val="ab"/>
        </w:rPr>
        <w:t>нения” соответствующей интерпретации подвергается поле пар</w:t>
      </w:r>
      <w:r>
        <w:rPr>
          <w:rStyle w:val="ab"/>
        </w:rPr>
        <w:t>а</w:t>
      </w:r>
      <w:r>
        <w:rPr>
          <w:rStyle w:val="ab"/>
        </w:rPr>
        <w:t>метра “кредит”.</w:t>
      </w:r>
    </w:p>
    <w:p w:rsidR="006A4980" w:rsidRDefault="006A4980">
      <w:pPr>
        <w:pStyle w:val="af2"/>
        <w:keepNext/>
        <w:ind w:left="851"/>
        <w:jc w:val="right"/>
        <w:rPr>
          <w:b w:val="0"/>
        </w:rPr>
      </w:pPr>
      <w:r>
        <w:rPr>
          <w:b w:val="0"/>
        </w:rPr>
        <w:t xml:space="preserve">Таблица </w:t>
      </w:r>
      <w:r>
        <w:rPr>
          <w:b w:val="0"/>
        </w:rPr>
        <w:fldChar w:fldCharType="begin"/>
      </w:r>
      <w:r>
        <w:rPr>
          <w:b w:val="0"/>
        </w:rPr>
        <w:instrText xml:space="preserve"> STYLEREF 1 \s </w:instrText>
      </w:r>
      <w:r>
        <w:rPr>
          <w:b w:val="0"/>
        </w:rPr>
        <w:fldChar w:fldCharType="separate"/>
      </w:r>
      <w:r>
        <w:rPr>
          <w:b w:val="0"/>
          <w:noProof/>
        </w:rPr>
        <w:t>2</w:t>
      </w:r>
      <w:r>
        <w:rPr>
          <w:b w:val="0"/>
        </w:rPr>
        <w:fldChar w:fldCharType="end"/>
      </w:r>
      <w:r>
        <w:rPr>
          <w:b w:val="0"/>
        </w:rPr>
        <w:t>.</w:t>
      </w:r>
      <w:r>
        <w:rPr>
          <w:b w:val="0"/>
        </w:rPr>
        <w:fldChar w:fldCharType="begin"/>
      </w:r>
      <w:r>
        <w:rPr>
          <w:b w:val="0"/>
        </w:rPr>
        <w:instrText xml:space="preserve"> SEQ Таблица \* ARABIC \s 1 </w:instrText>
      </w:r>
      <w:r>
        <w:rPr>
          <w:b w:val="0"/>
        </w:rPr>
        <w:fldChar w:fldCharType="separate"/>
      </w:r>
      <w:r>
        <w:rPr>
          <w:b w:val="0"/>
          <w:noProof/>
        </w:rPr>
        <w:t>4</w:t>
      </w:r>
      <w:r>
        <w:rPr>
          <w:b w:val="0"/>
        </w:rPr>
        <w:fldChar w:fldCharType="end"/>
      </w:r>
      <w:r>
        <w:rPr>
          <w:b w:val="0"/>
        </w:rPr>
        <w:t>. Фрагмент таблицы состояний-переходов а</w:t>
      </w:r>
      <w:r>
        <w:rPr>
          <w:b w:val="0"/>
        </w:rPr>
        <w:t>в</w:t>
      </w:r>
      <w:r>
        <w:rPr>
          <w:b w:val="0"/>
        </w:rPr>
        <w:t>томата отработки фазы установления транспортного с</w:t>
      </w:r>
      <w:r>
        <w:rPr>
          <w:b w:val="0"/>
        </w:rPr>
        <w:t>о</w:t>
      </w:r>
      <w:r>
        <w:rPr>
          <w:b w:val="0"/>
        </w:rPr>
        <w:t>единения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1146"/>
        <w:gridCol w:w="993"/>
        <w:gridCol w:w="992"/>
        <w:gridCol w:w="709"/>
        <w:gridCol w:w="992"/>
        <w:gridCol w:w="425"/>
      </w:tblGrid>
      <w:tr w:rsidR="006A4980">
        <w:tblPrEx>
          <w:tblCellMar>
            <w:top w:w="0" w:type="dxa"/>
            <w:bottom w:w="0" w:type="dxa"/>
          </w:tblCellMar>
        </w:tblPrEx>
        <w:trPr>
          <w:cantSplit/>
        </w:trPr>
        <w:tc>
          <w:tcPr>
            <w:tcW w:w="1122" w:type="dxa"/>
            <w:vMerge w:val="restart"/>
            <w:vAlign w:val="center"/>
          </w:tcPr>
          <w:p w:rsidR="006A4980" w:rsidRDefault="006A4980">
            <w:pPr>
              <w:pStyle w:val="a7"/>
              <w:ind w:firstLine="0"/>
              <w:jc w:val="center"/>
              <w:rPr>
                <w:rStyle w:val="ab"/>
                <w:sz w:val="18"/>
              </w:rPr>
            </w:pPr>
            <w:r>
              <w:rPr>
                <w:rStyle w:val="ab"/>
                <w:sz w:val="18"/>
              </w:rPr>
              <w:t>Событие</w:t>
            </w:r>
          </w:p>
        </w:tc>
        <w:tc>
          <w:tcPr>
            <w:tcW w:w="5257" w:type="dxa"/>
            <w:gridSpan w:val="6"/>
            <w:vAlign w:val="center"/>
          </w:tcPr>
          <w:p w:rsidR="006A4980" w:rsidRDefault="006A4980">
            <w:pPr>
              <w:pStyle w:val="a7"/>
              <w:ind w:firstLine="0"/>
              <w:jc w:val="center"/>
              <w:rPr>
                <w:rStyle w:val="ab"/>
                <w:sz w:val="18"/>
              </w:rPr>
            </w:pPr>
            <w:r>
              <w:rPr>
                <w:rStyle w:val="ab"/>
                <w:sz w:val="18"/>
              </w:rPr>
              <w:t>Состояние</w:t>
            </w:r>
          </w:p>
        </w:tc>
      </w:tr>
      <w:tr w:rsidR="006A4980" w:rsidTr="00686417">
        <w:tblPrEx>
          <w:tblCellMar>
            <w:top w:w="0" w:type="dxa"/>
            <w:bottom w:w="0" w:type="dxa"/>
          </w:tblCellMar>
        </w:tblPrEx>
        <w:trPr>
          <w:cantSplit/>
        </w:trPr>
        <w:tc>
          <w:tcPr>
            <w:tcW w:w="1122" w:type="dxa"/>
            <w:vMerge/>
          </w:tcPr>
          <w:p w:rsidR="006A4980" w:rsidRDefault="006A4980">
            <w:pPr>
              <w:pStyle w:val="a7"/>
              <w:ind w:firstLine="0"/>
              <w:rPr>
                <w:rStyle w:val="ab"/>
                <w:sz w:val="18"/>
              </w:rPr>
            </w:pPr>
          </w:p>
        </w:tc>
        <w:tc>
          <w:tcPr>
            <w:tcW w:w="1146" w:type="dxa"/>
            <w:vAlign w:val="center"/>
          </w:tcPr>
          <w:p w:rsidR="006A4980" w:rsidRDefault="006A4980">
            <w:pPr>
              <w:pStyle w:val="a7"/>
              <w:ind w:firstLine="0"/>
              <w:jc w:val="center"/>
              <w:rPr>
                <w:rStyle w:val="ab"/>
                <w:sz w:val="18"/>
              </w:rPr>
            </w:pPr>
            <w:r>
              <w:rPr>
                <w:rStyle w:val="ab"/>
                <w:sz w:val="18"/>
              </w:rPr>
              <w:t>ЗАКРЫТО</w:t>
            </w:r>
          </w:p>
        </w:tc>
        <w:tc>
          <w:tcPr>
            <w:tcW w:w="993" w:type="dxa"/>
            <w:vAlign w:val="center"/>
          </w:tcPr>
          <w:p w:rsidR="006A4980" w:rsidRDefault="006A4980">
            <w:pPr>
              <w:pStyle w:val="a7"/>
              <w:ind w:firstLine="0"/>
              <w:jc w:val="center"/>
              <w:rPr>
                <w:rStyle w:val="ab"/>
                <w:sz w:val="18"/>
              </w:rPr>
            </w:pPr>
            <w:r>
              <w:rPr>
                <w:rStyle w:val="ab"/>
                <w:sz w:val="18"/>
              </w:rPr>
              <w:t>ОЖТОТВ</w:t>
            </w:r>
          </w:p>
        </w:tc>
        <w:tc>
          <w:tcPr>
            <w:tcW w:w="992" w:type="dxa"/>
            <w:vAlign w:val="center"/>
          </w:tcPr>
          <w:p w:rsidR="006A4980" w:rsidRDefault="006A4980">
            <w:pPr>
              <w:pStyle w:val="a7"/>
              <w:ind w:firstLine="0"/>
              <w:jc w:val="center"/>
              <w:rPr>
                <w:rStyle w:val="ab"/>
                <w:sz w:val="18"/>
              </w:rPr>
            </w:pPr>
            <w:r>
              <w:rPr>
                <w:rStyle w:val="ab"/>
                <w:sz w:val="18"/>
              </w:rPr>
              <w:t>Р4: ОЖСтС</w:t>
            </w:r>
          </w:p>
        </w:tc>
        <w:tc>
          <w:tcPr>
            <w:tcW w:w="709" w:type="dxa"/>
            <w:vAlign w:val="center"/>
          </w:tcPr>
          <w:p w:rsidR="006A4980" w:rsidRDefault="006A4980">
            <w:pPr>
              <w:pStyle w:val="a7"/>
              <w:ind w:firstLine="0"/>
              <w:jc w:val="center"/>
              <w:rPr>
                <w:rStyle w:val="ab"/>
                <w:sz w:val="18"/>
              </w:rPr>
            </w:pPr>
            <w:r>
              <w:rPr>
                <w:rStyle w:val="ab"/>
                <w:sz w:val="18"/>
              </w:rPr>
              <w:t>ОЖПС</w:t>
            </w:r>
          </w:p>
        </w:tc>
        <w:tc>
          <w:tcPr>
            <w:tcW w:w="992" w:type="dxa"/>
            <w:vAlign w:val="center"/>
          </w:tcPr>
          <w:p w:rsidR="006A4980" w:rsidRDefault="006A4980">
            <w:pPr>
              <w:pStyle w:val="a7"/>
              <w:ind w:left="-95" w:right="-108" w:firstLine="0"/>
              <w:jc w:val="center"/>
              <w:rPr>
                <w:rStyle w:val="ab"/>
                <w:sz w:val="18"/>
              </w:rPr>
            </w:pPr>
            <w:r>
              <w:rPr>
                <w:rStyle w:val="ab"/>
                <w:sz w:val="18"/>
              </w:rPr>
              <w:t>ОТКРЫТО</w:t>
            </w:r>
          </w:p>
        </w:tc>
        <w:tc>
          <w:tcPr>
            <w:tcW w:w="425" w:type="dxa"/>
          </w:tcPr>
          <w:p w:rsidR="006A4980" w:rsidRDefault="006A4980">
            <w:pPr>
              <w:pStyle w:val="a7"/>
              <w:ind w:firstLine="0"/>
              <w:jc w:val="center"/>
              <w:rPr>
                <w:rStyle w:val="ab"/>
                <w:sz w:val="18"/>
              </w:rPr>
            </w:pPr>
            <w:r>
              <w:rPr>
                <w:rStyle w:val="ab"/>
                <w:sz w:val="18"/>
              </w:rPr>
              <w:t>…</w:t>
            </w:r>
          </w:p>
        </w:tc>
      </w:tr>
      <w:tr w:rsidR="006A4980" w:rsidTr="00686417">
        <w:tblPrEx>
          <w:tblCellMar>
            <w:top w:w="0" w:type="dxa"/>
            <w:bottom w:w="0" w:type="dxa"/>
          </w:tblCellMar>
        </w:tblPrEx>
        <w:tc>
          <w:tcPr>
            <w:tcW w:w="1122" w:type="dxa"/>
          </w:tcPr>
          <w:p w:rsidR="006A4980" w:rsidRDefault="006A4980">
            <w:pPr>
              <w:pStyle w:val="a7"/>
              <w:ind w:firstLine="0"/>
              <w:jc w:val="center"/>
              <w:rPr>
                <w:rStyle w:val="ab"/>
                <w:sz w:val="18"/>
              </w:rPr>
            </w:pPr>
            <w:r>
              <w:rPr>
                <w:rStyle w:val="ab"/>
                <w:sz w:val="18"/>
              </w:rPr>
              <w:t>ТСДНзпр</w:t>
            </w:r>
          </w:p>
        </w:tc>
        <w:tc>
          <w:tcPr>
            <w:tcW w:w="1146" w:type="dxa"/>
          </w:tcPr>
          <w:p w:rsidR="006A4980" w:rsidRDefault="006A4980">
            <w:pPr>
              <w:pStyle w:val="a7"/>
              <w:ind w:firstLine="0"/>
              <w:jc w:val="center"/>
              <w:rPr>
                <w:rStyle w:val="ab"/>
                <w:sz w:val="18"/>
              </w:rPr>
            </w:pPr>
            <w:r>
              <w:rPr>
                <w:rStyle w:val="ab"/>
                <w:sz w:val="18"/>
              </w:rPr>
              <w:t>1</w:t>
            </w:r>
          </w:p>
        </w:tc>
        <w:tc>
          <w:tcPr>
            <w:tcW w:w="993"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0</w:t>
            </w:r>
          </w:p>
        </w:tc>
        <w:tc>
          <w:tcPr>
            <w:tcW w:w="709"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0</w:t>
            </w:r>
          </w:p>
        </w:tc>
        <w:tc>
          <w:tcPr>
            <w:tcW w:w="425" w:type="dxa"/>
          </w:tcPr>
          <w:p w:rsidR="006A4980" w:rsidRDefault="006A4980">
            <w:pPr>
              <w:pStyle w:val="a7"/>
              <w:ind w:firstLine="0"/>
              <w:jc w:val="center"/>
              <w:rPr>
                <w:rStyle w:val="ab"/>
                <w:sz w:val="18"/>
              </w:rPr>
            </w:pPr>
            <w:r>
              <w:rPr>
                <w:rStyle w:val="ab"/>
                <w:sz w:val="18"/>
              </w:rPr>
              <w:t>…</w:t>
            </w:r>
          </w:p>
        </w:tc>
      </w:tr>
      <w:tr w:rsidR="006A4980" w:rsidTr="00686417">
        <w:tblPrEx>
          <w:tblCellMar>
            <w:top w:w="0" w:type="dxa"/>
            <w:bottom w:w="0" w:type="dxa"/>
          </w:tblCellMar>
        </w:tblPrEx>
        <w:tc>
          <w:tcPr>
            <w:tcW w:w="1122" w:type="dxa"/>
          </w:tcPr>
          <w:p w:rsidR="006A4980" w:rsidRDefault="006A4980">
            <w:pPr>
              <w:pStyle w:val="a7"/>
              <w:ind w:firstLine="0"/>
              <w:jc w:val="center"/>
              <w:rPr>
                <w:rStyle w:val="ab"/>
                <w:sz w:val="18"/>
              </w:rPr>
            </w:pPr>
            <w:r>
              <w:rPr>
                <w:rStyle w:val="ab"/>
                <w:sz w:val="18"/>
              </w:rPr>
              <w:t>ТСДНотв</w:t>
            </w:r>
          </w:p>
        </w:tc>
        <w:tc>
          <w:tcPr>
            <w:tcW w:w="1146" w:type="dxa"/>
          </w:tcPr>
          <w:p w:rsidR="006A4980" w:rsidRDefault="006A4980">
            <w:pPr>
              <w:pStyle w:val="a7"/>
              <w:ind w:firstLine="0"/>
              <w:jc w:val="center"/>
              <w:rPr>
                <w:rStyle w:val="ab"/>
                <w:sz w:val="18"/>
              </w:rPr>
            </w:pPr>
            <w:r>
              <w:rPr>
                <w:rStyle w:val="ab"/>
                <w:sz w:val="18"/>
              </w:rPr>
              <w:t>0</w:t>
            </w:r>
          </w:p>
        </w:tc>
        <w:tc>
          <w:tcPr>
            <w:tcW w:w="993" w:type="dxa"/>
          </w:tcPr>
          <w:p w:rsidR="006A4980" w:rsidRDefault="006A4980">
            <w:pPr>
              <w:pStyle w:val="a7"/>
              <w:ind w:firstLine="0"/>
              <w:jc w:val="center"/>
              <w:rPr>
                <w:rStyle w:val="ab"/>
                <w:sz w:val="18"/>
              </w:rPr>
            </w:pPr>
            <w:r>
              <w:rPr>
                <w:rStyle w:val="ab"/>
                <w:sz w:val="18"/>
              </w:rPr>
              <w:t>2</w:t>
            </w:r>
          </w:p>
        </w:tc>
        <w:tc>
          <w:tcPr>
            <w:tcW w:w="992" w:type="dxa"/>
          </w:tcPr>
          <w:p w:rsidR="006A4980" w:rsidRDefault="006A4980">
            <w:pPr>
              <w:pStyle w:val="a7"/>
              <w:ind w:firstLine="0"/>
              <w:jc w:val="center"/>
              <w:rPr>
                <w:rStyle w:val="ab"/>
                <w:sz w:val="18"/>
              </w:rPr>
            </w:pPr>
            <w:r>
              <w:rPr>
                <w:rStyle w:val="ab"/>
                <w:sz w:val="18"/>
              </w:rPr>
              <w:t>0</w:t>
            </w:r>
          </w:p>
        </w:tc>
        <w:tc>
          <w:tcPr>
            <w:tcW w:w="709"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0</w:t>
            </w:r>
          </w:p>
        </w:tc>
        <w:tc>
          <w:tcPr>
            <w:tcW w:w="425" w:type="dxa"/>
          </w:tcPr>
          <w:p w:rsidR="006A4980" w:rsidRDefault="006A4980">
            <w:pPr>
              <w:pStyle w:val="a7"/>
              <w:ind w:firstLine="0"/>
              <w:jc w:val="center"/>
              <w:rPr>
                <w:rStyle w:val="ab"/>
                <w:sz w:val="18"/>
              </w:rPr>
            </w:pPr>
            <w:r>
              <w:rPr>
                <w:rStyle w:val="ab"/>
                <w:sz w:val="18"/>
              </w:rPr>
              <w:t>…</w:t>
            </w:r>
          </w:p>
        </w:tc>
      </w:tr>
      <w:tr w:rsidR="006A4980" w:rsidTr="00686417">
        <w:tblPrEx>
          <w:tblCellMar>
            <w:top w:w="0" w:type="dxa"/>
            <w:bottom w:w="0" w:type="dxa"/>
          </w:tblCellMar>
        </w:tblPrEx>
        <w:tc>
          <w:tcPr>
            <w:tcW w:w="1122" w:type="dxa"/>
          </w:tcPr>
          <w:p w:rsidR="006A4980" w:rsidRDefault="006A4980">
            <w:pPr>
              <w:pStyle w:val="a7"/>
              <w:ind w:left="-108" w:right="-120" w:firstLine="0"/>
              <w:jc w:val="center"/>
              <w:rPr>
                <w:rStyle w:val="ab"/>
                <w:sz w:val="18"/>
              </w:rPr>
            </w:pPr>
            <w:r>
              <w:rPr>
                <w:rStyle w:val="ab"/>
                <w:sz w:val="18"/>
              </w:rPr>
              <w:lastRenderedPageBreak/>
              <w:t>СтСДНпдтв</w:t>
            </w:r>
          </w:p>
        </w:tc>
        <w:tc>
          <w:tcPr>
            <w:tcW w:w="1146" w:type="dxa"/>
          </w:tcPr>
          <w:p w:rsidR="006A4980" w:rsidRDefault="006A4980">
            <w:pPr>
              <w:pStyle w:val="a7"/>
              <w:ind w:firstLine="0"/>
              <w:jc w:val="center"/>
              <w:rPr>
                <w:rStyle w:val="ab"/>
                <w:sz w:val="18"/>
              </w:rPr>
            </w:pPr>
            <w:r>
              <w:rPr>
                <w:rStyle w:val="ab"/>
                <w:sz w:val="18"/>
              </w:rPr>
              <w:t>0</w:t>
            </w:r>
          </w:p>
        </w:tc>
        <w:tc>
          <w:tcPr>
            <w:tcW w:w="993"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3</w:t>
            </w:r>
          </w:p>
        </w:tc>
        <w:tc>
          <w:tcPr>
            <w:tcW w:w="709"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0</w:t>
            </w:r>
          </w:p>
        </w:tc>
        <w:tc>
          <w:tcPr>
            <w:tcW w:w="425" w:type="dxa"/>
          </w:tcPr>
          <w:p w:rsidR="006A4980" w:rsidRDefault="006A4980">
            <w:pPr>
              <w:pStyle w:val="a7"/>
              <w:ind w:firstLine="0"/>
              <w:jc w:val="center"/>
              <w:rPr>
                <w:rStyle w:val="ab"/>
                <w:sz w:val="18"/>
              </w:rPr>
            </w:pPr>
            <w:r>
              <w:rPr>
                <w:rStyle w:val="ab"/>
                <w:sz w:val="18"/>
              </w:rPr>
              <w:t>…</w:t>
            </w:r>
          </w:p>
        </w:tc>
      </w:tr>
      <w:tr w:rsidR="006A4980" w:rsidTr="00686417">
        <w:tblPrEx>
          <w:tblCellMar>
            <w:top w:w="0" w:type="dxa"/>
            <w:bottom w:w="0" w:type="dxa"/>
          </w:tblCellMar>
        </w:tblPrEx>
        <w:tc>
          <w:tcPr>
            <w:tcW w:w="1122" w:type="dxa"/>
          </w:tcPr>
          <w:p w:rsidR="006A4980" w:rsidRDefault="006A4980">
            <w:pPr>
              <w:pStyle w:val="a7"/>
              <w:ind w:firstLine="0"/>
              <w:jc w:val="center"/>
              <w:rPr>
                <w:rStyle w:val="ab"/>
                <w:sz w:val="18"/>
              </w:rPr>
            </w:pPr>
            <w:r>
              <w:rPr>
                <w:rStyle w:val="ab"/>
                <w:sz w:val="18"/>
              </w:rPr>
              <w:t>ЗС</w:t>
            </w:r>
          </w:p>
        </w:tc>
        <w:tc>
          <w:tcPr>
            <w:tcW w:w="1146" w:type="dxa"/>
          </w:tcPr>
          <w:p w:rsidR="006A4980" w:rsidRDefault="006A4980">
            <w:pPr>
              <w:pStyle w:val="a7"/>
              <w:ind w:firstLine="0"/>
              <w:jc w:val="center"/>
              <w:rPr>
                <w:rStyle w:val="ab"/>
                <w:sz w:val="18"/>
              </w:rPr>
            </w:pPr>
            <w:r>
              <w:rPr>
                <w:rStyle w:val="ab"/>
                <w:sz w:val="18"/>
              </w:rPr>
              <w:t>4</w:t>
            </w:r>
          </w:p>
        </w:tc>
        <w:tc>
          <w:tcPr>
            <w:tcW w:w="993"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0</w:t>
            </w:r>
          </w:p>
        </w:tc>
        <w:tc>
          <w:tcPr>
            <w:tcW w:w="709"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0</w:t>
            </w:r>
          </w:p>
        </w:tc>
        <w:tc>
          <w:tcPr>
            <w:tcW w:w="425" w:type="dxa"/>
          </w:tcPr>
          <w:p w:rsidR="006A4980" w:rsidRDefault="006A4980">
            <w:pPr>
              <w:pStyle w:val="a7"/>
              <w:ind w:firstLine="0"/>
              <w:jc w:val="center"/>
              <w:rPr>
                <w:rStyle w:val="ab"/>
                <w:sz w:val="18"/>
              </w:rPr>
            </w:pPr>
            <w:r>
              <w:rPr>
                <w:rStyle w:val="ab"/>
                <w:sz w:val="18"/>
              </w:rPr>
              <w:t>…</w:t>
            </w:r>
          </w:p>
        </w:tc>
      </w:tr>
      <w:tr w:rsidR="006A4980" w:rsidTr="00686417">
        <w:tblPrEx>
          <w:tblCellMar>
            <w:top w:w="0" w:type="dxa"/>
            <w:bottom w:w="0" w:type="dxa"/>
          </w:tblCellMar>
        </w:tblPrEx>
        <w:tc>
          <w:tcPr>
            <w:tcW w:w="1122" w:type="dxa"/>
          </w:tcPr>
          <w:p w:rsidR="006A4980" w:rsidRDefault="006A4980">
            <w:pPr>
              <w:pStyle w:val="a7"/>
              <w:ind w:firstLine="0"/>
              <w:jc w:val="center"/>
              <w:rPr>
                <w:rStyle w:val="ab"/>
                <w:sz w:val="18"/>
              </w:rPr>
            </w:pPr>
            <w:r>
              <w:rPr>
                <w:rStyle w:val="ab"/>
                <w:sz w:val="18"/>
              </w:rPr>
              <w:t>ПС</w:t>
            </w:r>
          </w:p>
        </w:tc>
        <w:tc>
          <w:tcPr>
            <w:tcW w:w="1146" w:type="dxa"/>
          </w:tcPr>
          <w:p w:rsidR="006A4980" w:rsidRDefault="006A4980">
            <w:pPr>
              <w:pStyle w:val="a7"/>
              <w:ind w:firstLine="0"/>
              <w:jc w:val="center"/>
              <w:rPr>
                <w:rStyle w:val="ab"/>
                <w:sz w:val="18"/>
              </w:rPr>
            </w:pPr>
            <w:r>
              <w:rPr>
                <w:rStyle w:val="ab"/>
                <w:sz w:val="18"/>
              </w:rPr>
              <w:t>0</w:t>
            </w:r>
          </w:p>
        </w:tc>
        <w:tc>
          <w:tcPr>
            <w:tcW w:w="993" w:type="dxa"/>
          </w:tcPr>
          <w:p w:rsidR="006A4980" w:rsidRDefault="006A4980">
            <w:pPr>
              <w:pStyle w:val="a7"/>
              <w:ind w:firstLine="0"/>
              <w:jc w:val="center"/>
              <w:rPr>
                <w:rStyle w:val="ab"/>
                <w:sz w:val="18"/>
              </w:rPr>
            </w:pPr>
            <w:r>
              <w:rPr>
                <w:rStyle w:val="ab"/>
                <w:sz w:val="18"/>
              </w:rPr>
              <w:t>0</w:t>
            </w:r>
          </w:p>
        </w:tc>
        <w:tc>
          <w:tcPr>
            <w:tcW w:w="992" w:type="dxa"/>
          </w:tcPr>
          <w:p w:rsidR="006A4980" w:rsidRDefault="006A4980">
            <w:pPr>
              <w:pStyle w:val="a7"/>
              <w:ind w:firstLine="0"/>
              <w:jc w:val="center"/>
              <w:rPr>
                <w:rStyle w:val="ab"/>
                <w:sz w:val="18"/>
              </w:rPr>
            </w:pPr>
            <w:r>
              <w:rPr>
                <w:rStyle w:val="ab"/>
                <w:sz w:val="18"/>
              </w:rPr>
              <w:t>0</w:t>
            </w:r>
          </w:p>
        </w:tc>
        <w:tc>
          <w:tcPr>
            <w:tcW w:w="709" w:type="dxa"/>
          </w:tcPr>
          <w:p w:rsidR="006A4980" w:rsidRDefault="006A4980">
            <w:pPr>
              <w:pStyle w:val="a7"/>
              <w:ind w:firstLine="0"/>
              <w:jc w:val="center"/>
              <w:rPr>
                <w:rStyle w:val="ab"/>
                <w:sz w:val="18"/>
              </w:rPr>
            </w:pPr>
            <w:r>
              <w:rPr>
                <w:rStyle w:val="ab"/>
                <w:sz w:val="18"/>
              </w:rPr>
              <w:t>5</w:t>
            </w:r>
          </w:p>
        </w:tc>
        <w:tc>
          <w:tcPr>
            <w:tcW w:w="992" w:type="dxa"/>
          </w:tcPr>
          <w:p w:rsidR="006A4980" w:rsidRDefault="006A4980">
            <w:pPr>
              <w:pStyle w:val="a7"/>
              <w:ind w:firstLine="0"/>
              <w:jc w:val="center"/>
              <w:rPr>
                <w:rStyle w:val="ab"/>
                <w:sz w:val="18"/>
              </w:rPr>
            </w:pPr>
            <w:r>
              <w:rPr>
                <w:rStyle w:val="ab"/>
                <w:sz w:val="18"/>
              </w:rPr>
              <w:t>0</w:t>
            </w:r>
          </w:p>
        </w:tc>
        <w:tc>
          <w:tcPr>
            <w:tcW w:w="425" w:type="dxa"/>
          </w:tcPr>
          <w:p w:rsidR="006A4980" w:rsidRDefault="006A4980">
            <w:pPr>
              <w:pStyle w:val="a7"/>
              <w:ind w:firstLine="0"/>
              <w:jc w:val="center"/>
              <w:rPr>
                <w:rStyle w:val="ab"/>
                <w:sz w:val="18"/>
              </w:rPr>
            </w:pPr>
            <w:r>
              <w:rPr>
                <w:rStyle w:val="ab"/>
                <w:sz w:val="18"/>
              </w:rPr>
              <w:t>…</w:t>
            </w:r>
          </w:p>
        </w:tc>
      </w:tr>
      <w:tr w:rsidR="006A4980" w:rsidTr="00686417">
        <w:tblPrEx>
          <w:tblCellMar>
            <w:top w:w="0" w:type="dxa"/>
            <w:bottom w:w="0" w:type="dxa"/>
          </w:tblCellMar>
        </w:tblPrEx>
        <w:tc>
          <w:tcPr>
            <w:tcW w:w="1122" w:type="dxa"/>
            <w:tcBorders>
              <w:bottom w:val="nil"/>
            </w:tcBorders>
          </w:tcPr>
          <w:p w:rsidR="006A4980" w:rsidRDefault="006A4980">
            <w:pPr>
              <w:pStyle w:val="a7"/>
              <w:ind w:firstLine="0"/>
              <w:jc w:val="center"/>
              <w:rPr>
                <w:rStyle w:val="ab"/>
                <w:sz w:val="18"/>
              </w:rPr>
            </w:pPr>
            <w:r>
              <w:rPr>
                <w:rStyle w:val="ab"/>
                <w:sz w:val="18"/>
              </w:rPr>
              <w:t>...</w:t>
            </w:r>
          </w:p>
        </w:tc>
        <w:tc>
          <w:tcPr>
            <w:tcW w:w="1146" w:type="dxa"/>
            <w:tcBorders>
              <w:bottom w:val="nil"/>
            </w:tcBorders>
          </w:tcPr>
          <w:p w:rsidR="006A4980" w:rsidRDefault="006A4980">
            <w:pPr>
              <w:pStyle w:val="a7"/>
              <w:ind w:firstLine="0"/>
              <w:jc w:val="center"/>
              <w:rPr>
                <w:rStyle w:val="ab"/>
                <w:sz w:val="18"/>
              </w:rPr>
            </w:pPr>
            <w:r>
              <w:rPr>
                <w:rStyle w:val="ab"/>
                <w:sz w:val="18"/>
              </w:rPr>
              <w:t>…</w:t>
            </w:r>
          </w:p>
        </w:tc>
        <w:tc>
          <w:tcPr>
            <w:tcW w:w="993" w:type="dxa"/>
            <w:tcBorders>
              <w:bottom w:val="nil"/>
            </w:tcBorders>
          </w:tcPr>
          <w:p w:rsidR="006A4980" w:rsidRDefault="006A4980">
            <w:pPr>
              <w:pStyle w:val="a7"/>
              <w:ind w:firstLine="0"/>
              <w:jc w:val="center"/>
              <w:rPr>
                <w:rStyle w:val="ab"/>
                <w:sz w:val="18"/>
              </w:rPr>
            </w:pPr>
            <w:r>
              <w:rPr>
                <w:rStyle w:val="ab"/>
                <w:sz w:val="18"/>
              </w:rPr>
              <w:t>…</w:t>
            </w:r>
          </w:p>
        </w:tc>
        <w:tc>
          <w:tcPr>
            <w:tcW w:w="992" w:type="dxa"/>
            <w:tcBorders>
              <w:bottom w:val="nil"/>
            </w:tcBorders>
          </w:tcPr>
          <w:p w:rsidR="006A4980" w:rsidRDefault="006A4980">
            <w:pPr>
              <w:pStyle w:val="a7"/>
              <w:ind w:firstLine="0"/>
              <w:jc w:val="center"/>
              <w:rPr>
                <w:rStyle w:val="ab"/>
                <w:sz w:val="18"/>
              </w:rPr>
            </w:pPr>
            <w:r>
              <w:rPr>
                <w:rStyle w:val="ab"/>
                <w:sz w:val="18"/>
              </w:rPr>
              <w:t>…</w:t>
            </w:r>
          </w:p>
        </w:tc>
        <w:tc>
          <w:tcPr>
            <w:tcW w:w="709" w:type="dxa"/>
            <w:tcBorders>
              <w:bottom w:val="nil"/>
            </w:tcBorders>
          </w:tcPr>
          <w:p w:rsidR="006A4980" w:rsidRDefault="006A4980">
            <w:pPr>
              <w:pStyle w:val="a7"/>
              <w:ind w:firstLine="0"/>
              <w:jc w:val="center"/>
              <w:rPr>
                <w:rStyle w:val="ab"/>
                <w:sz w:val="18"/>
              </w:rPr>
            </w:pPr>
            <w:r>
              <w:rPr>
                <w:rStyle w:val="ab"/>
                <w:sz w:val="18"/>
              </w:rPr>
              <w:t>…</w:t>
            </w:r>
          </w:p>
        </w:tc>
        <w:tc>
          <w:tcPr>
            <w:tcW w:w="992" w:type="dxa"/>
            <w:tcBorders>
              <w:bottom w:val="nil"/>
            </w:tcBorders>
          </w:tcPr>
          <w:p w:rsidR="006A4980" w:rsidRDefault="006A4980">
            <w:pPr>
              <w:pStyle w:val="a7"/>
              <w:ind w:firstLine="0"/>
              <w:jc w:val="center"/>
              <w:rPr>
                <w:rStyle w:val="ab"/>
                <w:sz w:val="18"/>
              </w:rPr>
            </w:pPr>
            <w:r>
              <w:rPr>
                <w:rStyle w:val="ab"/>
                <w:sz w:val="18"/>
              </w:rPr>
              <w:t>…</w:t>
            </w:r>
          </w:p>
        </w:tc>
        <w:tc>
          <w:tcPr>
            <w:tcW w:w="425" w:type="dxa"/>
            <w:tcBorders>
              <w:bottom w:val="nil"/>
            </w:tcBorders>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6379" w:type="dxa"/>
            <w:gridSpan w:val="7"/>
            <w:tcBorders>
              <w:left w:val="nil"/>
              <w:bottom w:val="nil"/>
              <w:right w:val="nil"/>
            </w:tcBorders>
          </w:tcPr>
          <w:p w:rsidR="006A4980" w:rsidRDefault="006A4980">
            <w:pPr>
              <w:pStyle w:val="a7"/>
              <w:ind w:firstLine="0"/>
              <w:rPr>
                <w:rStyle w:val="ab"/>
                <w:sz w:val="9"/>
              </w:rPr>
            </w:pPr>
          </w:p>
          <w:p w:rsidR="006A4980" w:rsidRDefault="006A4980">
            <w:pPr>
              <w:pStyle w:val="a7"/>
              <w:ind w:firstLine="0"/>
              <w:rPr>
                <w:rStyle w:val="ab"/>
                <w:sz w:val="18"/>
              </w:rPr>
            </w:pPr>
            <w:r>
              <w:rPr>
                <w:rStyle w:val="ab"/>
                <w:sz w:val="18"/>
              </w:rPr>
              <w:t>0=ТРЗДзпр, СтРЗДзпр, ЗАКРЫТО (ошибочное условие)</w:t>
            </w:r>
          </w:p>
          <w:p w:rsidR="006A4980" w:rsidRDefault="006A4980">
            <w:pPr>
              <w:pStyle w:val="a7"/>
              <w:ind w:firstLine="0"/>
              <w:rPr>
                <w:rStyle w:val="ab"/>
                <w:sz w:val="18"/>
              </w:rPr>
            </w:pPr>
            <w:r>
              <w:rPr>
                <w:rStyle w:val="ab"/>
                <w:sz w:val="18"/>
              </w:rPr>
              <w:t>1=Р0: ТРЗДинд, ЗАКРЫТО; Р2:СтСДНзпр, ОЖСтС; Р3: ЗС, ОЖПС</w:t>
            </w:r>
          </w:p>
          <w:p w:rsidR="006A4980" w:rsidRDefault="006A4980">
            <w:pPr>
              <w:pStyle w:val="a7"/>
              <w:ind w:firstLine="0"/>
              <w:rPr>
                <w:rStyle w:val="ab"/>
                <w:sz w:val="18"/>
              </w:rPr>
            </w:pPr>
            <w:r>
              <w:rPr>
                <w:rStyle w:val="ab"/>
                <w:sz w:val="18"/>
              </w:rPr>
              <w:t>2=ПС, ОТКРЫТО</w:t>
            </w:r>
          </w:p>
          <w:p w:rsidR="006A4980" w:rsidRDefault="006A4980">
            <w:pPr>
              <w:pStyle w:val="a7"/>
              <w:ind w:firstLine="0"/>
              <w:rPr>
                <w:rStyle w:val="ab"/>
                <w:sz w:val="18"/>
              </w:rPr>
            </w:pPr>
            <w:r>
              <w:rPr>
                <w:rStyle w:val="ab"/>
                <w:sz w:val="18"/>
              </w:rPr>
              <w:t>3=ЗС, ОЖПС</w:t>
            </w:r>
          </w:p>
          <w:p w:rsidR="006A4980" w:rsidRDefault="006A4980">
            <w:pPr>
              <w:pStyle w:val="a7"/>
              <w:ind w:firstLine="0"/>
              <w:rPr>
                <w:rStyle w:val="ab"/>
                <w:sz w:val="18"/>
              </w:rPr>
            </w:pPr>
            <w:r>
              <w:rPr>
                <w:rStyle w:val="ab"/>
                <w:sz w:val="18"/>
              </w:rPr>
              <w:t xml:space="preserve">4=Р1:ЗР, ЗАКРЫТО; </w:t>
            </w:r>
            <w:r>
              <w:rPr>
                <w:rStyle w:val="ab"/>
                <w:sz w:val="18"/>
                <w:lang w:val="en-US"/>
              </w:rPr>
              <w:t>NOT</w:t>
            </w:r>
            <w:r>
              <w:rPr>
                <w:rStyle w:val="ab"/>
                <w:sz w:val="18"/>
              </w:rPr>
              <w:t xml:space="preserve"> Р1:ТСДНинд, ОЖТОТВ</w:t>
            </w:r>
          </w:p>
          <w:p w:rsidR="006A4980" w:rsidRDefault="006A4980">
            <w:pPr>
              <w:pStyle w:val="a7"/>
              <w:ind w:firstLine="0"/>
              <w:rPr>
                <w:rStyle w:val="ab"/>
                <w:sz w:val="18"/>
              </w:rPr>
            </w:pPr>
            <w:r>
              <w:rPr>
                <w:rStyle w:val="ab"/>
                <w:sz w:val="18"/>
              </w:rPr>
              <w:t>5=</w:t>
            </w:r>
            <w:r>
              <w:rPr>
                <w:rStyle w:val="ab"/>
                <w:sz w:val="18"/>
                <w:lang w:val="en-US"/>
              </w:rPr>
              <w:t>NOT</w:t>
            </w:r>
            <w:r>
              <w:rPr>
                <w:rStyle w:val="ab"/>
                <w:sz w:val="18"/>
              </w:rPr>
              <w:t xml:space="preserve"> Р5: ТСДНпдтв, ОТКРЫТО; Р5:ТРЗДинд, СтРЗДзпр, ЗАКРЫТО</w:t>
            </w:r>
          </w:p>
        </w:tc>
      </w:tr>
    </w:tbl>
    <w:p w:rsidR="006A4980" w:rsidRDefault="006A4980">
      <w:pPr>
        <w:pStyle w:val="a7"/>
        <w:rPr>
          <w:rStyle w:val="ab"/>
          <w:sz w:val="12"/>
        </w:rPr>
      </w:pPr>
    </w:p>
    <w:p w:rsidR="006A4980" w:rsidRDefault="006A4980">
      <w:pPr>
        <w:pStyle w:val="a7"/>
        <w:rPr>
          <w:rStyle w:val="ab"/>
        </w:rPr>
      </w:pPr>
      <w:r>
        <w:rPr>
          <w:rStyle w:val="ab"/>
        </w:rPr>
        <w:t>В табл.2.4 дан фрагмент соответствующей таблицы состо</w:t>
      </w:r>
      <w:r>
        <w:rPr>
          <w:rStyle w:val="ab"/>
        </w:rPr>
        <w:t>я</w:t>
      </w:r>
      <w:r>
        <w:rPr>
          <w:rStyle w:val="ab"/>
        </w:rPr>
        <w:t>ний-переходов автомата. Здесь он выписан в виде таблицы ссылок на список комбинаций состояний-событий. Некоторые из этих комб</w:t>
      </w:r>
      <w:r>
        <w:rPr>
          <w:rStyle w:val="ab"/>
        </w:rPr>
        <w:t>и</w:t>
      </w:r>
      <w:r>
        <w:rPr>
          <w:rStyle w:val="ab"/>
        </w:rPr>
        <w:t>наций обусловлены предикатами. В имеющемся фрагменте ни в одной из ситуаций никаких специальных действий, например з</w:t>
      </w:r>
      <w:r>
        <w:rPr>
          <w:rStyle w:val="ab"/>
        </w:rPr>
        <w:t>а</w:t>
      </w:r>
      <w:r>
        <w:rPr>
          <w:rStyle w:val="ab"/>
        </w:rPr>
        <w:t>пуска или остановки таймера, не производится, так что ссылочный список таких действий здесь пуст.</w:t>
      </w:r>
    </w:p>
    <w:p w:rsidR="006A4980" w:rsidRDefault="006A4980">
      <w:pPr>
        <w:pStyle w:val="2"/>
        <w:rPr>
          <w:rStyle w:val="ab"/>
        </w:rPr>
      </w:pPr>
      <w:bookmarkStart w:id="89" w:name="_Toc382337708"/>
      <w:bookmarkStart w:id="90" w:name="_Toc382655514"/>
      <w:bookmarkStart w:id="91" w:name="_Toc382746170"/>
      <w:bookmarkStart w:id="92" w:name="_Toc513560819"/>
      <w:r>
        <w:rPr>
          <w:rStyle w:val="ab"/>
        </w:rPr>
        <w:t>Сеансовый уровень</w:t>
      </w:r>
      <w:bookmarkEnd w:id="89"/>
      <w:bookmarkEnd w:id="90"/>
      <w:bookmarkEnd w:id="91"/>
      <w:bookmarkEnd w:id="92"/>
    </w:p>
    <w:p w:rsidR="006A4980" w:rsidRDefault="006A4980">
      <w:pPr>
        <w:pStyle w:val="a7"/>
        <w:rPr>
          <w:rStyle w:val="ab"/>
        </w:rPr>
      </w:pPr>
      <w:r>
        <w:rPr>
          <w:rStyle w:val="ab"/>
        </w:rPr>
        <w:t>Три верхних уровня ЭМВОС часто называют уровнями, орие</w:t>
      </w:r>
      <w:r>
        <w:rPr>
          <w:rStyle w:val="ab"/>
        </w:rPr>
        <w:t>н</w:t>
      </w:r>
      <w:r>
        <w:rPr>
          <w:rStyle w:val="ab"/>
        </w:rPr>
        <w:t>тированными на приложения. В отношении самого нижнего из</w:t>
      </w:r>
      <w:r w:rsidR="00344DB2">
        <w:rPr>
          <w:rStyle w:val="ab"/>
        </w:rPr>
        <w:t xml:space="preserve"> </w:t>
      </w:r>
      <w:r w:rsidR="00731A98" w:rsidRPr="00731A98">
        <w:rPr>
          <w:rStyle w:val="ab"/>
        </w:rPr>
        <w:br/>
      </w:r>
      <w:r w:rsidR="00731A98">
        <w:rPr>
          <w:rStyle w:val="ab"/>
        </w:rPr>
        <w:t>них</w:t>
      </w:r>
      <w:r w:rsidR="00731A98" w:rsidRPr="00731A98">
        <w:rPr>
          <w:rStyle w:val="ab"/>
        </w:rPr>
        <w:t xml:space="preserve"> </w:t>
      </w:r>
      <w:r w:rsidR="00731A98">
        <w:rPr>
          <w:rStyle w:val="ab"/>
        </w:rPr>
        <w:t>–</w:t>
      </w:r>
      <w:r w:rsidR="00731A98" w:rsidRPr="00731A98">
        <w:rPr>
          <w:rStyle w:val="ab"/>
        </w:rPr>
        <w:t xml:space="preserve"> </w:t>
      </w:r>
      <w:r>
        <w:rPr>
          <w:rStyle w:val="ab"/>
        </w:rPr>
        <w:t>сеансового</w:t>
      </w:r>
      <w:r w:rsidR="00731A98" w:rsidRPr="00731A98">
        <w:rPr>
          <w:rStyle w:val="ab"/>
        </w:rPr>
        <w:t xml:space="preserve"> </w:t>
      </w:r>
      <w:r w:rsidR="00731A98">
        <w:rPr>
          <w:rStyle w:val="ab"/>
        </w:rPr>
        <w:t>–</w:t>
      </w:r>
      <w:r>
        <w:rPr>
          <w:rStyle w:val="ab"/>
        </w:rPr>
        <w:t xml:space="preserve"> такая</w:t>
      </w:r>
      <w:r w:rsidR="00731A98" w:rsidRPr="00731A98">
        <w:rPr>
          <w:rStyle w:val="ab"/>
        </w:rPr>
        <w:t xml:space="preserve"> </w:t>
      </w:r>
      <w:r>
        <w:rPr>
          <w:rStyle w:val="ab"/>
        </w:rPr>
        <w:t>ориентация проявляется, в частности, в том, что его функции сильно связаны с его сервисом, так как со</w:t>
      </w:r>
      <w:r>
        <w:rPr>
          <w:rStyle w:val="ab"/>
        </w:rPr>
        <w:t>б</w:t>
      </w:r>
      <w:r>
        <w:rPr>
          <w:rStyle w:val="ab"/>
        </w:rPr>
        <w:t>стве</w:t>
      </w:r>
      <w:r>
        <w:rPr>
          <w:rStyle w:val="ab"/>
        </w:rPr>
        <w:t>н</w:t>
      </w:r>
      <w:r>
        <w:rPr>
          <w:rStyle w:val="ab"/>
        </w:rPr>
        <w:t>ные, т.е. не инициированные с верхнего уровня, действия на сеансовом уровне практически отсутствуют. В целом, сеансовый уровень (с помощью служб, обеспечиваемых уровнем представл</w:t>
      </w:r>
      <w:r>
        <w:rPr>
          <w:rStyle w:val="ab"/>
        </w:rPr>
        <w:t>е</w:t>
      </w:r>
      <w:r>
        <w:rPr>
          <w:rStyle w:val="ab"/>
        </w:rPr>
        <w:t>ния) обеспечивает прикладным объектам следующие средства ра</w:t>
      </w:r>
      <w:r>
        <w:rPr>
          <w:rStyle w:val="ab"/>
        </w:rPr>
        <w:t>в</w:t>
      </w:r>
      <w:r>
        <w:rPr>
          <w:rStyle w:val="ab"/>
        </w:rPr>
        <w:t>ноправного, синхронизированного, структурированного взаим</w:t>
      </w:r>
      <w:r>
        <w:rPr>
          <w:rStyle w:val="ab"/>
        </w:rPr>
        <w:t>о</w:t>
      </w:r>
      <w:r>
        <w:rPr>
          <w:rStyle w:val="ab"/>
        </w:rPr>
        <w:t>дейс</w:t>
      </w:r>
      <w:r>
        <w:rPr>
          <w:rStyle w:val="ab"/>
        </w:rPr>
        <w:t>т</w:t>
      </w:r>
      <w:r>
        <w:rPr>
          <w:rStyle w:val="ab"/>
        </w:rPr>
        <w:t>вия:</w:t>
      </w:r>
    </w:p>
    <w:p w:rsidR="006A4980" w:rsidRPr="00344DB2" w:rsidRDefault="006A4980" w:rsidP="00B43AB4">
      <w:pPr>
        <w:pStyle w:val="a7"/>
        <w:numPr>
          <w:ilvl w:val="0"/>
          <w:numId w:val="2"/>
        </w:numPr>
        <w:tabs>
          <w:tab w:val="clear" w:pos="360"/>
          <w:tab w:val="num" w:pos="0"/>
        </w:tabs>
        <w:ind w:left="567" w:hanging="283"/>
      </w:pPr>
      <w:r w:rsidRPr="00344DB2">
        <w:t>установления сеансового соединения, синхронизирова</w:t>
      </w:r>
      <w:r w:rsidRPr="00344DB2">
        <w:t>н</w:t>
      </w:r>
      <w:r w:rsidRPr="00344DB2">
        <w:t>ного обмена данными, упорядоченного и безусловного заверш</w:t>
      </w:r>
      <w:r w:rsidRPr="00344DB2">
        <w:t>е</w:t>
      </w:r>
      <w:r w:rsidRPr="00344DB2">
        <w:t>ния сеансового соединения;</w:t>
      </w:r>
    </w:p>
    <w:p w:rsidR="006A4980" w:rsidRPr="00344DB2" w:rsidRDefault="006A4980" w:rsidP="00B43AB4">
      <w:pPr>
        <w:pStyle w:val="a7"/>
        <w:numPr>
          <w:ilvl w:val="0"/>
          <w:numId w:val="2"/>
        </w:numPr>
        <w:tabs>
          <w:tab w:val="clear" w:pos="360"/>
          <w:tab w:val="num" w:pos="0"/>
        </w:tabs>
        <w:ind w:left="567" w:hanging="283"/>
      </w:pPr>
      <w:r w:rsidRPr="00344DB2">
        <w:t>согласования использования маркеров (см. далее) обмена данными, синхронизации и завершения взаимодействия, а также фиксации маркеров на одной из взаимодействующих сторон;</w:t>
      </w:r>
    </w:p>
    <w:p w:rsidR="006A4980" w:rsidRPr="00344DB2" w:rsidRDefault="006A4980" w:rsidP="00B43AB4">
      <w:pPr>
        <w:pStyle w:val="a7"/>
        <w:numPr>
          <w:ilvl w:val="0"/>
          <w:numId w:val="2"/>
        </w:numPr>
        <w:tabs>
          <w:tab w:val="clear" w:pos="360"/>
          <w:tab w:val="num" w:pos="0"/>
        </w:tabs>
        <w:ind w:left="567" w:hanging="283"/>
      </w:pPr>
      <w:r w:rsidRPr="00344DB2">
        <w:t>установления точек синхронизации внутри диалога;</w:t>
      </w:r>
    </w:p>
    <w:p w:rsidR="006A4980" w:rsidRPr="00344DB2" w:rsidRDefault="006A4980" w:rsidP="00B43AB4">
      <w:pPr>
        <w:pStyle w:val="a7"/>
        <w:numPr>
          <w:ilvl w:val="0"/>
          <w:numId w:val="2"/>
        </w:numPr>
        <w:tabs>
          <w:tab w:val="clear" w:pos="360"/>
          <w:tab w:val="num" w:pos="0"/>
        </w:tabs>
        <w:ind w:left="567" w:hanging="283"/>
      </w:pPr>
      <w:r w:rsidRPr="00344DB2">
        <w:lastRenderedPageBreak/>
        <w:t>выполнения ресинхронизации сеансового соединения к с</w:t>
      </w:r>
      <w:r w:rsidRPr="00344DB2">
        <w:t>о</w:t>
      </w:r>
      <w:r w:rsidRPr="00344DB2">
        <w:t>гласованной прикладными объектами точке синхронизации;</w:t>
      </w:r>
    </w:p>
    <w:p w:rsidR="006A4980" w:rsidRPr="00344DB2" w:rsidRDefault="006A4980" w:rsidP="00B43AB4">
      <w:pPr>
        <w:pStyle w:val="a7"/>
        <w:numPr>
          <w:ilvl w:val="0"/>
          <w:numId w:val="2"/>
        </w:numPr>
        <w:tabs>
          <w:tab w:val="clear" w:pos="360"/>
          <w:tab w:val="num" w:pos="0"/>
        </w:tabs>
        <w:ind w:left="567" w:hanging="283"/>
      </w:pPr>
      <w:r w:rsidRPr="00344DB2">
        <w:t>прерывания диалога и его возобновления с заранее организ</w:t>
      </w:r>
      <w:r w:rsidRPr="00344DB2">
        <w:t>о</w:t>
      </w:r>
      <w:r w:rsidRPr="00344DB2">
        <w:t>ванной точки синхронизации.</w:t>
      </w:r>
    </w:p>
    <w:p w:rsidR="006A4980" w:rsidRDefault="006A4980">
      <w:pPr>
        <w:pStyle w:val="a7"/>
        <w:rPr>
          <w:rStyle w:val="ab"/>
        </w:rPr>
      </w:pPr>
      <w:r>
        <w:rPr>
          <w:rStyle w:val="ab"/>
        </w:rPr>
        <w:t>Пользователям сеансового уровня может быть предоставлена также служба без установления соединения. Ее поддерживает сеа</w:t>
      </w:r>
      <w:r>
        <w:rPr>
          <w:rStyle w:val="ab"/>
        </w:rPr>
        <w:t>н</w:t>
      </w:r>
      <w:r>
        <w:rPr>
          <w:rStyle w:val="ab"/>
        </w:rPr>
        <w:t>совый протокол, опирающийся, в свою очередь, на транспор</w:t>
      </w:r>
      <w:r>
        <w:rPr>
          <w:rStyle w:val="ab"/>
        </w:rPr>
        <w:t>т</w:t>
      </w:r>
      <w:r>
        <w:rPr>
          <w:rStyle w:val="ab"/>
        </w:rPr>
        <w:t>ную службу без установления соединения. Свойства такой сеанс</w:t>
      </w:r>
      <w:r>
        <w:rPr>
          <w:rStyle w:val="ab"/>
        </w:rPr>
        <w:t>о</w:t>
      </w:r>
      <w:r>
        <w:rPr>
          <w:rStyle w:val="ab"/>
        </w:rPr>
        <w:t>вой службы аналогичны свойствам сетевой и транспортной служб без установления соединения. Она предоставляет своим пользов</w:t>
      </w:r>
      <w:r>
        <w:rPr>
          <w:rStyle w:val="ab"/>
        </w:rPr>
        <w:t>а</w:t>
      </w:r>
      <w:r>
        <w:rPr>
          <w:rStyle w:val="ab"/>
        </w:rPr>
        <w:t>телям средства для прозрачной передачи разграниченных Сн-БДС от о</w:t>
      </w:r>
      <w:r>
        <w:rPr>
          <w:rStyle w:val="ab"/>
        </w:rPr>
        <w:t>д</w:t>
      </w:r>
      <w:r>
        <w:rPr>
          <w:rStyle w:val="ab"/>
        </w:rPr>
        <w:t>ной ТДС до другой за один акт доступа, без предварительной уст</w:t>
      </w:r>
      <w:r>
        <w:rPr>
          <w:rStyle w:val="ab"/>
        </w:rPr>
        <w:t>а</w:t>
      </w:r>
      <w:r>
        <w:rPr>
          <w:rStyle w:val="ab"/>
        </w:rPr>
        <w:t>новки и последующего освобождения сеансового соединения. При этом с каждой такой передачей связано определенное качес</w:t>
      </w:r>
      <w:r>
        <w:rPr>
          <w:rStyle w:val="ab"/>
        </w:rPr>
        <w:t>т</w:t>
      </w:r>
      <w:r>
        <w:rPr>
          <w:rStyle w:val="ab"/>
        </w:rPr>
        <w:t>во обслуживания, которое согласовывается между поставщиком сеа</w:t>
      </w:r>
      <w:r>
        <w:rPr>
          <w:rStyle w:val="ab"/>
        </w:rPr>
        <w:t>н</w:t>
      </w:r>
      <w:r>
        <w:rPr>
          <w:rStyle w:val="ab"/>
        </w:rPr>
        <w:t>совой службы и пользователем-отправителем при инициации сеа</w:t>
      </w:r>
      <w:r>
        <w:rPr>
          <w:rStyle w:val="ab"/>
        </w:rPr>
        <w:t>н</w:t>
      </w:r>
      <w:r>
        <w:rPr>
          <w:rStyle w:val="ab"/>
        </w:rPr>
        <w:t>совой службы без установления соединения.</w:t>
      </w:r>
    </w:p>
    <w:p w:rsidR="006A4980" w:rsidRDefault="006A4980">
      <w:pPr>
        <w:pStyle w:val="a7"/>
        <w:rPr>
          <w:rStyle w:val="ab"/>
        </w:rPr>
      </w:pPr>
      <w:r>
        <w:rPr>
          <w:rStyle w:val="ab"/>
        </w:rPr>
        <w:t>На сеансовом уровне вводится ряд понятий, которые широко используются при описании объектов уровня представлений и пр</w:t>
      </w:r>
      <w:r>
        <w:rPr>
          <w:rStyle w:val="ab"/>
        </w:rPr>
        <w:t>и</w:t>
      </w:r>
      <w:r>
        <w:rPr>
          <w:rStyle w:val="ab"/>
        </w:rPr>
        <w:t>кладного уровня. К таким понятиям относятся маркер, точка си</w:t>
      </w:r>
      <w:r>
        <w:rPr>
          <w:rStyle w:val="ab"/>
        </w:rPr>
        <w:t>н</w:t>
      </w:r>
      <w:r>
        <w:rPr>
          <w:rStyle w:val="ab"/>
        </w:rPr>
        <w:t>хронизации, диалоговый элемент, активность, ресинхрониз</w:t>
      </w:r>
      <w:r>
        <w:rPr>
          <w:rStyle w:val="ab"/>
        </w:rPr>
        <w:t>а</w:t>
      </w:r>
      <w:r>
        <w:rPr>
          <w:rStyle w:val="ab"/>
        </w:rPr>
        <w:t>ция, переговоры, функциональная группа и др.</w:t>
      </w:r>
    </w:p>
    <w:p w:rsidR="006A4980" w:rsidRDefault="006A4980">
      <w:pPr>
        <w:pStyle w:val="a7"/>
        <w:rPr>
          <w:rStyle w:val="ab"/>
        </w:rPr>
      </w:pPr>
      <w:r>
        <w:rPr>
          <w:rStyle w:val="ab"/>
        </w:rPr>
        <w:t>Маркер (жетон, признак, полномочие</w:t>
      </w:r>
      <w:r>
        <w:rPr>
          <w:rStyle w:val="af1"/>
        </w:rPr>
        <w:footnoteReference w:id="9"/>
      </w:r>
      <w:r>
        <w:rPr>
          <w:rStyle w:val="ab"/>
        </w:rPr>
        <w:t>, token)</w:t>
      </w:r>
      <w:r w:rsidR="008A3218">
        <w:rPr>
          <w:rStyle w:val="ab"/>
        </w:rPr>
        <w:t xml:space="preserve"> – </w:t>
      </w:r>
      <w:r>
        <w:rPr>
          <w:rStyle w:val="ab"/>
        </w:rPr>
        <w:t>атрибут сеанс</w:t>
      </w:r>
      <w:r>
        <w:rPr>
          <w:rStyle w:val="ab"/>
        </w:rPr>
        <w:t>о</w:t>
      </w:r>
      <w:r>
        <w:rPr>
          <w:rStyle w:val="ab"/>
        </w:rPr>
        <w:t>вого соединения, который динамически назначается одному из взаимодействующих пользователей сеансовой службы (СнСл-пользователей). Владелец маркера имеет исключительное право инициировать выполнение услуги, контролируемой данным марк</w:t>
      </w:r>
      <w:r>
        <w:rPr>
          <w:rStyle w:val="ab"/>
        </w:rPr>
        <w:t>е</w:t>
      </w:r>
      <w:r>
        <w:rPr>
          <w:rStyle w:val="ab"/>
        </w:rPr>
        <w:t>ром. На сеансовом соединении могут быть использованы четыре типа маркера: DK</w:t>
      </w:r>
      <w:r w:rsidR="008A3218">
        <w:rPr>
          <w:rStyle w:val="ab"/>
        </w:rPr>
        <w:t xml:space="preserve"> – </w:t>
      </w:r>
      <w:r>
        <w:rPr>
          <w:rStyle w:val="ab"/>
        </w:rPr>
        <w:t>маркер данных, TR</w:t>
      </w:r>
      <w:r w:rsidR="008A3218">
        <w:rPr>
          <w:rStyle w:val="ab"/>
        </w:rPr>
        <w:t xml:space="preserve"> – </w:t>
      </w:r>
      <w:r>
        <w:rPr>
          <w:rStyle w:val="ab"/>
        </w:rPr>
        <w:t>маркер завершения (осв</w:t>
      </w:r>
      <w:r>
        <w:rPr>
          <w:rStyle w:val="ab"/>
        </w:rPr>
        <w:t>о</w:t>
      </w:r>
      <w:r>
        <w:rPr>
          <w:rStyle w:val="ab"/>
        </w:rPr>
        <w:t>бождения), MI</w:t>
      </w:r>
      <w:r w:rsidR="008A3218">
        <w:rPr>
          <w:rStyle w:val="ab"/>
        </w:rPr>
        <w:t xml:space="preserve"> – </w:t>
      </w:r>
      <w:r>
        <w:rPr>
          <w:rStyle w:val="ab"/>
        </w:rPr>
        <w:t>маркер вспомогательной синхронизации, MA</w:t>
      </w:r>
      <w:r w:rsidR="008A3218">
        <w:rPr>
          <w:rStyle w:val="ab"/>
        </w:rPr>
        <w:t xml:space="preserve"> – </w:t>
      </w:r>
      <w:r>
        <w:rPr>
          <w:rStyle w:val="ab"/>
        </w:rPr>
        <w:t>маркер главной синхронизации. Каждый маркер на сеансовом с</w:t>
      </w:r>
      <w:r>
        <w:rPr>
          <w:rStyle w:val="ab"/>
        </w:rPr>
        <w:t>о</w:t>
      </w:r>
      <w:r>
        <w:rPr>
          <w:rStyle w:val="ab"/>
        </w:rPr>
        <w:t>единении всегда находится в одном из двух состояний: до</w:t>
      </w:r>
      <w:r>
        <w:rPr>
          <w:rStyle w:val="ab"/>
        </w:rPr>
        <w:t>с</w:t>
      </w:r>
      <w:r>
        <w:rPr>
          <w:rStyle w:val="ab"/>
        </w:rPr>
        <w:t>тупен и недоступен. Маркер доступен тогда, когда СнСл-пользователи в ходе установления сеансового соединения согласовали его прим</w:t>
      </w:r>
      <w:r>
        <w:rPr>
          <w:rStyle w:val="ab"/>
        </w:rPr>
        <w:t>е</w:t>
      </w:r>
      <w:r>
        <w:rPr>
          <w:rStyle w:val="ab"/>
        </w:rPr>
        <w:t>нение в процессе предстоящего взаимодействия. В этом случае маркер назначается одной из взаимодействующих сторон, а п</w:t>
      </w:r>
      <w:r>
        <w:rPr>
          <w:rStyle w:val="ab"/>
        </w:rPr>
        <w:t>о</w:t>
      </w:r>
      <w:r>
        <w:rPr>
          <w:rStyle w:val="ab"/>
        </w:rPr>
        <w:lastRenderedPageBreak/>
        <w:t>ставщик сеансовой службы гарантирует отсутствие раздвоения маркера в любой момент существования сеансового соединения. Маркер, по которому не проводилось согласование применения, недоступен и не может быть назначен ни одной из сторон.</w:t>
      </w:r>
    </w:p>
    <w:p w:rsidR="006A4980" w:rsidRDefault="006A4980">
      <w:pPr>
        <w:pStyle w:val="a7"/>
        <w:rPr>
          <w:rStyle w:val="ab"/>
        </w:rPr>
      </w:pPr>
      <w:r>
        <w:rPr>
          <w:rStyle w:val="ab"/>
        </w:rPr>
        <w:t>Точки синхронизации могут размещаться пользователями сеа</w:t>
      </w:r>
      <w:r>
        <w:rPr>
          <w:rStyle w:val="ab"/>
        </w:rPr>
        <w:t>н</w:t>
      </w:r>
      <w:r>
        <w:rPr>
          <w:rStyle w:val="ab"/>
        </w:rPr>
        <w:t>совой службы в потоке данных. Эти точки идентифицируются п</w:t>
      </w:r>
      <w:r>
        <w:rPr>
          <w:rStyle w:val="ab"/>
        </w:rPr>
        <w:t>о</w:t>
      </w:r>
      <w:r>
        <w:rPr>
          <w:rStyle w:val="ab"/>
        </w:rPr>
        <w:t>следовательными монотонно возрастающими номерами, кот</w:t>
      </w:r>
      <w:r>
        <w:rPr>
          <w:rStyle w:val="ab"/>
        </w:rPr>
        <w:t>о</w:t>
      </w:r>
      <w:r>
        <w:rPr>
          <w:rStyle w:val="ab"/>
        </w:rPr>
        <w:t>рые обеспечиваются поставщиком сеансовой службы. Взаимодейств</w:t>
      </w:r>
      <w:r>
        <w:rPr>
          <w:rStyle w:val="ab"/>
        </w:rPr>
        <w:t>у</w:t>
      </w:r>
      <w:r>
        <w:rPr>
          <w:rStyle w:val="ab"/>
        </w:rPr>
        <w:t>ющие прикладные объекты могут связывать с точками синхрон</w:t>
      </w:r>
      <w:r>
        <w:rPr>
          <w:rStyle w:val="ab"/>
        </w:rPr>
        <w:t>и</w:t>
      </w:r>
      <w:r>
        <w:rPr>
          <w:rStyle w:val="ab"/>
        </w:rPr>
        <w:t>зации, а точнее, с их номерами, любую семантику, определя</w:t>
      </w:r>
      <w:r>
        <w:rPr>
          <w:rStyle w:val="ab"/>
        </w:rPr>
        <w:t>е</w:t>
      </w:r>
      <w:r>
        <w:rPr>
          <w:rStyle w:val="ab"/>
        </w:rPr>
        <w:t>мую приложением.</w:t>
      </w:r>
    </w:p>
    <w:p w:rsidR="006A4980" w:rsidRDefault="006A4980">
      <w:pPr>
        <w:pStyle w:val="a7"/>
        <w:rPr>
          <w:rStyle w:val="ab"/>
        </w:rPr>
      </w:pPr>
      <w:r>
        <w:rPr>
          <w:rStyle w:val="ab"/>
        </w:rPr>
        <w:t>Фиксацию точек можно выполнить двумя способами, испол</w:t>
      </w:r>
      <w:r>
        <w:rPr>
          <w:rStyle w:val="ab"/>
        </w:rPr>
        <w:t>ь</w:t>
      </w:r>
      <w:r>
        <w:rPr>
          <w:rStyle w:val="ab"/>
        </w:rPr>
        <w:t>зуя технику вспомогательной (малой, minor) или главной (бол</w:t>
      </w:r>
      <w:r>
        <w:rPr>
          <w:rStyle w:val="ab"/>
        </w:rPr>
        <w:t>ь</w:t>
      </w:r>
      <w:r>
        <w:rPr>
          <w:rStyle w:val="ab"/>
        </w:rPr>
        <w:t>шой, major</w:t>
      </w:r>
      <w:r w:rsidR="008A3218">
        <w:rPr>
          <w:rStyle w:val="ab"/>
        </w:rPr>
        <w:t>)</w:t>
      </w:r>
      <w:r w:rsidR="008A3218" w:rsidRPr="008A3218">
        <w:rPr>
          <w:rStyle w:val="ab"/>
        </w:rPr>
        <w:t xml:space="preserve"> </w:t>
      </w:r>
      <w:r>
        <w:rPr>
          <w:rStyle w:val="ab"/>
        </w:rPr>
        <w:t>синхронизации. Главная точка синхронизации считается з</w:t>
      </w:r>
      <w:r>
        <w:rPr>
          <w:rStyle w:val="ab"/>
        </w:rPr>
        <w:t>а</w:t>
      </w:r>
      <w:r>
        <w:rPr>
          <w:rStyle w:val="ab"/>
        </w:rPr>
        <w:t>фиксированной после ее явного подтверждения, в то время как вспомогательная точка синхронизации для своей фиксации не тр</w:t>
      </w:r>
      <w:r>
        <w:rPr>
          <w:rStyle w:val="ab"/>
        </w:rPr>
        <w:t>е</w:t>
      </w:r>
      <w:r>
        <w:rPr>
          <w:rStyle w:val="ab"/>
        </w:rPr>
        <w:t>бует явного подтверждения и может вообще не подтверждат</w:t>
      </w:r>
      <w:r>
        <w:rPr>
          <w:rStyle w:val="ab"/>
        </w:rPr>
        <w:t>ь</w:t>
      </w:r>
      <w:r>
        <w:rPr>
          <w:rStyle w:val="ab"/>
        </w:rPr>
        <w:t>ся. Поставщик сеансовой службы нумерует все (любые) точки посл</w:t>
      </w:r>
      <w:r>
        <w:rPr>
          <w:rStyle w:val="ab"/>
        </w:rPr>
        <w:t>е</w:t>
      </w:r>
      <w:r>
        <w:rPr>
          <w:rStyle w:val="ab"/>
        </w:rPr>
        <w:t>довательно.</w:t>
      </w:r>
    </w:p>
    <w:p w:rsidR="006A4980" w:rsidRDefault="006A4980">
      <w:pPr>
        <w:pStyle w:val="a7"/>
        <w:rPr>
          <w:rStyle w:val="ab"/>
        </w:rPr>
      </w:pPr>
      <w:r>
        <w:rPr>
          <w:rStyle w:val="ab"/>
        </w:rPr>
        <w:t>Диалоговый элемент (диалоговый блок, единица диалога, dialogue unit)</w:t>
      </w:r>
      <w:r w:rsidR="008A3218">
        <w:rPr>
          <w:rStyle w:val="ab"/>
        </w:rPr>
        <w:t xml:space="preserve"> – </w:t>
      </w:r>
      <w:r>
        <w:rPr>
          <w:rStyle w:val="ab"/>
        </w:rPr>
        <w:t>часть потока данных сеансового уровня, ограниче</w:t>
      </w:r>
      <w:r>
        <w:rPr>
          <w:rStyle w:val="ab"/>
        </w:rPr>
        <w:t>н</w:t>
      </w:r>
      <w:r>
        <w:rPr>
          <w:rStyle w:val="ab"/>
        </w:rPr>
        <w:t>ная двумя последовательными главными точками синхрониз</w:t>
      </w:r>
      <w:r>
        <w:rPr>
          <w:rStyle w:val="ab"/>
        </w:rPr>
        <w:t>а</w:t>
      </w:r>
      <w:r>
        <w:rPr>
          <w:rStyle w:val="ab"/>
        </w:rPr>
        <w:t>ции. Это логически выделенное замкнутое взаимодействие, кот</w:t>
      </w:r>
      <w:r>
        <w:rPr>
          <w:rStyle w:val="ab"/>
        </w:rPr>
        <w:t>о</w:t>
      </w:r>
      <w:r>
        <w:rPr>
          <w:rStyle w:val="ab"/>
        </w:rPr>
        <w:t>рое можно отработать независимо от предшествующих и посл</w:t>
      </w:r>
      <w:r>
        <w:rPr>
          <w:rStyle w:val="ab"/>
        </w:rPr>
        <w:t>е</w:t>
      </w:r>
      <w:r>
        <w:rPr>
          <w:rStyle w:val="ab"/>
        </w:rPr>
        <w:t>дующих процессов обмена данными. Вспомогательные точки синхрониз</w:t>
      </w:r>
      <w:r>
        <w:rPr>
          <w:rStyle w:val="ab"/>
        </w:rPr>
        <w:t>а</w:t>
      </w:r>
      <w:r>
        <w:rPr>
          <w:rStyle w:val="ab"/>
        </w:rPr>
        <w:t>ции используются для структуризации обмена данными в рамках диалогового элемента.</w:t>
      </w:r>
    </w:p>
    <w:p w:rsidR="006A4980" w:rsidRDefault="006A4980">
      <w:pPr>
        <w:pStyle w:val="a7"/>
        <w:rPr>
          <w:rStyle w:val="ab"/>
        </w:rPr>
      </w:pPr>
      <w:r>
        <w:rPr>
          <w:rStyle w:val="ab"/>
        </w:rPr>
        <w:t>Активность (период деятельности, деятельность, activity)</w:t>
      </w:r>
      <w:r w:rsidR="008A3218">
        <w:rPr>
          <w:rStyle w:val="ab"/>
        </w:rPr>
        <w:t xml:space="preserve"> – </w:t>
      </w:r>
      <w:r>
        <w:rPr>
          <w:rStyle w:val="ab"/>
        </w:rPr>
        <w:t>л</w:t>
      </w:r>
      <w:r>
        <w:rPr>
          <w:rStyle w:val="ab"/>
        </w:rPr>
        <w:t>о</w:t>
      </w:r>
      <w:r>
        <w:rPr>
          <w:rStyle w:val="ab"/>
        </w:rPr>
        <w:t>гически завершенный фрагмент работы пользователя службы сеа</w:t>
      </w:r>
      <w:r>
        <w:rPr>
          <w:rStyle w:val="ab"/>
        </w:rPr>
        <w:t>н</w:t>
      </w:r>
      <w:r>
        <w:rPr>
          <w:rStyle w:val="ab"/>
        </w:rPr>
        <w:t>сового уровня, выделенный в общем потоке данных этого уро</w:t>
      </w:r>
      <w:r>
        <w:rPr>
          <w:rStyle w:val="ab"/>
        </w:rPr>
        <w:t>в</w:t>
      </w:r>
      <w:r>
        <w:rPr>
          <w:rStyle w:val="ab"/>
        </w:rPr>
        <w:t>ня. Активность образуется последовательностью диалоговых элеме</w:t>
      </w:r>
      <w:r>
        <w:rPr>
          <w:rStyle w:val="ab"/>
        </w:rPr>
        <w:t>н</w:t>
      </w:r>
      <w:r>
        <w:rPr>
          <w:rStyle w:val="ab"/>
        </w:rPr>
        <w:t>тов. Единовременно в рамках сеансового соединения может сущ</w:t>
      </w:r>
      <w:r>
        <w:rPr>
          <w:rStyle w:val="ab"/>
        </w:rPr>
        <w:t>е</w:t>
      </w:r>
      <w:r>
        <w:rPr>
          <w:rStyle w:val="ab"/>
        </w:rPr>
        <w:t>ствовать лишь одна активность. Допускается последовател</w:t>
      </w:r>
      <w:r>
        <w:rPr>
          <w:rStyle w:val="ab"/>
        </w:rPr>
        <w:t>ь</w:t>
      </w:r>
      <w:r>
        <w:rPr>
          <w:rStyle w:val="ab"/>
        </w:rPr>
        <w:t>ная обработка активностей на одном сеансовом соединении. В то же время активность может охватывать несколько последов</w:t>
      </w:r>
      <w:r>
        <w:rPr>
          <w:rStyle w:val="ab"/>
        </w:rPr>
        <w:t>а</w:t>
      </w:r>
      <w:r>
        <w:rPr>
          <w:rStyle w:val="ab"/>
        </w:rPr>
        <w:t>тельно устанавлива</w:t>
      </w:r>
      <w:r>
        <w:rPr>
          <w:rStyle w:val="ab"/>
        </w:rPr>
        <w:t>е</w:t>
      </w:r>
      <w:r>
        <w:rPr>
          <w:rStyle w:val="ab"/>
        </w:rPr>
        <w:t>мых сеансовых соединений.</w:t>
      </w:r>
    </w:p>
    <w:p w:rsidR="006A4980" w:rsidRDefault="006A4980">
      <w:pPr>
        <w:pStyle w:val="a7"/>
        <w:rPr>
          <w:rStyle w:val="ab"/>
        </w:rPr>
      </w:pPr>
      <w:r>
        <w:rPr>
          <w:rStyle w:val="ab"/>
        </w:rPr>
        <w:t>Ресинхронизация</w:t>
      </w:r>
      <w:r w:rsidR="008A3218">
        <w:rPr>
          <w:rStyle w:val="ab"/>
        </w:rPr>
        <w:t xml:space="preserve"> – </w:t>
      </w:r>
      <w:r>
        <w:rPr>
          <w:rStyle w:val="ab"/>
        </w:rPr>
        <w:t>средство принудительной координации вз</w:t>
      </w:r>
      <w:r>
        <w:rPr>
          <w:rStyle w:val="ab"/>
        </w:rPr>
        <w:t>а</w:t>
      </w:r>
      <w:r>
        <w:rPr>
          <w:rStyle w:val="ab"/>
        </w:rPr>
        <w:lastRenderedPageBreak/>
        <w:t>имодействующих сторон в рамках сеансового соединения. М</w:t>
      </w:r>
      <w:r>
        <w:rPr>
          <w:rStyle w:val="ab"/>
        </w:rPr>
        <w:t>о</w:t>
      </w:r>
      <w:r>
        <w:rPr>
          <w:rStyle w:val="ab"/>
        </w:rPr>
        <w:t>жет быть инициирована любым СнСл-пользователем в любой м</w:t>
      </w:r>
      <w:r>
        <w:rPr>
          <w:rStyle w:val="ab"/>
        </w:rPr>
        <w:t>о</w:t>
      </w:r>
      <w:r>
        <w:rPr>
          <w:rStyle w:val="ab"/>
        </w:rPr>
        <w:t>мент существования соединения. При этом появляется возможность п</w:t>
      </w:r>
      <w:r>
        <w:rPr>
          <w:rStyle w:val="ab"/>
        </w:rPr>
        <w:t>е</w:t>
      </w:r>
      <w:r>
        <w:rPr>
          <w:rStyle w:val="ab"/>
        </w:rPr>
        <w:t>рераспределить маркеры и согласовать новое значение последов</w:t>
      </w:r>
      <w:r>
        <w:rPr>
          <w:rStyle w:val="ab"/>
        </w:rPr>
        <w:t>а</w:t>
      </w:r>
      <w:r>
        <w:rPr>
          <w:rStyle w:val="ab"/>
        </w:rPr>
        <w:t>тельного номера точки синхронизации для продолжения взаим</w:t>
      </w:r>
      <w:r>
        <w:rPr>
          <w:rStyle w:val="ab"/>
        </w:rPr>
        <w:t>о</w:t>
      </w:r>
      <w:r>
        <w:rPr>
          <w:rStyle w:val="ab"/>
        </w:rPr>
        <w:t>действия. В ходе ресинхронизации происходит сброс всех данных, находящихся в это время на стадии передачи по сеансовому соед</w:t>
      </w:r>
      <w:r>
        <w:rPr>
          <w:rStyle w:val="ab"/>
        </w:rPr>
        <w:t>и</w:t>
      </w:r>
      <w:r>
        <w:rPr>
          <w:rStyle w:val="ab"/>
        </w:rPr>
        <w:t>нению. Поставщик сеансовой службы обеспечивает три режима согласования нового номера точки синхронизации: отказ (аннул</w:t>
      </w:r>
      <w:r>
        <w:rPr>
          <w:rStyle w:val="ab"/>
        </w:rPr>
        <w:t>и</w:t>
      </w:r>
      <w:r>
        <w:rPr>
          <w:rStyle w:val="ab"/>
        </w:rPr>
        <w:t>рование, abandon), рестарт, установка (set).</w:t>
      </w:r>
    </w:p>
    <w:p w:rsidR="006A4980" w:rsidRDefault="006A4980">
      <w:pPr>
        <w:pStyle w:val="a7"/>
        <w:rPr>
          <w:rStyle w:val="ab"/>
        </w:rPr>
      </w:pPr>
      <w:r>
        <w:rPr>
          <w:rStyle w:val="ab"/>
          <w:b/>
        </w:rPr>
        <w:t>Фазы и услуги сеансового уровня.</w:t>
      </w:r>
      <w:r>
        <w:rPr>
          <w:rStyle w:val="ab"/>
        </w:rPr>
        <w:t xml:space="preserve"> Сеансовый сервис охват</w:t>
      </w:r>
      <w:r>
        <w:rPr>
          <w:rStyle w:val="ab"/>
        </w:rPr>
        <w:t>ы</w:t>
      </w:r>
      <w:r>
        <w:rPr>
          <w:rStyle w:val="ab"/>
        </w:rPr>
        <w:t>вает три фазы</w:t>
      </w:r>
      <w:r w:rsidR="008A3218">
        <w:rPr>
          <w:rStyle w:val="ab"/>
        </w:rPr>
        <w:t xml:space="preserve"> – </w:t>
      </w:r>
      <w:r>
        <w:rPr>
          <w:rStyle w:val="ab"/>
        </w:rPr>
        <w:t>установление сеансового соединения, передача данных, завершение сеансового соединения. Каждая фаза характ</w:t>
      </w:r>
      <w:r>
        <w:rPr>
          <w:rStyle w:val="ab"/>
        </w:rPr>
        <w:t>е</w:t>
      </w:r>
      <w:r>
        <w:rPr>
          <w:rStyle w:val="ab"/>
        </w:rPr>
        <w:t>ризуется набором услуг, обеспечиваемых сеансовым протоколом.</w:t>
      </w:r>
    </w:p>
    <w:p w:rsidR="006A4980" w:rsidRDefault="006A4980">
      <w:pPr>
        <w:pStyle w:val="a7"/>
        <w:rPr>
          <w:rStyle w:val="ab"/>
        </w:rPr>
      </w:pPr>
      <w:r>
        <w:rPr>
          <w:rStyle w:val="ab"/>
        </w:rPr>
        <w:t>В фазе установления соединения предусмотрена одна услуга, S-CONNECT, которая позволяет согласовать его параметры, распр</w:t>
      </w:r>
      <w:r>
        <w:rPr>
          <w:rStyle w:val="ab"/>
        </w:rPr>
        <w:t>е</w:t>
      </w:r>
      <w:r>
        <w:rPr>
          <w:rStyle w:val="ab"/>
        </w:rPr>
        <w:t>делить маркеры, выбрать начальный номер точки синхронизации.</w:t>
      </w:r>
    </w:p>
    <w:p w:rsidR="006A4980" w:rsidRDefault="006A4980">
      <w:pPr>
        <w:pStyle w:val="a7"/>
        <w:rPr>
          <w:rStyle w:val="ab"/>
        </w:rPr>
      </w:pPr>
      <w:r>
        <w:rPr>
          <w:rStyle w:val="ab"/>
        </w:rPr>
        <w:t>В фазе передачи данных используется четыре разновидности услуги: S-DATA, S-EXPEDITED DATA, S-TYPED DATA и S-CAPABILITY DATA, каждая из которых используется для перед</w:t>
      </w:r>
      <w:r>
        <w:rPr>
          <w:rStyle w:val="ab"/>
        </w:rPr>
        <w:t>а</w:t>
      </w:r>
      <w:r>
        <w:rPr>
          <w:rStyle w:val="ab"/>
        </w:rPr>
        <w:t>чи своего типа данных, отличающихся видами приоритета и/или наборами условий/ограничений, учитываемых в процессе перед</w:t>
      </w:r>
      <w:r>
        <w:rPr>
          <w:rStyle w:val="ab"/>
        </w:rPr>
        <w:t>а</w:t>
      </w:r>
      <w:r>
        <w:rPr>
          <w:rStyle w:val="ab"/>
        </w:rPr>
        <w:t>чи.</w:t>
      </w:r>
    </w:p>
    <w:p w:rsidR="006A4980" w:rsidRDefault="006A4980">
      <w:pPr>
        <w:pStyle w:val="a7"/>
        <w:rPr>
          <w:rStyle w:val="ab"/>
        </w:rPr>
      </w:pPr>
      <w:r>
        <w:rPr>
          <w:rStyle w:val="ab"/>
        </w:rPr>
        <w:t>Управлять расположением маркеров в рамках сеансового соед</w:t>
      </w:r>
      <w:r>
        <w:rPr>
          <w:rStyle w:val="ab"/>
        </w:rPr>
        <w:t>и</w:t>
      </w:r>
      <w:r>
        <w:rPr>
          <w:rStyle w:val="ab"/>
        </w:rPr>
        <w:t>нения, выполнить фиксацию точки синхронизации и ресинхрон</w:t>
      </w:r>
      <w:r>
        <w:rPr>
          <w:rStyle w:val="ab"/>
        </w:rPr>
        <w:t>и</w:t>
      </w:r>
      <w:r>
        <w:rPr>
          <w:rStyle w:val="ab"/>
        </w:rPr>
        <w:t>зации, оповестить об ошибках или неожиданных ситуациях, обе</w:t>
      </w:r>
      <w:r>
        <w:rPr>
          <w:rStyle w:val="ab"/>
        </w:rPr>
        <w:t>с</w:t>
      </w:r>
      <w:r>
        <w:rPr>
          <w:rStyle w:val="ab"/>
        </w:rPr>
        <w:t>печить управление активностью позволяют тринадцать других услуг.</w:t>
      </w:r>
    </w:p>
    <w:p w:rsidR="006A4980" w:rsidRDefault="006A4980">
      <w:pPr>
        <w:pStyle w:val="a7"/>
        <w:rPr>
          <w:rStyle w:val="ab"/>
        </w:rPr>
      </w:pPr>
      <w:r>
        <w:rPr>
          <w:rStyle w:val="ab"/>
        </w:rPr>
        <w:t>Фаза завершения сеансового соединения характеризуется тр</w:t>
      </w:r>
      <w:r w:rsidR="008A3218">
        <w:rPr>
          <w:rStyle w:val="ab"/>
        </w:rPr>
        <w:t>емя другими услугами: S-RELEASE</w:t>
      </w:r>
      <w:r w:rsidR="008A3218" w:rsidRPr="008A3218">
        <w:rPr>
          <w:rStyle w:val="ab"/>
        </w:rPr>
        <w:t xml:space="preserve"> </w:t>
      </w:r>
      <w:r w:rsidR="008A3218">
        <w:rPr>
          <w:rStyle w:val="ab"/>
        </w:rPr>
        <w:t>–</w:t>
      </w:r>
      <w:r>
        <w:rPr>
          <w:rStyle w:val="ab"/>
        </w:rPr>
        <w:t xml:space="preserve"> упорядоченное завершение (м</w:t>
      </w:r>
      <w:r>
        <w:rPr>
          <w:rStyle w:val="ab"/>
        </w:rPr>
        <w:t>о</w:t>
      </w:r>
      <w:r>
        <w:rPr>
          <w:rStyle w:val="ab"/>
        </w:rPr>
        <w:t>жет быть использован маркер завершения TR), S-P-ABORT и S-U-ABORT</w:t>
      </w:r>
      <w:r w:rsidR="008A3218">
        <w:rPr>
          <w:rStyle w:val="ab"/>
        </w:rPr>
        <w:t xml:space="preserve"> – </w:t>
      </w:r>
      <w:r>
        <w:rPr>
          <w:rStyle w:val="ab"/>
        </w:rPr>
        <w:t>безусловное завершение.</w:t>
      </w:r>
    </w:p>
    <w:p w:rsidR="006A4980" w:rsidRDefault="006A4980">
      <w:pPr>
        <w:pStyle w:val="a7"/>
        <w:rPr>
          <w:rStyle w:val="ab"/>
        </w:rPr>
      </w:pPr>
      <w:r>
        <w:rPr>
          <w:rStyle w:val="ab"/>
        </w:rPr>
        <w:t>Некоторые услуги могут инициироваться и поставщиком (Пс, provider, P), и пользователем (Пл, user, U), например услуги бе</w:t>
      </w:r>
      <w:r>
        <w:rPr>
          <w:rStyle w:val="ab"/>
        </w:rPr>
        <w:t>з</w:t>
      </w:r>
      <w:r>
        <w:rPr>
          <w:rStyle w:val="ab"/>
        </w:rPr>
        <w:t>условного завершения сеансового соединения</w:t>
      </w:r>
      <w:r w:rsidR="008A3218">
        <w:rPr>
          <w:rStyle w:val="ab"/>
        </w:rPr>
        <w:t xml:space="preserve"> – </w:t>
      </w:r>
      <w:r>
        <w:rPr>
          <w:rStyle w:val="ab"/>
        </w:rPr>
        <w:t>S-P-ABORT и S-U-ABORT соответственно.</w:t>
      </w:r>
    </w:p>
    <w:p w:rsidR="006A4980" w:rsidRDefault="006A4980">
      <w:pPr>
        <w:pStyle w:val="a7"/>
        <w:rPr>
          <w:rStyle w:val="ab"/>
        </w:rPr>
      </w:pPr>
      <w:r>
        <w:rPr>
          <w:rStyle w:val="ab"/>
        </w:rPr>
        <w:t>Напомним еще раз, что ряд услуг опирается на использо</w:t>
      </w:r>
      <w:r w:rsidR="008A3218">
        <w:rPr>
          <w:rStyle w:val="ab"/>
        </w:rPr>
        <w:t xml:space="preserve">вание </w:t>
      </w:r>
      <w:r w:rsidR="008A3218">
        <w:rPr>
          <w:rStyle w:val="ab"/>
        </w:rPr>
        <w:lastRenderedPageBreak/>
        <w:t>маркеров – управляется</w:t>
      </w:r>
      <w:r>
        <w:rPr>
          <w:rStyle w:val="ab"/>
        </w:rPr>
        <w:t xml:space="preserve"> или контролируется соответствующими маркерами.</w:t>
      </w:r>
    </w:p>
    <w:p w:rsidR="006A4980" w:rsidRDefault="006A4980">
      <w:pPr>
        <w:pStyle w:val="a7"/>
        <w:rPr>
          <w:rStyle w:val="ab"/>
        </w:rPr>
      </w:pPr>
      <w:r>
        <w:rPr>
          <w:rStyle w:val="ab"/>
          <w:b/>
        </w:rPr>
        <w:t>Функциональные группы (блоки) и стандартные подмнож</w:t>
      </w:r>
      <w:r>
        <w:rPr>
          <w:rStyle w:val="ab"/>
          <w:b/>
        </w:rPr>
        <w:t>е</w:t>
      </w:r>
      <w:r>
        <w:rPr>
          <w:rStyle w:val="ab"/>
          <w:b/>
        </w:rPr>
        <w:t>ства сеансового сервиса.</w:t>
      </w:r>
      <w:r>
        <w:rPr>
          <w:rStyle w:val="ab"/>
        </w:rPr>
        <w:t xml:space="preserve"> Функциональные группы</w:t>
      </w:r>
      <w:r w:rsidR="008A3218">
        <w:rPr>
          <w:rStyle w:val="ab"/>
        </w:rPr>
        <w:t xml:space="preserve"> – </w:t>
      </w:r>
      <w:r>
        <w:rPr>
          <w:rStyle w:val="ab"/>
        </w:rPr>
        <w:t>объед</w:t>
      </w:r>
      <w:r>
        <w:rPr>
          <w:rStyle w:val="ab"/>
        </w:rPr>
        <w:t>и</w:t>
      </w:r>
      <w:r>
        <w:rPr>
          <w:rStyle w:val="ab"/>
        </w:rPr>
        <w:t>нения логически связанных услуг. Вводятся с целью согласования треб</w:t>
      </w:r>
      <w:r>
        <w:rPr>
          <w:rStyle w:val="ab"/>
        </w:rPr>
        <w:t>о</w:t>
      </w:r>
      <w:r>
        <w:rPr>
          <w:rStyle w:val="ab"/>
        </w:rPr>
        <w:t>ваний пользователей в ходе фазы установления сеансового соед</w:t>
      </w:r>
      <w:r>
        <w:rPr>
          <w:rStyle w:val="ab"/>
        </w:rPr>
        <w:t>и</w:t>
      </w:r>
      <w:r>
        <w:rPr>
          <w:rStyle w:val="ab"/>
        </w:rPr>
        <w:t>нения. Свойство маркерного управления определенной услуги п</w:t>
      </w:r>
      <w:r>
        <w:rPr>
          <w:rStyle w:val="ab"/>
        </w:rPr>
        <w:t>е</w:t>
      </w:r>
      <w:r>
        <w:rPr>
          <w:rStyle w:val="ab"/>
        </w:rPr>
        <w:t>редается функциональной группе, содержащей эту услугу. Если какая-либо услуга, входящая в группу, контролируется ма</w:t>
      </w:r>
      <w:r>
        <w:rPr>
          <w:rStyle w:val="ab"/>
        </w:rPr>
        <w:t>р</w:t>
      </w:r>
      <w:r>
        <w:rPr>
          <w:rStyle w:val="ab"/>
        </w:rPr>
        <w:t>кером, то в функциональную группу включаются услуги управления ра</w:t>
      </w:r>
      <w:r>
        <w:rPr>
          <w:rStyle w:val="ab"/>
        </w:rPr>
        <w:t>с</w:t>
      </w:r>
      <w:r>
        <w:rPr>
          <w:rStyle w:val="ab"/>
        </w:rPr>
        <w:t>становкой маркеров.</w:t>
      </w:r>
    </w:p>
    <w:p w:rsidR="006A4980" w:rsidRDefault="006A4980">
      <w:pPr>
        <w:pStyle w:val="a7"/>
        <w:rPr>
          <w:rStyle w:val="ab"/>
        </w:rPr>
      </w:pPr>
      <w:r>
        <w:rPr>
          <w:rStyle w:val="ab"/>
        </w:rPr>
        <w:t>Имеется двенадцать функциональных групп</w:t>
      </w:r>
      <w:r w:rsidR="008A3218">
        <w:rPr>
          <w:rStyle w:val="ab"/>
        </w:rPr>
        <w:t xml:space="preserve"> – </w:t>
      </w:r>
      <w:r>
        <w:rPr>
          <w:rStyle w:val="ab"/>
        </w:rPr>
        <w:t>от базовой до группы управления активностью. Базовая группа объединяет о</w:t>
      </w:r>
      <w:r>
        <w:rPr>
          <w:rStyle w:val="ab"/>
        </w:rPr>
        <w:t>с</w:t>
      </w:r>
      <w:r>
        <w:rPr>
          <w:rStyle w:val="ab"/>
        </w:rPr>
        <w:t>новные сеансовые услуги, позволяющие установить сеансовое с</w:t>
      </w:r>
      <w:r>
        <w:rPr>
          <w:rStyle w:val="ab"/>
        </w:rPr>
        <w:t>о</w:t>
      </w:r>
      <w:r w:rsidR="008A3218">
        <w:rPr>
          <w:rStyle w:val="ab"/>
        </w:rPr>
        <w:t>единение</w:t>
      </w:r>
      <w:r>
        <w:rPr>
          <w:rStyle w:val="ab"/>
        </w:rPr>
        <w:t>, осуществить передачу нормальных блоков данных, з</w:t>
      </w:r>
      <w:r>
        <w:rPr>
          <w:rStyle w:val="ab"/>
        </w:rPr>
        <w:t>а</w:t>
      </w:r>
      <w:r>
        <w:rPr>
          <w:rStyle w:val="ab"/>
        </w:rPr>
        <w:t>вершить с</w:t>
      </w:r>
      <w:r>
        <w:rPr>
          <w:rStyle w:val="ab"/>
        </w:rPr>
        <w:t>е</w:t>
      </w:r>
      <w:r>
        <w:rPr>
          <w:rStyle w:val="ab"/>
        </w:rPr>
        <w:t>ансовое соединение.</w:t>
      </w:r>
    </w:p>
    <w:p w:rsidR="006A4980" w:rsidRDefault="006A4980">
      <w:pPr>
        <w:pStyle w:val="a7"/>
        <w:rPr>
          <w:rStyle w:val="ab"/>
        </w:rPr>
      </w:pPr>
      <w:r>
        <w:rPr>
          <w:rStyle w:val="ab"/>
        </w:rPr>
        <w:t xml:space="preserve">В стандарте вводится </w:t>
      </w:r>
      <w:r w:rsidR="008A3218">
        <w:rPr>
          <w:rStyle w:val="ab"/>
        </w:rPr>
        <w:t>понятие сервисного подмножества</w:t>
      </w:r>
      <w:r>
        <w:rPr>
          <w:rStyle w:val="ab"/>
        </w:rPr>
        <w:t xml:space="preserve"> или сервисного профиля сеансового соединения. Это</w:t>
      </w:r>
      <w:r w:rsidR="008A3218">
        <w:rPr>
          <w:rStyle w:val="ab"/>
        </w:rPr>
        <w:t xml:space="preserve"> </w:t>
      </w:r>
      <w:r>
        <w:rPr>
          <w:rStyle w:val="ab"/>
        </w:rPr>
        <w:t>комбинация баз</w:t>
      </w:r>
      <w:r>
        <w:rPr>
          <w:rStyle w:val="ab"/>
        </w:rPr>
        <w:t>о</w:t>
      </w:r>
      <w:r>
        <w:rPr>
          <w:rStyle w:val="ab"/>
        </w:rPr>
        <w:t>вой функциональной группы с другими группами, подчиня</w:t>
      </w:r>
      <w:r>
        <w:rPr>
          <w:rStyle w:val="ab"/>
        </w:rPr>
        <w:t>ю</w:t>
      </w:r>
      <w:r>
        <w:rPr>
          <w:rStyle w:val="ab"/>
        </w:rPr>
        <w:t>щаяся некоторым условиям.</w:t>
      </w:r>
    </w:p>
    <w:p w:rsidR="006A4980" w:rsidRDefault="006A4980">
      <w:pPr>
        <w:pStyle w:val="a7"/>
        <w:rPr>
          <w:rStyle w:val="ab"/>
        </w:rPr>
      </w:pPr>
      <w:r>
        <w:rPr>
          <w:rStyle w:val="ab"/>
        </w:rPr>
        <w:t>Стандарт выделяет три сервисных подмножества:</w:t>
      </w:r>
    </w:p>
    <w:p w:rsidR="006A4980" w:rsidRPr="00344DB2" w:rsidRDefault="006A4980" w:rsidP="00B43AB4">
      <w:pPr>
        <w:pStyle w:val="a7"/>
        <w:numPr>
          <w:ilvl w:val="0"/>
          <w:numId w:val="2"/>
        </w:numPr>
        <w:tabs>
          <w:tab w:val="clear" w:pos="360"/>
          <w:tab w:val="num" w:pos="0"/>
        </w:tabs>
        <w:ind w:left="567" w:hanging="283"/>
      </w:pPr>
      <w:r w:rsidRPr="00344DB2">
        <w:t>основное (базовое) комбинированное подмножество (три группы);</w:t>
      </w:r>
    </w:p>
    <w:p w:rsidR="006A4980" w:rsidRPr="00344DB2" w:rsidRDefault="006A4980" w:rsidP="00B43AB4">
      <w:pPr>
        <w:pStyle w:val="a7"/>
        <w:numPr>
          <w:ilvl w:val="0"/>
          <w:numId w:val="2"/>
        </w:numPr>
        <w:tabs>
          <w:tab w:val="clear" w:pos="360"/>
          <w:tab w:val="num" w:pos="0"/>
        </w:tabs>
        <w:ind w:left="567" w:hanging="283"/>
      </w:pPr>
      <w:r w:rsidRPr="00344DB2">
        <w:t>основное (базовое) подмножество синхронизации (восемь групп);</w:t>
      </w:r>
    </w:p>
    <w:p w:rsidR="006A4980" w:rsidRPr="00344DB2" w:rsidRDefault="006A4980" w:rsidP="00B43AB4">
      <w:pPr>
        <w:pStyle w:val="a7"/>
        <w:numPr>
          <w:ilvl w:val="0"/>
          <w:numId w:val="2"/>
        </w:numPr>
        <w:tabs>
          <w:tab w:val="clear" w:pos="360"/>
          <w:tab w:val="num" w:pos="0"/>
        </w:tabs>
        <w:ind w:left="567" w:hanging="283"/>
      </w:pPr>
      <w:r w:rsidRPr="00344DB2">
        <w:t>основное (базовое) подмножество активности</w:t>
      </w:r>
      <w:r w:rsidR="008A3218">
        <w:t xml:space="preserve"> – </w:t>
      </w:r>
      <w:r w:rsidRPr="00344DB2">
        <w:t>управления деятельностью (семь групп);</w:t>
      </w:r>
    </w:p>
    <w:p w:rsidR="006A4980" w:rsidRDefault="006A4980">
      <w:pPr>
        <w:pStyle w:val="a7"/>
        <w:rPr>
          <w:rStyle w:val="ab"/>
        </w:rPr>
      </w:pPr>
      <w:r>
        <w:rPr>
          <w:rStyle w:val="ab"/>
        </w:rPr>
        <w:t xml:space="preserve">В основное комбинированное подмножество помимо базовой функциональной группы входят группы полудуплекса и дуплекса. </w:t>
      </w:r>
      <w:r w:rsidR="003A5A97">
        <w:rPr>
          <w:rStyle w:val="ab"/>
        </w:rPr>
        <w:t>Дев</w:t>
      </w:r>
      <w:r>
        <w:rPr>
          <w:rStyle w:val="ab"/>
        </w:rPr>
        <w:t xml:space="preserve"> последние группы поддерживают</w:t>
      </w:r>
      <w:r w:rsidR="008A3218">
        <w:rPr>
          <w:rStyle w:val="ab"/>
        </w:rPr>
        <w:t xml:space="preserve"> </w:t>
      </w:r>
      <w:r>
        <w:rPr>
          <w:rStyle w:val="ab"/>
        </w:rPr>
        <w:t>соответствующие реж</w:t>
      </w:r>
      <w:r>
        <w:rPr>
          <w:rStyle w:val="ab"/>
        </w:rPr>
        <w:t>и</w:t>
      </w:r>
      <w:r>
        <w:rPr>
          <w:rStyle w:val="ab"/>
        </w:rPr>
        <w:t>мы передачи.</w:t>
      </w:r>
    </w:p>
    <w:p w:rsidR="006A4980" w:rsidRDefault="006A4980">
      <w:pPr>
        <w:pStyle w:val="a7"/>
        <w:rPr>
          <w:rStyle w:val="ab"/>
        </w:rPr>
      </w:pPr>
      <w:r>
        <w:rPr>
          <w:rStyle w:val="ab"/>
        </w:rPr>
        <w:t>Пользовательские прикладные протоколы не ограничиваются в выборе требуемых им сервисных подмножеств тремя перечисле</w:t>
      </w:r>
      <w:r>
        <w:rPr>
          <w:rStyle w:val="ab"/>
        </w:rPr>
        <w:t>н</w:t>
      </w:r>
      <w:r>
        <w:rPr>
          <w:rStyle w:val="ab"/>
        </w:rPr>
        <w:t>ными основными подмножествами. Имеется возможность сформ</w:t>
      </w:r>
      <w:r>
        <w:rPr>
          <w:rStyle w:val="ab"/>
        </w:rPr>
        <w:t>и</w:t>
      </w:r>
      <w:r>
        <w:rPr>
          <w:rStyle w:val="ab"/>
        </w:rPr>
        <w:t>ровать тот или иной сервисный профиль сеансового соедин</w:t>
      </w:r>
      <w:r>
        <w:rPr>
          <w:rStyle w:val="ab"/>
        </w:rPr>
        <w:t>е</w:t>
      </w:r>
      <w:r>
        <w:rPr>
          <w:rStyle w:val="ab"/>
        </w:rPr>
        <w:t>ния в соответствии с функциональными потребностями прил</w:t>
      </w:r>
      <w:r>
        <w:rPr>
          <w:rStyle w:val="ab"/>
        </w:rPr>
        <w:t>о</w:t>
      </w:r>
      <w:r>
        <w:rPr>
          <w:rStyle w:val="ab"/>
        </w:rPr>
        <w:t>жений.</w:t>
      </w:r>
    </w:p>
    <w:p w:rsidR="006A4980" w:rsidRDefault="006A4980">
      <w:pPr>
        <w:pStyle w:val="a7"/>
        <w:rPr>
          <w:rStyle w:val="ab"/>
        </w:rPr>
      </w:pPr>
      <w:r>
        <w:rPr>
          <w:rStyle w:val="ab"/>
          <w:b/>
        </w:rPr>
        <w:lastRenderedPageBreak/>
        <w:t>Переговоры.</w:t>
      </w:r>
      <w:r w:rsidR="003A5A97">
        <w:rPr>
          <w:rStyle w:val="ab"/>
        </w:rPr>
        <w:t xml:space="preserve"> Осуществляются СнСл-</w:t>
      </w:r>
      <w:r>
        <w:rPr>
          <w:rStyle w:val="ab"/>
        </w:rPr>
        <w:t>пользователями в проце</w:t>
      </w:r>
      <w:r>
        <w:rPr>
          <w:rStyle w:val="ab"/>
        </w:rPr>
        <w:t>с</w:t>
      </w:r>
      <w:r>
        <w:rPr>
          <w:rStyle w:val="ab"/>
        </w:rPr>
        <w:t>се установления сеансового соединения. При согласовании серви</w:t>
      </w:r>
      <w:r>
        <w:rPr>
          <w:rStyle w:val="ab"/>
        </w:rPr>
        <w:t>с</w:t>
      </w:r>
      <w:r>
        <w:rPr>
          <w:rStyle w:val="ab"/>
        </w:rPr>
        <w:t>ного профиля сеансового соединения подразумевается, что всегда применяется базовая функциональная группа. Каждый СнСл-пользователь предлагает необходимые для взаимодействия фун</w:t>
      </w:r>
      <w:r>
        <w:rPr>
          <w:rStyle w:val="ab"/>
        </w:rPr>
        <w:t>к</w:t>
      </w:r>
      <w:r>
        <w:rPr>
          <w:rStyle w:val="ab"/>
        </w:rPr>
        <w:t>циональные группы. Группа выбирается лишь тогда, когда оба СнСл-пользователя включили ее в сервисное подмножество, и при этом она может быть обеспечена поставщиком сеансовой службы.</w:t>
      </w:r>
    </w:p>
    <w:p w:rsidR="006A4980" w:rsidRDefault="006A4980">
      <w:pPr>
        <w:pStyle w:val="a7"/>
        <w:rPr>
          <w:rStyle w:val="ab"/>
        </w:rPr>
      </w:pPr>
      <w:r>
        <w:rPr>
          <w:rStyle w:val="ab"/>
          <w:b/>
        </w:rPr>
        <w:t>Качество сеансового сервиса.</w:t>
      </w:r>
      <w:r>
        <w:rPr>
          <w:rStyle w:val="ab"/>
        </w:rPr>
        <w:t xml:space="preserve"> Определяет параметры сеанс</w:t>
      </w:r>
      <w:r>
        <w:rPr>
          <w:rStyle w:val="ab"/>
        </w:rPr>
        <w:t>о</w:t>
      </w:r>
      <w:r>
        <w:rPr>
          <w:rStyle w:val="ab"/>
        </w:rPr>
        <w:t>вого соединения, которые касаются исключительно поставщика сеансовой службы. Параметры делятся на два типа. Параметры первого типа согласуются в ходе установления сеансового соед</w:t>
      </w:r>
      <w:r>
        <w:rPr>
          <w:rStyle w:val="ab"/>
        </w:rPr>
        <w:t>и</w:t>
      </w:r>
      <w:r>
        <w:rPr>
          <w:rStyle w:val="ab"/>
        </w:rPr>
        <w:t>нения. К ним относятся защита сеансового соединения, его при</w:t>
      </w:r>
      <w:r>
        <w:rPr>
          <w:rStyle w:val="ab"/>
        </w:rPr>
        <w:t>о</w:t>
      </w:r>
      <w:r>
        <w:rPr>
          <w:rStyle w:val="ab"/>
        </w:rPr>
        <w:t>ритет, темп остаточных ошибок, полоса пропускания и задержка передачи для каждого направления, оптимизация передачи, расш</w:t>
      </w:r>
      <w:r>
        <w:rPr>
          <w:rStyle w:val="ab"/>
        </w:rPr>
        <w:t>и</w:t>
      </w:r>
      <w:r>
        <w:rPr>
          <w:rStyle w:val="ab"/>
        </w:rPr>
        <w:t>ренное упра</w:t>
      </w:r>
      <w:r>
        <w:rPr>
          <w:rStyle w:val="ab"/>
        </w:rPr>
        <w:t>в</w:t>
      </w:r>
      <w:r>
        <w:rPr>
          <w:rStyle w:val="ab"/>
        </w:rPr>
        <w:t>ление.</w:t>
      </w:r>
    </w:p>
    <w:p w:rsidR="006A4980" w:rsidRDefault="006A4980">
      <w:pPr>
        <w:pStyle w:val="a7"/>
        <w:rPr>
          <w:rStyle w:val="ab"/>
        </w:rPr>
      </w:pPr>
      <w:r>
        <w:rPr>
          <w:rStyle w:val="ab"/>
        </w:rPr>
        <w:t>Параметры второго типа не согласуются в фазе установления сеансового соединения, но их значение известно либо изначально, либо в результате проведения предварительных измерений. К ним относятся задержка установления сеансового соединения, вероя</w:t>
      </w:r>
      <w:r>
        <w:rPr>
          <w:rStyle w:val="ab"/>
        </w:rPr>
        <w:t>т</w:t>
      </w:r>
      <w:r>
        <w:rPr>
          <w:rStyle w:val="ab"/>
        </w:rPr>
        <w:t>ность отказа в установлении сеансового соединения, вероятность ошибки передачи, задержка завершения сеансового соединения, вероятность ошибки завершения сеансового соединения, жив</w:t>
      </w:r>
      <w:r>
        <w:rPr>
          <w:rStyle w:val="ab"/>
        </w:rPr>
        <w:t>у</w:t>
      </w:r>
      <w:r>
        <w:rPr>
          <w:rStyle w:val="ab"/>
        </w:rPr>
        <w:t>честь сеансового соединения.</w:t>
      </w:r>
    </w:p>
    <w:p w:rsidR="006A4980" w:rsidRDefault="006A4980">
      <w:pPr>
        <w:pStyle w:val="a7"/>
        <w:rPr>
          <w:rStyle w:val="ab"/>
        </w:rPr>
      </w:pPr>
      <w:r>
        <w:rPr>
          <w:rStyle w:val="ab"/>
        </w:rPr>
        <w:t>После установления соединения СнСл-пользователи не могут модифицировать выбранные параметры качества сеансового серв</w:t>
      </w:r>
      <w:r>
        <w:rPr>
          <w:rStyle w:val="ab"/>
        </w:rPr>
        <w:t>и</w:t>
      </w:r>
      <w:r>
        <w:rPr>
          <w:rStyle w:val="ab"/>
        </w:rPr>
        <w:t>са в период существования этого соединения. Поставщик сеанс</w:t>
      </w:r>
      <w:r>
        <w:rPr>
          <w:rStyle w:val="ab"/>
        </w:rPr>
        <w:t>о</w:t>
      </w:r>
      <w:r>
        <w:rPr>
          <w:rStyle w:val="ab"/>
        </w:rPr>
        <w:t>вой службы не информирует СнСл-пользователей о каких-либо изменениях параметров качества сеансового уровня.</w:t>
      </w:r>
    </w:p>
    <w:p w:rsidR="006A4980" w:rsidRDefault="006A4980">
      <w:pPr>
        <w:pStyle w:val="a7"/>
        <w:rPr>
          <w:rStyle w:val="ab"/>
        </w:rPr>
      </w:pPr>
      <w:r>
        <w:rPr>
          <w:rStyle w:val="ab"/>
        </w:rPr>
        <w:t>Стандарт определяет правила согласования параметров качес</w:t>
      </w:r>
      <w:r>
        <w:rPr>
          <w:rStyle w:val="ab"/>
        </w:rPr>
        <w:t>т</w:t>
      </w:r>
      <w:r>
        <w:rPr>
          <w:rStyle w:val="ab"/>
        </w:rPr>
        <w:t>ва первого типа.</w:t>
      </w:r>
    </w:p>
    <w:p w:rsidR="006A4980" w:rsidRDefault="006A4980">
      <w:pPr>
        <w:pStyle w:val="a7"/>
        <w:rPr>
          <w:rStyle w:val="ab"/>
        </w:rPr>
      </w:pPr>
      <w:r>
        <w:rPr>
          <w:rStyle w:val="ab"/>
        </w:rPr>
        <w:t>Каждая сеансовая услуга представляется набором примитивов. Отработка услуги заключается в последовательном исполнении ее примитивов. Подтверждаемая услуга содержит четыре типа прим</w:t>
      </w:r>
      <w:r>
        <w:rPr>
          <w:rStyle w:val="ab"/>
        </w:rPr>
        <w:t>и</w:t>
      </w:r>
      <w:r>
        <w:rPr>
          <w:rStyle w:val="ab"/>
        </w:rPr>
        <w:t>тивов: запрос, индикация, ответ, подтверждение; неподтвержда</w:t>
      </w:r>
      <w:r>
        <w:rPr>
          <w:rStyle w:val="ab"/>
        </w:rPr>
        <w:t>е</w:t>
      </w:r>
      <w:r>
        <w:rPr>
          <w:rStyle w:val="ab"/>
        </w:rPr>
        <w:t>мая</w:t>
      </w:r>
      <w:r w:rsidR="008A3218">
        <w:rPr>
          <w:rStyle w:val="ab"/>
        </w:rPr>
        <w:t xml:space="preserve"> – </w:t>
      </w:r>
      <w:r>
        <w:rPr>
          <w:rStyle w:val="ab"/>
        </w:rPr>
        <w:t>два: запрос, индикация (в особых случаях</w:t>
      </w:r>
      <w:r w:rsidR="008A3218">
        <w:rPr>
          <w:rStyle w:val="ab"/>
        </w:rPr>
        <w:t xml:space="preserve"> – </w:t>
      </w:r>
      <w:r>
        <w:rPr>
          <w:rStyle w:val="ab"/>
        </w:rPr>
        <w:t>только один</w:t>
      </w:r>
      <w:r w:rsidR="008A3218">
        <w:rPr>
          <w:rStyle w:val="ab"/>
        </w:rPr>
        <w:t xml:space="preserve"> – </w:t>
      </w:r>
      <w:r>
        <w:rPr>
          <w:rStyle w:val="ab"/>
        </w:rPr>
        <w:t>индик</w:t>
      </w:r>
      <w:r>
        <w:rPr>
          <w:rStyle w:val="ab"/>
        </w:rPr>
        <w:t>а</w:t>
      </w:r>
      <w:r>
        <w:rPr>
          <w:rStyle w:val="ab"/>
        </w:rPr>
        <w:t>ция).</w:t>
      </w:r>
    </w:p>
    <w:p w:rsidR="006A4980" w:rsidRDefault="006A4980">
      <w:pPr>
        <w:pStyle w:val="a7"/>
        <w:rPr>
          <w:rStyle w:val="ab"/>
        </w:rPr>
      </w:pPr>
      <w:r>
        <w:rPr>
          <w:rStyle w:val="ab"/>
        </w:rPr>
        <w:lastRenderedPageBreak/>
        <w:t>Для каждой сеансовой услуги параметрический состав прим</w:t>
      </w:r>
      <w:r>
        <w:rPr>
          <w:rStyle w:val="ab"/>
        </w:rPr>
        <w:t>и</w:t>
      </w:r>
      <w:r>
        <w:rPr>
          <w:rStyle w:val="ab"/>
        </w:rPr>
        <w:t>тивов может быть сведен в свою таблицу соответствия. Подтве</w:t>
      </w:r>
      <w:r>
        <w:rPr>
          <w:rStyle w:val="ab"/>
        </w:rPr>
        <w:t>р</w:t>
      </w:r>
      <w:r>
        <w:rPr>
          <w:rStyle w:val="ab"/>
        </w:rPr>
        <w:t>ждаемая услуга S-CONNECT, например, имеет девять пар</w:t>
      </w:r>
      <w:r>
        <w:rPr>
          <w:rStyle w:val="ab"/>
        </w:rPr>
        <w:t>а</w:t>
      </w:r>
      <w:r>
        <w:rPr>
          <w:rStyle w:val="ab"/>
        </w:rPr>
        <w:t>метров</w:t>
      </w:r>
      <w:r w:rsidR="008A3218">
        <w:rPr>
          <w:rStyle w:val="ab"/>
        </w:rPr>
        <w:t xml:space="preserve"> – </w:t>
      </w:r>
      <w:r>
        <w:rPr>
          <w:rStyle w:val="ab"/>
        </w:rPr>
        <w:t>начиная от идентификатора сеансового соединения, адресов (иде</w:t>
      </w:r>
      <w:r>
        <w:rPr>
          <w:rStyle w:val="ab"/>
        </w:rPr>
        <w:t>н</w:t>
      </w:r>
      <w:r>
        <w:rPr>
          <w:rStyle w:val="ab"/>
        </w:rPr>
        <w:t>тификаторов ТДС) СнСл-пользователей, требований к сеансу и кончая начальной расстановкой маркеров и данными пользователя, позволяющими передавать уточняющую информацию в сл</w:t>
      </w:r>
      <w:r>
        <w:rPr>
          <w:rStyle w:val="ab"/>
        </w:rPr>
        <w:t>у</w:t>
      </w:r>
      <w:r>
        <w:rPr>
          <w:rStyle w:val="ab"/>
        </w:rPr>
        <w:t>чае, скажем, неустановленного сеансового соединения.</w:t>
      </w:r>
    </w:p>
    <w:p w:rsidR="006A4980" w:rsidRDefault="006A4980">
      <w:pPr>
        <w:pStyle w:val="a7"/>
        <w:rPr>
          <w:rStyle w:val="ab"/>
        </w:rPr>
      </w:pPr>
      <w:r>
        <w:rPr>
          <w:rStyle w:val="ab"/>
        </w:rPr>
        <w:t>Стандарт определяет правила, в соответствии с которыми СнСл-пользователи получают право инициировать услуги, контролиру</w:t>
      </w:r>
      <w:r>
        <w:rPr>
          <w:rStyle w:val="ab"/>
        </w:rPr>
        <w:t>е</w:t>
      </w:r>
      <w:r>
        <w:rPr>
          <w:rStyle w:val="ab"/>
        </w:rPr>
        <w:t>мые маркерами.</w:t>
      </w:r>
    </w:p>
    <w:p w:rsidR="006A4980" w:rsidRDefault="006A4980">
      <w:pPr>
        <w:pStyle w:val="a7"/>
        <w:rPr>
          <w:rStyle w:val="ab"/>
        </w:rPr>
      </w:pPr>
      <w:r>
        <w:rPr>
          <w:rStyle w:val="ab"/>
        </w:rPr>
        <w:t>Услуга ресинхронизации не является контролируемой маркер</w:t>
      </w:r>
      <w:r>
        <w:rPr>
          <w:rStyle w:val="ab"/>
        </w:rPr>
        <w:t>а</w:t>
      </w:r>
      <w:r>
        <w:rPr>
          <w:rStyle w:val="ab"/>
        </w:rPr>
        <w:t>ми, поэтому взаимодействующие СнСл-пользователи</w:t>
      </w:r>
      <w:r w:rsidR="003A5A97">
        <w:rPr>
          <w:rStyle w:val="ab"/>
        </w:rPr>
        <w:t>,</w:t>
      </w:r>
      <w:r>
        <w:rPr>
          <w:rStyle w:val="ab"/>
        </w:rPr>
        <w:t xml:space="preserve"> в общем случае</w:t>
      </w:r>
      <w:r w:rsidR="003A5A97">
        <w:rPr>
          <w:rStyle w:val="ab"/>
        </w:rPr>
        <w:t>,</w:t>
      </w:r>
      <w:r>
        <w:rPr>
          <w:rStyle w:val="ab"/>
        </w:rPr>
        <w:t xml:space="preserve"> могут одновременно инициировать запросы ресинхрониз</w:t>
      </w:r>
      <w:r>
        <w:rPr>
          <w:rStyle w:val="ab"/>
        </w:rPr>
        <w:t>а</w:t>
      </w:r>
      <w:r>
        <w:rPr>
          <w:rStyle w:val="ab"/>
        </w:rPr>
        <w:t>ции или инициация услуги ресинхронизации на одной стороне с</w:t>
      </w:r>
      <w:r>
        <w:rPr>
          <w:rStyle w:val="ab"/>
        </w:rPr>
        <w:t>е</w:t>
      </w:r>
      <w:r>
        <w:rPr>
          <w:rStyle w:val="ab"/>
        </w:rPr>
        <w:t>анс</w:t>
      </w:r>
      <w:r>
        <w:rPr>
          <w:rStyle w:val="ab"/>
        </w:rPr>
        <w:t>о</w:t>
      </w:r>
      <w:r>
        <w:rPr>
          <w:rStyle w:val="ab"/>
        </w:rPr>
        <w:t>вого соединения может совпасть во времени с инициацией услуг прерывания или сброса активности на другой стороне. П</w:t>
      </w:r>
      <w:r>
        <w:rPr>
          <w:rStyle w:val="ab"/>
        </w:rPr>
        <w:t>о</w:t>
      </w:r>
      <w:r>
        <w:rPr>
          <w:rStyle w:val="ab"/>
        </w:rPr>
        <w:t>ставщик сеансовой службы разбирается с этими столкновениями (коллизиями ресинхронизации), руководствуясь приоритетной схемой, которая определена стандартом. Основу этой схемы с</w:t>
      </w:r>
      <w:r>
        <w:rPr>
          <w:rStyle w:val="ab"/>
        </w:rPr>
        <w:t>о</w:t>
      </w:r>
      <w:r>
        <w:rPr>
          <w:rStyle w:val="ab"/>
        </w:rPr>
        <w:t>ставляет иерархическая упорядоченность потенциально конфли</w:t>
      </w:r>
      <w:r>
        <w:rPr>
          <w:rStyle w:val="ab"/>
        </w:rPr>
        <w:t>к</w:t>
      </w:r>
      <w:r>
        <w:rPr>
          <w:rStyle w:val="ab"/>
        </w:rPr>
        <w:t>тующих услуг. При столкновении более приоритетной услуги с услугой менее приоритетной первая становится победителем. В результате, например, может происходить следующее явление: СнСл-пользователь, инициировавший услугу ресинхронизации, сброса или прерывания активности и перешедший в состояние ожидания примитива подтверждения соответствующих услуг, б</w:t>
      </w:r>
      <w:r>
        <w:rPr>
          <w:rStyle w:val="ab"/>
        </w:rPr>
        <w:t>у</w:t>
      </w:r>
      <w:r>
        <w:rPr>
          <w:rStyle w:val="ab"/>
        </w:rPr>
        <w:t>дет получать индикации услуг</w:t>
      </w:r>
      <w:r w:rsidR="008A3218">
        <w:rPr>
          <w:rStyle w:val="ab"/>
        </w:rPr>
        <w:t xml:space="preserve"> – </w:t>
      </w:r>
      <w:r>
        <w:rPr>
          <w:rStyle w:val="ab"/>
        </w:rPr>
        <w:t>победителей столкновения.</w:t>
      </w:r>
    </w:p>
    <w:p w:rsidR="006A4980" w:rsidRDefault="006A4980">
      <w:pPr>
        <w:pStyle w:val="a7"/>
        <w:rPr>
          <w:rStyle w:val="ab"/>
        </w:rPr>
      </w:pPr>
      <w:r>
        <w:rPr>
          <w:rStyle w:val="ab"/>
        </w:rPr>
        <w:t>Кроме учета подобных ситуаций, существуют правила разреш</w:t>
      </w:r>
      <w:r>
        <w:rPr>
          <w:rStyle w:val="ab"/>
        </w:rPr>
        <w:t>е</w:t>
      </w:r>
      <w:r>
        <w:rPr>
          <w:rStyle w:val="ab"/>
        </w:rPr>
        <w:t>ния конфликтов, возникающих при столкновении запросов реси</w:t>
      </w:r>
      <w:r>
        <w:rPr>
          <w:rStyle w:val="ab"/>
        </w:rPr>
        <w:t>н</w:t>
      </w:r>
      <w:r>
        <w:rPr>
          <w:rStyle w:val="ab"/>
        </w:rPr>
        <w:t>хронизации, имеющих одинаковые приоритеты.</w:t>
      </w:r>
    </w:p>
    <w:p w:rsidR="006A4980" w:rsidRDefault="006A4980">
      <w:pPr>
        <w:pStyle w:val="a7"/>
        <w:rPr>
          <w:rStyle w:val="ab"/>
        </w:rPr>
      </w:pPr>
      <w:r>
        <w:rPr>
          <w:rStyle w:val="ab"/>
        </w:rPr>
        <w:t>На рис.2.7 проиллюстрировано развитие одного из многих вар</w:t>
      </w:r>
      <w:r>
        <w:rPr>
          <w:rStyle w:val="ab"/>
        </w:rPr>
        <w:t>и</w:t>
      </w:r>
      <w:r>
        <w:rPr>
          <w:rStyle w:val="ab"/>
        </w:rPr>
        <w:t>антов коллизии ресинхронизации. К моменту начала рассмотр</w:t>
      </w:r>
      <w:r>
        <w:rPr>
          <w:rStyle w:val="ab"/>
        </w:rPr>
        <w:t>е</w:t>
      </w:r>
      <w:r>
        <w:rPr>
          <w:rStyle w:val="ab"/>
        </w:rPr>
        <w:t>ния на сеансовом соединении зафиксирован ряд точек синхрон</w:t>
      </w:r>
      <w:r>
        <w:rPr>
          <w:rStyle w:val="ab"/>
        </w:rPr>
        <w:t>и</w:t>
      </w:r>
      <w:r>
        <w:rPr>
          <w:rStyle w:val="ab"/>
        </w:rPr>
        <w:t>зации, последняя имеет номер S</w:t>
      </w:r>
      <w:r>
        <w:rPr>
          <w:rStyle w:val="aa"/>
        </w:rPr>
        <w:t>n</w:t>
      </w:r>
      <w:r>
        <w:rPr>
          <w:rStyle w:val="ab"/>
        </w:rPr>
        <w:t>, равный i-1. Распределение ма</w:t>
      </w:r>
      <w:r>
        <w:rPr>
          <w:rStyle w:val="ab"/>
        </w:rPr>
        <w:t>р</w:t>
      </w:r>
      <w:r>
        <w:rPr>
          <w:rStyle w:val="ab"/>
        </w:rPr>
        <w:t>керов приведено на рисунке. Выписанные на нем названия прим</w:t>
      </w:r>
      <w:r>
        <w:rPr>
          <w:rStyle w:val="ab"/>
        </w:rPr>
        <w:t>и</w:t>
      </w:r>
      <w:r>
        <w:rPr>
          <w:rStyle w:val="ab"/>
        </w:rPr>
        <w:t>тивов соответствуют услугам фазы передачи данных, перечисле</w:t>
      </w:r>
      <w:r>
        <w:rPr>
          <w:rStyle w:val="ab"/>
        </w:rPr>
        <w:t>н</w:t>
      </w:r>
      <w:r>
        <w:rPr>
          <w:rStyle w:val="ab"/>
        </w:rPr>
        <w:t xml:space="preserve">ным </w:t>
      </w:r>
      <w:r>
        <w:rPr>
          <w:rStyle w:val="ab"/>
        </w:rPr>
        <w:lastRenderedPageBreak/>
        <w:t xml:space="preserve">(частично в неявном виде) ранее. </w:t>
      </w:r>
    </w:p>
    <w:p w:rsidR="006A4980" w:rsidRDefault="006A4980">
      <w:pPr>
        <w:pStyle w:val="a7"/>
        <w:rPr>
          <w:rStyle w:val="ab"/>
        </w:rPr>
      </w:pPr>
      <w:r>
        <w:rPr>
          <w:rStyle w:val="ab"/>
        </w:rPr>
        <w:t>В процессе отработки услуги S-CONNECT поставщик сеанс</w:t>
      </w:r>
      <w:r>
        <w:rPr>
          <w:rStyle w:val="ab"/>
        </w:rPr>
        <w:t>о</w:t>
      </w:r>
      <w:r>
        <w:rPr>
          <w:rStyle w:val="ab"/>
        </w:rPr>
        <w:t>вой службы отображает адреса сеансовых ТДС в соответствующие адреса транспортных ТДС, через которые сеансовые объекты вза</w:t>
      </w:r>
      <w:r>
        <w:rPr>
          <w:rStyle w:val="ab"/>
        </w:rPr>
        <w:t>и</w:t>
      </w:r>
      <w:r>
        <w:rPr>
          <w:rStyle w:val="ab"/>
        </w:rPr>
        <w:t>модействуют друг с другом, отображает параметры качества о</w:t>
      </w:r>
      <w:r>
        <w:rPr>
          <w:rStyle w:val="ab"/>
        </w:rPr>
        <w:t>б</w:t>
      </w:r>
      <w:r>
        <w:rPr>
          <w:rStyle w:val="ab"/>
        </w:rPr>
        <w:t>служивания на сеансовом соединении в параметры качества о</w:t>
      </w:r>
      <w:r>
        <w:rPr>
          <w:rStyle w:val="ab"/>
        </w:rPr>
        <w:t>б</w:t>
      </w:r>
      <w:r>
        <w:rPr>
          <w:rStyle w:val="ab"/>
        </w:rPr>
        <w:t>служивания на транспортном соединении, согласует максимал</w:t>
      </w:r>
      <w:r>
        <w:rPr>
          <w:rStyle w:val="ab"/>
        </w:rPr>
        <w:t>ь</w:t>
      </w:r>
      <w:r>
        <w:rPr>
          <w:rStyle w:val="ab"/>
        </w:rPr>
        <w:t xml:space="preserve">ные размер транспортных БДС с поставщиком транспортной службы. </w:t>
      </w:r>
    </w:p>
    <w:p w:rsidR="006A4980" w:rsidRDefault="006A4980">
      <w:pPr>
        <w:pStyle w:val="a7"/>
        <w:rPr>
          <w:rStyle w:val="ab"/>
        </w:rPr>
      </w:pPr>
      <w:r>
        <w:rPr>
          <w:rStyle w:val="ab"/>
        </w:rPr>
        <w:t>Поставщик сеансовой службы для обеспечения сеансового с</w:t>
      </w:r>
      <w:r>
        <w:rPr>
          <w:rStyle w:val="ab"/>
        </w:rPr>
        <w:t>о</w:t>
      </w:r>
      <w:r>
        <w:rPr>
          <w:rStyle w:val="ab"/>
        </w:rPr>
        <w:t>единения использует транспортное соединение. В каждый момент времени существует однозначное соответствие между сеансовым и транспортным соединениями, каждому сеансовому соединению соответствует единственное транспортное соединение. Однако время их жизни может отличаться: одно транспортное соединение может поддерживать несколько последовательных сеансовых с</w:t>
      </w:r>
      <w:r>
        <w:rPr>
          <w:rStyle w:val="ab"/>
        </w:rPr>
        <w:t>о</w:t>
      </w:r>
      <w:r>
        <w:rPr>
          <w:rStyle w:val="ab"/>
        </w:rPr>
        <w:t>единений, несколько последовательных транспортных соединений могут поддерживать одно сеансовое.</w:t>
      </w:r>
    </w:p>
    <w:p w:rsidR="006A4980" w:rsidRDefault="006A4980">
      <w:pPr>
        <w:pStyle w:val="a7"/>
        <w:rPr>
          <w:rStyle w:val="ab"/>
        </w:rPr>
      </w:pPr>
      <w:r>
        <w:rPr>
          <w:rStyle w:val="ab"/>
        </w:rPr>
        <w:t xml:space="preserve">Заметим здесь же, что не существует никаких архитектурных ограничений на число параллельных сеансовых соединений между двумя СнСл-пользователями. </w:t>
      </w:r>
    </w:p>
    <w:p w:rsidR="006A4980" w:rsidRDefault="006A4980">
      <w:pPr>
        <w:pStyle w:val="a7"/>
        <w:rPr>
          <w:sz w:val="18"/>
        </w:rPr>
      </w:pPr>
      <w:r>
        <w:rPr>
          <w:rStyle w:val="ab"/>
        </w:rPr>
        <w:t>Транспортное соединение, об использовании которого шла речь, либо должно быть установлено путем инициации поставщ</w:t>
      </w:r>
      <w:r>
        <w:rPr>
          <w:rStyle w:val="ab"/>
        </w:rPr>
        <w:t>и</w:t>
      </w:r>
      <w:r>
        <w:rPr>
          <w:rStyle w:val="ab"/>
        </w:rPr>
        <w:t>ком сеансовой службы услуги T-CONNECT, либо захвачено им, если среди зарезервированных сеансовым объектом впрок имеется по</w:t>
      </w:r>
      <w:r>
        <w:rPr>
          <w:rStyle w:val="ab"/>
        </w:rPr>
        <w:t>д</w:t>
      </w:r>
      <w:r>
        <w:rPr>
          <w:rStyle w:val="ab"/>
        </w:rPr>
        <w:t>ходящее. При благополучном развитии ситуации после этого ко</w:t>
      </w:r>
      <w:r>
        <w:rPr>
          <w:rStyle w:val="ab"/>
        </w:rPr>
        <w:t>р</w:t>
      </w:r>
      <w:r>
        <w:rPr>
          <w:rStyle w:val="ab"/>
        </w:rPr>
        <w:t>респондирующие сеансовые объекты обмениваются по этому транспортному соединению, пользуясь услугами T-DATA, данн</w:t>
      </w:r>
      <w:r>
        <w:rPr>
          <w:rStyle w:val="ab"/>
        </w:rPr>
        <w:t>ы</w:t>
      </w:r>
      <w:r>
        <w:rPr>
          <w:rStyle w:val="ab"/>
        </w:rPr>
        <w:t>ми, которые необходимы для установления сеансового соедин</w:t>
      </w:r>
      <w:r>
        <w:rPr>
          <w:rStyle w:val="ab"/>
        </w:rPr>
        <w:t>е</w:t>
      </w:r>
      <w:r>
        <w:rPr>
          <w:rStyle w:val="ab"/>
        </w:rPr>
        <w:t>ния.</w:t>
      </w:r>
    </w:p>
    <w:p w:rsidR="006A4980" w:rsidRDefault="006A4980">
      <w:pPr>
        <w:pStyle w:val="a7"/>
        <w:rPr>
          <w:rStyle w:val="ab"/>
        </w:rPr>
      </w:pPr>
    </w:p>
    <w:p w:rsidR="006A4980" w:rsidRDefault="006A4980">
      <w:pPr>
        <w:pStyle w:val="a7"/>
        <w:rPr>
          <w:rStyle w:val="ab"/>
        </w:rPr>
      </w:pPr>
    </w:p>
    <w:p w:rsidR="006A4980" w:rsidRDefault="006A4980">
      <w:pPr>
        <w:pStyle w:val="a7"/>
        <w:rPr>
          <w:rStyle w:val="ab"/>
        </w:rPr>
      </w:pPr>
    </w:p>
    <w:p w:rsidR="006A4980" w:rsidRDefault="006A4980">
      <w:pPr>
        <w:pStyle w:val="a7"/>
        <w:rPr>
          <w:rStyle w:val="ab"/>
        </w:rPr>
      </w:pPr>
    </w:p>
    <w:p w:rsidR="006A4980" w:rsidRDefault="006A4980">
      <w:pPr>
        <w:pStyle w:val="a7"/>
        <w:rPr>
          <w:rStyle w:val="ab"/>
        </w:rPr>
      </w:pPr>
    </w:p>
    <w:p w:rsidR="006A4980" w:rsidRDefault="006A4980">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3A5A97" w:rsidRDefault="003A5A97">
      <w:pPr>
        <w:pStyle w:val="a7"/>
        <w:rPr>
          <w:rStyle w:val="ab"/>
        </w:rPr>
      </w:pPr>
    </w:p>
    <w:p w:rsidR="006A4980" w:rsidRDefault="002D67ED">
      <w:pPr>
        <w:pStyle w:val="a7"/>
        <w:spacing w:line="360" w:lineRule="auto"/>
        <w:ind w:firstLine="0"/>
        <w:jc w:val="left"/>
        <w:rPr>
          <w:rStyle w:val="ab"/>
        </w:rPr>
      </w:pPr>
      <w:r>
        <w:rPr>
          <w:noProof/>
        </w:rPr>
        <w:lastRenderedPageBreak/>
        <mc:AlternateContent>
          <mc:Choice Requires="wps">
            <w:drawing>
              <wp:anchor distT="0" distB="0" distL="114300" distR="114300" simplePos="0" relativeHeight="251667456" behindDoc="0" locked="0" layoutInCell="0" allowOverlap="1">
                <wp:simplePos x="0" y="0"/>
                <wp:positionH relativeFrom="column">
                  <wp:posOffset>3893820</wp:posOffset>
                </wp:positionH>
                <wp:positionV relativeFrom="paragraph">
                  <wp:posOffset>12065</wp:posOffset>
                </wp:positionV>
                <wp:extent cx="365760" cy="4297680"/>
                <wp:effectExtent l="0" t="0" r="0" b="0"/>
                <wp:wrapNone/>
                <wp:docPr id="55"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42976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rsidP="003A5A97">
                            <w:pPr>
                              <w:pStyle w:val="a7"/>
                              <w:ind w:firstLine="0"/>
                              <w:jc w:val="center"/>
                              <w:rPr>
                                <w:rStyle w:val="ab"/>
                              </w:rPr>
                            </w:pPr>
                            <w:r>
                              <w:rPr>
                                <w:sz w:val="18"/>
                              </w:rPr>
                              <w:t>Рис. 2.7. Выход из столкновения запросов ресинхронизации</w:t>
                            </w:r>
                          </w:p>
                          <w:p w:rsidR="00FB3DE5" w:rsidRDefault="00FB3DE5" w:rsidP="003A5A97"/>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9" o:spid="_x0000_s1391" type="#_x0000_t202" style="position:absolute;margin-left:306.6pt;margin-top:.95pt;width:28.8pt;height:3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" o:allowincell="f" filled="f" stroked="f">
                <v:textbox style="layout-flow:vertical;mso-layout-flow-alt:bottom-to-top">
                  <w:txbxContent>
                    <w:p w:rsidR="00FB3DE5" w:rsidRDefault="00FB3DE5" w:rsidP="003A5A97">
                      <w:pPr>
                        <w:pStyle w:val="a7"/>
                        <w:ind w:firstLine="0"/>
                        <w:jc w:val="center"/>
                        <w:rPr>
                          <w:rStyle w:val="ab"/>
                        </w:rPr>
                      </w:pPr>
                      <w:r>
                        <w:rPr>
                          <w:sz w:val="18"/>
                        </w:rPr>
                        <w:t>Рис. 2.7. Выход из столкновения запросов ресинхронизации</w:t>
                      </w:r>
                    </w:p>
                    <w:p w:rsidR="00FB3DE5" w:rsidRDefault="00FB3DE5" w:rsidP="003A5A97"/>
                  </w:txbxContent>
                </v:textbox>
              </v:shape>
            </w:pict>
          </mc:Fallback>
        </mc:AlternateContent>
      </w:r>
      <w:r w:rsidR="006A4980">
        <w:object w:dxaOrig="9945" w:dyaOrig="10170">
          <v:shape id="_x0000_i1033" type="#_x0000_t75" style="width:303.05pt;height:333.65pt" o:ole="" fillcolor="window">
            <v:imagedata r:id="rId29" o:title=""/>
          </v:shape>
          <o:OLEObject Type="Embed" ProgID="PBrush" ShapeID="_x0000_i1033" DrawAspect="Content" ObjectID="_1629969039" r:id="rId30"/>
        </w:object>
      </w:r>
      <w:r w:rsidR="006A4980">
        <w:rPr>
          <w:rStyle w:val="ab"/>
        </w:rPr>
        <w:t xml:space="preserve"> </w:t>
      </w:r>
    </w:p>
    <w:p w:rsidR="006A4980" w:rsidRDefault="006A4980">
      <w:pPr>
        <w:pStyle w:val="a7"/>
        <w:spacing w:line="360" w:lineRule="auto"/>
        <w:ind w:firstLine="0"/>
        <w:rPr>
          <w:rStyle w:val="ab"/>
        </w:rPr>
      </w:pPr>
    </w:p>
    <w:p w:rsidR="006A4980" w:rsidRDefault="006A4980">
      <w:pPr>
        <w:pStyle w:val="a7"/>
        <w:spacing w:line="360" w:lineRule="auto"/>
        <w:ind w:firstLine="0"/>
        <w:rPr>
          <w:rStyle w:val="ab"/>
        </w:rPr>
      </w:pPr>
    </w:p>
    <w:p w:rsidR="006A4980" w:rsidRDefault="006A4980">
      <w:pPr>
        <w:pStyle w:val="a7"/>
        <w:spacing w:line="360" w:lineRule="auto"/>
        <w:ind w:firstLine="0"/>
        <w:rPr>
          <w:rStyle w:val="ab"/>
        </w:rPr>
      </w:pPr>
    </w:p>
    <w:p w:rsidR="006A4980" w:rsidRDefault="006A4980">
      <w:pPr>
        <w:pStyle w:val="af2"/>
        <w:keepNext/>
        <w:ind w:left="1418"/>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5</w:t>
      </w:r>
      <w:r>
        <w:rPr>
          <w:b w:val="0"/>
          <w:sz w:val="18"/>
        </w:rPr>
        <w:fldChar w:fldCharType="end"/>
      </w:r>
      <w:r>
        <w:rPr>
          <w:b w:val="0"/>
          <w:sz w:val="18"/>
        </w:rPr>
        <w:t>. Фрагменты списков имен элементов множеств входных соб</w:t>
      </w:r>
      <w:r>
        <w:rPr>
          <w:b w:val="0"/>
          <w:sz w:val="18"/>
        </w:rPr>
        <w:t>ы</w:t>
      </w:r>
      <w:r>
        <w:rPr>
          <w:b w:val="0"/>
          <w:sz w:val="18"/>
        </w:rPr>
        <w:t>тий, состояний автомата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1856"/>
        <w:gridCol w:w="3260"/>
      </w:tblGrid>
      <w:tr w:rsidR="006A4980">
        <w:tblPrEx>
          <w:tblCellMar>
            <w:top w:w="0" w:type="dxa"/>
            <w:bottom w:w="0" w:type="dxa"/>
          </w:tblCellMar>
        </w:tblPrEx>
        <w:tc>
          <w:tcPr>
            <w:tcW w:w="1263" w:type="dxa"/>
            <w:tcBorders>
              <w:bottom w:val="nil"/>
            </w:tcBorders>
          </w:tcPr>
          <w:p w:rsidR="006A4980" w:rsidRDefault="006A4980">
            <w:pPr>
              <w:pStyle w:val="a7"/>
              <w:ind w:firstLine="0"/>
              <w:jc w:val="center"/>
              <w:rPr>
                <w:rStyle w:val="ab"/>
                <w:sz w:val="18"/>
              </w:rPr>
            </w:pPr>
            <w:r>
              <w:rPr>
                <w:rStyle w:val="ab"/>
                <w:sz w:val="18"/>
              </w:rPr>
              <w:t>Имя</w:t>
            </w:r>
          </w:p>
        </w:tc>
        <w:tc>
          <w:tcPr>
            <w:tcW w:w="1856" w:type="dxa"/>
            <w:tcBorders>
              <w:bottom w:val="nil"/>
            </w:tcBorders>
          </w:tcPr>
          <w:p w:rsidR="006A4980" w:rsidRDefault="006A4980">
            <w:pPr>
              <w:pStyle w:val="a7"/>
              <w:ind w:firstLine="0"/>
              <w:jc w:val="center"/>
              <w:rPr>
                <w:rStyle w:val="ab"/>
                <w:sz w:val="18"/>
              </w:rPr>
            </w:pPr>
            <w:r>
              <w:rPr>
                <w:rStyle w:val="ab"/>
                <w:sz w:val="18"/>
              </w:rPr>
              <w:t>Интерфейс авт</w:t>
            </w:r>
            <w:r>
              <w:rPr>
                <w:rStyle w:val="ab"/>
                <w:sz w:val="18"/>
              </w:rPr>
              <w:t>о</w:t>
            </w:r>
            <w:r>
              <w:rPr>
                <w:rStyle w:val="ab"/>
                <w:sz w:val="18"/>
              </w:rPr>
              <w:t>мата</w:t>
            </w:r>
          </w:p>
        </w:tc>
        <w:tc>
          <w:tcPr>
            <w:tcW w:w="3260" w:type="dxa"/>
            <w:tcBorders>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c>
          <w:tcPr>
            <w:tcW w:w="1263" w:type="dxa"/>
            <w:tcBorders>
              <w:top w:val="single" w:sz="4" w:space="0" w:color="auto"/>
              <w:bottom w:val="nil"/>
            </w:tcBorders>
          </w:tcPr>
          <w:p w:rsidR="006A4980" w:rsidRDefault="006A4980">
            <w:pPr>
              <w:pStyle w:val="a7"/>
              <w:ind w:right="-121" w:firstLine="0"/>
              <w:rPr>
                <w:rStyle w:val="ab"/>
                <w:sz w:val="18"/>
              </w:rPr>
            </w:pPr>
            <w:r>
              <w:rPr>
                <w:rStyle w:val="ab"/>
                <w:sz w:val="18"/>
              </w:rPr>
              <w:t>СнСДНзпр</w:t>
            </w:r>
          </w:p>
        </w:tc>
        <w:tc>
          <w:tcPr>
            <w:tcW w:w="1856" w:type="dxa"/>
            <w:tcBorders>
              <w:bottom w:val="nil"/>
            </w:tcBorders>
          </w:tcPr>
          <w:p w:rsidR="006A4980" w:rsidRDefault="006A4980">
            <w:pPr>
              <w:pStyle w:val="a7"/>
              <w:ind w:firstLine="0"/>
              <w:rPr>
                <w:rStyle w:val="ab"/>
                <w:sz w:val="18"/>
              </w:rPr>
            </w:pPr>
            <w:r>
              <w:rPr>
                <w:rStyle w:val="ab"/>
                <w:sz w:val="18"/>
              </w:rPr>
              <w:t>СнСл-пользователь</w:t>
            </w:r>
          </w:p>
        </w:tc>
        <w:tc>
          <w:tcPr>
            <w:tcW w:w="3260" w:type="dxa"/>
            <w:tcBorders>
              <w:bottom w:val="nil"/>
            </w:tcBorders>
          </w:tcPr>
          <w:p w:rsidR="006A4980" w:rsidRDefault="006A4980">
            <w:pPr>
              <w:pStyle w:val="a7"/>
              <w:ind w:firstLine="0"/>
              <w:rPr>
                <w:rStyle w:val="ab"/>
                <w:sz w:val="18"/>
              </w:rPr>
            </w:pPr>
            <w:r>
              <w:rPr>
                <w:rStyle w:val="ab"/>
                <w:sz w:val="18"/>
              </w:rPr>
              <w:t>Получен Сн-СОЕДИНЕНИЕзапрос</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lastRenderedPageBreak/>
              <w:t>СнСДНотв(+)</w:t>
            </w:r>
          </w:p>
        </w:tc>
        <w:tc>
          <w:tcPr>
            <w:tcW w:w="1856" w:type="dxa"/>
            <w:tcBorders>
              <w:top w:val="nil"/>
              <w:bottom w:val="nil"/>
            </w:tcBorders>
          </w:tcPr>
          <w:p w:rsidR="006A4980" w:rsidRDefault="006A4980">
            <w:pPr>
              <w:pStyle w:val="a7"/>
              <w:ind w:firstLine="0"/>
              <w:rPr>
                <w:rStyle w:val="ab"/>
                <w:sz w:val="18"/>
              </w:rPr>
            </w:pPr>
            <w:r>
              <w:rPr>
                <w:rStyle w:val="ab"/>
                <w:sz w:val="18"/>
              </w:rPr>
              <w:t>СнСл-пользователь</w:t>
            </w:r>
          </w:p>
        </w:tc>
        <w:tc>
          <w:tcPr>
            <w:tcW w:w="3260" w:type="dxa"/>
            <w:tcBorders>
              <w:top w:val="nil"/>
              <w:bottom w:val="nil"/>
            </w:tcBorders>
          </w:tcPr>
          <w:p w:rsidR="006A4980" w:rsidRDefault="006A4980">
            <w:pPr>
              <w:pStyle w:val="a7"/>
              <w:ind w:firstLine="0"/>
              <w:rPr>
                <w:rStyle w:val="ab"/>
                <w:sz w:val="18"/>
              </w:rPr>
            </w:pPr>
            <w:r>
              <w:rPr>
                <w:rStyle w:val="ab"/>
                <w:sz w:val="18"/>
              </w:rPr>
              <w:t xml:space="preserve">Получен </w:t>
            </w:r>
          </w:p>
          <w:p w:rsidR="006A4980" w:rsidRDefault="006A4980">
            <w:pPr>
              <w:pStyle w:val="a7"/>
              <w:ind w:firstLine="0"/>
              <w:rPr>
                <w:rStyle w:val="ab"/>
                <w:sz w:val="18"/>
              </w:rPr>
            </w:pPr>
            <w:r>
              <w:rPr>
                <w:rStyle w:val="ab"/>
                <w:sz w:val="18"/>
              </w:rPr>
              <w:t>Сн-СОЕДИНЕНИЕо</w:t>
            </w:r>
            <w:r>
              <w:rPr>
                <w:rStyle w:val="ab"/>
                <w:sz w:val="18"/>
              </w:rPr>
              <w:t>т</w:t>
            </w:r>
            <w:r>
              <w:rPr>
                <w:rStyle w:val="ab"/>
                <w:sz w:val="18"/>
              </w:rPr>
              <w:t>вет(принято)</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СнСДНотв(-)</w:t>
            </w:r>
          </w:p>
        </w:tc>
        <w:tc>
          <w:tcPr>
            <w:tcW w:w="1856" w:type="dxa"/>
            <w:tcBorders>
              <w:top w:val="nil"/>
              <w:bottom w:val="nil"/>
            </w:tcBorders>
          </w:tcPr>
          <w:p w:rsidR="006A4980" w:rsidRDefault="006A4980">
            <w:pPr>
              <w:pStyle w:val="a7"/>
              <w:ind w:firstLine="0"/>
              <w:rPr>
                <w:rStyle w:val="ab"/>
                <w:sz w:val="18"/>
              </w:rPr>
            </w:pPr>
            <w:r>
              <w:rPr>
                <w:rStyle w:val="ab"/>
                <w:sz w:val="18"/>
              </w:rPr>
              <w:t>СнСл-пользователь</w:t>
            </w:r>
          </w:p>
        </w:tc>
        <w:tc>
          <w:tcPr>
            <w:tcW w:w="3260" w:type="dxa"/>
            <w:tcBorders>
              <w:top w:val="nil"/>
              <w:bottom w:val="nil"/>
            </w:tcBorders>
          </w:tcPr>
          <w:p w:rsidR="006A4980" w:rsidRDefault="006A4980">
            <w:pPr>
              <w:pStyle w:val="a7"/>
              <w:ind w:firstLine="0"/>
              <w:rPr>
                <w:rStyle w:val="ab"/>
                <w:sz w:val="18"/>
              </w:rPr>
            </w:pPr>
            <w:r>
              <w:rPr>
                <w:rStyle w:val="ab"/>
                <w:sz w:val="18"/>
              </w:rPr>
              <w:t>Получен</w:t>
            </w:r>
          </w:p>
          <w:p w:rsidR="006A4980" w:rsidRDefault="006A4980">
            <w:pPr>
              <w:pStyle w:val="a7"/>
              <w:ind w:firstLine="0"/>
              <w:rPr>
                <w:rStyle w:val="ab"/>
                <w:sz w:val="18"/>
              </w:rPr>
            </w:pPr>
            <w:r>
              <w:rPr>
                <w:rStyle w:val="ab"/>
                <w:sz w:val="18"/>
              </w:rPr>
              <w:t>Сн-СОЕДИНЕНИЕответ(отвергнуто)</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ТСДНинд</w:t>
            </w:r>
          </w:p>
        </w:tc>
        <w:tc>
          <w:tcPr>
            <w:tcW w:w="1856" w:type="dxa"/>
            <w:tcBorders>
              <w:top w:val="nil"/>
              <w:bottom w:val="nil"/>
            </w:tcBorders>
          </w:tcPr>
          <w:p w:rsidR="006A4980" w:rsidRDefault="006A4980">
            <w:pPr>
              <w:pStyle w:val="a7"/>
              <w:ind w:firstLine="0"/>
              <w:rPr>
                <w:rStyle w:val="ab"/>
                <w:sz w:val="18"/>
              </w:rPr>
            </w:pPr>
            <w:r>
              <w:rPr>
                <w:rStyle w:val="ab"/>
                <w:sz w:val="18"/>
              </w:rPr>
              <w:t>ТСл -поставщик</w:t>
            </w:r>
          </w:p>
        </w:tc>
        <w:tc>
          <w:tcPr>
            <w:tcW w:w="3260" w:type="dxa"/>
            <w:tcBorders>
              <w:top w:val="nil"/>
              <w:bottom w:val="nil"/>
            </w:tcBorders>
          </w:tcPr>
          <w:p w:rsidR="006A4980" w:rsidRDefault="006A4980">
            <w:pPr>
              <w:pStyle w:val="a7"/>
              <w:ind w:firstLine="0"/>
              <w:rPr>
                <w:rStyle w:val="ab"/>
                <w:sz w:val="18"/>
              </w:rPr>
            </w:pPr>
            <w:r>
              <w:rPr>
                <w:rStyle w:val="ab"/>
                <w:sz w:val="18"/>
              </w:rPr>
              <w:t>Получен Т-СОЕДИНЕНИЕиндикация</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СтСДНпдтв</w:t>
            </w:r>
          </w:p>
        </w:tc>
        <w:tc>
          <w:tcPr>
            <w:tcW w:w="1856" w:type="dxa"/>
            <w:tcBorders>
              <w:top w:val="nil"/>
              <w:bottom w:val="nil"/>
            </w:tcBorders>
          </w:tcPr>
          <w:p w:rsidR="006A4980" w:rsidRDefault="006A4980">
            <w:pPr>
              <w:pStyle w:val="a7"/>
              <w:ind w:firstLine="0"/>
              <w:rPr>
                <w:rStyle w:val="ab"/>
                <w:sz w:val="18"/>
              </w:rPr>
            </w:pPr>
            <w:r>
              <w:rPr>
                <w:rStyle w:val="ab"/>
                <w:sz w:val="18"/>
              </w:rPr>
              <w:t>ТСл -поставщик</w:t>
            </w:r>
          </w:p>
        </w:tc>
        <w:tc>
          <w:tcPr>
            <w:tcW w:w="3260" w:type="dxa"/>
            <w:tcBorders>
              <w:top w:val="nil"/>
              <w:bottom w:val="nil"/>
            </w:tcBorders>
          </w:tcPr>
          <w:p w:rsidR="006A4980" w:rsidRDefault="006A4980">
            <w:pPr>
              <w:pStyle w:val="a7"/>
              <w:ind w:firstLine="0"/>
              <w:rPr>
                <w:rStyle w:val="ab"/>
                <w:sz w:val="18"/>
              </w:rPr>
            </w:pPr>
            <w:r>
              <w:rPr>
                <w:rStyle w:val="ab"/>
                <w:sz w:val="18"/>
              </w:rPr>
              <w:t>Получен</w:t>
            </w:r>
          </w:p>
          <w:p w:rsidR="006A4980" w:rsidRDefault="006A4980">
            <w:pPr>
              <w:pStyle w:val="a7"/>
              <w:ind w:firstLine="0"/>
              <w:rPr>
                <w:rStyle w:val="ab"/>
                <w:sz w:val="18"/>
              </w:rPr>
            </w:pPr>
            <w:r>
              <w:rPr>
                <w:rStyle w:val="ab"/>
                <w:sz w:val="18"/>
              </w:rPr>
              <w:t>Т-СОЕДИНЕНИЕподтверждение</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ЗС</w:t>
            </w:r>
          </w:p>
        </w:tc>
        <w:tc>
          <w:tcPr>
            <w:tcW w:w="1856" w:type="dxa"/>
            <w:tcBorders>
              <w:top w:val="nil"/>
              <w:bottom w:val="nil"/>
            </w:tcBorders>
          </w:tcPr>
          <w:p w:rsidR="006A4980" w:rsidRDefault="006A4980">
            <w:pPr>
              <w:pStyle w:val="a7"/>
              <w:ind w:firstLine="0"/>
              <w:rPr>
                <w:rStyle w:val="ab"/>
                <w:sz w:val="18"/>
              </w:rPr>
            </w:pPr>
            <w:r>
              <w:rPr>
                <w:rStyle w:val="ab"/>
                <w:sz w:val="18"/>
              </w:rPr>
              <w:t>ТСл -поставщик</w:t>
            </w:r>
          </w:p>
        </w:tc>
        <w:tc>
          <w:tcPr>
            <w:tcW w:w="3260" w:type="dxa"/>
            <w:tcBorders>
              <w:top w:val="nil"/>
              <w:bottom w:val="nil"/>
            </w:tcBorders>
          </w:tcPr>
          <w:p w:rsidR="006A4980" w:rsidRDefault="006A4980">
            <w:pPr>
              <w:pStyle w:val="a7"/>
              <w:ind w:firstLine="0"/>
              <w:rPr>
                <w:rStyle w:val="ab"/>
                <w:sz w:val="18"/>
              </w:rPr>
            </w:pPr>
            <w:r>
              <w:rPr>
                <w:rStyle w:val="ab"/>
                <w:sz w:val="18"/>
              </w:rPr>
              <w:t>Получен Сн-БДП «соединение»</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ПС</w:t>
            </w:r>
          </w:p>
        </w:tc>
        <w:tc>
          <w:tcPr>
            <w:tcW w:w="1856" w:type="dxa"/>
            <w:tcBorders>
              <w:top w:val="nil"/>
              <w:bottom w:val="nil"/>
            </w:tcBorders>
          </w:tcPr>
          <w:p w:rsidR="006A4980" w:rsidRDefault="006A4980">
            <w:pPr>
              <w:pStyle w:val="a7"/>
              <w:ind w:firstLine="0"/>
              <w:rPr>
                <w:rStyle w:val="ab"/>
                <w:sz w:val="18"/>
              </w:rPr>
            </w:pPr>
            <w:r>
              <w:rPr>
                <w:rStyle w:val="ab"/>
                <w:sz w:val="18"/>
              </w:rPr>
              <w:t>ТСл -поставщик</w:t>
            </w:r>
          </w:p>
        </w:tc>
        <w:tc>
          <w:tcPr>
            <w:tcW w:w="3260" w:type="dxa"/>
            <w:tcBorders>
              <w:top w:val="nil"/>
              <w:bottom w:val="nil"/>
            </w:tcBorders>
          </w:tcPr>
          <w:p w:rsidR="006A4980" w:rsidRDefault="006A4980">
            <w:pPr>
              <w:pStyle w:val="a7"/>
              <w:ind w:firstLine="0"/>
              <w:rPr>
                <w:rStyle w:val="ab"/>
                <w:sz w:val="18"/>
              </w:rPr>
            </w:pPr>
            <w:r>
              <w:rPr>
                <w:rStyle w:val="ab"/>
                <w:sz w:val="18"/>
              </w:rPr>
              <w:t>Получен Сн-БДП «принято»</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ПС</w:t>
            </w:r>
          </w:p>
        </w:tc>
        <w:tc>
          <w:tcPr>
            <w:tcW w:w="1856" w:type="dxa"/>
            <w:tcBorders>
              <w:top w:val="nil"/>
              <w:bottom w:val="nil"/>
            </w:tcBorders>
          </w:tcPr>
          <w:p w:rsidR="006A4980" w:rsidRDefault="006A4980">
            <w:pPr>
              <w:pStyle w:val="a7"/>
              <w:ind w:firstLine="0"/>
              <w:rPr>
                <w:rStyle w:val="ab"/>
                <w:sz w:val="18"/>
              </w:rPr>
            </w:pPr>
            <w:r>
              <w:rPr>
                <w:rStyle w:val="ab"/>
                <w:sz w:val="18"/>
              </w:rPr>
              <w:t>ТСл -поставщик</w:t>
            </w:r>
          </w:p>
        </w:tc>
        <w:tc>
          <w:tcPr>
            <w:tcW w:w="3260" w:type="dxa"/>
            <w:tcBorders>
              <w:top w:val="nil"/>
              <w:bottom w:val="nil"/>
            </w:tcBorders>
          </w:tcPr>
          <w:p w:rsidR="006A4980" w:rsidRDefault="006A4980">
            <w:pPr>
              <w:pStyle w:val="a7"/>
              <w:ind w:firstLine="0"/>
              <w:rPr>
                <w:rStyle w:val="ab"/>
                <w:sz w:val="18"/>
              </w:rPr>
            </w:pPr>
            <w:r>
              <w:rPr>
                <w:rStyle w:val="ab"/>
                <w:sz w:val="18"/>
              </w:rPr>
              <w:t>Получен Сн-БДП «отказано»</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w:t>
            </w:r>
          </w:p>
        </w:tc>
        <w:tc>
          <w:tcPr>
            <w:tcW w:w="1856" w:type="dxa"/>
            <w:tcBorders>
              <w:top w:val="nil"/>
              <w:bottom w:val="nil"/>
            </w:tcBorders>
          </w:tcPr>
          <w:p w:rsidR="006A4980" w:rsidRDefault="006A4980">
            <w:pPr>
              <w:pStyle w:val="a7"/>
              <w:ind w:firstLine="0"/>
              <w:rPr>
                <w:rStyle w:val="ab"/>
                <w:sz w:val="18"/>
              </w:rPr>
            </w:pPr>
            <w:r>
              <w:rPr>
                <w:rStyle w:val="ab"/>
                <w:sz w:val="18"/>
              </w:rPr>
              <w:t>…</w:t>
            </w:r>
          </w:p>
        </w:tc>
        <w:tc>
          <w:tcPr>
            <w:tcW w:w="3260" w:type="dxa"/>
            <w:tcBorders>
              <w:top w:val="nil"/>
              <w:bottom w:val="nil"/>
            </w:tcBorders>
          </w:tcPr>
          <w:p w:rsidR="006A4980" w:rsidRDefault="006A4980">
            <w:pPr>
              <w:pStyle w:val="a7"/>
              <w:ind w:firstLine="0"/>
              <w:rPr>
                <w:rStyle w:val="ab"/>
                <w:sz w:val="18"/>
              </w:rPr>
            </w:pPr>
            <w:r>
              <w:rPr>
                <w:rStyle w:val="ab"/>
                <w:sz w:val="18"/>
              </w:rPr>
              <w:t>…</w:t>
            </w:r>
          </w:p>
        </w:tc>
      </w:tr>
      <w:tr w:rsidR="006A4980">
        <w:tblPrEx>
          <w:tblCellMar>
            <w:top w:w="0" w:type="dxa"/>
            <w:bottom w:w="0" w:type="dxa"/>
          </w:tblCellMar>
        </w:tblPrEx>
        <w:tc>
          <w:tcPr>
            <w:tcW w:w="1263" w:type="dxa"/>
            <w:tcBorders>
              <w:top w:val="nil"/>
              <w:bottom w:val="nil"/>
            </w:tcBorders>
          </w:tcPr>
          <w:p w:rsidR="006A4980" w:rsidRDefault="006A4980">
            <w:pPr>
              <w:pStyle w:val="a7"/>
              <w:ind w:right="-121" w:firstLine="0"/>
              <w:rPr>
                <w:rStyle w:val="ab"/>
                <w:sz w:val="18"/>
              </w:rPr>
            </w:pPr>
            <w:r>
              <w:rPr>
                <w:rStyle w:val="ab"/>
                <w:sz w:val="18"/>
              </w:rPr>
              <w:t>СнТМР</w:t>
            </w:r>
          </w:p>
        </w:tc>
        <w:tc>
          <w:tcPr>
            <w:tcW w:w="1856" w:type="dxa"/>
            <w:tcBorders>
              <w:top w:val="nil"/>
              <w:bottom w:val="nil"/>
            </w:tcBorders>
          </w:tcPr>
          <w:p w:rsidR="006A4980" w:rsidRDefault="006A4980">
            <w:pPr>
              <w:pStyle w:val="a7"/>
              <w:ind w:firstLine="0"/>
              <w:rPr>
                <w:rStyle w:val="ab"/>
                <w:sz w:val="18"/>
              </w:rPr>
            </w:pPr>
            <w:r>
              <w:rPr>
                <w:rStyle w:val="ab"/>
                <w:sz w:val="18"/>
              </w:rPr>
              <w:t>Таймер</w:t>
            </w:r>
          </w:p>
        </w:tc>
        <w:tc>
          <w:tcPr>
            <w:tcW w:w="3260" w:type="dxa"/>
            <w:tcBorders>
              <w:top w:val="nil"/>
              <w:bottom w:val="nil"/>
            </w:tcBorders>
          </w:tcPr>
          <w:p w:rsidR="006A4980" w:rsidRDefault="006A4980">
            <w:pPr>
              <w:pStyle w:val="a7"/>
              <w:ind w:firstLine="0"/>
              <w:rPr>
                <w:rStyle w:val="ab"/>
                <w:sz w:val="18"/>
              </w:rPr>
            </w:pPr>
            <w:r>
              <w:rPr>
                <w:rStyle w:val="ab"/>
                <w:sz w:val="18"/>
              </w:rPr>
              <w:t>Истек таймер СнТМР</w:t>
            </w:r>
          </w:p>
        </w:tc>
      </w:tr>
      <w:tr w:rsidR="006A4980">
        <w:tblPrEx>
          <w:tblCellMar>
            <w:top w:w="0" w:type="dxa"/>
            <w:bottom w:w="0" w:type="dxa"/>
          </w:tblCellMar>
        </w:tblPrEx>
        <w:tc>
          <w:tcPr>
            <w:tcW w:w="1263" w:type="dxa"/>
            <w:tcBorders>
              <w:top w:val="single" w:sz="4" w:space="0" w:color="auto"/>
              <w:left w:val="nil"/>
              <w:bottom w:val="single" w:sz="4" w:space="0" w:color="auto"/>
              <w:right w:val="nil"/>
            </w:tcBorders>
          </w:tcPr>
          <w:p w:rsidR="006A4980" w:rsidRDefault="006A4980">
            <w:pPr>
              <w:pStyle w:val="a7"/>
              <w:ind w:right="-121" w:firstLine="0"/>
              <w:rPr>
                <w:rStyle w:val="ab"/>
                <w:sz w:val="18"/>
              </w:rPr>
            </w:pPr>
          </w:p>
        </w:tc>
        <w:tc>
          <w:tcPr>
            <w:tcW w:w="1856" w:type="dxa"/>
            <w:tcBorders>
              <w:top w:val="single" w:sz="4" w:space="0" w:color="auto"/>
              <w:left w:val="nil"/>
              <w:bottom w:val="single" w:sz="4" w:space="0" w:color="auto"/>
              <w:right w:val="nil"/>
            </w:tcBorders>
          </w:tcPr>
          <w:p w:rsidR="006A4980" w:rsidRDefault="006A4980">
            <w:pPr>
              <w:pStyle w:val="a7"/>
              <w:ind w:firstLine="0"/>
              <w:rPr>
                <w:rStyle w:val="ab"/>
                <w:sz w:val="18"/>
              </w:rPr>
            </w:pPr>
          </w:p>
        </w:tc>
        <w:tc>
          <w:tcPr>
            <w:tcW w:w="3260" w:type="dxa"/>
            <w:tcBorders>
              <w:top w:val="single" w:sz="4" w:space="0" w:color="auto"/>
              <w:left w:val="nil"/>
              <w:bottom w:val="single" w:sz="4" w:space="0" w:color="auto"/>
              <w:right w:val="nil"/>
            </w:tcBorders>
          </w:tcPr>
          <w:p w:rsidR="006A4980" w:rsidRDefault="006A4980">
            <w:pPr>
              <w:pStyle w:val="a7"/>
              <w:ind w:firstLine="0"/>
              <w:rPr>
                <w:rStyle w:val="ab"/>
                <w:sz w:val="18"/>
              </w:rPr>
            </w:pPr>
          </w:p>
        </w:tc>
      </w:tr>
      <w:tr w:rsidR="006A4980">
        <w:tblPrEx>
          <w:tblCellMar>
            <w:top w:w="0" w:type="dxa"/>
            <w:bottom w:w="0" w:type="dxa"/>
          </w:tblCellMar>
        </w:tblPrEx>
        <w:trPr>
          <w:cantSplit/>
        </w:trPr>
        <w:tc>
          <w:tcPr>
            <w:tcW w:w="1263" w:type="dxa"/>
            <w:tcBorders>
              <w:top w:val="nil"/>
              <w:bottom w:val="nil"/>
            </w:tcBorders>
          </w:tcPr>
          <w:p w:rsidR="006A4980" w:rsidRDefault="006A4980">
            <w:pPr>
              <w:pStyle w:val="a7"/>
              <w:ind w:right="-121" w:firstLine="0"/>
              <w:jc w:val="center"/>
              <w:rPr>
                <w:rStyle w:val="ab"/>
                <w:sz w:val="18"/>
              </w:rPr>
            </w:pPr>
            <w:r>
              <w:rPr>
                <w:rStyle w:val="ab"/>
                <w:sz w:val="18"/>
              </w:rPr>
              <w:t>Имя</w:t>
            </w:r>
          </w:p>
        </w:tc>
        <w:tc>
          <w:tcPr>
            <w:tcW w:w="5116" w:type="dxa"/>
            <w:gridSpan w:val="2"/>
            <w:tcBorders>
              <w:top w:val="nil"/>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rPr>
          <w:cantSplit/>
        </w:trPr>
        <w:tc>
          <w:tcPr>
            <w:tcW w:w="1263" w:type="dxa"/>
            <w:tcBorders>
              <w:top w:val="single" w:sz="4" w:space="0" w:color="auto"/>
              <w:bottom w:val="nil"/>
            </w:tcBorders>
          </w:tcPr>
          <w:p w:rsidR="006A4980" w:rsidRDefault="006A4980">
            <w:pPr>
              <w:pStyle w:val="a7"/>
              <w:ind w:right="-121" w:firstLine="0"/>
              <w:rPr>
                <w:rStyle w:val="ab"/>
                <w:sz w:val="18"/>
              </w:rPr>
            </w:pPr>
            <w:r>
              <w:rPr>
                <w:rStyle w:val="ab"/>
                <w:sz w:val="18"/>
              </w:rPr>
              <w:t>Сост 01</w:t>
            </w:r>
          </w:p>
        </w:tc>
        <w:tc>
          <w:tcPr>
            <w:tcW w:w="5116" w:type="dxa"/>
            <w:gridSpan w:val="2"/>
            <w:tcBorders>
              <w:top w:val="single" w:sz="4" w:space="0" w:color="auto"/>
              <w:bottom w:val="nil"/>
            </w:tcBorders>
          </w:tcPr>
          <w:p w:rsidR="006A4980" w:rsidRDefault="006A4980">
            <w:pPr>
              <w:pStyle w:val="a7"/>
              <w:ind w:firstLine="0"/>
              <w:rPr>
                <w:rStyle w:val="ab"/>
                <w:sz w:val="18"/>
              </w:rPr>
            </w:pPr>
            <w:r>
              <w:rPr>
                <w:rStyle w:val="ab"/>
                <w:sz w:val="18"/>
              </w:rPr>
              <w:t>Бездействие; нет транспортного соединения</w:t>
            </w:r>
          </w:p>
        </w:tc>
      </w:tr>
      <w:tr w:rsidR="006A4980">
        <w:tblPrEx>
          <w:tblCellMar>
            <w:top w:w="0" w:type="dxa"/>
            <w:bottom w:w="0" w:type="dxa"/>
          </w:tblCellMar>
        </w:tblPrEx>
        <w:trPr>
          <w:cantSplit/>
        </w:trPr>
        <w:tc>
          <w:tcPr>
            <w:tcW w:w="1263" w:type="dxa"/>
            <w:tcBorders>
              <w:top w:val="nil"/>
              <w:bottom w:val="nil"/>
            </w:tcBorders>
          </w:tcPr>
          <w:p w:rsidR="006A4980" w:rsidRDefault="006A4980">
            <w:pPr>
              <w:pStyle w:val="a7"/>
              <w:ind w:right="-121" w:firstLine="0"/>
              <w:rPr>
                <w:rStyle w:val="ab"/>
                <w:sz w:val="18"/>
              </w:rPr>
            </w:pPr>
            <w:r>
              <w:rPr>
                <w:rStyle w:val="ab"/>
                <w:sz w:val="18"/>
              </w:rPr>
              <w:t>Сост 01В</w:t>
            </w:r>
          </w:p>
        </w:tc>
        <w:tc>
          <w:tcPr>
            <w:tcW w:w="5116" w:type="dxa"/>
            <w:gridSpan w:val="2"/>
            <w:tcBorders>
              <w:top w:val="nil"/>
              <w:bottom w:val="nil"/>
            </w:tcBorders>
          </w:tcPr>
          <w:p w:rsidR="006A4980" w:rsidRDefault="006A4980">
            <w:pPr>
              <w:pStyle w:val="a7"/>
              <w:ind w:firstLine="0"/>
              <w:rPr>
                <w:rStyle w:val="ab"/>
                <w:sz w:val="18"/>
              </w:rPr>
            </w:pPr>
            <w:r>
              <w:rPr>
                <w:rStyle w:val="ab"/>
                <w:sz w:val="18"/>
              </w:rPr>
              <w:t>Ожидание Т-СОЕДИНЕНИЕ подтверждения</w:t>
            </w:r>
          </w:p>
        </w:tc>
      </w:tr>
      <w:tr w:rsidR="006A4980">
        <w:tblPrEx>
          <w:tblCellMar>
            <w:top w:w="0" w:type="dxa"/>
            <w:bottom w:w="0" w:type="dxa"/>
          </w:tblCellMar>
        </w:tblPrEx>
        <w:trPr>
          <w:cantSplit/>
        </w:trPr>
        <w:tc>
          <w:tcPr>
            <w:tcW w:w="1263" w:type="dxa"/>
            <w:tcBorders>
              <w:top w:val="nil"/>
              <w:bottom w:val="nil"/>
            </w:tcBorders>
          </w:tcPr>
          <w:p w:rsidR="006A4980" w:rsidRDefault="006A4980">
            <w:pPr>
              <w:pStyle w:val="a7"/>
              <w:ind w:right="-121" w:firstLine="0"/>
              <w:rPr>
                <w:rStyle w:val="ab"/>
                <w:sz w:val="18"/>
              </w:rPr>
            </w:pPr>
            <w:r>
              <w:rPr>
                <w:rStyle w:val="ab"/>
                <w:sz w:val="18"/>
              </w:rPr>
              <w:t>Сост 01С</w:t>
            </w:r>
          </w:p>
        </w:tc>
        <w:tc>
          <w:tcPr>
            <w:tcW w:w="5116" w:type="dxa"/>
            <w:gridSpan w:val="2"/>
            <w:tcBorders>
              <w:top w:val="nil"/>
              <w:bottom w:val="nil"/>
            </w:tcBorders>
          </w:tcPr>
          <w:p w:rsidR="006A4980" w:rsidRDefault="006A4980">
            <w:pPr>
              <w:pStyle w:val="a7"/>
              <w:ind w:firstLine="0"/>
              <w:rPr>
                <w:rStyle w:val="ab"/>
                <w:sz w:val="18"/>
              </w:rPr>
            </w:pPr>
            <w:r>
              <w:rPr>
                <w:rStyle w:val="ab"/>
                <w:sz w:val="18"/>
              </w:rPr>
              <w:t>Бездействие; транспортное соединение имеется</w:t>
            </w:r>
          </w:p>
        </w:tc>
      </w:tr>
      <w:tr w:rsidR="006A4980">
        <w:tblPrEx>
          <w:tblCellMar>
            <w:top w:w="0" w:type="dxa"/>
            <w:bottom w:w="0" w:type="dxa"/>
          </w:tblCellMar>
        </w:tblPrEx>
        <w:trPr>
          <w:cantSplit/>
        </w:trPr>
        <w:tc>
          <w:tcPr>
            <w:tcW w:w="1263" w:type="dxa"/>
            <w:tcBorders>
              <w:top w:val="nil"/>
              <w:bottom w:val="nil"/>
            </w:tcBorders>
          </w:tcPr>
          <w:p w:rsidR="006A4980" w:rsidRDefault="006A4980">
            <w:pPr>
              <w:pStyle w:val="a7"/>
              <w:ind w:right="-121" w:firstLine="0"/>
              <w:rPr>
                <w:rStyle w:val="ab"/>
                <w:sz w:val="18"/>
              </w:rPr>
            </w:pPr>
            <w:r>
              <w:rPr>
                <w:rStyle w:val="ab"/>
                <w:sz w:val="18"/>
              </w:rPr>
              <w:t>Сост 02</w:t>
            </w:r>
          </w:p>
        </w:tc>
        <w:tc>
          <w:tcPr>
            <w:tcW w:w="5116" w:type="dxa"/>
            <w:gridSpan w:val="2"/>
            <w:tcBorders>
              <w:top w:val="nil"/>
              <w:bottom w:val="nil"/>
            </w:tcBorders>
          </w:tcPr>
          <w:p w:rsidR="006A4980" w:rsidRDefault="006A4980">
            <w:pPr>
              <w:pStyle w:val="a7"/>
              <w:ind w:firstLine="0"/>
              <w:rPr>
                <w:rStyle w:val="ab"/>
                <w:sz w:val="18"/>
              </w:rPr>
            </w:pPr>
            <w:r>
              <w:rPr>
                <w:rStyle w:val="ab"/>
                <w:sz w:val="18"/>
              </w:rPr>
              <w:t>Ожидание Сн-БДП «принято»</w:t>
            </w:r>
          </w:p>
        </w:tc>
      </w:tr>
      <w:tr w:rsidR="006A4980">
        <w:tblPrEx>
          <w:tblCellMar>
            <w:top w:w="0" w:type="dxa"/>
            <w:bottom w:w="0" w:type="dxa"/>
          </w:tblCellMar>
        </w:tblPrEx>
        <w:trPr>
          <w:cantSplit/>
        </w:trPr>
        <w:tc>
          <w:tcPr>
            <w:tcW w:w="1263" w:type="dxa"/>
            <w:tcBorders>
              <w:top w:val="nil"/>
              <w:bottom w:val="nil"/>
            </w:tcBorders>
          </w:tcPr>
          <w:p w:rsidR="006A4980" w:rsidRDefault="006A4980">
            <w:pPr>
              <w:pStyle w:val="a7"/>
              <w:ind w:right="-121" w:firstLine="0"/>
              <w:rPr>
                <w:rStyle w:val="ab"/>
                <w:sz w:val="18"/>
              </w:rPr>
            </w:pPr>
            <w:r>
              <w:rPr>
                <w:rStyle w:val="ab"/>
                <w:sz w:val="18"/>
              </w:rPr>
              <w:t>Сост 08</w:t>
            </w:r>
          </w:p>
        </w:tc>
        <w:tc>
          <w:tcPr>
            <w:tcW w:w="5116" w:type="dxa"/>
            <w:gridSpan w:val="2"/>
            <w:tcBorders>
              <w:top w:val="nil"/>
              <w:bottom w:val="nil"/>
            </w:tcBorders>
          </w:tcPr>
          <w:p w:rsidR="006A4980" w:rsidRDefault="006A4980">
            <w:pPr>
              <w:pStyle w:val="a7"/>
              <w:ind w:firstLine="0"/>
              <w:rPr>
                <w:rStyle w:val="ab"/>
                <w:sz w:val="18"/>
              </w:rPr>
            </w:pPr>
            <w:r>
              <w:rPr>
                <w:rStyle w:val="ab"/>
                <w:sz w:val="18"/>
              </w:rPr>
              <w:t>Ожидание Сн-СОЕДИНЕНИЕответ</w:t>
            </w:r>
          </w:p>
        </w:tc>
      </w:tr>
      <w:tr w:rsidR="006A4980">
        <w:tblPrEx>
          <w:tblCellMar>
            <w:top w:w="0" w:type="dxa"/>
            <w:bottom w:w="0" w:type="dxa"/>
          </w:tblCellMar>
        </w:tblPrEx>
        <w:trPr>
          <w:cantSplit/>
        </w:trPr>
        <w:tc>
          <w:tcPr>
            <w:tcW w:w="1263" w:type="dxa"/>
            <w:tcBorders>
              <w:top w:val="nil"/>
              <w:bottom w:val="nil"/>
            </w:tcBorders>
          </w:tcPr>
          <w:p w:rsidR="006A4980" w:rsidRDefault="006A4980">
            <w:pPr>
              <w:pStyle w:val="a7"/>
              <w:ind w:right="-121" w:firstLine="0"/>
              <w:rPr>
                <w:rStyle w:val="ab"/>
                <w:sz w:val="18"/>
              </w:rPr>
            </w:pPr>
            <w:r>
              <w:rPr>
                <w:rStyle w:val="ab"/>
                <w:sz w:val="18"/>
              </w:rPr>
              <w:t>Сост 016</w:t>
            </w:r>
          </w:p>
        </w:tc>
        <w:tc>
          <w:tcPr>
            <w:tcW w:w="5116" w:type="dxa"/>
            <w:gridSpan w:val="2"/>
            <w:tcBorders>
              <w:top w:val="nil"/>
              <w:bottom w:val="nil"/>
            </w:tcBorders>
          </w:tcPr>
          <w:p w:rsidR="006A4980" w:rsidRDefault="006A4980">
            <w:pPr>
              <w:pStyle w:val="a7"/>
              <w:ind w:firstLine="0"/>
              <w:rPr>
                <w:rStyle w:val="ab"/>
                <w:sz w:val="18"/>
              </w:rPr>
            </w:pPr>
            <w:r>
              <w:rPr>
                <w:rStyle w:val="ab"/>
                <w:sz w:val="18"/>
              </w:rPr>
              <w:t>Ожидание Сн-СОЕДИНЕНИЕиндикация</w:t>
            </w:r>
          </w:p>
        </w:tc>
      </w:tr>
      <w:tr w:rsidR="006A4980">
        <w:tblPrEx>
          <w:tblCellMar>
            <w:top w:w="0" w:type="dxa"/>
            <w:bottom w:w="0" w:type="dxa"/>
          </w:tblCellMar>
        </w:tblPrEx>
        <w:trPr>
          <w:cantSplit/>
        </w:trPr>
        <w:tc>
          <w:tcPr>
            <w:tcW w:w="1263" w:type="dxa"/>
            <w:tcBorders>
              <w:top w:val="nil"/>
              <w:bottom w:val="nil"/>
            </w:tcBorders>
          </w:tcPr>
          <w:p w:rsidR="006A4980" w:rsidRDefault="006A4980">
            <w:pPr>
              <w:pStyle w:val="a7"/>
              <w:ind w:right="-121" w:firstLine="0"/>
              <w:rPr>
                <w:rStyle w:val="ab"/>
                <w:sz w:val="18"/>
              </w:rPr>
            </w:pPr>
            <w:r>
              <w:rPr>
                <w:rStyle w:val="ab"/>
                <w:sz w:val="18"/>
              </w:rPr>
              <w:t>…</w:t>
            </w:r>
          </w:p>
        </w:tc>
        <w:tc>
          <w:tcPr>
            <w:tcW w:w="5116" w:type="dxa"/>
            <w:gridSpan w:val="2"/>
            <w:tcBorders>
              <w:top w:val="nil"/>
              <w:bottom w:val="nil"/>
            </w:tcBorders>
          </w:tcPr>
          <w:p w:rsidR="006A4980" w:rsidRDefault="006A4980">
            <w:pPr>
              <w:pStyle w:val="a7"/>
              <w:ind w:firstLine="0"/>
              <w:rPr>
                <w:rStyle w:val="ab"/>
                <w:sz w:val="18"/>
              </w:rPr>
            </w:pPr>
            <w:r>
              <w:rPr>
                <w:rStyle w:val="ab"/>
                <w:sz w:val="18"/>
              </w:rPr>
              <w:t>…</w:t>
            </w:r>
          </w:p>
        </w:tc>
      </w:tr>
      <w:tr w:rsidR="006A4980">
        <w:tblPrEx>
          <w:tblCellMar>
            <w:top w:w="0" w:type="dxa"/>
            <w:bottom w:w="0" w:type="dxa"/>
          </w:tblCellMar>
        </w:tblPrEx>
        <w:trPr>
          <w:cantSplit/>
        </w:trPr>
        <w:tc>
          <w:tcPr>
            <w:tcW w:w="1263" w:type="dxa"/>
            <w:tcBorders>
              <w:top w:val="nil"/>
              <w:bottom w:val="single" w:sz="4" w:space="0" w:color="auto"/>
            </w:tcBorders>
          </w:tcPr>
          <w:p w:rsidR="006A4980" w:rsidRDefault="006A4980">
            <w:pPr>
              <w:pStyle w:val="a7"/>
              <w:ind w:right="-121" w:firstLine="0"/>
              <w:rPr>
                <w:rStyle w:val="ab"/>
                <w:sz w:val="18"/>
              </w:rPr>
            </w:pPr>
            <w:r>
              <w:rPr>
                <w:rStyle w:val="ab"/>
                <w:sz w:val="18"/>
              </w:rPr>
              <w:t>Сост 713</w:t>
            </w:r>
          </w:p>
        </w:tc>
        <w:tc>
          <w:tcPr>
            <w:tcW w:w="5116" w:type="dxa"/>
            <w:gridSpan w:val="2"/>
            <w:tcBorders>
              <w:top w:val="nil"/>
              <w:bottom w:val="single" w:sz="4" w:space="0" w:color="auto"/>
            </w:tcBorders>
          </w:tcPr>
          <w:p w:rsidR="006A4980" w:rsidRDefault="006A4980">
            <w:pPr>
              <w:pStyle w:val="a7"/>
              <w:ind w:firstLine="0"/>
              <w:rPr>
                <w:rStyle w:val="ab"/>
                <w:sz w:val="18"/>
              </w:rPr>
            </w:pPr>
            <w:r>
              <w:rPr>
                <w:rStyle w:val="ab"/>
                <w:sz w:val="18"/>
              </w:rPr>
              <w:t>Передача данных</w:t>
            </w:r>
          </w:p>
        </w:tc>
      </w:tr>
    </w:tbl>
    <w:p w:rsidR="006A4980" w:rsidRDefault="006A4980">
      <w:pPr>
        <w:pStyle w:val="a7"/>
        <w:rPr>
          <w:rStyle w:val="ab"/>
          <w:sz w:val="16"/>
        </w:rPr>
      </w:pPr>
    </w:p>
    <w:p w:rsidR="006A4980" w:rsidRDefault="006A4980">
      <w:pPr>
        <w:pStyle w:val="a7"/>
        <w:rPr>
          <w:rStyle w:val="ab"/>
        </w:rPr>
      </w:pPr>
      <w:r>
        <w:rPr>
          <w:rStyle w:val="ab"/>
        </w:rPr>
        <w:t>Воспользуемся здесь формализмом конечных автоматов для протокольной спецификации, как и в случае транспортного уро</w:t>
      </w:r>
      <w:r>
        <w:rPr>
          <w:rStyle w:val="ab"/>
        </w:rPr>
        <w:t>в</w:t>
      </w:r>
      <w:r>
        <w:rPr>
          <w:rStyle w:val="ab"/>
        </w:rPr>
        <w:t>ня, фрагмента фазы установления сеансового соединения. В иллюстр</w:t>
      </w:r>
      <w:r>
        <w:rPr>
          <w:rStyle w:val="ab"/>
        </w:rPr>
        <w:t>а</w:t>
      </w:r>
      <w:r>
        <w:rPr>
          <w:rStyle w:val="ab"/>
        </w:rPr>
        <w:t xml:space="preserve">тивных целях была избрана фаза установления соединения для основного комбинированного подмножества. Ему соответствует набор из 11 типов Сн-БДП, формируемых Сн-объектом. </w:t>
      </w:r>
    </w:p>
    <w:p w:rsidR="006A4980" w:rsidRDefault="006A4980">
      <w:pPr>
        <w:pStyle w:val="a7"/>
        <w:rPr>
          <w:rStyle w:val="ab"/>
        </w:rPr>
      </w:pPr>
      <w:r>
        <w:rPr>
          <w:rStyle w:val="ab"/>
        </w:rPr>
        <w:t>В табл.2.5 приведены части списков имен элементов множеств входных и выходных событий, состояний автомата, предикатов и специал</w:t>
      </w:r>
      <w:r>
        <w:rPr>
          <w:rStyle w:val="ab"/>
        </w:rPr>
        <w:t>ь</w:t>
      </w:r>
      <w:r>
        <w:rPr>
          <w:rStyle w:val="ab"/>
        </w:rPr>
        <w:t>ных действий.</w:t>
      </w:r>
    </w:p>
    <w:p w:rsidR="006A4980" w:rsidRDefault="006A4980">
      <w:pPr>
        <w:pStyle w:val="a7"/>
        <w:rPr>
          <w:rStyle w:val="ab"/>
        </w:rPr>
      </w:pPr>
      <w:r>
        <w:rPr>
          <w:rStyle w:val="ab"/>
        </w:rPr>
        <w:t>В табл.2.6 дан фрагмент соответствующей таблицы состо</w:t>
      </w:r>
      <w:r>
        <w:rPr>
          <w:rStyle w:val="ab"/>
        </w:rPr>
        <w:t>я</w:t>
      </w:r>
      <w:r>
        <w:rPr>
          <w:rStyle w:val="ab"/>
        </w:rPr>
        <w:t>ний-переходов автомата.</w:t>
      </w:r>
    </w:p>
    <w:p w:rsidR="006A4980" w:rsidRDefault="006A4980">
      <w:pPr>
        <w:pStyle w:val="a7"/>
        <w:rPr>
          <w:rStyle w:val="ab"/>
        </w:rPr>
      </w:pPr>
    </w:p>
    <w:p w:rsidR="006A4980" w:rsidRDefault="006A4980">
      <w:pPr>
        <w:pStyle w:val="a7"/>
        <w:rPr>
          <w:rStyle w:val="ab"/>
        </w:rPr>
      </w:pPr>
    </w:p>
    <w:p w:rsidR="006A4980" w:rsidRDefault="006A4980">
      <w:pPr>
        <w:pStyle w:val="af2"/>
        <w:keepNext/>
        <w:ind w:left="1560"/>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6</w:t>
      </w:r>
      <w:r>
        <w:rPr>
          <w:b w:val="0"/>
          <w:sz w:val="18"/>
        </w:rPr>
        <w:fldChar w:fldCharType="end"/>
      </w:r>
      <w:r>
        <w:rPr>
          <w:b w:val="0"/>
          <w:sz w:val="18"/>
        </w:rPr>
        <w:t>. Часть таблицы состояний-переходов автомата отработки фазы установления сеансового соединения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680"/>
        <w:gridCol w:w="260"/>
        <w:gridCol w:w="420"/>
        <w:gridCol w:w="680"/>
        <w:gridCol w:w="680"/>
        <w:gridCol w:w="682"/>
        <w:gridCol w:w="680"/>
        <w:gridCol w:w="456"/>
        <w:gridCol w:w="701"/>
        <w:gridCol w:w="8"/>
      </w:tblGrid>
      <w:tr w:rsidR="006A4980">
        <w:tblPrEx>
          <w:tblCellMar>
            <w:top w:w="0" w:type="dxa"/>
            <w:bottom w:w="0" w:type="dxa"/>
          </w:tblCellMar>
        </w:tblPrEx>
        <w:trPr>
          <w:cantSplit/>
        </w:trPr>
        <w:tc>
          <w:tcPr>
            <w:tcW w:w="1384" w:type="dxa"/>
            <w:vMerge w:val="restart"/>
          </w:tcPr>
          <w:p w:rsidR="006A4980" w:rsidRDefault="006A4980">
            <w:pPr>
              <w:pStyle w:val="a7"/>
              <w:ind w:firstLine="0"/>
              <w:jc w:val="center"/>
              <w:rPr>
                <w:rStyle w:val="ab"/>
                <w:sz w:val="18"/>
              </w:rPr>
            </w:pPr>
            <w:r>
              <w:rPr>
                <w:rStyle w:val="ab"/>
                <w:sz w:val="18"/>
              </w:rPr>
              <w:t>Событие</w:t>
            </w:r>
          </w:p>
        </w:tc>
        <w:tc>
          <w:tcPr>
            <w:tcW w:w="5247" w:type="dxa"/>
            <w:gridSpan w:val="10"/>
          </w:tcPr>
          <w:p w:rsidR="006A4980" w:rsidRDefault="006A4980">
            <w:pPr>
              <w:pStyle w:val="a7"/>
              <w:ind w:firstLine="0"/>
              <w:jc w:val="center"/>
              <w:rPr>
                <w:rStyle w:val="ab"/>
                <w:sz w:val="18"/>
              </w:rPr>
            </w:pPr>
            <w:r>
              <w:rPr>
                <w:rStyle w:val="ab"/>
                <w:sz w:val="18"/>
              </w:rPr>
              <w:t>Состояние</w:t>
            </w:r>
          </w:p>
        </w:tc>
      </w:tr>
      <w:tr w:rsidR="006A4980">
        <w:tblPrEx>
          <w:tblCellMar>
            <w:top w:w="0" w:type="dxa"/>
            <w:bottom w:w="0" w:type="dxa"/>
          </w:tblCellMar>
        </w:tblPrEx>
        <w:trPr>
          <w:cantSplit/>
        </w:trPr>
        <w:tc>
          <w:tcPr>
            <w:tcW w:w="1384" w:type="dxa"/>
            <w:vMerge/>
          </w:tcPr>
          <w:p w:rsidR="006A4980" w:rsidRDefault="006A4980">
            <w:pPr>
              <w:pStyle w:val="a7"/>
              <w:ind w:firstLine="0"/>
              <w:rPr>
                <w:rStyle w:val="ab"/>
                <w:sz w:val="18"/>
              </w:rPr>
            </w:pPr>
          </w:p>
        </w:tc>
        <w:tc>
          <w:tcPr>
            <w:tcW w:w="680" w:type="dxa"/>
          </w:tcPr>
          <w:p w:rsidR="006A4980" w:rsidRDefault="006A4980">
            <w:pPr>
              <w:pStyle w:val="a7"/>
              <w:ind w:firstLine="0"/>
              <w:jc w:val="center"/>
              <w:rPr>
                <w:rStyle w:val="ab"/>
                <w:sz w:val="18"/>
              </w:rPr>
            </w:pPr>
            <w:r>
              <w:rPr>
                <w:rStyle w:val="ab"/>
                <w:sz w:val="18"/>
              </w:rPr>
              <w:t>Сост 01</w:t>
            </w:r>
          </w:p>
        </w:tc>
        <w:tc>
          <w:tcPr>
            <w:tcW w:w="680" w:type="dxa"/>
            <w:gridSpan w:val="2"/>
          </w:tcPr>
          <w:p w:rsidR="006A4980" w:rsidRDefault="006A4980">
            <w:pPr>
              <w:pStyle w:val="a7"/>
              <w:ind w:firstLine="0"/>
              <w:jc w:val="center"/>
              <w:rPr>
                <w:rStyle w:val="ab"/>
                <w:sz w:val="18"/>
              </w:rPr>
            </w:pPr>
            <w:r>
              <w:rPr>
                <w:rStyle w:val="ab"/>
                <w:sz w:val="18"/>
              </w:rPr>
              <w:t>Сост 01В</w:t>
            </w:r>
          </w:p>
        </w:tc>
        <w:tc>
          <w:tcPr>
            <w:tcW w:w="680" w:type="dxa"/>
          </w:tcPr>
          <w:p w:rsidR="006A4980" w:rsidRDefault="006A4980">
            <w:pPr>
              <w:pStyle w:val="a7"/>
              <w:ind w:firstLine="0"/>
              <w:jc w:val="center"/>
              <w:rPr>
                <w:rStyle w:val="ab"/>
                <w:sz w:val="18"/>
              </w:rPr>
            </w:pPr>
            <w:r>
              <w:rPr>
                <w:rStyle w:val="ab"/>
                <w:sz w:val="18"/>
              </w:rPr>
              <w:t>Сост 01С</w:t>
            </w:r>
          </w:p>
        </w:tc>
        <w:tc>
          <w:tcPr>
            <w:tcW w:w="680" w:type="dxa"/>
          </w:tcPr>
          <w:p w:rsidR="006A4980" w:rsidRDefault="006A4980">
            <w:pPr>
              <w:pStyle w:val="a7"/>
              <w:ind w:firstLine="0"/>
              <w:jc w:val="center"/>
              <w:rPr>
                <w:rStyle w:val="ab"/>
                <w:sz w:val="18"/>
              </w:rPr>
            </w:pPr>
            <w:r>
              <w:rPr>
                <w:rStyle w:val="ab"/>
                <w:sz w:val="18"/>
              </w:rPr>
              <w:t>Сост 02</w:t>
            </w:r>
          </w:p>
        </w:tc>
        <w:tc>
          <w:tcPr>
            <w:tcW w:w="682" w:type="dxa"/>
          </w:tcPr>
          <w:p w:rsidR="006A4980" w:rsidRDefault="006A4980">
            <w:pPr>
              <w:pStyle w:val="a7"/>
              <w:ind w:firstLine="0"/>
              <w:jc w:val="center"/>
              <w:rPr>
                <w:rStyle w:val="ab"/>
                <w:sz w:val="18"/>
              </w:rPr>
            </w:pPr>
            <w:r>
              <w:rPr>
                <w:rStyle w:val="ab"/>
                <w:sz w:val="18"/>
              </w:rPr>
              <w:t>Сост 08</w:t>
            </w:r>
          </w:p>
        </w:tc>
        <w:tc>
          <w:tcPr>
            <w:tcW w:w="680" w:type="dxa"/>
          </w:tcPr>
          <w:p w:rsidR="006A4980" w:rsidRDefault="006A4980">
            <w:pPr>
              <w:pStyle w:val="a7"/>
              <w:ind w:firstLine="0"/>
              <w:jc w:val="center"/>
              <w:rPr>
                <w:rStyle w:val="ab"/>
                <w:sz w:val="18"/>
              </w:rPr>
            </w:pPr>
            <w:r>
              <w:rPr>
                <w:rStyle w:val="ab"/>
                <w:sz w:val="18"/>
              </w:rPr>
              <w:t>Сост 016</w:t>
            </w:r>
          </w:p>
        </w:tc>
        <w:tc>
          <w:tcPr>
            <w:tcW w:w="456" w:type="dxa"/>
          </w:tcPr>
          <w:p w:rsidR="006A4980" w:rsidRDefault="006A4980">
            <w:pPr>
              <w:pStyle w:val="a7"/>
              <w:ind w:firstLine="0"/>
              <w:jc w:val="center"/>
              <w:rPr>
                <w:rStyle w:val="ab"/>
                <w:sz w:val="18"/>
              </w:rPr>
            </w:pPr>
            <w:r>
              <w:rPr>
                <w:rStyle w:val="ab"/>
                <w:sz w:val="18"/>
              </w:rPr>
              <w:t>…</w:t>
            </w:r>
          </w:p>
        </w:tc>
        <w:tc>
          <w:tcPr>
            <w:tcW w:w="709" w:type="dxa"/>
            <w:gridSpan w:val="2"/>
          </w:tcPr>
          <w:p w:rsidR="006A4980" w:rsidRDefault="006A4980">
            <w:pPr>
              <w:pStyle w:val="a7"/>
              <w:ind w:firstLine="0"/>
              <w:jc w:val="center"/>
              <w:rPr>
                <w:rStyle w:val="ab"/>
                <w:sz w:val="18"/>
              </w:rPr>
            </w:pPr>
            <w:r>
              <w:rPr>
                <w:rStyle w:val="ab"/>
                <w:sz w:val="18"/>
              </w:rPr>
              <w:t>Сост 713</w:t>
            </w:r>
          </w:p>
        </w:tc>
      </w:tr>
      <w:tr w:rsidR="006A4980">
        <w:tblPrEx>
          <w:tblCellMar>
            <w:top w:w="0" w:type="dxa"/>
            <w:bottom w:w="0" w:type="dxa"/>
          </w:tblCellMar>
        </w:tblPrEx>
        <w:tc>
          <w:tcPr>
            <w:tcW w:w="1384" w:type="dxa"/>
          </w:tcPr>
          <w:p w:rsidR="006A4980" w:rsidRDefault="006A4980">
            <w:pPr>
              <w:pStyle w:val="a7"/>
              <w:ind w:firstLine="0"/>
              <w:jc w:val="left"/>
              <w:rPr>
                <w:rStyle w:val="ab"/>
                <w:sz w:val="18"/>
              </w:rPr>
            </w:pPr>
            <w:r>
              <w:rPr>
                <w:rStyle w:val="ab"/>
                <w:sz w:val="18"/>
              </w:rPr>
              <w:lastRenderedPageBreak/>
              <w:t>СнСДНзпр</w:t>
            </w:r>
          </w:p>
        </w:tc>
        <w:tc>
          <w:tcPr>
            <w:tcW w:w="680" w:type="dxa"/>
          </w:tcPr>
          <w:p w:rsidR="006A4980" w:rsidRDefault="006A4980">
            <w:pPr>
              <w:pStyle w:val="a7"/>
              <w:ind w:firstLine="0"/>
              <w:jc w:val="center"/>
              <w:rPr>
                <w:rStyle w:val="ab"/>
                <w:sz w:val="18"/>
              </w:rPr>
            </w:pPr>
            <w:r>
              <w:rPr>
                <w:rStyle w:val="ab"/>
                <w:sz w:val="18"/>
              </w:rPr>
              <w:t>1</w:t>
            </w:r>
          </w:p>
        </w:tc>
        <w:tc>
          <w:tcPr>
            <w:tcW w:w="680" w:type="dxa"/>
            <w:gridSpan w:val="2"/>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2</w:t>
            </w:r>
          </w:p>
        </w:tc>
        <w:tc>
          <w:tcPr>
            <w:tcW w:w="680" w:type="dxa"/>
          </w:tcPr>
          <w:p w:rsidR="006A4980" w:rsidRDefault="006A4980">
            <w:pPr>
              <w:pStyle w:val="a7"/>
              <w:ind w:firstLine="0"/>
              <w:jc w:val="center"/>
              <w:rPr>
                <w:rStyle w:val="ab"/>
                <w:sz w:val="18"/>
              </w:rPr>
            </w:pPr>
            <w:r>
              <w:rPr>
                <w:rStyle w:val="ab"/>
                <w:sz w:val="18"/>
              </w:rPr>
              <w:t>0</w:t>
            </w:r>
          </w:p>
        </w:tc>
        <w:tc>
          <w:tcPr>
            <w:tcW w:w="682" w:type="dxa"/>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456" w:type="dxa"/>
          </w:tcPr>
          <w:p w:rsidR="006A4980" w:rsidRDefault="006A4980">
            <w:pPr>
              <w:pStyle w:val="a7"/>
              <w:ind w:firstLine="0"/>
              <w:jc w:val="center"/>
              <w:rPr>
                <w:rStyle w:val="ab"/>
                <w:sz w:val="18"/>
              </w:rPr>
            </w:pPr>
          </w:p>
        </w:tc>
        <w:tc>
          <w:tcPr>
            <w:tcW w:w="709" w:type="dxa"/>
            <w:gridSpan w:val="2"/>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Pr>
          <w:p w:rsidR="006A4980" w:rsidRDefault="006A4980">
            <w:pPr>
              <w:pStyle w:val="a7"/>
              <w:ind w:firstLine="0"/>
              <w:jc w:val="left"/>
              <w:rPr>
                <w:rStyle w:val="ab"/>
                <w:sz w:val="18"/>
              </w:rPr>
            </w:pPr>
            <w:r>
              <w:rPr>
                <w:rStyle w:val="ab"/>
                <w:sz w:val="18"/>
              </w:rPr>
              <w:t>СнСДНотв(+)</w:t>
            </w:r>
          </w:p>
        </w:tc>
        <w:tc>
          <w:tcPr>
            <w:tcW w:w="680" w:type="dxa"/>
          </w:tcPr>
          <w:p w:rsidR="006A4980" w:rsidRDefault="006A4980">
            <w:pPr>
              <w:pStyle w:val="a7"/>
              <w:ind w:firstLine="0"/>
              <w:jc w:val="center"/>
              <w:rPr>
                <w:rStyle w:val="ab"/>
                <w:sz w:val="18"/>
              </w:rPr>
            </w:pPr>
            <w:r>
              <w:rPr>
                <w:rStyle w:val="ab"/>
                <w:sz w:val="18"/>
              </w:rPr>
              <w:t>0</w:t>
            </w:r>
          </w:p>
        </w:tc>
        <w:tc>
          <w:tcPr>
            <w:tcW w:w="680" w:type="dxa"/>
            <w:gridSpan w:val="2"/>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682" w:type="dxa"/>
          </w:tcPr>
          <w:p w:rsidR="006A4980" w:rsidRDefault="006A4980">
            <w:pPr>
              <w:pStyle w:val="a7"/>
              <w:ind w:firstLine="0"/>
              <w:jc w:val="center"/>
              <w:rPr>
                <w:rStyle w:val="ab"/>
                <w:sz w:val="18"/>
              </w:rPr>
            </w:pPr>
            <w:r>
              <w:rPr>
                <w:rStyle w:val="ab"/>
                <w:sz w:val="18"/>
              </w:rPr>
              <w:t>3</w:t>
            </w:r>
          </w:p>
        </w:tc>
        <w:tc>
          <w:tcPr>
            <w:tcW w:w="680" w:type="dxa"/>
          </w:tcPr>
          <w:p w:rsidR="006A4980" w:rsidRDefault="006A4980">
            <w:pPr>
              <w:pStyle w:val="a7"/>
              <w:ind w:firstLine="0"/>
              <w:jc w:val="center"/>
              <w:rPr>
                <w:rStyle w:val="ab"/>
                <w:sz w:val="18"/>
              </w:rPr>
            </w:pPr>
            <w:r>
              <w:rPr>
                <w:rStyle w:val="ab"/>
                <w:sz w:val="18"/>
              </w:rPr>
              <w:t>0</w:t>
            </w:r>
          </w:p>
        </w:tc>
        <w:tc>
          <w:tcPr>
            <w:tcW w:w="456" w:type="dxa"/>
          </w:tcPr>
          <w:p w:rsidR="006A4980" w:rsidRDefault="006A4980">
            <w:pPr>
              <w:pStyle w:val="a7"/>
              <w:ind w:firstLine="0"/>
              <w:jc w:val="center"/>
              <w:rPr>
                <w:rStyle w:val="ab"/>
                <w:sz w:val="18"/>
              </w:rPr>
            </w:pPr>
          </w:p>
        </w:tc>
        <w:tc>
          <w:tcPr>
            <w:tcW w:w="709" w:type="dxa"/>
            <w:gridSpan w:val="2"/>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Pr>
          <w:p w:rsidR="006A4980" w:rsidRDefault="006A4980">
            <w:pPr>
              <w:pStyle w:val="a7"/>
              <w:ind w:firstLine="0"/>
              <w:jc w:val="left"/>
              <w:rPr>
                <w:rStyle w:val="ab"/>
                <w:sz w:val="18"/>
              </w:rPr>
            </w:pPr>
            <w:r>
              <w:rPr>
                <w:rStyle w:val="ab"/>
                <w:sz w:val="18"/>
              </w:rPr>
              <w:t>СнСДНотв(+)</w:t>
            </w:r>
          </w:p>
        </w:tc>
        <w:tc>
          <w:tcPr>
            <w:tcW w:w="680" w:type="dxa"/>
          </w:tcPr>
          <w:p w:rsidR="006A4980" w:rsidRDefault="006A4980">
            <w:pPr>
              <w:pStyle w:val="a7"/>
              <w:ind w:firstLine="0"/>
              <w:jc w:val="center"/>
              <w:rPr>
                <w:rStyle w:val="ab"/>
                <w:sz w:val="18"/>
              </w:rPr>
            </w:pPr>
            <w:r>
              <w:rPr>
                <w:rStyle w:val="ab"/>
                <w:sz w:val="18"/>
              </w:rPr>
              <w:t>0</w:t>
            </w:r>
          </w:p>
        </w:tc>
        <w:tc>
          <w:tcPr>
            <w:tcW w:w="680" w:type="dxa"/>
            <w:gridSpan w:val="2"/>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682" w:type="dxa"/>
          </w:tcPr>
          <w:p w:rsidR="006A4980" w:rsidRDefault="006A4980">
            <w:pPr>
              <w:pStyle w:val="a7"/>
              <w:ind w:firstLine="0"/>
              <w:jc w:val="center"/>
              <w:rPr>
                <w:rStyle w:val="ab"/>
                <w:sz w:val="18"/>
              </w:rPr>
            </w:pPr>
            <w:r>
              <w:rPr>
                <w:rStyle w:val="ab"/>
                <w:sz w:val="18"/>
              </w:rPr>
              <w:t>4</w:t>
            </w:r>
          </w:p>
        </w:tc>
        <w:tc>
          <w:tcPr>
            <w:tcW w:w="680" w:type="dxa"/>
          </w:tcPr>
          <w:p w:rsidR="006A4980" w:rsidRDefault="006A4980">
            <w:pPr>
              <w:pStyle w:val="a7"/>
              <w:ind w:firstLine="0"/>
              <w:jc w:val="center"/>
              <w:rPr>
                <w:rStyle w:val="ab"/>
                <w:sz w:val="18"/>
              </w:rPr>
            </w:pPr>
            <w:r>
              <w:rPr>
                <w:rStyle w:val="ab"/>
                <w:sz w:val="18"/>
              </w:rPr>
              <w:t>0</w:t>
            </w:r>
          </w:p>
        </w:tc>
        <w:tc>
          <w:tcPr>
            <w:tcW w:w="456" w:type="dxa"/>
          </w:tcPr>
          <w:p w:rsidR="006A4980" w:rsidRDefault="006A4980">
            <w:pPr>
              <w:pStyle w:val="a7"/>
              <w:ind w:firstLine="0"/>
              <w:jc w:val="center"/>
              <w:rPr>
                <w:rStyle w:val="ab"/>
                <w:sz w:val="18"/>
              </w:rPr>
            </w:pPr>
          </w:p>
        </w:tc>
        <w:tc>
          <w:tcPr>
            <w:tcW w:w="709" w:type="dxa"/>
            <w:gridSpan w:val="2"/>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Pr>
          <w:p w:rsidR="006A4980" w:rsidRDefault="006A4980">
            <w:pPr>
              <w:pStyle w:val="a7"/>
              <w:ind w:firstLine="0"/>
              <w:jc w:val="left"/>
              <w:rPr>
                <w:rStyle w:val="ab"/>
                <w:sz w:val="18"/>
              </w:rPr>
            </w:pPr>
            <w:r>
              <w:rPr>
                <w:rStyle w:val="ab"/>
                <w:sz w:val="18"/>
              </w:rPr>
              <w:t>ТСДНинд</w:t>
            </w:r>
          </w:p>
        </w:tc>
        <w:tc>
          <w:tcPr>
            <w:tcW w:w="680" w:type="dxa"/>
          </w:tcPr>
          <w:p w:rsidR="006A4980" w:rsidRDefault="006A4980">
            <w:pPr>
              <w:pStyle w:val="a7"/>
              <w:ind w:firstLine="0"/>
              <w:jc w:val="center"/>
              <w:rPr>
                <w:rStyle w:val="ab"/>
                <w:sz w:val="18"/>
              </w:rPr>
            </w:pPr>
            <w:r>
              <w:rPr>
                <w:rStyle w:val="ab"/>
                <w:sz w:val="18"/>
              </w:rPr>
              <w:t>5</w:t>
            </w:r>
          </w:p>
        </w:tc>
        <w:tc>
          <w:tcPr>
            <w:tcW w:w="680" w:type="dxa"/>
            <w:gridSpan w:val="2"/>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682" w:type="dxa"/>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456" w:type="dxa"/>
          </w:tcPr>
          <w:p w:rsidR="006A4980" w:rsidRDefault="006A4980">
            <w:pPr>
              <w:pStyle w:val="a7"/>
              <w:ind w:firstLine="0"/>
              <w:jc w:val="center"/>
              <w:rPr>
                <w:rStyle w:val="ab"/>
                <w:sz w:val="18"/>
              </w:rPr>
            </w:pPr>
          </w:p>
        </w:tc>
        <w:tc>
          <w:tcPr>
            <w:tcW w:w="709" w:type="dxa"/>
            <w:gridSpan w:val="2"/>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Pr>
          <w:p w:rsidR="006A4980" w:rsidRDefault="006A4980">
            <w:pPr>
              <w:pStyle w:val="a7"/>
              <w:ind w:firstLine="0"/>
              <w:jc w:val="left"/>
              <w:rPr>
                <w:rStyle w:val="ab"/>
                <w:sz w:val="18"/>
              </w:rPr>
            </w:pPr>
            <w:r>
              <w:rPr>
                <w:rStyle w:val="ab"/>
                <w:sz w:val="18"/>
              </w:rPr>
              <w:t>ТСДНпдтв</w:t>
            </w:r>
          </w:p>
        </w:tc>
        <w:tc>
          <w:tcPr>
            <w:tcW w:w="680" w:type="dxa"/>
          </w:tcPr>
          <w:p w:rsidR="006A4980" w:rsidRDefault="006A4980">
            <w:pPr>
              <w:pStyle w:val="a7"/>
              <w:ind w:firstLine="0"/>
              <w:jc w:val="center"/>
              <w:rPr>
                <w:rStyle w:val="ab"/>
                <w:sz w:val="18"/>
              </w:rPr>
            </w:pPr>
            <w:r>
              <w:rPr>
                <w:rStyle w:val="ab"/>
                <w:sz w:val="18"/>
              </w:rPr>
              <w:t>0</w:t>
            </w:r>
          </w:p>
        </w:tc>
        <w:tc>
          <w:tcPr>
            <w:tcW w:w="680" w:type="dxa"/>
            <w:gridSpan w:val="2"/>
          </w:tcPr>
          <w:p w:rsidR="006A4980" w:rsidRDefault="006A4980">
            <w:pPr>
              <w:pStyle w:val="a7"/>
              <w:ind w:firstLine="0"/>
              <w:jc w:val="center"/>
              <w:rPr>
                <w:rStyle w:val="ab"/>
                <w:sz w:val="18"/>
              </w:rPr>
            </w:pPr>
            <w:r>
              <w:rPr>
                <w:rStyle w:val="ab"/>
                <w:sz w:val="18"/>
              </w:rPr>
              <w:t>6</w:t>
            </w:r>
          </w:p>
        </w:tc>
        <w:tc>
          <w:tcPr>
            <w:tcW w:w="680" w:type="dxa"/>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682" w:type="dxa"/>
          </w:tcPr>
          <w:p w:rsidR="006A4980" w:rsidRDefault="006A4980">
            <w:pPr>
              <w:pStyle w:val="a7"/>
              <w:ind w:firstLine="0"/>
              <w:jc w:val="center"/>
              <w:rPr>
                <w:rStyle w:val="ab"/>
                <w:sz w:val="18"/>
              </w:rPr>
            </w:pPr>
            <w:r>
              <w:rPr>
                <w:rStyle w:val="ab"/>
                <w:sz w:val="18"/>
              </w:rPr>
              <w:t>0</w:t>
            </w:r>
          </w:p>
        </w:tc>
        <w:tc>
          <w:tcPr>
            <w:tcW w:w="680" w:type="dxa"/>
          </w:tcPr>
          <w:p w:rsidR="006A4980" w:rsidRDefault="006A4980">
            <w:pPr>
              <w:pStyle w:val="a7"/>
              <w:ind w:firstLine="0"/>
              <w:jc w:val="center"/>
              <w:rPr>
                <w:rStyle w:val="ab"/>
                <w:sz w:val="18"/>
              </w:rPr>
            </w:pPr>
            <w:r>
              <w:rPr>
                <w:rStyle w:val="ab"/>
                <w:sz w:val="18"/>
              </w:rPr>
              <w:t>0</w:t>
            </w:r>
          </w:p>
        </w:tc>
        <w:tc>
          <w:tcPr>
            <w:tcW w:w="456" w:type="dxa"/>
          </w:tcPr>
          <w:p w:rsidR="006A4980" w:rsidRDefault="006A4980">
            <w:pPr>
              <w:pStyle w:val="a7"/>
              <w:ind w:firstLine="0"/>
              <w:jc w:val="center"/>
              <w:rPr>
                <w:rStyle w:val="ab"/>
                <w:sz w:val="18"/>
              </w:rPr>
            </w:pPr>
          </w:p>
        </w:tc>
        <w:tc>
          <w:tcPr>
            <w:tcW w:w="709" w:type="dxa"/>
            <w:gridSpan w:val="2"/>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Borders>
              <w:bottom w:val="nil"/>
            </w:tcBorders>
          </w:tcPr>
          <w:p w:rsidR="006A4980" w:rsidRDefault="006A4980">
            <w:pPr>
              <w:pStyle w:val="a7"/>
              <w:ind w:firstLine="0"/>
              <w:jc w:val="left"/>
              <w:rPr>
                <w:rStyle w:val="ab"/>
                <w:sz w:val="18"/>
              </w:rPr>
            </w:pPr>
            <w:r>
              <w:rPr>
                <w:rStyle w:val="ab"/>
                <w:sz w:val="18"/>
              </w:rPr>
              <w:t>СД</w:t>
            </w:r>
          </w:p>
        </w:tc>
        <w:tc>
          <w:tcPr>
            <w:tcW w:w="680" w:type="dxa"/>
            <w:tcBorders>
              <w:bottom w:val="nil"/>
            </w:tcBorders>
          </w:tcPr>
          <w:p w:rsidR="006A4980" w:rsidRDefault="006A4980">
            <w:pPr>
              <w:pStyle w:val="a7"/>
              <w:ind w:firstLine="0"/>
              <w:jc w:val="center"/>
              <w:rPr>
                <w:rStyle w:val="ab"/>
                <w:sz w:val="18"/>
              </w:rPr>
            </w:pPr>
            <w:r>
              <w:rPr>
                <w:rStyle w:val="ab"/>
                <w:sz w:val="18"/>
              </w:rPr>
              <w:t>0</w:t>
            </w:r>
          </w:p>
        </w:tc>
        <w:tc>
          <w:tcPr>
            <w:tcW w:w="680" w:type="dxa"/>
            <w:gridSpan w:val="2"/>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8</w:t>
            </w:r>
          </w:p>
        </w:tc>
        <w:tc>
          <w:tcPr>
            <w:tcW w:w="680" w:type="dxa"/>
            <w:tcBorders>
              <w:bottom w:val="nil"/>
            </w:tcBorders>
          </w:tcPr>
          <w:p w:rsidR="006A4980" w:rsidRDefault="006A4980">
            <w:pPr>
              <w:pStyle w:val="a7"/>
              <w:ind w:firstLine="0"/>
              <w:jc w:val="center"/>
              <w:rPr>
                <w:rStyle w:val="ab"/>
                <w:sz w:val="18"/>
              </w:rPr>
            </w:pPr>
            <w:r>
              <w:rPr>
                <w:rStyle w:val="ab"/>
                <w:sz w:val="18"/>
              </w:rPr>
              <w:t>0</w:t>
            </w:r>
          </w:p>
        </w:tc>
        <w:tc>
          <w:tcPr>
            <w:tcW w:w="682" w:type="dxa"/>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7</w:t>
            </w:r>
          </w:p>
        </w:tc>
        <w:tc>
          <w:tcPr>
            <w:tcW w:w="456" w:type="dxa"/>
            <w:tcBorders>
              <w:bottom w:val="nil"/>
            </w:tcBorders>
          </w:tcPr>
          <w:p w:rsidR="006A4980" w:rsidRDefault="006A4980">
            <w:pPr>
              <w:pStyle w:val="a7"/>
              <w:ind w:firstLine="0"/>
              <w:jc w:val="center"/>
              <w:rPr>
                <w:rStyle w:val="ab"/>
                <w:sz w:val="18"/>
              </w:rPr>
            </w:pPr>
          </w:p>
        </w:tc>
        <w:tc>
          <w:tcPr>
            <w:tcW w:w="709" w:type="dxa"/>
            <w:gridSpan w:val="2"/>
            <w:tcBorders>
              <w:bottom w:val="nil"/>
            </w:tcBorders>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Borders>
              <w:bottom w:val="nil"/>
            </w:tcBorders>
          </w:tcPr>
          <w:p w:rsidR="006A4980" w:rsidRDefault="006A4980">
            <w:pPr>
              <w:pStyle w:val="a7"/>
              <w:ind w:firstLine="0"/>
              <w:jc w:val="left"/>
              <w:rPr>
                <w:rStyle w:val="ab"/>
                <w:sz w:val="18"/>
              </w:rPr>
            </w:pPr>
            <w:r>
              <w:rPr>
                <w:rStyle w:val="ab"/>
                <w:sz w:val="18"/>
              </w:rPr>
              <w:t>ПН</w:t>
            </w:r>
          </w:p>
        </w:tc>
        <w:tc>
          <w:tcPr>
            <w:tcW w:w="680" w:type="dxa"/>
            <w:tcBorders>
              <w:bottom w:val="nil"/>
            </w:tcBorders>
          </w:tcPr>
          <w:p w:rsidR="006A4980" w:rsidRDefault="006A4980">
            <w:pPr>
              <w:pStyle w:val="a7"/>
              <w:ind w:firstLine="0"/>
              <w:jc w:val="center"/>
              <w:rPr>
                <w:rStyle w:val="ab"/>
                <w:sz w:val="18"/>
              </w:rPr>
            </w:pPr>
            <w:r>
              <w:rPr>
                <w:rStyle w:val="ab"/>
                <w:sz w:val="18"/>
              </w:rPr>
              <w:t>0</w:t>
            </w:r>
          </w:p>
        </w:tc>
        <w:tc>
          <w:tcPr>
            <w:tcW w:w="680" w:type="dxa"/>
            <w:gridSpan w:val="2"/>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7</w:t>
            </w:r>
          </w:p>
        </w:tc>
        <w:tc>
          <w:tcPr>
            <w:tcW w:w="680" w:type="dxa"/>
            <w:tcBorders>
              <w:bottom w:val="nil"/>
            </w:tcBorders>
          </w:tcPr>
          <w:p w:rsidR="006A4980" w:rsidRDefault="006A4980">
            <w:pPr>
              <w:pStyle w:val="a7"/>
              <w:ind w:firstLine="0"/>
              <w:jc w:val="center"/>
              <w:rPr>
                <w:rStyle w:val="ab"/>
                <w:sz w:val="18"/>
              </w:rPr>
            </w:pPr>
            <w:r>
              <w:rPr>
                <w:rStyle w:val="ab"/>
                <w:sz w:val="18"/>
              </w:rPr>
              <w:t>9</w:t>
            </w:r>
          </w:p>
        </w:tc>
        <w:tc>
          <w:tcPr>
            <w:tcW w:w="682" w:type="dxa"/>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12</w:t>
            </w:r>
          </w:p>
        </w:tc>
        <w:tc>
          <w:tcPr>
            <w:tcW w:w="456" w:type="dxa"/>
            <w:tcBorders>
              <w:bottom w:val="nil"/>
            </w:tcBorders>
          </w:tcPr>
          <w:p w:rsidR="006A4980" w:rsidRDefault="006A4980">
            <w:pPr>
              <w:pStyle w:val="a7"/>
              <w:ind w:firstLine="0"/>
              <w:jc w:val="center"/>
              <w:rPr>
                <w:rStyle w:val="ab"/>
                <w:sz w:val="18"/>
              </w:rPr>
            </w:pPr>
          </w:p>
        </w:tc>
        <w:tc>
          <w:tcPr>
            <w:tcW w:w="709" w:type="dxa"/>
            <w:gridSpan w:val="2"/>
            <w:tcBorders>
              <w:bottom w:val="nil"/>
            </w:tcBorders>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Borders>
              <w:bottom w:val="nil"/>
            </w:tcBorders>
          </w:tcPr>
          <w:p w:rsidR="006A4980" w:rsidRDefault="006A4980">
            <w:pPr>
              <w:pStyle w:val="a7"/>
              <w:ind w:firstLine="0"/>
              <w:jc w:val="left"/>
              <w:rPr>
                <w:rStyle w:val="ab"/>
                <w:sz w:val="18"/>
              </w:rPr>
            </w:pPr>
            <w:r>
              <w:rPr>
                <w:rStyle w:val="ab"/>
                <w:sz w:val="18"/>
              </w:rPr>
              <w:t>ОТ</w:t>
            </w:r>
          </w:p>
        </w:tc>
        <w:tc>
          <w:tcPr>
            <w:tcW w:w="680" w:type="dxa"/>
            <w:tcBorders>
              <w:bottom w:val="nil"/>
            </w:tcBorders>
          </w:tcPr>
          <w:p w:rsidR="006A4980" w:rsidRDefault="006A4980">
            <w:pPr>
              <w:pStyle w:val="a7"/>
              <w:ind w:firstLine="0"/>
              <w:jc w:val="center"/>
              <w:rPr>
                <w:rStyle w:val="ab"/>
                <w:sz w:val="18"/>
              </w:rPr>
            </w:pPr>
            <w:r>
              <w:rPr>
                <w:rStyle w:val="ab"/>
                <w:sz w:val="18"/>
              </w:rPr>
              <w:t>0</w:t>
            </w:r>
          </w:p>
        </w:tc>
        <w:tc>
          <w:tcPr>
            <w:tcW w:w="680" w:type="dxa"/>
            <w:gridSpan w:val="2"/>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7</w:t>
            </w:r>
          </w:p>
        </w:tc>
        <w:tc>
          <w:tcPr>
            <w:tcW w:w="680" w:type="dxa"/>
            <w:tcBorders>
              <w:bottom w:val="nil"/>
            </w:tcBorders>
          </w:tcPr>
          <w:p w:rsidR="006A4980" w:rsidRDefault="006A4980">
            <w:pPr>
              <w:pStyle w:val="a7"/>
              <w:ind w:firstLine="0"/>
              <w:jc w:val="center"/>
              <w:rPr>
                <w:rStyle w:val="ab"/>
                <w:sz w:val="18"/>
              </w:rPr>
            </w:pPr>
            <w:r>
              <w:rPr>
                <w:rStyle w:val="ab"/>
                <w:sz w:val="18"/>
              </w:rPr>
              <w:t>10</w:t>
            </w:r>
          </w:p>
        </w:tc>
        <w:tc>
          <w:tcPr>
            <w:tcW w:w="682" w:type="dxa"/>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12</w:t>
            </w:r>
          </w:p>
        </w:tc>
        <w:tc>
          <w:tcPr>
            <w:tcW w:w="456" w:type="dxa"/>
            <w:tcBorders>
              <w:bottom w:val="nil"/>
            </w:tcBorders>
          </w:tcPr>
          <w:p w:rsidR="006A4980" w:rsidRDefault="006A4980">
            <w:pPr>
              <w:pStyle w:val="a7"/>
              <w:ind w:firstLine="0"/>
              <w:jc w:val="center"/>
              <w:rPr>
                <w:rStyle w:val="ab"/>
                <w:sz w:val="18"/>
              </w:rPr>
            </w:pPr>
          </w:p>
        </w:tc>
        <w:tc>
          <w:tcPr>
            <w:tcW w:w="709" w:type="dxa"/>
            <w:gridSpan w:val="2"/>
            <w:tcBorders>
              <w:bottom w:val="nil"/>
            </w:tcBorders>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Borders>
              <w:bottom w:val="nil"/>
            </w:tcBorders>
          </w:tcPr>
          <w:p w:rsidR="006A4980" w:rsidRDefault="006A4980">
            <w:pPr>
              <w:pStyle w:val="a7"/>
              <w:ind w:firstLine="0"/>
              <w:jc w:val="left"/>
              <w:rPr>
                <w:rStyle w:val="ab"/>
                <w:sz w:val="18"/>
              </w:rPr>
            </w:pPr>
            <w:r>
              <w:rPr>
                <w:rStyle w:val="ab"/>
                <w:sz w:val="18"/>
              </w:rPr>
              <w:t>…</w:t>
            </w:r>
          </w:p>
        </w:tc>
        <w:tc>
          <w:tcPr>
            <w:tcW w:w="680" w:type="dxa"/>
            <w:tcBorders>
              <w:bottom w:val="nil"/>
            </w:tcBorders>
          </w:tcPr>
          <w:p w:rsidR="006A4980" w:rsidRDefault="006A4980">
            <w:pPr>
              <w:pStyle w:val="a7"/>
              <w:ind w:firstLine="0"/>
              <w:jc w:val="center"/>
              <w:rPr>
                <w:rStyle w:val="ab"/>
                <w:sz w:val="18"/>
              </w:rPr>
            </w:pPr>
          </w:p>
        </w:tc>
        <w:tc>
          <w:tcPr>
            <w:tcW w:w="680" w:type="dxa"/>
            <w:gridSpan w:val="2"/>
            <w:tcBorders>
              <w:bottom w:val="nil"/>
            </w:tcBorders>
          </w:tcPr>
          <w:p w:rsidR="006A4980" w:rsidRDefault="006A4980">
            <w:pPr>
              <w:pStyle w:val="a7"/>
              <w:ind w:firstLine="0"/>
              <w:jc w:val="center"/>
              <w:rPr>
                <w:rStyle w:val="ab"/>
                <w:sz w:val="18"/>
              </w:rPr>
            </w:pPr>
          </w:p>
        </w:tc>
        <w:tc>
          <w:tcPr>
            <w:tcW w:w="680" w:type="dxa"/>
            <w:tcBorders>
              <w:bottom w:val="nil"/>
            </w:tcBorders>
          </w:tcPr>
          <w:p w:rsidR="006A4980" w:rsidRDefault="006A4980">
            <w:pPr>
              <w:pStyle w:val="a7"/>
              <w:ind w:firstLine="0"/>
              <w:jc w:val="center"/>
              <w:rPr>
                <w:rStyle w:val="ab"/>
                <w:sz w:val="18"/>
              </w:rPr>
            </w:pPr>
          </w:p>
        </w:tc>
        <w:tc>
          <w:tcPr>
            <w:tcW w:w="680" w:type="dxa"/>
            <w:tcBorders>
              <w:bottom w:val="nil"/>
            </w:tcBorders>
          </w:tcPr>
          <w:p w:rsidR="006A4980" w:rsidRDefault="006A4980">
            <w:pPr>
              <w:pStyle w:val="a7"/>
              <w:ind w:firstLine="0"/>
              <w:jc w:val="center"/>
              <w:rPr>
                <w:rStyle w:val="ab"/>
                <w:sz w:val="18"/>
              </w:rPr>
            </w:pPr>
          </w:p>
        </w:tc>
        <w:tc>
          <w:tcPr>
            <w:tcW w:w="682" w:type="dxa"/>
            <w:tcBorders>
              <w:bottom w:val="nil"/>
            </w:tcBorders>
          </w:tcPr>
          <w:p w:rsidR="006A4980" w:rsidRDefault="006A4980">
            <w:pPr>
              <w:pStyle w:val="a7"/>
              <w:ind w:firstLine="0"/>
              <w:jc w:val="center"/>
              <w:rPr>
                <w:rStyle w:val="ab"/>
                <w:sz w:val="18"/>
              </w:rPr>
            </w:pPr>
          </w:p>
        </w:tc>
        <w:tc>
          <w:tcPr>
            <w:tcW w:w="680" w:type="dxa"/>
            <w:tcBorders>
              <w:bottom w:val="nil"/>
            </w:tcBorders>
          </w:tcPr>
          <w:p w:rsidR="006A4980" w:rsidRDefault="006A4980">
            <w:pPr>
              <w:pStyle w:val="a7"/>
              <w:ind w:firstLine="0"/>
              <w:jc w:val="center"/>
              <w:rPr>
                <w:rStyle w:val="ab"/>
                <w:sz w:val="18"/>
              </w:rPr>
            </w:pPr>
          </w:p>
        </w:tc>
        <w:tc>
          <w:tcPr>
            <w:tcW w:w="456" w:type="dxa"/>
            <w:tcBorders>
              <w:bottom w:val="nil"/>
            </w:tcBorders>
          </w:tcPr>
          <w:p w:rsidR="006A4980" w:rsidRDefault="006A4980">
            <w:pPr>
              <w:pStyle w:val="a7"/>
              <w:ind w:firstLine="0"/>
              <w:jc w:val="center"/>
              <w:rPr>
                <w:rStyle w:val="ab"/>
                <w:sz w:val="18"/>
              </w:rPr>
            </w:pPr>
          </w:p>
        </w:tc>
        <w:tc>
          <w:tcPr>
            <w:tcW w:w="709" w:type="dxa"/>
            <w:gridSpan w:val="2"/>
            <w:tcBorders>
              <w:bottom w:val="nil"/>
            </w:tcBorders>
          </w:tcPr>
          <w:p w:rsidR="006A4980" w:rsidRDefault="006A4980">
            <w:pPr>
              <w:pStyle w:val="a7"/>
              <w:ind w:firstLine="0"/>
              <w:jc w:val="center"/>
              <w:rPr>
                <w:rStyle w:val="ab"/>
                <w:sz w:val="18"/>
              </w:rPr>
            </w:pPr>
          </w:p>
        </w:tc>
      </w:tr>
      <w:tr w:rsidR="006A4980">
        <w:tblPrEx>
          <w:tblCellMar>
            <w:top w:w="0" w:type="dxa"/>
            <w:bottom w:w="0" w:type="dxa"/>
          </w:tblCellMar>
        </w:tblPrEx>
        <w:tc>
          <w:tcPr>
            <w:tcW w:w="1384" w:type="dxa"/>
            <w:tcBorders>
              <w:bottom w:val="nil"/>
            </w:tcBorders>
          </w:tcPr>
          <w:p w:rsidR="006A4980" w:rsidRDefault="006A4980">
            <w:pPr>
              <w:pStyle w:val="a7"/>
              <w:ind w:firstLine="0"/>
              <w:jc w:val="left"/>
              <w:rPr>
                <w:rStyle w:val="ab"/>
                <w:sz w:val="18"/>
              </w:rPr>
            </w:pPr>
            <w:r>
              <w:rPr>
                <w:rStyle w:val="ab"/>
                <w:sz w:val="18"/>
              </w:rPr>
              <w:t>СнТМР</w:t>
            </w:r>
          </w:p>
        </w:tc>
        <w:tc>
          <w:tcPr>
            <w:tcW w:w="680" w:type="dxa"/>
            <w:tcBorders>
              <w:bottom w:val="nil"/>
            </w:tcBorders>
          </w:tcPr>
          <w:p w:rsidR="006A4980" w:rsidRDefault="006A4980">
            <w:pPr>
              <w:pStyle w:val="a7"/>
              <w:ind w:firstLine="0"/>
              <w:jc w:val="center"/>
              <w:rPr>
                <w:rStyle w:val="ab"/>
                <w:sz w:val="18"/>
              </w:rPr>
            </w:pPr>
            <w:r>
              <w:rPr>
                <w:rStyle w:val="ab"/>
                <w:sz w:val="18"/>
              </w:rPr>
              <w:t>0</w:t>
            </w:r>
          </w:p>
        </w:tc>
        <w:tc>
          <w:tcPr>
            <w:tcW w:w="680" w:type="dxa"/>
            <w:gridSpan w:val="2"/>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0</w:t>
            </w:r>
          </w:p>
        </w:tc>
        <w:tc>
          <w:tcPr>
            <w:tcW w:w="682" w:type="dxa"/>
            <w:tcBorders>
              <w:bottom w:val="nil"/>
            </w:tcBorders>
          </w:tcPr>
          <w:p w:rsidR="006A4980" w:rsidRDefault="006A4980">
            <w:pPr>
              <w:pStyle w:val="a7"/>
              <w:ind w:firstLine="0"/>
              <w:jc w:val="center"/>
              <w:rPr>
                <w:rStyle w:val="ab"/>
                <w:sz w:val="18"/>
              </w:rPr>
            </w:pPr>
            <w:r>
              <w:rPr>
                <w:rStyle w:val="ab"/>
                <w:sz w:val="18"/>
              </w:rPr>
              <w:t>0</w:t>
            </w:r>
          </w:p>
        </w:tc>
        <w:tc>
          <w:tcPr>
            <w:tcW w:w="680" w:type="dxa"/>
            <w:tcBorders>
              <w:bottom w:val="nil"/>
            </w:tcBorders>
          </w:tcPr>
          <w:p w:rsidR="006A4980" w:rsidRDefault="006A4980">
            <w:pPr>
              <w:pStyle w:val="a7"/>
              <w:ind w:firstLine="0"/>
              <w:jc w:val="center"/>
              <w:rPr>
                <w:rStyle w:val="ab"/>
                <w:sz w:val="18"/>
              </w:rPr>
            </w:pPr>
            <w:r>
              <w:rPr>
                <w:rStyle w:val="ab"/>
                <w:sz w:val="18"/>
              </w:rPr>
              <w:t>11</w:t>
            </w:r>
          </w:p>
        </w:tc>
        <w:tc>
          <w:tcPr>
            <w:tcW w:w="456" w:type="dxa"/>
            <w:tcBorders>
              <w:bottom w:val="nil"/>
            </w:tcBorders>
          </w:tcPr>
          <w:p w:rsidR="006A4980" w:rsidRDefault="006A4980">
            <w:pPr>
              <w:pStyle w:val="a7"/>
              <w:ind w:firstLine="0"/>
              <w:jc w:val="center"/>
              <w:rPr>
                <w:rStyle w:val="ab"/>
                <w:sz w:val="18"/>
              </w:rPr>
            </w:pPr>
          </w:p>
        </w:tc>
        <w:tc>
          <w:tcPr>
            <w:tcW w:w="709" w:type="dxa"/>
            <w:gridSpan w:val="2"/>
            <w:tcBorders>
              <w:bottom w:val="nil"/>
            </w:tcBorders>
          </w:tcPr>
          <w:p w:rsidR="006A4980" w:rsidRDefault="006A4980">
            <w:pPr>
              <w:pStyle w:val="a7"/>
              <w:ind w:firstLine="0"/>
              <w:jc w:val="center"/>
              <w:rPr>
                <w:rStyle w:val="ab"/>
                <w:sz w:val="18"/>
              </w:rPr>
            </w:pPr>
          </w:p>
        </w:tc>
      </w:tr>
      <w:tr w:rsidR="006A4980">
        <w:tblPrEx>
          <w:tblCellMar>
            <w:top w:w="0" w:type="dxa"/>
            <w:bottom w:w="0" w:type="dxa"/>
          </w:tblCellMar>
        </w:tblPrEx>
        <w:trPr>
          <w:gridAfter w:val="1"/>
          <w:wAfter w:w="8" w:type="dxa"/>
          <w:cantSplit/>
        </w:trPr>
        <w:tc>
          <w:tcPr>
            <w:tcW w:w="2324" w:type="dxa"/>
            <w:gridSpan w:val="3"/>
            <w:tcBorders>
              <w:left w:val="nil"/>
              <w:bottom w:val="nil"/>
              <w:right w:val="nil"/>
            </w:tcBorders>
          </w:tcPr>
          <w:p w:rsidR="006A4980" w:rsidRDefault="006A4980">
            <w:pPr>
              <w:pStyle w:val="a7"/>
              <w:ind w:firstLine="0"/>
              <w:rPr>
                <w:rStyle w:val="ab"/>
                <w:sz w:val="9"/>
              </w:rPr>
            </w:pPr>
          </w:p>
          <w:p w:rsidR="006A4980" w:rsidRDefault="006A4980">
            <w:pPr>
              <w:pStyle w:val="a7"/>
              <w:ind w:firstLine="0"/>
              <w:rPr>
                <w:rStyle w:val="ab"/>
                <w:sz w:val="18"/>
              </w:rPr>
            </w:pPr>
            <w:r>
              <w:rPr>
                <w:rStyle w:val="ab"/>
                <w:sz w:val="18"/>
              </w:rPr>
              <w:t>0=СнПсРинд, ПКР, Сост01</w:t>
            </w:r>
          </w:p>
          <w:p w:rsidR="006A4980" w:rsidRDefault="006A4980">
            <w:pPr>
              <w:pStyle w:val="a7"/>
              <w:ind w:firstLine="0"/>
              <w:rPr>
                <w:rStyle w:val="ab"/>
                <w:sz w:val="18"/>
              </w:rPr>
            </w:pPr>
            <w:r>
              <w:rPr>
                <w:rStyle w:val="ab"/>
                <w:sz w:val="18"/>
              </w:rPr>
              <w:t>1=ТСДНзпр, [2], Сост 01В</w:t>
            </w:r>
          </w:p>
          <w:p w:rsidR="006A4980" w:rsidRDefault="006A4980">
            <w:pPr>
              <w:pStyle w:val="a7"/>
              <w:ind w:firstLine="0"/>
              <w:rPr>
                <w:rStyle w:val="ab"/>
                <w:sz w:val="18"/>
              </w:rPr>
            </w:pPr>
            <w:r>
              <w:rPr>
                <w:rStyle w:val="ab"/>
                <w:sz w:val="18"/>
              </w:rPr>
              <w:t>2=Р1: СД, Сост 02</w:t>
            </w:r>
          </w:p>
          <w:p w:rsidR="006A4980" w:rsidRDefault="006A4980">
            <w:pPr>
              <w:pStyle w:val="a7"/>
              <w:ind w:firstLine="0"/>
              <w:rPr>
                <w:rStyle w:val="ab"/>
                <w:sz w:val="18"/>
              </w:rPr>
            </w:pPr>
            <w:r>
              <w:rPr>
                <w:rStyle w:val="ab"/>
                <w:sz w:val="18"/>
              </w:rPr>
              <w:t>3=ПН, Сост 713</w:t>
            </w:r>
          </w:p>
          <w:p w:rsidR="006A4980" w:rsidRDefault="006A4980">
            <w:pPr>
              <w:pStyle w:val="a7"/>
              <w:ind w:firstLine="0"/>
              <w:rPr>
                <w:rStyle w:val="ab"/>
                <w:sz w:val="18"/>
              </w:rPr>
            </w:pPr>
            <w:r>
              <w:rPr>
                <w:rStyle w:val="ab"/>
                <w:sz w:val="18"/>
              </w:rPr>
              <w:t>4=ОТ, [4], Сост 16</w:t>
            </w:r>
          </w:p>
        </w:tc>
        <w:tc>
          <w:tcPr>
            <w:tcW w:w="2462" w:type="dxa"/>
            <w:gridSpan w:val="4"/>
            <w:tcBorders>
              <w:left w:val="nil"/>
              <w:bottom w:val="nil"/>
              <w:right w:val="nil"/>
            </w:tcBorders>
          </w:tcPr>
          <w:p w:rsidR="006A4980" w:rsidRDefault="006A4980">
            <w:pPr>
              <w:pStyle w:val="a7"/>
              <w:ind w:firstLine="0"/>
              <w:rPr>
                <w:rStyle w:val="ab"/>
                <w:sz w:val="9"/>
              </w:rPr>
            </w:pPr>
          </w:p>
          <w:p w:rsidR="006A4980" w:rsidRDefault="006A4980">
            <w:pPr>
              <w:pStyle w:val="a7"/>
              <w:ind w:firstLine="0"/>
              <w:rPr>
                <w:rStyle w:val="ab"/>
                <w:sz w:val="18"/>
              </w:rPr>
            </w:pPr>
            <w:r>
              <w:rPr>
                <w:rStyle w:val="ab"/>
                <w:sz w:val="18"/>
              </w:rPr>
              <w:t>5=ТСДНотв, [1], Сост 01С</w:t>
            </w:r>
          </w:p>
          <w:p w:rsidR="006A4980" w:rsidRDefault="006A4980">
            <w:pPr>
              <w:pStyle w:val="a7"/>
              <w:ind w:firstLine="0"/>
              <w:rPr>
                <w:rStyle w:val="ab"/>
                <w:sz w:val="18"/>
              </w:rPr>
            </w:pPr>
            <w:r>
              <w:rPr>
                <w:rStyle w:val="ab"/>
                <w:sz w:val="18"/>
              </w:rPr>
              <w:t>6=СД, Сост 02</w:t>
            </w:r>
          </w:p>
          <w:p w:rsidR="006A4980" w:rsidRDefault="006A4980">
            <w:pPr>
              <w:pStyle w:val="a7"/>
              <w:ind w:firstLine="0"/>
              <w:rPr>
                <w:rStyle w:val="ab"/>
                <w:sz w:val="18"/>
              </w:rPr>
            </w:pPr>
            <w:r>
              <w:rPr>
                <w:rStyle w:val="ab"/>
                <w:sz w:val="18"/>
              </w:rPr>
              <w:t>7=ТРЗДзпр, [3], Сост 01</w:t>
            </w:r>
          </w:p>
          <w:p w:rsidR="006A4980" w:rsidRDefault="006A4980">
            <w:pPr>
              <w:pStyle w:val="a7"/>
              <w:ind w:firstLine="0"/>
              <w:rPr>
                <w:rStyle w:val="ab"/>
                <w:sz w:val="18"/>
              </w:rPr>
            </w:pPr>
            <w:r>
              <w:rPr>
                <w:rStyle w:val="ab"/>
                <w:sz w:val="18"/>
              </w:rPr>
              <w:t>8=Р1: ТРЗДзпр, Сост 01</w:t>
            </w:r>
          </w:p>
          <w:p w:rsidR="006A4980" w:rsidRDefault="006A4980">
            <w:pPr>
              <w:pStyle w:val="a7"/>
              <w:ind w:firstLine="0"/>
              <w:rPr>
                <w:rStyle w:val="ab"/>
                <w:sz w:val="18"/>
              </w:rPr>
            </w:pPr>
            <w:r>
              <w:rPr>
                <w:rStyle w:val="ab"/>
                <w:sz w:val="18"/>
                <w:lang w:val="en-US"/>
              </w:rPr>
              <w:t>NOT</w:t>
            </w:r>
            <w:r>
              <w:rPr>
                <w:rStyle w:val="ab"/>
                <w:sz w:val="18"/>
              </w:rPr>
              <w:t xml:space="preserve"> Р1: СнСДНинд, Сост08</w:t>
            </w:r>
          </w:p>
        </w:tc>
        <w:tc>
          <w:tcPr>
            <w:tcW w:w="1837" w:type="dxa"/>
            <w:gridSpan w:val="3"/>
            <w:tcBorders>
              <w:left w:val="nil"/>
              <w:bottom w:val="nil"/>
              <w:right w:val="nil"/>
            </w:tcBorders>
          </w:tcPr>
          <w:p w:rsidR="006A4980" w:rsidRDefault="006A4980">
            <w:pPr>
              <w:pStyle w:val="a7"/>
              <w:ind w:firstLine="0"/>
              <w:rPr>
                <w:rStyle w:val="ab"/>
                <w:sz w:val="9"/>
              </w:rPr>
            </w:pPr>
          </w:p>
          <w:p w:rsidR="006A4980" w:rsidRDefault="006A4980">
            <w:pPr>
              <w:pStyle w:val="a7"/>
              <w:ind w:firstLine="0"/>
              <w:rPr>
                <w:rStyle w:val="ab"/>
                <w:sz w:val="18"/>
              </w:rPr>
            </w:pPr>
            <w:r>
              <w:rPr>
                <w:rStyle w:val="ab"/>
                <w:sz w:val="18"/>
              </w:rPr>
              <w:t>9=СнСДНпдтв(+), Сост713</w:t>
            </w:r>
          </w:p>
          <w:p w:rsidR="006A4980" w:rsidRDefault="006A4980">
            <w:pPr>
              <w:pStyle w:val="a7"/>
              <w:ind w:firstLine="0"/>
              <w:rPr>
                <w:rStyle w:val="ab"/>
                <w:sz w:val="18"/>
              </w:rPr>
            </w:pPr>
            <w:r>
              <w:rPr>
                <w:rStyle w:val="ab"/>
                <w:sz w:val="18"/>
              </w:rPr>
              <w:t>10=СнСДН пдтв(-),</w:t>
            </w:r>
          </w:p>
          <w:p w:rsidR="006A4980" w:rsidRDefault="006A4980">
            <w:pPr>
              <w:pStyle w:val="a7"/>
              <w:ind w:firstLine="0"/>
              <w:rPr>
                <w:rStyle w:val="ab"/>
                <w:sz w:val="18"/>
              </w:rPr>
            </w:pPr>
            <w:r>
              <w:rPr>
                <w:rStyle w:val="ab"/>
                <w:sz w:val="18"/>
              </w:rPr>
              <w:t xml:space="preserve"> ТРЗДзпр, Сост 01</w:t>
            </w:r>
          </w:p>
          <w:p w:rsidR="006A4980" w:rsidRDefault="006A4980">
            <w:pPr>
              <w:pStyle w:val="a7"/>
              <w:ind w:firstLine="0"/>
              <w:rPr>
                <w:rStyle w:val="ab"/>
                <w:sz w:val="18"/>
              </w:rPr>
            </w:pPr>
            <w:r>
              <w:rPr>
                <w:rStyle w:val="ab"/>
                <w:sz w:val="18"/>
              </w:rPr>
              <w:t>11=ОТ, [4], Сост16</w:t>
            </w:r>
          </w:p>
          <w:p w:rsidR="006A4980" w:rsidRDefault="006A4980">
            <w:pPr>
              <w:pStyle w:val="a7"/>
              <w:ind w:firstLine="0"/>
              <w:rPr>
                <w:rStyle w:val="ab"/>
                <w:sz w:val="18"/>
              </w:rPr>
            </w:pPr>
            <w:r>
              <w:rPr>
                <w:rStyle w:val="ab"/>
                <w:sz w:val="18"/>
              </w:rPr>
              <w:t>12=Сост 16</w:t>
            </w:r>
          </w:p>
        </w:tc>
      </w:tr>
    </w:tbl>
    <w:p w:rsidR="006A4980" w:rsidRDefault="006A4980">
      <w:pPr>
        <w:pStyle w:val="a7"/>
        <w:rPr>
          <w:rStyle w:val="ab"/>
          <w:sz w:val="8"/>
        </w:rPr>
      </w:pPr>
    </w:p>
    <w:p w:rsidR="006A4980" w:rsidRDefault="006A4980">
      <w:pPr>
        <w:pStyle w:val="2"/>
        <w:rPr>
          <w:rStyle w:val="ab"/>
        </w:rPr>
      </w:pPr>
      <w:bookmarkStart w:id="93" w:name="_Toc382337709"/>
      <w:bookmarkStart w:id="94" w:name="_Toc382655515"/>
      <w:bookmarkStart w:id="95" w:name="_Toc382746171"/>
      <w:bookmarkStart w:id="96" w:name="_Toc513560820"/>
      <w:r>
        <w:rPr>
          <w:rStyle w:val="ab"/>
        </w:rPr>
        <w:t>Уровень представления</w:t>
      </w:r>
      <w:bookmarkEnd w:id="93"/>
      <w:bookmarkEnd w:id="94"/>
      <w:bookmarkEnd w:id="95"/>
      <w:bookmarkEnd w:id="96"/>
    </w:p>
    <w:p w:rsidR="006A4980" w:rsidRDefault="006A4980">
      <w:pPr>
        <w:pStyle w:val="a7"/>
        <w:rPr>
          <w:rStyle w:val="ab"/>
        </w:rPr>
      </w:pPr>
      <w:r>
        <w:rPr>
          <w:rStyle w:val="ab"/>
        </w:rPr>
        <w:t>Оконечные системы (абоненты) вычислительных сетей весьма разнообразны и представлены устройствами различных типов</w:t>
      </w:r>
      <w:r w:rsidR="008A3218">
        <w:rPr>
          <w:rStyle w:val="ab"/>
        </w:rPr>
        <w:t xml:space="preserve"> – </w:t>
      </w:r>
      <w:r>
        <w:rPr>
          <w:rStyle w:val="ab"/>
        </w:rPr>
        <w:t>от простых символьно-ориентированных дисплеев до универсальных ЭВМ и систем, ориентированных на базы данных. В разных устройствах используется различное внутреннее представление хранимой информации. Для обеспечения их взаимодействия м</w:t>
      </w:r>
      <w:r>
        <w:rPr>
          <w:rStyle w:val="ab"/>
        </w:rPr>
        <w:t>о</w:t>
      </w:r>
      <w:r>
        <w:rPr>
          <w:rStyle w:val="ab"/>
        </w:rPr>
        <w:t>дель ВОС содержит шестой уровень, называемый уровнем пре</w:t>
      </w:r>
      <w:r>
        <w:rPr>
          <w:rStyle w:val="ab"/>
        </w:rPr>
        <w:t>д</w:t>
      </w:r>
      <w:r>
        <w:rPr>
          <w:rStyle w:val="ab"/>
        </w:rPr>
        <w:t>ставл</w:t>
      </w:r>
      <w:r>
        <w:rPr>
          <w:rStyle w:val="ab"/>
        </w:rPr>
        <w:t>е</w:t>
      </w:r>
      <w:r>
        <w:rPr>
          <w:rStyle w:val="ab"/>
        </w:rPr>
        <w:t>ния (представительным уровнем).</w:t>
      </w:r>
    </w:p>
    <w:p w:rsidR="006A4980" w:rsidRDefault="006A4980">
      <w:pPr>
        <w:pStyle w:val="a7"/>
        <w:rPr>
          <w:rStyle w:val="ab"/>
        </w:rPr>
      </w:pPr>
      <w:r>
        <w:rPr>
          <w:rStyle w:val="ab"/>
        </w:rPr>
        <w:t>В процессе своего функционирования объекты уровня пре</w:t>
      </w:r>
      <w:r>
        <w:rPr>
          <w:rStyle w:val="ab"/>
        </w:rPr>
        <w:t>д</w:t>
      </w:r>
      <w:r>
        <w:rPr>
          <w:rStyle w:val="ab"/>
        </w:rPr>
        <w:t>ставления используют протокол, который позволяет согласовать различия в синтаксисе данных с помощью преобразования местн</w:t>
      </w:r>
      <w:r>
        <w:rPr>
          <w:rStyle w:val="ab"/>
        </w:rPr>
        <w:t>о</w:t>
      </w:r>
      <w:r>
        <w:rPr>
          <w:rStyle w:val="ab"/>
        </w:rPr>
        <w:t>го внутреннего представления (локальный синтаксис) в синтаксис передачи. Синтаксис передачи вместе с правилами преобразования составляет образ конкретного соединения уровня представления. Согласование синтаксических различий должно выполняться т</w:t>
      </w:r>
      <w:r>
        <w:rPr>
          <w:rStyle w:val="ab"/>
        </w:rPr>
        <w:t>а</w:t>
      </w:r>
      <w:r>
        <w:rPr>
          <w:rStyle w:val="ab"/>
        </w:rPr>
        <w:t>ким образом, чтобы сохранить семантику передаваемой информ</w:t>
      </w:r>
      <w:r>
        <w:rPr>
          <w:rStyle w:val="ab"/>
        </w:rPr>
        <w:t>а</w:t>
      </w:r>
      <w:r>
        <w:rPr>
          <w:rStyle w:val="ab"/>
        </w:rPr>
        <w:t>ции.</w:t>
      </w:r>
    </w:p>
    <w:p w:rsidR="006A4980" w:rsidRDefault="006A4980">
      <w:pPr>
        <w:pStyle w:val="a7"/>
        <w:rPr>
          <w:rStyle w:val="ab"/>
        </w:rPr>
      </w:pPr>
      <w:r>
        <w:rPr>
          <w:rStyle w:val="ab"/>
        </w:rPr>
        <w:t>Представительный уровень в ходе согласования синтаксич</w:t>
      </w:r>
      <w:r>
        <w:rPr>
          <w:rStyle w:val="ab"/>
        </w:rPr>
        <w:t>е</w:t>
      </w:r>
      <w:r>
        <w:rPr>
          <w:rStyle w:val="ab"/>
        </w:rPr>
        <w:t>ских различий имеет дело с двумя аспектами. Первый относится к оп</w:t>
      </w:r>
      <w:r>
        <w:rPr>
          <w:rStyle w:val="ab"/>
        </w:rPr>
        <w:t>и</w:t>
      </w:r>
      <w:r>
        <w:rPr>
          <w:rStyle w:val="ab"/>
        </w:rPr>
        <w:t>санию (заданию) синтаксиса со стороны прикладных объектов, второй</w:t>
      </w:r>
      <w:r w:rsidR="008A3218">
        <w:rPr>
          <w:rStyle w:val="ab"/>
        </w:rPr>
        <w:t xml:space="preserve"> – </w:t>
      </w:r>
      <w:r>
        <w:rPr>
          <w:rStyle w:val="ab"/>
        </w:rPr>
        <w:t xml:space="preserve">к тому, как описанные заданным синтаксисом данные </w:t>
      </w:r>
      <w:r>
        <w:rPr>
          <w:rStyle w:val="ab"/>
        </w:rPr>
        <w:lastRenderedPageBreak/>
        <w:t>в</w:t>
      </w:r>
      <w:r>
        <w:rPr>
          <w:rStyle w:val="ab"/>
        </w:rPr>
        <w:t>ы</w:t>
      </w:r>
      <w:r>
        <w:rPr>
          <w:rStyle w:val="ab"/>
        </w:rPr>
        <w:t>ражаются в терминах представления их значений в среде ВОС. Первый аспект обозначается термином абстрактный синтаксис, второй</w:t>
      </w:r>
      <w:r w:rsidR="008A3218">
        <w:rPr>
          <w:rStyle w:val="ab"/>
        </w:rPr>
        <w:t xml:space="preserve"> – </w:t>
      </w:r>
      <w:r>
        <w:rPr>
          <w:rStyle w:val="ab"/>
        </w:rPr>
        <w:t>синтаксис передачи.</w:t>
      </w:r>
    </w:p>
    <w:p w:rsidR="006A4980" w:rsidRDefault="006A4980">
      <w:pPr>
        <w:pStyle w:val="a7"/>
        <w:rPr>
          <w:rStyle w:val="ab"/>
        </w:rPr>
      </w:pPr>
      <w:r>
        <w:rPr>
          <w:rStyle w:val="ab"/>
        </w:rPr>
        <w:t>Абстрактный синтаксис предоставляет возможность прикла</w:t>
      </w:r>
      <w:r>
        <w:rPr>
          <w:rStyle w:val="ab"/>
        </w:rPr>
        <w:t>д</w:t>
      </w:r>
      <w:r>
        <w:rPr>
          <w:rStyle w:val="ab"/>
        </w:rPr>
        <w:t>ным системам выполнять спецификацию передаваемых данных способом, не зависящим от конкретных методов кодирования, и</w:t>
      </w:r>
      <w:r>
        <w:rPr>
          <w:rStyle w:val="ab"/>
        </w:rPr>
        <w:t>с</w:t>
      </w:r>
      <w:r>
        <w:rPr>
          <w:rStyle w:val="ab"/>
        </w:rPr>
        <w:t>пол</w:t>
      </w:r>
      <w:r>
        <w:rPr>
          <w:rStyle w:val="ab"/>
        </w:rPr>
        <w:t>ь</w:t>
      </w:r>
      <w:r>
        <w:rPr>
          <w:rStyle w:val="ab"/>
        </w:rPr>
        <w:t>зуемых для представления данных.</w:t>
      </w:r>
    </w:p>
    <w:p w:rsidR="006A4980" w:rsidRDefault="006A4980">
      <w:pPr>
        <w:pStyle w:val="a7"/>
        <w:rPr>
          <w:rStyle w:val="ab"/>
        </w:rPr>
      </w:pPr>
      <w:r>
        <w:rPr>
          <w:rStyle w:val="ab"/>
        </w:rPr>
        <w:t>Синтаксис передачи определяет правила кодирования, которые задают специфику представления данных во время их передачи между открытыми системами. Он имеет дело со способом, кот</w:t>
      </w:r>
      <w:r>
        <w:rPr>
          <w:rStyle w:val="ab"/>
        </w:rPr>
        <w:t>о</w:t>
      </w:r>
      <w:r>
        <w:rPr>
          <w:rStyle w:val="ab"/>
        </w:rPr>
        <w:t>рым фактически представляются эти данных в виде последовател</w:t>
      </w:r>
      <w:r>
        <w:rPr>
          <w:rStyle w:val="ab"/>
        </w:rPr>
        <w:t>ь</w:t>
      </w:r>
      <w:r>
        <w:rPr>
          <w:rStyle w:val="ab"/>
        </w:rPr>
        <w:t>ности нулей и единиц.</w:t>
      </w:r>
    </w:p>
    <w:p w:rsidR="006A4980" w:rsidRDefault="006A4980">
      <w:pPr>
        <w:pStyle w:val="a7"/>
        <w:rPr>
          <w:rStyle w:val="ab"/>
        </w:rPr>
      </w:pPr>
      <w:r>
        <w:rPr>
          <w:rStyle w:val="ab"/>
        </w:rPr>
        <w:t>Подробнее это можно описать следующим образом. Информ</w:t>
      </w:r>
      <w:r>
        <w:rPr>
          <w:rStyle w:val="ab"/>
        </w:rPr>
        <w:t>а</w:t>
      </w:r>
      <w:r>
        <w:rPr>
          <w:rStyle w:val="ab"/>
        </w:rPr>
        <w:t>ция, подлежащая передаче между прикладными объектами, т.е. пользователями представительной службы, указывается в параме</w:t>
      </w:r>
      <w:r>
        <w:rPr>
          <w:rStyle w:val="ab"/>
        </w:rPr>
        <w:t>т</w:t>
      </w:r>
      <w:r>
        <w:rPr>
          <w:rStyle w:val="ab"/>
        </w:rPr>
        <w:t>ре “данные пользователя” примитивов представительной службы. Единица такой информации специфицируется в категориях а</w:t>
      </w:r>
      <w:r>
        <w:rPr>
          <w:rStyle w:val="ab"/>
        </w:rPr>
        <w:t>б</w:t>
      </w:r>
      <w:r>
        <w:rPr>
          <w:rStyle w:val="ab"/>
        </w:rPr>
        <w:t>страктного синтаксиса и называется значением представ</w:t>
      </w:r>
      <w:r>
        <w:rPr>
          <w:rStyle w:val="ab"/>
        </w:rPr>
        <w:t>и</w:t>
      </w:r>
      <w:r>
        <w:rPr>
          <w:rStyle w:val="ab"/>
        </w:rPr>
        <w:t>тельных данных.</w:t>
      </w:r>
    </w:p>
    <w:p w:rsidR="006A4980" w:rsidRDefault="006A4980">
      <w:pPr>
        <w:pStyle w:val="a7"/>
        <w:rPr>
          <w:rStyle w:val="ab"/>
        </w:rPr>
      </w:pPr>
      <w:r>
        <w:rPr>
          <w:rStyle w:val="ab"/>
        </w:rPr>
        <w:t>Множество значений представительных данных называется а</w:t>
      </w:r>
      <w:r>
        <w:rPr>
          <w:rStyle w:val="ab"/>
        </w:rPr>
        <w:t>б</w:t>
      </w:r>
      <w:r>
        <w:rPr>
          <w:rStyle w:val="ab"/>
        </w:rPr>
        <w:t>страктным синтаксисом, а имя, которое однозначно идентифицир</w:t>
      </w:r>
      <w:r>
        <w:rPr>
          <w:rStyle w:val="ab"/>
        </w:rPr>
        <w:t>у</w:t>
      </w:r>
      <w:r>
        <w:rPr>
          <w:rStyle w:val="ab"/>
        </w:rPr>
        <w:t>ет это множество,</w:t>
      </w:r>
      <w:r w:rsidR="008A3218">
        <w:rPr>
          <w:rStyle w:val="ab"/>
        </w:rPr>
        <w:t xml:space="preserve"> – </w:t>
      </w:r>
      <w:r>
        <w:rPr>
          <w:rStyle w:val="ab"/>
        </w:rPr>
        <w:t>именем абстрактного синтаксиса.</w:t>
      </w:r>
    </w:p>
    <w:p w:rsidR="006A4980" w:rsidRDefault="006A4980">
      <w:pPr>
        <w:pStyle w:val="a7"/>
        <w:rPr>
          <w:rStyle w:val="ab"/>
        </w:rPr>
      </w:pPr>
      <w:r>
        <w:rPr>
          <w:rStyle w:val="ab"/>
        </w:rPr>
        <w:t>Пользователи представительной службы согласовывают между собой допустимое множество абстрактных синтаксисов и сообщ</w:t>
      </w:r>
      <w:r>
        <w:rPr>
          <w:rStyle w:val="ab"/>
        </w:rPr>
        <w:t>а</w:t>
      </w:r>
      <w:r>
        <w:rPr>
          <w:rStyle w:val="ab"/>
        </w:rPr>
        <w:t>ют его представительным объектам. В процессе передачи они м</w:t>
      </w:r>
      <w:r>
        <w:rPr>
          <w:rStyle w:val="ab"/>
        </w:rPr>
        <w:t>о</w:t>
      </w:r>
      <w:r>
        <w:rPr>
          <w:rStyle w:val="ab"/>
        </w:rPr>
        <w:t>гут решить изменить согласованное множество абстрактных си</w:t>
      </w:r>
      <w:r>
        <w:rPr>
          <w:rStyle w:val="ab"/>
        </w:rPr>
        <w:t>н</w:t>
      </w:r>
      <w:r>
        <w:rPr>
          <w:rStyle w:val="ab"/>
        </w:rPr>
        <w:t>таксисов.</w:t>
      </w:r>
    </w:p>
    <w:p w:rsidR="006A4980" w:rsidRDefault="006A4980">
      <w:pPr>
        <w:pStyle w:val="a7"/>
        <w:rPr>
          <w:rStyle w:val="ab"/>
        </w:rPr>
      </w:pPr>
      <w:r>
        <w:rPr>
          <w:rStyle w:val="ab"/>
        </w:rPr>
        <w:t>Для заданного множества абстрактных синтаксисов представ</w:t>
      </w:r>
      <w:r>
        <w:rPr>
          <w:rStyle w:val="ab"/>
        </w:rPr>
        <w:t>и</w:t>
      </w:r>
      <w:r>
        <w:rPr>
          <w:rStyle w:val="ab"/>
        </w:rPr>
        <w:t>тельные объекты выбирают взаимоприемлемые синтаксисы пер</w:t>
      </w:r>
      <w:r>
        <w:rPr>
          <w:rStyle w:val="ab"/>
        </w:rPr>
        <w:t>е</w:t>
      </w:r>
      <w:r>
        <w:rPr>
          <w:rStyle w:val="ab"/>
        </w:rPr>
        <w:t>дачи.</w:t>
      </w:r>
    </w:p>
    <w:p w:rsidR="006A4980" w:rsidRDefault="006A4980">
      <w:pPr>
        <w:pStyle w:val="a7"/>
        <w:rPr>
          <w:rStyle w:val="ab"/>
        </w:rPr>
      </w:pPr>
      <w:r>
        <w:rPr>
          <w:rStyle w:val="ab"/>
        </w:rPr>
        <w:t>Синтаксис передачи определяется как те аспекты правил фо</w:t>
      </w:r>
      <w:r>
        <w:rPr>
          <w:rStyle w:val="ab"/>
        </w:rPr>
        <w:t>р</w:t>
      </w:r>
      <w:r>
        <w:rPr>
          <w:rStyle w:val="ab"/>
        </w:rPr>
        <w:t>мального описания передаваемых данных, которые задают ко</w:t>
      </w:r>
      <w:r>
        <w:rPr>
          <w:rStyle w:val="ab"/>
        </w:rPr>
        <w:t>н</w:t>
      </w:r>
      <w:r>
        <w:rPr>
          <w:rStyle w:val="ab"/>
        </w:rPr>
        <w:t>кретное их представление. Имя, идентифицирующее однозначное (в рамках заданного имени абстрактного синтаксиса) представл</w:t>
      </w:r>
      <w:r>
        <w:rPr>
          <w:rStyle w:val="ab"/>
        </w:rPr>
        <w:t>е</w:t>
      </w:r>
      <w:r>
        <w:rPr>
          <w:rStyle w:val="ab"/>
        </w:rPr>
        <w:t>ние множества значений представительных данных как потока б</w:t>
      </w:r>
      <w:r>
        <w:rPr>
          <w:rStyle w:val="ab"/>
        </w:rPr>
        <w:t>и</w:t>
      </w:r>
      <w:r>
        <w:rPr>
          <w:rStyle w:val="ab"/>
        </w:rPr>
        <w:t>тов, называется именем синтаксиса передачи.</w:t>
      </w:r>
    </w:p>
    <w:p w:rsidR="006A4980" w:rsidRDefault="006A4980">
      <w:pPr>
        <w:pStyle w:val="a7"/>
        <w:rPr>
          <w:rStyle w:val="ab"/>
        </w:rPr>
      </w:pPr>
      <w:r>
        <w:rPr>
          <w:rStyle w:val="ab"/>
        </w:rPr>
        <w:t xml:space="preserve">Соответствие между именем абстрактного синтаксиса и именем </w:t>
      </w:r>
      <w:r>
        <w:rPr>
          <w:rStyle w:val="ab"/>
        </w:rPr>
        <w:lastRenderedPageBreak/>
        <w:t>синтаксиса передачи называется представительным контекстом.</w:t>
      </w:r>
    </w:p>
    <w:p w:rsidR="006A4980" w:rsidRDefault="006A4980">
      <w:pPr>
        <w:pStyle w:val="a7"/>
        <w:rPr>
          <w:rStyle w:val="ab"/>
        </w:rPr>
      </w:pPr>
      <w:r>
        <w:rPr>
          <w:rStyle w:val="ab"/>
        </w:rPr>
        <w:t>Если согласованное между пользователями и поставщиком представительной службы множество представительных конте</w:t>
      </w:r>
      <w:r>
        <w:rPr>
          <w:rStyle w:val="ab"/>
        </w:rPr>
        <w:t>к</w:t>
      </w:r>
      <w:r>
        <w:rPr>
          <w:rStyle w:val="ab"/>
        </w:rPr>
        <w:t>стов, которое называется множеством определенных конте</w:t>
      </w:r>
      <w:r>
        <w:rPr>
          <w:rStyle w:val="ab"/>
        </w:rPr>
        <w:t>к</w:t>
      </w:r>
      <w:r>
        <w:rPr>
          <w:rStyle w:val="ab"/>
        </w:rPr>
        <w:t>стов, пусто, то используется контекст, задаваемый по умолчанию. Ко</w:t>
      </w:r>
      <w:r>
        <w:rPr>
          <w:rStyle w:val="ab"/>
        </w:rPr>
        <w:t>н</w:t>
      </w:r>
      <w:r>
        <w:rPr>
          <w:rStyle w:val="ab"/>
        </w:rPr>
        <w:t>текстом по умолчанию называется представительный контекст, который всегда известен поставщику и обоим пользователям пре</w:t>
      </w:r>
      <w:r>
        <w:rPr>
          <w:rStyle w:val="ab"/>
        </w:rPr>
        <w:t>д</w:t>
      </w:r>
      <w:r>
        <w:rPr>
          <w:rStyle w:val="ab"/>
        </w:rPr>
        <w:t>ставительной службы. Контекст по умолчанию используется вс</w:t>
      </w:r>
      <w:r>
        <w:rPr>
          <w:rStyle w:val="ab"/>
        </w:rPr>
        <w:t>е</w:t>
      </w:r>
      <w:r>
        <w:rPr>
          <w:rStyle w:val="ab"/>
        </w:rPr>
        <w:t>гда при передаче срочных данных. Контекст по умолчанию может быть либо определен с использованием услуги установления пре</w:t>
      </w:r>
      <w:r>
        <w:rPr>
          <w:rStyle w:val="ab"/>
        </w:rPr>
        <w:t>д</w:t>
      </w:r>
      <w:r>
        <w:rPr>
          <w:rStyle w:val="ab"/>
        </w:rPr>
        <w:t>ставительного соединения (но не может быть изменен при испол</w:t>
      </w:r>
      <w:r>
        <w:rPr>
          <w:rStyle w:val="ab"/>
        </w:rPr>
        <w:t>ь</w:t>
      </w:r>
      <w:r>
        <w:rPr>
          <w:rStyle w:val="ab"/>
        </w:rPr>
        <w:t>зовании других услуг), либо установлен по предварительному с</w:t>
      </w:r>
      <w:r>
        <w:rPr>
          <w:rStyle w:val="ab"/>
        </w:rPr>
        <w:t>о</w:t>
      </w:r>
      <w:r>
        <w:rPr>
          <w:rStyle w:val="ab"/>
        </w:rPr>
        <w:t>глашению.</w:t>
      </w:r>
    </w:p>
    <w:p w:rsidR="006A4980" w:rsidRDefault="006A4980">
      <w:pPr>
        <w:pStyle w:val="a7"/>
        <w:rPr>
          <w:rStyle w:val="ab"/>
        </w:rPr>
      </w:pPr>
      <w:r>
        <w:rPr>
          <w:rStyle w:val="ab"/>
        </w:rPr>
        <w:t>В общем случае не предполагается однозначного соответствия между конкретными абстрактными синтаксисами и синтаксисами передачи. Сервис представительного уровня позволяет устанавл</w:t>
      </w:r>
      <w:r>
        <w:rPr>
          <w:rStyle w:val="ab"/>
        </w:rPr>
        <w:t>и</w:t>
      </w:r>
      <w:r>
        <w:rPr>
          <w:rStyle w:val="ab"/>
        </w:rPr>
        <w:t>вать такие соотношения динамически. Например, при использов</w:t>
      </w:r>
      <w:r>
        <w:rPr>
          <w:rStyle w:val="ab"/>
        </w:rPr>
        <w:t>а</w:t>
      </w:r>
      <w:r>
        <w:rPr>
          <w:rStyle w:val="ab"/>
        </w:rPr>
        <w:t>нии одного и того же абстрактного синтаксиса передача может происходить с шифрацией или без шифрации, со сжатием или без сжатия передаваемой информации.</w:t>
      </w:r>
    </w:p>
    <w:p w:rsidR="006A4980" w:rsidRDefault="006A4980">
      <w:pPr>
        <w:pStyle w:val="a7"/>
        <w:rPr>
          <w:rStyle w:val="ab"/>
        </w:rPr>
      </w:pPr>
      <w:r>
        <w:rPr>
          <w:rStyle w:val="ab"/>
        </w:rPr>
        <w:t>Функция согласования синтаксисов передачи поддерживается механизмом переговоров, выполняемым в соответствии с предст</w:t>
      </w:r>
      <w:r>
        <w:rPr>
          <w:rStyle w:val="ab"/>
        </w:rPr>
        <w:t>а</w:t>
      </w:r>
      <w:r>
        <w:rPr>
          <w:rStyle w:val="ab"/>
        </w:rPr>
        <w:t>вительным протоколом.</w:t>
      </w:r>
    </w:p>
    <w:p w:rsidR="006A4980" w:rsidRDefault="006A4980">
      <w:pPr>
        <w:pStyle w:val="a7"/>
        <w:rPr>
          <w:rStyle w:val="ab"/>
        </w:rPr>
      </w:pPr>
      <w:r>
        <w:rPr>
          <w:rStyle w:val="ab"/>
        </w:rPr>
        <w:t>Таким образом, двумя основными функциями уровня предста</w:t>
      </w:r>
      <w:r>
        <w:rPr>
          <w:rStyle w:val="ab"/>
        </w:rPr>
        <w:t>в</w:t>
      </w:r>
      <w:r>
        <w:rPr>
          <w:rStyle w:val="ab"/>
        </w:rPr>
        <w:t>ления являются согласование синтаксиса передачи и преобразов</w:t>
      </w:r>
      <w:r>
        <w:rPr>
          <w:rStyle w:val="ab"/>
        </w:rPr>
        <w:t>а</w:t>
      </w:r>
      <w:r>
        <w:rPr>
          <w:rStyle w:val="ab"/>
        </w:rPr>
        <w:t>ние (в обе стороны) между абстрактным синтаксисом и синтакс</w:t>
      </w:r>
      <w:r>
        <w:rPr>
          <w:rStyle w:val="ab"/>
        </w:rPr>
        <w:t>и</w:t>
      </w:r>
      <w:r>
        <w:rPr>
          <w:rStyle w:val="ab"/>
        </w:rPr>
        <w:t>сом передачи. Это преобразование выполняется в рамках предст</w:t>
      </w:r>
      <w:r>
        <w:rPr>
          <w:rStyle w:val="ab"/>
        </w:rPr>
        <w:t>а</w:t>
      </w:r>
      <w:r>
        <w:rPr>
          <w:rStyle w:val="ab"/>
        </w:rPr>
        <w:t>вительного объекта невидимым со стороны представительного протокола способом, чем обеспечивается отсутствие влияния т</w:t>
      </w:r>
      <w:r>
        <w:rPr>
          <w:rStyle w:val="ab"/>
        </w:rPr>
        <w:t>а</w:t>
      </w:r>
      <w:r>
        <w:rPr>
          <w:rStyle w:val="ab"/>
        </w:rPr>
        <w:t>ких преобразований на протокол</w:t>
      </w:r>
      <w:r w:rsidR="008A3218">
        <w:rPr>
          <w:rStyle w:val="ab"/>
        </w:rPr>
        <w:t xml:space="preserve"> – </w:t>
      </w:r>
      <w:r>
        <w:rPr>
          <w:rStyle w:val="ab"/>
        </w:rPr>
        <w:t>он имеет дело лишь с использован</w:t>
      </w:r>
      <w:r>
        <w:rPr>
          <w:rStyle w:val="ab"/>
        </w:rPr>
        <w:t>и</w:t>
      </w:r>
      <w:r>
        <w:rPr>
          <w:rStyle w:val="ab"/>
        </w:rPr>
        <w:t>ем системы идентификации синтаксисов передачи.</w:t>
      </w:r>
    </w:p>
    <w:p w:rsidR="006A4980" w:rsidRDefault="006A4980">
      <w:pPr>
        <w:pStyle w:val="a7"/>
        <w:rPr>
          <w:rStyle w:val="ab"/>
        </w:rPr>
      </w:pPr>
      <w:r>
        <w:rPr>
          <w:rStyle w:val="ab"/>
        </w:rPr>
        <w:t>К другим функциям уровня представления относятся функции запроса на установление и на прекращение сеанса, передачи да</w:t>
      </w:r>
      <w:r>
        <w:rPr>
          <w:rStyle w:val="ab"/>
        </w:rPr>
        <w:t>н</w:t>
      </w:r>
      <w:r>
        <w:rPr>
          <w:rStyle w:val="ab"/>
        </w:rPr>
        <w:t>ных.</w:t>
      </w:r>
    </w:p>
    <w:p w:rsidR="006A4980" w:rsidRDefault="006A4980">
      <w:pPr>
        <w:pStyle w:val="a7"/>
        <w:rPr>
          <w:rStyle w:val="ab"/>
        </w:rPr>
      </w:pPr>
      <w:r>
        <w:rPr>
          <w:rStyle w:val="ab"/>
        </w:rPr>
        <w:t>При каждом случае передачи без установления соединения ур</w:t>
      </w:r>
      <w:r>
        <w:rPr>
          <w:rStyle w:val="ab"/>
        </w:rPr>
        <w:t>о</w:t>
      </w:r>
      <w:r>
        <w:rPr>
          <w:rStyle w:val="ab"/>
        </w:rPr>
        <w:t xml:space="preserve">вень представления добавляет к сеансовой службе вызываемые услуги преобразования синтаксиса и выбора синтаксиса. Для их </w:t>
      </w:r>
      <w:r>
        <w:rPr>
          <w:rStyle w:val="ab"/>
        </w:rPr>
        <w:lastRenderedPageBreak/>
        <w:t>обеспечения уровень представления выполняет функции передачи данных, идентификации синтаксиса и его преобразования.</w:t>
      </w:r>
    </w:p>
    <w:p w:rsidR="006A4980" w:rsidRDefault="006A4980">
      <w:pPr>
        <w:pStyle w:val="a7"/>
        <w:rPr>
          <w:rStyle w:val="ab"/>
        </w:rPr>
      </w:pPr>
      <w:r>
        <w:rPr>
          <w:rStyle w:val="ab"/>
        </w:rPr>
        <w:t>Возможности, предоставляемые уровнем представления своим пользователям, отнесены к следующим категориями, каждая из которых объединяет ряд функционально схожих услуг:</w:t>
      </w:r>
    </w:p>
    <w:p w:rsidR="006A4980" w:rsidRPr="00344DB2" w:rsidRDefault="006A4980" w:rsidP="00B43AB4">
      <w:pPr>
        <w:pStyle w:val="a7"/>
        <w:numPr>
          <w:ilvl w:val="0"/>
          <w:numId w:val="2"/>
        </w:numPr>
        <w:tabs>
          <w:tab w:val="clear" w:pos="360"/>
          <w:tab w:val="num" w:pos="0"/>
        </w:tabs>
        <w:ind w:left="567" w:hanging="283"/>
      </w:pPr>
      <w:r w:rsidRPr="00344DB2">
        <w:t>установление и завершение соединения,</w:t>
      </w:r>
    </w:p>
    <w:p w:rsidR="006A4980" w:rsidRPr="00344DB2" w:rsidRDefault="006A4980" w:rsidP="00B43AB4">
      <w:pPr>
        <w:pStyle w:val="a7"/>
        <w:numPr>
          <w:ilvl w:val="0"/>
          <w:numId w:val="2"/>
        </w:numPr>
        <w:tabs>
          <w:tab w:val="clear" w:pos="360"/>
          <w:tab w:val="num" w:pos="0"/>
        </w:tabs>
        <w:ind w:left="567" w:hanging="283"/>
      </w:pPr>
      <w:r w:rsidRPr="00344DB2">
        <w:t>управление контекстами,</w:t>
      </w:r>
    </w:p>
    <w:p w:rsidR="006A4980" w:rsidRPr="00344DB2" w:rsidRDefault="006A4980" w:rsidP="00B43AB4">
      <w:pPr>
        <w:pStyle w:val="a7"/>
        <w:numPr>
          <w:ilvl w:val="0"/>
          <w:numId w:val="2"/>
        </w:numPr>
        <w:tabs>
          <w:tab w:val="clear" w:pos="360"/>
          <w:tab w:val="num" w:pos="0"/>
        </w:tabs>
        <w:ind w:left="567" w:hanging="283"/>
      </w:pPr>
      <w:r w:rsidRPr="00344DB2">
        <w:t>передача информации,</w:t>
      </w:r>
    </w:p>
    <w:p w:rsidR="006A4980" w:rsidRPr="00344DB2" w:rsidRDefault="006A4980" w:rsidP="00B43AB4">
      <w:pPr>
        <w:pStyle w:val="a7"/>
        <w:numPr>
          <w:ilvl w:val="0"/>
          <w:numId w:val="2"/>
        </w:numPr>
        <w:tabs>
          <w:tab w:val="clear" w:pos="360"/>
          <w:tab w:val="num" w:pos="0"/>
        </w:tabs>
        <w:ind w:left="567" w:hanging="283"/>
      </w:pPr>
      <w:r w:rsidRPr="00344DB2">
        <w:t>управление диалогом.</w:t>
      </w:r>
    </w:p>
    <w:p w:rsidR="006A4980" w:rsidRDefault="006A4980">
      <w:pPr>
        <w:pStyle w:val="a7"/>
        <w:rPr>
          <w:rStyle w:val="ab"/>
        </w:rPr>
      </w:pPr>
      <w:r>
        <w:rPr>
          <w:rStyle w:val="ab"/>
        </w:rPr>
        <w:t>Работа с заданным множеством контекстов зависит от выбира</w:t>
      </w:r>
      <w:r>
        <w:rPr>
          <w:rStyle w:val="ab"/>
        </w:rPr>
        <w:t>е</w:t>
      </w:r>
      <w:r>
        <w:rPr>
          <w:rStyle w:val="ab"/>
        </w:rPr>
        <w:t>мых на этапе установления соединения функциональных групп (блоков)</w:t>
      </w:r>
      <w:r w:rsidR="008A3218">
        <w:rPr>
          <w:rStyle w:val="ab"/>
        </w:rPr>
        <w:t xml:space="preserve"> – </w:t>
      </w:r>
      <w:r>
        <w:rPr>
          <w:rStyle w:val="ab"/>
        </w:rPr>
        <w:t>логических объединений связанных между собой услуг. Такие объединения используются для указания требований польз</w:t>
      </w:r>
      <w:r>
        <w:rPr>
          <w:rStyle w:val="ab"/>
        </w:rPr>
        <w:t>о</w:t>
      </w:r>
      <w:r>
        <w:rPr>
          <w:rStyle w:val="ab"/>
        </w:rPr>
        <w:t>вателя представительной службы во время установления соедин</w:t>
      </w:r>
      <w:r>
        <w:rPr>
          <w:rStyle w:val="ab"/>
        </w:rPr>
        <w:t>е</w:t>
      </w:r>
      <w:r>
        <w:rPr>
          <w:rStyle w:val="ab"/>
        </w:rPr>
        <w:t>ния.</w:t>
      </w:r>
    </w:p>
    <w:p w:rsidR="006A4980" w:rsidRDefault="006A4980">
      <w:pPr>
        <w:pStyle w:val="a7"/>
        <w:rPr>
          <w:rStyle w:val="ab"/>
        </w:rPr>
      </w:pPr>
      <w:r>
        <w:rPr>
          <w:rStyle w:val="ab"/>
        </w:rPr>
        <w:t>Выделяются три функциональные группы: ядра (базовая), управления контекстами, восстановления контекстов.</w:t>
      </w:r>
    </w:p>
    <w:p w:rsidR="006A4980" w:rsidRDefault="006A4980">
      <w:pPr>
        <w:pStyle w:val="a7"/>
        <w:rPr>
          <w:rStyle w:val="ab"/>
        </w:rPr>
      </w:pPr>
      <w:r>
        <w:rPr>
          <w:rStyle w:val="ab"/>
        </w:rPr>
        <w:t>Функциональная группа ядра доступа всегда, она обеспечивает услуги установления соединения, передачи информации и заве</w:t>
      </w:r>
      <w:r>
        <w:rPr>
          <w:rStyle w:val="ab"/>
        </w:rPr>
        <w:t>р</w:t>
      </w:r>
      <w:r>
        <w:rPr>
          <w:rStyle w:val="ab"/>
        </w:rPr>
        <w:t>шения соединения. Передача информации поддерживается при использовании выбранных сеансовых функциональных групп. Е</w:t>
      </w:r>
      <w:r>
        <w:rPr>
          <w:rStyle w:val="ab"/>
        </w:rPr>
        <w:t>с</w:t>
      </w:r>
      <w:r>
        <w:rPr>
          <w:rStyle w:val="ab"/>
        </w:rPr>
        <w:t>ли выбрана только эта группа, то множество заданных на этапе установления представительного соединения контекстов в дал</w:t>
      </w:r>
      <w:r>
        <w:rPr>
          <w:rStyle w:val="ab"/>
        </w:rPr>
        <w:t>ь</w:t>
      </w:r>
      <w:r>
        <w:rPr>
          <w:rStyle w:val="ab"/>
        </w:rPr>
        <w:t>нейшем во время существования этого соединения не может быть изменено. Эта функциональная группа устанавливается по умолч</w:t>
      </w:r>
      <w:r>
        <w:rPr>
          <w:rStyle w:val="ab"/>
        </w:rPr>
        <w:t>а</w:t>
      </w:r>
      <w:r>
        <w:rPr>
          <w:rStyle w:val="ab"/>
        </w:rPr>
        <w:t>нию.</w:t>
      </w:r>
    </w:p>
    <w:p w:rsidR="006A4980" w:rsidRDefault="006A4980">
      <w:pPr>
        <w:pStyle w:val="a7"/>
        <w:rPr>
          <w:rStyle w:val="ab"/>
        </w:rPr>
      </w:pPr>
      <w:r>
        <w:rPr>
          <w:rStyle w:val="ab"/>
        </w:rPr>
        <w:t>Функциональная группа управления контекстами должна явно заказываться и согласовываться при установлении представител</w:t>
      </w:r>
      <w:r>
        <w:rPr>
          <w:rStyle w:val="ab"/>
        </w:rPr>
        <w:t>ь</w:t>
      </w:r>
      <w:r>
        <w:rPr>
          <w:rStyle w:val="ab"/>
        </w:rPr>
        <w:t>ного соединения. Если она согласована, то множество заданных контекстов может быть изменено во время существования соед</w:t>
      </w:r>
      <w:r>
        <w:rPr>
          <w:rStyle w:val="ab"/>
        </w:rPr>
        <w:t>и</w:t>
      </w:r>
      <w:r>
        <w:rPr>
          <w:rStyle w:val="ab"/>
        </w:rPr>
        <w:t>нения. Услуга, с использованием которой это достигается, может конфликтовать с другими услугами уровня представления, облад</w:t>
      </w:r>
      <w:r>
        <w:rPr>
          <w:rStyle w:val="ab"/>
        </w:rPr>
        <w:t>а</w:t>
      </w:r>
      <w:r>
        <w:rPr>
          <w:rStyle w:val="ab"/>
        </w:rPr>
        <w:t xml:space="preserve">ющими разрушающими воздействиями. Такие конфликты могут привести к рассогласованию множества заданных контекстов на разных концах соединения. В этом случае возможно получение данных в контексте, неизвестном представительному объекту, о </w:t>
      </w:r>
      <w:r>
        <w:rPr>
          <w:rStyle w:val="ab"/>
        </w:rPr>
        <w:lastRenderedPageBreak/>
        <w:t>чем он будет сообщать пользователю: “нечитаемые данные”. В то же время пользователи представительного сервиса могут избежать таких конфликтов корректным и</w:t>
      </w:r>
      <w:r>
        <w:rPr>
          <w:rStyle w:val="ab"/>
        </w:rPr>
        <w:t>с</w:t>
      </w:r>
      <w:r>
        <w:rPr>
          <w:rStyle w:val="ab"/>
        </w:rPr>
        <w:t>пользованием маркеров.</w:t>
      </w:r>
    </w:p>
    <w:p w:rsidR="006A4980" w:rsidRDefault="006A4980">
      <w:pPr>
        <w:pStyle w:val="a7"/>
        <w:rPr>
          <w:rStyle w:val="ab"/>
        </w:rPr>
      </w:pPr>
      <w:r>
        <w:rPr>
          <w:rStyle w:val="ab"/>
        </w:rPr>
        <w:t>Функциональная группа восстановления явно заказывается и с</w:t>
      </w:r>
      <w:r>
        <w:rPr>
          <w:rStyle w:val="ab"/>
        </w:rPr>
        <w:t>о</w:t>
      </w:r>
      <w:r>
        <w:rPr>
          <w:rStyle w:val="ab"/>
        </w:rPr>
        <w:t>гласовывается при установлении представительного соединения, причем в этом случае также должна быть заказана функци</w:t>
      </w:r>
      <w:r>
        <w:rPr>
          <w:rStyle w:val="ab"/>
        </w:rPr>
        <w:t>о</w:t>
      </w:r>
      <w:r>
        <w:rPr>
          <w:rStyle w:val="ab"/>
        </w:rPr>
        <w:t>нальная группа управления контекстами. Выбор функционал</w:t>
      </w:r>
      <w:r>
        <w:rPr>
          <w:rStyle w:val="ab"/>
        </w:rPr>
        <w:t>ь</w:t>
      </w:r>
      <w:r>
        <w:rPr>
          <w:rStyle w:val="ab"/>
        </w:rPr>
        <w:t>ной группы восстановления дает возможность запоминать множ</w:t>
      </w:r>
      <w:r>
        <w:rPr>
          <w:rStyle w:val="ab"/>
        </w:rPr>
        <w:t>е</w:t>
      </w:r>
      <w:r>
        <w:rPr>
          <w:rStyle w:val="ab"/>
        </w:rPr>
        <w:t>ства заданных контекстов в специфицированных точках во время существования представительного соединения. В дальнейшем пользователь пре</w:t>
      </w:r>
      <w:r>
        <w:rPr>
          <w:rStyle w:val="ab"/>
        </w:rPr>
        <w:t>д</w:t>
      </w:r>
      <w:r>
        <w:rPr>
          <w:rStyle w:val="ab"/>
        </w:rPr>
        <w:t>ставительного сервиса может затребовать возврат к одной из зап</w:t>
      </w:r>
      <w:r>
        <w:rPr>
          <w:rStyle w:val="ab"/>
        </w:rPr>
        <w:t>о</w:t>
      </w:r>
      <w:r>
        <w:rPr>
          <w:rStyle w:val="ab"/>
        </w:rPr>
        <w:t>мненных точек, а сервис представительного уровня обеспечивает корректное восстановление контекстов, существ</w:t>
      </w:r>
      <w:r>
        <w:rPr>
          <w:rStyle w:val="ab"/>
        </w:rPr>
        <w:t>о</w:t>
      </w:r>
      <w:r>
        <w:rPr>
          <w:rStyle w:val="ab"/>
        </w:rPr>
        <w:t>вавших в этой точке. Точками запоминания могут служить точки главной или вспомогательной синхронизации, прерывания активности, устано</w:t>
      </w:r>
      <w:r>
        <w:rPr>
          <w:rStyle w:val="ab"/>
        </w:rPr>
        <w:t>в</w:t>
      </w:r>
      <w:r>
        <w:rPr>
          <w:rStyle w:val="ab"/>
        </w:rPr>
        <w:t>ления соединения.</w:t>
      </w:r>
    </w:p>
    <w:p w:rsidR="006A4980" w:rsidRDefault="006A4980">
      <w:pPr>
        <w:pStyle w:val="a7"/>
        <w:rPr>
          <w:rStyle w:val="ab"/>
          <w:b/>
        </w:rPr>
      </w:pPr>
      <w:r>
        <w:rPr>
          <w:rStyle w:val="ab"/>
        </w:rPr>
        <w:t>Ход процессов восстановления и управления контекстами во и</w:t>
      </w:r>
      <w:r>
        <w:rPr>
          <w:rStyle w:val="ab"/>
        </w:rPr>
        <w:t>з</w:t>
      </w:r>
      <w:r>
        <w:rPr>
          <w:rStyle w:val="ab"/>
        </w:rPr>
        <w:t>бежание рассогласования контекстных множеств на концах соед</w:t>
      </w:r>
      <w:r>
        <w:rPr>
          <w:rStyle w:val="ab"/>
        </w:rPr>
        <w:t>и</w:t>
      </w:r>
      <w:r>
        <w:rPr>
          <w:rStyle w:val="ab"/>
        </w:rPr>
        <w:t>нения должен подчиняться ряду правил, опирающихся, в частн</w:t>
      </w:r>
      <w:r>
        <w:rPr>
          <w:rStyle w:val="ab"/>
        </w:rPr>
        <w:t>о</w:t>
      </w:r>
      <w:r>
        <w:rPr>
          <w:rStyle w:val="ab"/>
        </w:rPr>
        <w:t>сти, на использование маркеров и номеров точек запоминания.</w:t>
      </w:r>
      <w:r>
        <w:rPr>
          <w:rStyle w:val="ab"/>
          <w:b/>
        </w:rPr>
        <w:t xml:space="preserve"> </w:t>
      </w:r>
    </w:p>
    <w:p w:rsidR="006A4980" w:rsidRDefault="006A4980">
      <w:pPr>
        <w:pStyle w:val="a7"/>
        <w:rPr>
          <w:rStyle w:val="ab"/>
        </w:rPr>
      </w:pPr>
      <w:r>
        <w:rPr>
          <w:rStyle w:val="ab"/>
          <w:b/>
        </w:rPr>
        <w:t>Услуги уровня представления.</w:t>
      </w:r>
      <w:r>
        <w:rPr>
          <w:rStyle w:val="ab"/>
        </w:rPr>
        <w:t xml:space="preserve"> Услуга называется разруша</w:t>
      </w:r>
      <w:r>
        <w:rPr>
          <w:rStyle w:val="ab"/>
        </w:rPr>
        <w:t>ю</w:t>
      </w:r>
      <w:r>
        <w:rPr>
          <w:rStyle w:val="ab"/>
        </w:rPr>
        <w:t>щей, если она может уничтожить другие услуги, находящиеся в процессе исполнения, и неразрушающей</w:t>
      </w:r>
      <w:r w:rsidR="008A3218">
        <w:rPr>
          <w:rStyle w:val="ab"/>
        </w:rPr>
        <w:t xml:space="preserve"> – </w:t>
      </w:r>
      <w:r>
        <w:rPr>
          <w:rStyle w:val="ab"/>
        </w:rPr>
        <w:t>в противном случае. Услуга называется последовательной, если она может применяться только после завершения ранее начатых услуг, и непоследовател</w:t>
      </w:r>
      <w:r>
        <w:rPr>
          <w:rStyle w:val="ab"/>
        </w:rPr>
        <w:t>ь</w:t>
      </w:r>
      <w:r>
        <w:rPr>
          <w:rStyle w:val="ab"/>
        </w:rPr>
        <w:t>ной</w:t>
      </w:r>
      <w:r w:rsidR="008A3218">
        <w:rPr>
          <w:rStyle w:val="ab"/>
        </w:rPr>
        <w:t xml:space="preserve"> – </w:t>
      </w:r>
      <w:r>
        <w:rPr>
          <w:rStyle w:val="ab"/>
        </w:rPr>
        <w:t>в противном случае.</w:t>
      </w:r>
    </w:p>
    <w:p w:rsidR="006A4980" w:rsidRDefault="006A4980">
      <w:pPr>
        <w:pStyle w:val="a7"/>
        <w:rPr>
          <w:rStyle w:val="ab"/>
        </w:rPr>
      </w:pPr>
      <w:r>
        <w:rPr>
          <w:rStyle w:val="ab"/>
        </w:rPr>
        <w:t>Услуга P-CONNECT предназначена для установления предст</w:t>
      </w:r>
      <w:r>
        <w:rPr>
          <w:rStyle w:val="ab"/>
        </w:rPr>
        <w:t>а</w:t>
      </w:r>
      <w:r>
        <w:rPr>
          <w:rStyle w:val="ab"/>
        </w:rPr>
        <w:t>вительного соединения с начальным множеством заданных конте</w:t>
      </w:r>
      <w:r>
        <w:rPr>
          <w:rStyle w:val="ab"/>
        </w:rPr>
        <w:t>к</w:t>
      </w:r>
      <w:r>
        <w:rPr>
          <w:rStyle w:val="ab"/>
        </w:rPr>
        <w:t>стов. Услуга является подтверждаемой, последовательной и нера</w:t>
      </w:r>
      <w:r>
        <w:rPr>
          <w:rStyle w:val="ab"/>
        </w:rPr>
        <w:t>з</w:t>
      </w:r>
      <w:r>
        <w:rPr>
          <w:rStyle w:val="ab"/>
        </w:rPr>
        <w:t>рушающей. Соответствие параметров примитивов этой усл</w:t>
      </w:r>
      <w:r>
        <w:rPr>
          <w:rStyle w:val="ab"/>
        </w:rPr>
        <w:t>у</w:t>
      </w:r>
      <w:r>
        <w:rPr>
          <w:rStyle w:val="ab"/>
        </w:rPr>
        <w:t>ги дано в табл.2.7; некоторые из этих параметров опис</w:t>
      </w:r>
      <w:r>
        <w:rPr>
          <w:rStyle w:val="ab"/>
        </w:rPr>
        <w:t>а</w:t>
      </w:r>
      <w:r>
        <w:rPr>
          <w:rStyle w:val="ab"/>
        </w:rPr>
        <w:t>ны ниже.</w:t>
      </w:r>
      <w:r>
        <w:t xml:space="preserve"> </w:t>
      </w:r>
    </w:p>
    <w:p w:rsidR="006A4980" w:rsidRDefault="006A4980">
      <w:pPr>
        <w:pStyle w:val="a7"/>
        <w:rPr>
          <w:rStyle w:val="ab"/>
        </w:rPr>
      </w:pPr>
      <w:r>
        <w:rPr>
          <w:rStyle w:val="ab"/>
          <w:b/>
        </w:rPr>
        <w:t>Список задаваемых представительных контекстов</w:t>
      </w:r>
      <w:r>
        <w:rPr>
          <w:rStyle w:val="ab"/>
        </w:rPr>
        <w:t xml:space="preserve"> указыв</w:t>
      </w:r>
      <w:r>
        <w:rPr>
          <w:rStyle w:val="ab"/>
        </w:rPr>
        <w:t>а</w:t>
      </w:r>
      <w:r>
        <w:rPr>
          <w:rStyle w:val="ab"/>
        </w:rPr>
        <w:t>ет на то, что прикладная система затребовала во время установл</w:t>
      </w:r>
      <w:r>
        <w:rPr>
          <w:rStyle w:val="ab"/>
        </w:rPr>
        <w:t>е</w:t>
      </w:r>
      <w:r>
        <w:rPr>
          <w:rStyle w:val="ab"/>
        </w:rPr>
        <w:t>ния соединения включить в множество заданных контекстов один или более контекстов представления. Параметр состоит из списка с одним или более элементами, каждый из которых содержит две компоненты</w:t>
      </w:r>
      <w:r w:rsidR="008A3218">
        <w:rPr>
          <w:rStyle w:val="ab"/>
        </w:rPr>
        <w:t xml:space="preserve"> – </w:t>
      </w:r>
      <w:r>
        <w:rPr>
          <w:rStyle w:val="ab"/>
        </w:rPr>
        <w:t>идентификатор контекста представления и имя а</w:t>
      </w:r>
      <w:r>
        <w:rPr>
          <w:rStyle w:val="ab"/>
        </w:rPr>
        <w:t>б</w:t>
      </w:r>
      <w:r>
        <w:rPr>
          <w:rStyle w:val="ab"/>
        </w:rPr>
        <w:lastRenderedPageBreak/>
        <w:t>страктного синтаксиса.</w:t>
      </w:r>
    </w:p>
    <w:p w:rsidR="006A4980" w:rsidRDefault="006A4980">
      <w:pPr>
        <w:pStyle w:val="af2"/>
        <w:keepNext/>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7</w:t>
      </w:r>
      <w:r>
        <w:rPr>
          <w:b w:val="0"/>
          <w:sz w:val="18"/>
        </w:rPr>
        <w:fldChar w:fldCharType="end"/>
      </w:r>
      <w:r>
        <w:rPr>
          <w:b w:val="0"/>
          <w:sz w:val="18"/>
        </w:rPr>
        <w:t xml:space="preserve">. Соответствие параметров примитивов услуги </w:t>
      </w:r>
      <w:r>
        <w:rPr>
          <w:b w:val="0"/>
          <w:sz w:val="18"/>
          <w:lang w:val="en-US"/>
        </w:rPr>
        <w:t>P</w:t>
      </w:r>
      <w:r>
        <w:rPr>
          <w:b w:val="0"/>
          <w:sz w:val="18"/>
        </w:rPr>
        <w:t>-</w:t>
      </w:r>
      <w:r>
        <w:rPr>
          <w:b w:val="0"/>
          <w:sz w:val="18"/>
          <w:lang w:val="en-US"/>
        </w:rPr>
        <w:t>CONNECT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134"/>
        <w:gridCol w:w="1134"/>
        <w:gridCol w:w="1134"/>
        <w:gridCol w:w="992"/>
      </w:tblGrid>
      <w:tr w:rsidR="006A4980">
        <w:tblPrEx>
          <w:tblCellMar>
            <w:top w:w="0" w:type="dxa"/>
            <w:bottom w:w="0" w:type="dxa"/>
          </w:tblCellMar>
        </w:tblPrEx>
        <w:tc>
          <w:tcPr>
            <w:tcW w:w="1985" w:type="dxa"/>
          </w:tcPr>
          <w:p w:rsidR="006A4980" w:rsidRDefault="006A4980">
            <w:pPr>
              <w:pStyle w:val="a7"/>
              <w:ind w:firstLine="0"/>
              <w:jc w:val="center"/>
              <w:rPr>
                <w:rStyle w:val="ab"/>
                <w:sz w:val="16"/>
                <w:lang w:val="en-US"/>
              </w:rPr>
            </w:pPr>
            <w:r>
              <w:rPr>
                <w:rStyle w:val="ab"/>
                <w:sz w:val="16"/>
              </w:rPr>
              <w:t>Параметр</w:t>
            </w:r>
          </w:p>
        </w:tc>
        <w:tc>
          <w:tcPr>
            <w:tcW w:w="1134" w:type="dxa"/>
          </w:tcPr>
          <w:p w:rsidR="006A4980" w:rsidRDefault="006A4980">
            <w:pPr>
              <w:pStyle w:val="a7"/>
              <w:ind w:firstLine="0"/>
              <w:jc w:val="center"/>
              <w:rPr>
                <w:rStyle w:val="ab"/>
                <w:sz w:val="16"/>
                <w:lang w:val="en-US"/>
              </w:rPr>
            </w:pPr>
            <w:r>
              <w:rPr>
                <w:rStyle w:val="ab"/>
                <w:sz w:val="16"/>
                <w:lang w:val="en-US"/>
              </w:rPr>
              <w:t>P-CONNECT</w:t>
            </w:r>
          </w:p>
          <w:p w:rsidR="006A4980" w:rsidRDefault="006A4980">
            <w:pPr>
              <w:pStyle w:val="a7"/>
              <w:ind w:firstLine="0"/>
              <w:jc w:val="center"/>
              <w:rPr>
                <w:rStyle w:val="ab"/>
                <w:sz w:val="16"/>
                <w:lang w:val="en-US"/>
              </w:rPr>
            </w:pPr>
            <w:r>
              <w:rPr>
                <w:rStyle w:val="ab"/>
                <w:sz w:val="16"/>
                <w:lang w:val="en-US"/>
              </w:rPr>
              <w:t>request</w:t>
            </w:r>
          </w:p>
        </w:tc>
        <w:tc>
          <w:tcPr>
            <w:tcW w:w="1134" w:type="dxa"/>
          </w:tcPr>
          <w:p w:rsidR="006A4980" w:rsidRDefault="006A4980">
            <w:pPr>
              <w:pStyle w:val="a7"/>
              <w:ind w:firstLine="0"/>
              <w:jc w:val="center"/>
              <w:rPr>
                <w:rStyle w:val="ab"/>
                <w:sz w:val="16"/>
                <w:lang w:val="en-US"/>
              </w:rPr>
            </w:pPr>
            <w:r>
              <w:rPr>
                <w:rStyle w:val="ab"/>
                <w:sz w:val="16"/>
                <w:lang w:val="en-US"/>
              </w:rPr>
              <w:t>P-CONNECT</w:t>
            </w:r>
          </w:p>
          <w:p w:rsidR="006A4980" w:rsidRDefault="006A4980">
            <w:pPr>
              <w:pStyle w:val="a7"/>
              <w:ind w:firstLine="0"/>
              <w:jc w:val="center"/>
              <w:rPr>
                <w:rStyle w:val="ab"/>
                <w:sz w:val="16"/>
                <w:lang w:val="en-US"/>
              </w:rPr>
            </w:pPr>
            <w:r>
              <w:rPr>
                <w:rStyle w:val="ab"/>
                <w:sz w:val="16"/>
                <w:lang w:val="en-US"/>
              </w:rPr>
              <w:t>indication</w:t>
            </w:r>
          </w:p>
        </w:tc>
        <w:tc>
          <w:tcPr>
            <w:tcW w:w="1134" w:type="dxa"/>
          </w:tcPr>
          <w:p w:rsidR="006A4980" w:rsidRDefault="006A4980">
            <w:pPr>
              <w:pStyle w:val="a7"/>
              <w:ind w:firstLine="0"/>
              <w:jc w:val="center"/>
              <w:rPr>
                <w:rStyle w:val="ab"/>
                <w:sz w:val="16"/>
                <w:lang w:val="en-US"/>
              </w:rPr>
            </w:pPr>
            <w:r>
              <w:rPr>
                <w:rStyle w:val="ab"/>
                <w:sz w:val="16"/>
                <w:lang w:val="en-US"/>
              </w:rPr>
              <w:t>P-CONNECT</w:t>
            </w:r>
          </w:p>
          <w:p w:rsidR="006A4980" w:rsidRDefault="006A4980">
            <w:pPr>
              <w:pStyle w:val="a7"/>
              <w:ind w:firstLine="0"/>
              <w:jc w:val="center"/>
              <w:rPr>
                <w:rStyle w:val="ab"/>
                <w:sz w:val="16"/>
                <w:lang w:val="en-US"/>
              </w:rPr>
            </w:pPr>
            <w:r>
              <w:rPr>
                <w:rStyle w:val="ab"/>
                <w:sz w:val="16"/>
                <w:lang w:val="en-US"/>
              </w:rPr>
              <w:t>response</w:t>
            </w:r>
          </w:p>
        </w:tc>
        <w:tc>
          <w:tcPr>
            <w:tcW w:w="992" w:type="dxa"/>
          </w:tcPr>
          <w:p w:rsidR="006A4980" w:rsidRDefault="006A4980">
            <w:pPr>
              <w:pStyle w:val="a7"/>
              <w:tabs>
                <w:tab w:val="left" w:pos="2443"/>
              </w:tabs>
              <w:ind w:left="-108" w:right="-108" w:firstLine="0"/>
              <w:jc w:val="center"/>
              <w:rPr>
                <w:rStyle w:val="ab"/>
                <w:sz w:val="16"/>
                <w:lang w:val="en-US"/>
              </w:rPr>
            </w:pPr>
            <w:r>
              <w:rPr>
                <w:rStyle w:val="ab"/>
                <w:sz w:val="16"/>
                <w:lang w:val="en-US"/>
              </w:rPr>
              <w:t>P-CONNECT</w:t>
            </w:r>
          </w:p>
          <w:p w:rsidR="006A4980" w:rsidRDefault="006A4980">
            <w:pPr>
              <w:pStyle w:val="a7"/>
              <w:ind w:left="-108" w:firstLine="0"/>
              <w:jc w:val="center"/>
              <w:rPr>
                <w:rStyle w:val="ab"/>
                <w:sz w:val="16"/>
                <w:lang w:val="en-US"/>
              </w:rPr>
            </w:pPr>
            <w:r>
              <w:rPr>
                <w:rStyle w:val="ab"/>
                <w:sz w:val="16"/>
                <w:lang w:val="en-US"/>
              </w:rPr>
              <w:t xml:space="preserve"> confirm</w:t>
            </w:r>
            <w:r>
              <w:rPr>
                <w:rStyle w:val="ab"/>
                <w:sz w:val="16"/>
                <w:lang w:val="en-US"/>
              </w:rPr>
              <w:t>a</w:t>
            </w:r>
            <w:r>
              <w:rPr>
                <w:rStyle w:val="ab"/>
                <w:sz w:val="16"/>
                <w:lang w:val="en-US"/>
              </w:rPr>
              <w:t>tion</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Вызывающий представ</w:t>
            </w:r>
            <w:r>
              <w:rPr>
                <w:rStyle w:val="ab"/>
                <w:sz w:val="16"/>
              </w:rPr>
              <w:t>и</w:t>
            </w:r>
            <w:r>
              <w:rPr>
                <w:rStyle w:val="ab"/>
                <w:sz w:val="16"/>
              </w:rPr>
              <w:t>тельный адрес</w:t>
            </w:r>
          </w:p>
        </w:tc>
        <w:tc>
          <w:tcPr>
            <w:tcW w:w="1134" w:type="dxa"/>
            <w:vAlign w:val="center"/>
          </w:tcPr>
          <w:p w:rsidR="006A4980" w:rsidRDefault="006A4980" w:rsidP="00E00E06">
            <w:pPr>
              <w:pStyle w:val="a7"/>
              <w:ind w:firstLine="0"/>
              <w:jc w:val="center"/>
              <w:rPr>
                <w:rStyle w:val="ab"/>
                <w:sz w:val="18"/>
              </w:rPr>
            </w:pPr>
            <w:r>
              <w:rPr>
                <w:rStyle w:val="ab"/>
                <w:sz w:val="18"/>
              </w:rPr>
              <w:t>0</w:t>
            </w:r>
          </w:p>
        </w:tc>
        <w:tc>
          <w:tcPr>
            <w:tcW w:w="1134" w:type="dxa"/>
            <w:vAlign w:val="center"/>
          </w:tcPr>
          <w:p w:rsidR="006A4980" w:rsidRDefault="006A4980" w:rsidP="00E00E06">
            <w:pPr>
              <w:pStyle w:val="a7"/>
              <w:ind w:firstLine="0"/>
              <w:jc w:val="center"/>
              <w:rPr>
                <w:rStyle w:val="ab"/>
                <w:sz w:val="18"/>
              </w:rPr>
            </w:pPr>
            <w:r>
              <w:rPr>
                <w:rStyle w:val="ab"/>
                <w:sz w:val="18"/>
              </w:rPr>
              <w:t>0(=)</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992" w:type="dxa"/>
            <w:vAlign w:val="center"/>
          </w:tcPr>
          <w:p w:rsidR="006A4980" w:rsidRDefault="006A4980" w:rsidP="00E00E06">
            <w:pPr>
              <w:pStyle w:val="a7"/>
              <w:ind w:firstLine="0"/>
              <w:jc w:val="center"/>
              <w:rPr>
                <w:rStyle w:val="ab"/>
                <w:sz w:val="18"/>
              </w:rPr>
            </w:pPr>
            <w:r>
              <w:rPr>
                <w:rStyle w:val="ab"/>
                <w:sz w:val="18"/>
              </w:rPr>
              <w:t>-</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Вызываемый представ</w:t>
            </w:r>
            <w:r>
              <w:rPr>
                <w:rStyle w:val="ab"/>
                <w:sz w:val="16"/>
              </w:rPr>
              <w:t>и</w:t>
            </w:r>
            <w:r>
              <w:rPr>
                <w:rStyle w:val="ab"/>
                <w:sz w:val="16"/>
              </w:rPr>
              <w:t>тел</w:t>
            </w:r>
            <w:r>
              <w:rPr>
                <w:rStyle w:val="ab"/>
                <w:sz w:val="16"/>
              </w:rPr>
              <w:t>ь</w:t>
            </w:r>
            <w:r>
              <w:rPr>
                <w:rStyle w:val="ab"/>
                <w:sz w:val="16"/>
              </w:rPr>
              <w:t>ный адрес</w:t>
            </w:r>
          </w:p>
        </w:tc>
        <w:tc>
          <w:tcPr>
            <w:tcW w:w="1134" w:type="dxa"/>
            <w:vAlign w:val="center"/>
          </w:tcPr>
          <w:p w:rsidR="006A4980" w:rsidRDefault="006A4980" w:rsidP="00E00E06">
            <w:pPr>
              <w:pStyle w:val="a7"/>
              <w:ind w:firstLine="0"/>
              <w:jc w:val="center"/>
              <w:rPr>
                <w:rStyle w:val="ab"/>
                <w:sz w:val="18"/>
              </w:rPr>
            </w:pPr>
            <w:r>
              <w:rPr>
                <w:rStyle w:val="ab"/>
                <w:sz w:val="18"/>
              </w:rPr>
              <w:t>0</w:t>
            </w:r>
          </w:p>
        </w:tc>
        <w:tc>
          <w:tcPr>
            <w:tcW w:w="1134" w:type="dxa"/>
            <w:vAlign w:val="center"/>
          </w:tcPr>
          <w:p w:rsidR="006A4980" w:rsidRDefault="006A4980" w:rsidP="00E00E06">
            <w:pPr>
              <w:pStyle w:val="a7"/>
              <w:ind w:firstLine="0"/>
              <w:jc w:val="center"/>
              <w:rPr>
                <w:rStyle w:val="ab"/>
                <w:sz w:val="18"/>
              </w:rPr>
            </w:pPr>
            <w:r>
              <w:rPr>
                <w:rStyle w:val="ab"/>
                <w:sz w:val="18"/>
              </w:rPr>
              <w:t>0(=)</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992" w:type="dxa"/>
            <w:vAlign w:val="center"/>
          </w:tcPr>
          <w:p w:rsidR="006A4980" w:rsidRDefault="006A4980" w:rsidP="00E00E06">
            <w:pPr>
              <w:pStyle w:val="a7"/>
              <w:ind w:firstLine="0"/>
              <w:jc w:val="center"/>
              <w:rPr>
                <w:rStyle w:val="ab"/>
                <w:sz w:val="18"/>
              </w:rPr>
            </w:pPr>
            <w:r>
              <w:rPr>
                <w:rStyle w:val="ab"/>
                <w:sz w:val="18"/>
              </w:rPr>
              <w:t>-</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Альтернативный пре</w:t>
            </w:r>
            <w:r>
              <w:rPr>
                <w:rStyle w:val="ab"/>
                <w:sz w:val="16"/>
              </w:rPr>
              <w:t>д</w:t>
            </w:r>
            <w:r>
              <w:rPr>
                <w:rStyle w:val="ab"/>
                <w:sz w:val="16"/>
              </w:rPr>
              <w:t>ставительный адрес</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992" w:type="dxa"/>
            <w:vAlign w:val="center"/>
          </w:tcPr>
          <w:p w:rsidR="006A4980" w:rsidRDefault="006A4980" w:rsidP="00E00E06">
            <w:pPr>
              <w:pStyle w:val="a7"/>
              <w:ind w:firstLine="0"/>
              <w:jc w:val="center"/>
              <w:rPr>
                <w:rStyle w:val="ab"/>
                <w:sz w:val="18"/>
              </w:rPr>
            </w:pPr>
            <w:r>
              <w:rPr>
                <w:rStyle w:val="ab"/>
                <w:sz w:val="18"/>
              </w:rPr>
              <w:t>П(=)</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Мультиконтекс</w:t>
            </w:r>
            <w:r>
              <w:rPr>
                <w:rStyle w:val="ab"/>
                <w:sz w:val="16"/>
              </w:rPr>
              <w:t>т</w:t>
            </w:r>
            <w:r>
              <w:rPr>
                <w:rStyle w:val="ab"/>
                <w:sz w:val="16"/>
              </w:rPr>
              <w:t>ность</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992" w:type="dxa"/>
            <w:vAlign w:val="center"/>
          </w:tcPr>
          <w:p w:rsidR="006A4980" w:rsidRDefault="006A4980" w:rsidP="00E00E06">
            <w:pPr>
              <w:pStyle w:val="a7"/>
              <w:ind w:firstLine="0"/>
              <w:jc w:val="center"/>
              <w:rPr>
                <w:rStyle w:val="ab"/>
                <w:sz w:val="18"/>
              </w:rPr>
            </w:pPr>
            <w:r>
              <w:rPr>
                <w:rStyle w:val="ab"/>
                <w:sz w:val="18"/>
              </w:rPr>
              <w:t>-</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Список задаваемых представительных ко</w:t>
            </w:r>
            <w:r>
              <w:rPr>
                <w:rStyle w:val="ab"/>
                <w:sz w:val="16"/>
              </w:rPr>
              <w:t>н</w:t>
            </w:r>
            <w:r>
              <w:rPr>
                <w:rStyle w:val="ab"/>
                <w:sz w:val="16"/>
              </w:rPr>
              <w:t>текстов</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992" w:type="dxa"/>
            <w:vAlign w:val="center"/>
          </w:tcPr>
          <w:p w:rsidR="006A4980" w:rsidRDefault="006A4980" w:rsidP="00E00E06">
            <w:pPr>
              <w:pStyle w:val="a7"/>
              <w:ind w:firstLine="0"/>
              <w:jc w:val="center"/>
              <w:rPr>
                <w:rStyle w:val="ab"/>
                <w:sz w:val="18"/>
              </w:rPr>
            </w:pPr>
            <w:r>
              <w:rPr>
                <w:rStyle w:val="ab"/>
                <w:sz w:val="18"/>
              </w:rPr>
              <w:t>-</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Результирующий список представительных ко</w:t>
            </w:r>
            <w:r>
              <w:rPr>
                <w:rStyle w:val="ab"/>
                <w:sz w:val="16"/>
              </w:rPr>
              <w:t>н</w:t>
            </w:r>
            <w:r>
              <w:rPr>
                <w:rStyle w:val="ab"/>
                <w:sz w:val="16"/>
              </w:rPr>
              <w:t>текстов</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992" w:type="dxa"/>
            <w:vAlign w:val="center"/>
          </w:tcPr>
          <w:p w:rsidR="006A4980" w:rsidRDefault="006A4980" w:rsidP="00E00E06">
            <w:pPr>
              <w:pStyle w:val="a7"/>
              <w:ind w:firstLine="0"/>
              <w:jc w:val="center"/>
              <w:rPr>
                <w:rStyle w:val="ab"/>
                <w:sz w:val="18"/>
              </w:rPr>
            </w:pPr>
            <w:r>
              <w:rPr>
                <w:rStyle w:val="ab"/>
                <w:sz w:val="18"/>
              </w:rPr>
              <w:t>У(=)</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Имя контекста умолч</w:t>
            </w:r>
            <w:r>
              <w:rPr>
                <w:rStyle w:val="ab"/>
                <w:sz w:val="16"/>
              </w:rPr>
              <w:t>а</w:t>
            </w:r>
            <w:r>
              <w:rPr>
                <w:rStyle w:val="ab"/>
                <w:sz w:val="16"/>
              </w:rPr>
              <w:t>ния</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992" w:type="dxa"/>
            <w:vAlign w:val="center"/>
          </w:tcPr>
          <w:p w:rsidR="006A4980" w:rsidRDefault="006A4980" w:rsidP="00E00E06">
            <w:pPr>
              <w:pStyle w:val="a7"/>
              <w:ind w:firstLine="0"/>
              <w:jc w:val="center"/>
              <w:rPr>
                <w:rStyle w:val="ab"/>
                <w:sz w:val="18"/>
              </w:rPr>
            </w:pPr>
            <w:r>
              <w:rPr>
                <w:rStyle w:val="ab"/>
                <w:sz w:val="18"/>
              </w:rPr>
              <w:t>-</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Результат для контекста умолчания</w:t>
            </w:r>
          </w:p>
        </w:tc>
        <w:tc>
          <w:tcPr>
            <w:tcW w:w="1134" w:type="dxa"/>
            <w:vAlign w:val="center"/>
          </w:tcPr>
          <w:p w:rsidR="006A4980" w:rsidRDefault="006A4980" w:rsidP="00E00E06">
            <w:pPr>
              <w:pStyle w:val="a7"/>
              <w:ind w:firstLine="0"/>
              <w:jc w:val="center"/>
              <w:rPr>
                <w:rStyle w:val="ab"/>
                <w:sz w:val="18"/>
              </w:rPr>
            </w:pPr>
            <w:r>
              <w:rPr>
                <w:rStyle w:val="ab"/>
                <w:sz w:val="18"/>
              </w:rPr>
              <w:t>-</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992" w:type="dxa"/>
            <w:vAlign w:val="center"/>
          </w:tcPr>
          <w:p w:rsidR="006A4980" w:rsidRDefault="006A4980" w:rsidP="00E00E06">
            <w:pPr>
              <w:pStyle w:val="a7"/>
              <w:ind w:firstLine="0"/>
              <w:jc w:val="center"/>
              <w:rPr>
                <w:rStyle w:val="ab"/>
                <w:sz w:val="18"/>
              </w:rPr>
            </w:pPr>
            <w:r>
              <w:rPr>
                <w:rStyle w:val="ab"/>
                <w:sz w:val="18"/>
              </w:rPr>
              <w:t>У(=)</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Качество обслуж</w:t>
            </w:r>
            <w:r>
              <w:rPr>
                <w:rStyle w:val="ab"/>
                <w:sz w:val="16"/>
              </w:rPr>
              <w:t>и</w:t>
            </w:r>
            <w:r>
              <w:rPr>
                <w:rStyle w:val="ab"/>
                <w:sz w:val="16"/>
              </w:rPr>
              <w:t>вания</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992" w:type="dxa"/>
            <w:vAlign w:val="center"/>
          </w:tcPr>
          <w:p w:rsidR="006A4980" w:rsidRDefault="006A4980" w:rsidP="00E00E06">
            <w:pPr>
              <w:pStyle w:val="a7"/>
              <w:ind w:firstLine="0"/>
              <w:jc w:val="center"/>
              <w:rPr>
                <w:rStyle w:val="ab"/>
                <w:sz w:val="18"/>
              </w:rPr>
            </w:pPr>
            <w:r>
              <w:rPr>
                <w:rStyle w:val="ab"/>
                <w:sz w:val="18"/>
              </w:rPr>
              <w:t>С</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Необязательные функц</w:t>
            </w:r>
            <w:r>
              <w:rPr>
                <w:rStyle w:val="ab"/>
                <w:sz w:val="16"/>
              </w:rPr>
              <w:t>и</w:t>
            </w:r>
            <w:r>
              <w:rPr>
                <w:rStyle w:val="ab"/>
                <w:sz w:val="16"/>
              </w:rPr>
              <w:t>ональные группы</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992" w:type="dxa"/>
            <w:vAlign w:val="center"/>
          </w:tcPr>
          <w:p w:rsidR="006A4980" w:rsidRDefault="006A4980" w:rsidP="00E00E06">
            <w:pPr>
              <w:pStyle w:val="a7"/>
              <w:ind w:firstLine="0"/>
              <w:jc w:val="center"/>
              <w:rPr>
                <w:rStyle w:val="ab"/>
                <w:sz w:val="18"/>
              </w:rPr>
            </w:pPr>
            <w:r>
              <w:rPr>
                <w:rStyle w:val="ab"/>
                <w:sz w:val="18"/>
              </w:rPr>
              <w:t>У(=)</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Сеансовые функци</w:t>
            </w:r>
            <w:r>
              <w:rPr>
                <w:rStyle w:val="ab"/>
                <w:sz w:val="16"/>
              </w:rPr>
              <w:t>о</w:t>
            </w:r>
            <w:r>
              <w:rPr>
                <w:rStyle w:val="ab"/>
                <w:sz w:val="16"/>
              </w:rPr>
              <w:t>нальные группы</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992" w:type="dxa"/>
            <w:vAlign w:val="center"/>
          </w:tcPr>
          <w:p w:rsidR="006A4980" w:rsidRDefault="006A4980" w:rsidP="00E00E06">
            <w:pPr>
              <w:pStyle w:val="a7"/>
              <w:ind w:firstLine="0"/>
              <w:jc w:val="center"/>
              <w:rPr>
                <w:rStyle w:val="ab"/>
                <w:sz w:val="18"/>
              </w:rPr>
            </w:pPr>
            <w:r>
              <w:rPr>
                <w:rStyle w:val="ab"/>
                <w:sz w:val="18"/>
              </w:rPr>
              <w:t>С</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Порядковый номер начальной точки синхр</w:t>
            </w:r>
            <w:r>
              <w:rPr>
                <w:rStyle w:val="ab"/>
                <w:sz w:val="16"/>
              </w:rPr>
              <w:t>о</w:t>
            </w:r>
            <w:r>
              <w:rPr>
                <w:rStyle w:val="ab"/>
                <w:sz w:val="16"/>
              </w:rPr>
              <w:t>низации</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992" w:type="dxa"/>
            <w:vAlign w:val="center"/>
          </w:tcPr>
          <w:p w:rsidR="006A4980" w:rsidRDefault="006A4980" w:rsidP="00E00E06">
            <w:pPr>
              <w:pStyle w:val="a7"/>
              <w:ind w:firstLine="0"/>
              <w:jc w:val="center"/>
              <w:rPr>
                <w:rStyle w:val="ab"/>
                <w:sz w:val="18"/>
              </w:rPr>
            </w:pPr>
            <w:r>
              <w:rPr>
                <w:rStyle w:val="ab"/>
                <w:sz w:val="18"/>
              </w:rPr>
              <w:t>С</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Начальное распредел</w:t>
            </w:r>
            <w:r>
              <w:rPr>
                <w:rStyle w:val="ab"/>
                <w:sz w:val="16"/>
              </w:rPr>
              <w:t>е</w:t>
            </w:r>
            <w:r>
              <w:rPr>
                <w:rStyle w:val="ab"/>
                <w:sz w:val="16"/>
              </w:rPr>
              <w:t>ние маркеров</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992" w:type="dxa"/>
            <w:vAlign w:val="center"/>
          </w:tcPr>
          <w:p w:rsidR="006A4980" w:rsidRDefault="006A4980" w:rsidP="00E00E06">
            <w:pPr>
              <w:pStyle w:val="a7"/>
              <w:ind w:firstLine="0"/>
              <w:jc w:val="center"/>
              <w:rPr>
                <w:rStyle w:val="ab"/>
                <w:sz w:val="18"/>
              </w:rPr>
            </w:pPr>
            <w:r>
              <w:rPr>
                <w:rStyle w:val="ab"/>
                <w:sz w:val="18"/>
              </w:rPr>
              <w:t>С</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Идентификатор сеанс</w:t>
            </w:r>
            <w:r>
              <w:rPr>
                <w:rStyle w:val="ab"/>
                <w:sz w:val="16"/>
              </w:rPr>
              <w:t>о</w:t>
            </w:r>
            <w:r>
              <w:rPr>
                <w:rStyle w:val="ab"/>
                <w:sz w:val="16"/>
              </w:rPr>
              <w:t>вого соединения</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1134" w:type="dxa"/>
            <w:vAlign w:val="center"/>
          </w:tcPr>
          <w:p w:rsidR="006A4980" w:rsidRDefault="006A4980" w:rsidP="00E00E06">
            <w:pPr>
              <w:pStyle w:val="a7"/>
              <w:ind w:firstLine="0"/>
              <w:jc w:val="center"/>
              <w:rPr>
                <w:rStyle w:val="ab"/>
                <w:sz w:val="18"/>
              </w:rPr>
            </w:pPr>
            <w:r>
              <w:rPr>
                <w:rStyle w:val="ab"/>
                <w:sz w:val="18"/>
              </w:rPr>
              <w:t>С</w:t>
            </w:r>
          </w:p>
        </w:tc>
        <w:tc>
          <w:tcPr>
            <w:tcW w:w="992" w:type="dxa"/>
            <w:vAlign w:val="center"/>
          </w:tcPr>
          <w:p w:rsidR="006A4980" w:rsidRDefault="006A4980" w:rsidP="00E00E06">
            <w:pPr>
              <w:pStyle w:val="a7"/>
              <w:ind w:firstLine="0"/>
              <w:jc w:val="center"/>
              <w:rPr>
                <w:rStyle w:val="ab"/>
                <w:sz w:val="18"/>
              </w:rPr>
            </w:pPr>
            <w:r>
              <w:rPr>
                <w:rStyle w:val="ab"/>
                <w:sz w:val="18"/>
              </w:rPr>
              <w:t>С</w:t>
            </w:r>
          </w:p>
        </w:tc>
      </w:tr>
      <w:tr w:rsidR="006A4980" w:rsidTr="00E00E06">
        <w:tblPrEx>
          <w:tblCellMar>
            <w:top w:w="0" w:type="dxa"/>
            <w:bottom w:w="0" w:type="dxa"/>
          </w:tblCellMar>
        </w:tblPrEx>
        <w:tc>
          <w:tcPr>
            <w:tcW w:w="1985" w:type="dxa"/>
          </w:tcPr>
          <w:p w:rsidR="006A4980" w:rsidRDefault="006A4980">
            <w:pPr>
              <w:pStyle w:val="a7"/>
              <w:ind w:firstLine="0"/>
              <w:rPr>
                <w:rStyle w:val="ab"/>
                <w:sz w:val="16"/>
              </w:rPr>
            </w:pPr>
            <w:r>
              <w:rPr>
                <w:rStyle w:val="ab"/>
                <w:sz w:val="16"/>
              </w:rPr>
              <w:t>Данные пользователя</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1134" w:type="dxa"/>
            <w:vAlign w:val="center"/>
          </w:tcPr>
          <w:p w:rsidR="006A4980" w:rsidRDefault="006A4980" w:rsidP="00E00E06">
            <w:pPr>
              <w:pStyle w:val="a7"/>
              <w:ind w:firstLine="0"/>
              <w:jc w:val="center"/>
              <w:rPr>
                <w:rStyle w:val="ab"/>
                <w:sz w:val="18"/>
              </w:rPr>
            </w:pPr>
            <w:r>
              <w:rPr>
                <w:rStyle w:val="ab"/>
                <w:sz w:val="18"/>
              </w:rPr>
              <w:t>У(=)</w:t>
            </w:r>
          </w:p>
        </w:tc>
        <w:tc>
          <w:tcPr>
            <w:tcW w:w="1134" w:type="dxa"/>
            <w:vAlign w:val="center"/>
          </w:tcPr>
          <w:p w:rsidR="006A4980" w:rsidRDefault="006A4980" w:rsidP="00E00E06">
            <w:pPr>
              <w:pStyle w:val="a7"/>
              <w:ind w:firstLine="0"/>
              <w:jc w:val="center"/>
              <w:rPr>
                <w:rStyle w:val="ab"/>
                <w:sz w:val="18"/>
              </w:rPr>
            </w:pPr>
            <w:r>
              <w:rPr>
                <w:rStyle w:val="ab"/>
                <w:sz w:val="18"/>
              </w:rPr>
              <w:t>П</w:t>
            </w:r>
          </w:p>
        </w:tc>
        <w:tc>
          <w:tcPr>
            <w:tcW w:w="992" w:type="dxa"/>
            <w:vAlign w:val="center"/>
          </w:tcPr>
          <w:p w:rsidR="006A4980" w:rsidRDefault="006A4980" w:rsidP="00E00E06">
            <w:pPr>
              <w:pStyle w:val="a7"/>
              <w:ind w:firstLine="0"/>
              <w:jc w:val="center"/>
              <w:rPr>
                <w:rStyle w:val="ab"/>
                <w:sz w:val="18"/>
              </w:rPr>
            </w:pPr>
            <w:r>
              <w:rPr>
                <w:rStyle w:val="ab"/>
                <w:sz w:val="18"/>
              </w:rPr>
              <w:t>У(=)</w:t>
            </w:r>
          </w:p>
        </w:tc>
      </w:tr>
      <w:tr w:rsidR="006A4980" w:rsidTr="00E00E06">
        <w:tblPrEx>
          <w:tblCellMar>
            <w:top w:w="0" w:type="dxa"/>
            <w:bottom w:w="0" w:type="dxa"/>
          </w:tblCellMar>
        </w:tblPrEx>
        <w:tc>
          <w:tcPr>
            <w:tcW w:w="1985" w:type="dxa"/>
            <w:tcBorders>
              <w:bottom w:val="nil"/>
            </w:tcBorders>
          </w:tcPr>
          <w:p w:rsidR="006A4980" w:rsidRDefault="006A4980">
            <w:pPr>
              <w:pStyle w:val="a7"/>
              <w:ind w:firstLine="0"/>
              <w:rPr>
                <w:rStyle w:val="ab"/>
                <w:sz w:val="16"/>
                <w:vertAlign w:val="superscript"/>
              </w:rPr>
            </w:pPr>
            <w:r>
              <w:rPr>
                <w:rStyle w:val="ab"/>
                <w:sz w:val="16"/>
              </w:rPr>
              <w:t>Результат</w:t>
            </w:r>
            <w:r>
              <w:rPr>
                <w:rStyle w:val="ab"/>
                <w:sz w:val="16"/>
                <w:vertAlign w:val="superscript"/>
              </w:rPr>
              <w:t>*</w:t>
            </w:r>
          </w:p>
        </w:tc>
        <w:tc>
          <w:tcPr>
            <w:tcW w:w="1134" w:type="dxa"/>
            <w:tcBorders>
              <w:bottom w:val="nil"/>
            </w:tcBorders>
            <w:vAlign w:val="center"/>
          </w:tcPr>
          <w:p w:rsidR="006A4980" w:rsidRDefault="006A4980" w:rsidP="00E00E06">
            <w:pPr>
              <w:pStyle w:val="a7"/>
              <w:ind w:firstLine="0"/>
              <w:jc w:val="center"/>
              <w:rPr>
                <w:rStyle w:val="ab"/>
                <w:sz w:val="18"/>
              </w:rPr>
            </w:pPr>
          </w:p>
        </w:tc>
        <w:tc>
          <w:tcPr>
            <w:tcW w:w="1134" w:type="dxa"/>
            <w:tcBorders>
              <w:bottom w:val="nil"/>
            </w:tcBorders>
            <w:vAlign w:val="center"/>
          </w:tcPr>
          <w:p w:rsidR="006A4980" w:rsidRDefault="006A4980" w:rsidP="00E00E06">
            <w:pPr>
              <w:pStyle w:val="a7"/>
              <w:ind w:firstLine="0"/>
              <w:jc w:val="center"/>
              <w:rPr>
                <w:rStyle w:val="ab"/>
                <w:sz w:val="18"/>
              </w:rPr>
            </w:pPr>
          </w:p>
        </w:tc>
        <w:tc>
          <w:tcPr>
            <w:tcW w:w="1134" w:type="dxa"/>
            <w:tcBorders>
              <w:bottom w:val="nil"/>
            </w:tcBorders>
            <w:vAlign w:val="center"/>
          </w:tcPr>
          <w:p w:rsidR="006A4980" w:rsidRDefault="006A4980" w:rsidP="00E00E06">
            <w:pPr>
              <w:pStyle w:val="a7"/>
              <w:ind w:firstLine="0"/>
              <w:jc w:val="center"/>
              <w:rPr>
                <w:rStyle w:val="ab"/>
                <w:sz w:val="18"/>
              </w:rPr>
            </w:pPr>
            <w:r>
              <w:rPr>
                <w:rStyle w:val="ab"/>
                <w:sz w:val="18"/>
              </w:rPr>
              <w:t>О</w:t>
            </w:r>
          </w:p>
        </w:tc>
        <w:tc>
          <w:tcPr>
            <w:tcW w:w="992" w:type="dxa"/>
            <w:tcBorders>
              <w:bottom w:val="nil"/>
            </w:tcBorders>
            <w:vAlign w:val="center"/>
          </w:tcPr>
          <w:p w:rsidR="006A4980" w:rsidRDefault="006A4980" w:rsidP="00E00E06">
            <w:pPr>
              <w:pStyle w:val="a7"/>
              <w:ind w:firstLine="0"/>
              <w:jc w:val="center"/>
              <w:rPr>
                <w:rStyle w:val="ab"/>
                <w:sz w:val="18"/>
              </w:rPr>
            </w:pPr>
            <w:r>
              <w:rPr>
                <w:rStyle w:val="ab"/>
                <w:sz w:val="18"/>
              </w:rPr>
              <w:t>О(=)</w:t>
            </w:r>
          </w:p>
        </w:tc>
      </w:tr>
      <w:tr w:rsidR="006A4980">
        <w:tblPrEx>
          <w:tblCellMar>
            <w:top w:w="0" w:type="dxa"/>
            <w:bottom w:w="0" w:type="dxa"/>
          </w:tblCellMar>
        </w:tblPrEx>
        <w:trPr>
          <w:cantSplit/>
        </w:trPr>
        <w:tc>
          <w:tcPr>
            <w:tcW w:w="6379" w:type="dxa"/>
            <w:gridSpan w:val="5"/>
            <w:tcBorders>
              <w:top w:val="single" w:sz="4" w:space="0" w:color="auto"/>
              <w:left w:val="nil"/>
              <w:bottom w:val="nil"/>
              <w:right w:val="nil"/>
            </w:tcBorders>
          </w:tcPr>
          <w:p w:rsidR="006A4980" w:rsidRDefault="006A4980">
            <w:pPr>
              <w:pStyle w:val="a7"/>
              <w:ind w:firstLine="142"/>
              <w:rPr>
                <w:rStyle w:val="ab"/>
                <w:sz w:val="18"/>
                <w:vertAlign w:val="superscript"/>
              </w:rPr>
            </w:pPr>
          </w:p>
          <w:p w:rsidR="006A4980" w:rsidRDefault="006A4980">
            <w:pPr>
              <w:pStyle w:val="a7"/>
              <w:ind w:firstLine="142"/>
              <w:rPr>
                <w:rStyle w:val="ab"/>
                <w:sz w:val="18"/>
              </w:rPr>
            </w:pPr>
            <w:r>
              <w:rPr>
                <w:rStyle w:val="ab"/>
                <w:sz w:val="18"/>
                <w:vertAlign w:val="superscript"/>
              </w:rPr>
              <w:t>*</w:t>
            </w:r>
            <w:r>
              <w:rPr>
                <w:rStyle w:val="ab"/>
                <w:sz w:val="18"/>
              </w:rPr>
              <w:t>Если запрос соединения сбрасывается поставщиком, то значение этого п</w:t>
            </w:r>
            <w:r>
              <w:rPr>
                <w:rStyle w:val="ab"/>
                <w:sz w:val="18"/>
              </w:rPr>
              <w:t>а</w:t>
            </w:r>
            <w:r>
              <w:rPr>
                <w:rStyle w:val="ab"/>
                <w:sz w:val="18"/>
              </w:rPr>
              <w:t>раметра устанавливается поставщиком.</w:t>
            </w:r>
          </w:p>
          <w:p w:rsidR="006A4980" w:rsidRDefault="006A4980">
            <w:pPr>
              <w:pStyle w:val="a7"/>
              <w:ind w:firstLine="0"/>
              <w:rPr>
                <w:rStyle w:val="ab"/>
                <w:sz w:val="18"/>
              </w:rPr>
            </w:pPr>
            <w:r>
              <w:rPr>
                <w:rStyle w:val="ab"/>
                <w:sz w:val="18"/>
              </w:rPr>
              <w:t>О</w:t>
            </w:r>
            <w:r w:rsidR="008A3218">
              <w:rPr>
                <w:rStyle w:val="ab"/>
                <w:sz w:val="18"/>
              </w:rPr>
              <w:t xml:space="preserve"> – </w:t>
            </w:r>
            <w:r>
              <w:rPr>
                <w:rStyle w:val="ab"/>
                <w:sz w:val="18"/>
              </w:rPr>
              <w:t>присутствие параметра обязательно; Н</w:t>
            </w:r>
            <w:r w:rsidR="008A3218">
              <w:rPr>
                <w:rStyle w:val="ab"/>
                <w:sz w:val="18"/>
              </w:rPr>
              <w:t xml:space="preserve"> – </w:t>
            </w:r>
            <w:r>
              <w:rPr>
                <w:rStyle w:val="ab"/>
                <w:sz w:val="18"/>
              </w:rPr>
              <w:t>присутствие параметра необяз</w:t>
            </w:r>
            <w:r>
              <w:rPr>
                <w:rStyle w:val="ab"/>
                <w:sz w:val="18"/>
              </w:rPr>
              <w:t>а</w:t>
            </w:r>
            <w:r>
              <w:rPr>
                <w:rStyle w:val="ab"/>
                <w:sz w:val="18"/>
              </w:rPr>
              <w:t>тельно; П – зависит от пользователя; У</w:t>
            </w:r>
            <w:r w:rsidR="008A3218">
              <w:rPr>
                <w:rStyle w:val="ab"/>
                <w:sz w:val="18"/>
              </w:rPr>
              <w:t xml:space="preserve"> – </w:t>
            </w:r>
            <w:r>
              <w:rPr>
                <w:rStyle w:val="ab"/>
                <w:sz w:val="18"/>
              </w:rPr>
              <w:t>присутствие параметра зависит от условия; С – параметр соответствует параметру сеансового сервиса; (=) – зн</w:t>
            </w:r>
            <w:r>
              <w:rPr>
                <w:rStyle w:val="ab"/>
                <w:sz w:val="18"/>
              </w:rPr>
              <w:t>а</w:t>
            </w:r>
            <w:r>
              <w:rPr>
                <w:rStyle w:val="ab"/>
                <w:sz w:val="18"/>
              </w:rPr>
              <w:t>чение параметра, экв</w:t>
            </w:r>
            <w:r>
              <w:rPr>
                <w:rStyle w:val="ab"/>
                <w:sz w:val="18"/>
              </w:rPr>
              <w:t>и</w:t>
            </w:r>
            <w:r>
              <w:rPr>
                <w:rStyle w:val="ab"/>
                <w:sz w:val="18"/>
              </w:rPr>
              <w:t>валентного значению, указанному в колонке слева.</w:t>
            </w:r>
          </w:p>
        </w:tc>
      </w:tr>
    </w:tbl>
    <w:p w:rsidR="006A4980" w:rsidRDefault="006A4980">
      <w:pPr>
        <w:pStyle w:val="a7"/>
        <w:rPr>
          <w:rStyle w:val="ab"/>
          <w:b/>
          <w:sz w:val="16"/>
        </w:rPr>
      </w:pPr>
    </w:p>
    <w:p w:rsidR="006A4980" w:rsidRDefault="006A4980">
      <w:pPr>
        <w:pStyle w:val="a7"/>
        <w:rPr>
          <w:rStyle w:val="ab"/>
        </w:rPr>
      </w:pPr>
      <w:r>
        <w:rPr>
          <w:rStyle w:val="ab"/>
          <w:b/>
        </w:rPr>
        <w:t>Результирующий список представительных контекстов</w:t>
      </w:r>
      <w:r>
        <w:rPr>
          <w:rStyle w:val="ab"/>
        </w:rPr>
        <w:t xml:space="preserve"> ук</w:t>
      </w:r>
      <w:r>
        <w:rPr>
          <w:rStyle w:val="ab"/>
        </w:rPr>
        <w:t>а</w:t>
      </w:r>
      <w:r>
        <w:rPr>
          <w:rStyle w:val="ab"/>
        </w:rPr>
        <w:t>зывает на допустимость или недопустимость контекстов предста</w:t>
      </w:r>
      <w:r>
        <w:rPr>
          <w:rStyle w:val="ab"/>
        </w:rPr>
        <w:t>в</w:t>
      </w:r>
      <w:r>
        <w:rPr>
          <w:rStyle w:val="ab"/>
        </w:rPr>
        <w:lastRenderedPageBreak/>
        <w:t>ления из списка задаваемых. Параметр имеет форму списка эл</w:t>
      </w:r>
      <w:r>
        <w:rPr>
          <w:rStyle w:val="ab"/>
        </w:rPr>
        <w:t>е</w:t>
      </w:r>
      <w:r>
        <w:rPr>
          <w:rStyle w:val="ab"/>
        </w:rPr>
        <w:t>ментов, однозначно соответствующим элементам списка задава</w:t>
      </w:r>
      <w:r>
        <w:rPr>
          <w:rStyle w:val="ab"/>
        </w:rPr>
        <w:t>е</w:t>
      </w:r>
      <w:r>
        <w:rPr>
          <w:rStyle w:val="ab"/>
        </w:rPr>
        <w:t>мых представительных контекстов с указанием допустимости или недопустимости для пользователя или поставщика соответству</w:t>
      </w:r>
      <w:r>
        <w:rPr>
          <w:rStyle w:val="ab"/>
        </w:rPr>
        <w:t>ю</w:t>
      </w:r>
      <w:r>
        <w:rPr>
          <w:rStyle w:val="ab"/>
        </w:rPr>
        <w:t>щего ко</w:t>
      </w:r>
      <w:r>
        <w:rPr>
          <w:rStyle w:val="ab"/>
        </w:rPr>
        <w:t>н</w:t>
      </w:r>
      <w:r>
        <w:rPr>
          <w:rStyle w:val="ab"/>
        </w:rPr>
        <w:t>текста.</w:t>
      </w:r>
    </w:p>
    <w:p w:rsidR="006A4980" w:rsidRDefault="006A4980">
      <w:pPr>
        <w:pStyle w:val="a7"/>
        <w:rPr>
          <w:rStyle w:val="ab"/>
        </w:rPr>
      </w:pPr>
      <w:r>
        <w:rPr>
          <w:rStyle w:val="ab"/>
          <w:b/>
        </w:rPr>
        <w:t>Имя контекста умолчания</w:t>
      </w:r>
      <w:r>
        <w:rPr>
          <w:rStyle w:val="ab"/>
        </w:rPr>
        <w:t xml:space="preserve"> – параметр, который явно идент</w:t>
      </w:r>
      <w:r>
        <w:rPr>
          <w:rStyle w:val="ab"/>
        </w:rPr>
        <w:t>и</w:t>
      </w:r>
      <w:r>
        <w:rPr>
          <w:rStyle w:val="ab"/>
        </w:rPr>
        <w:t>фицирует имя абстрактного синтаксиса контекста умолчания.</w:t>
      </w:r>
    </w:p>
    <w:p w:rsidR="006A4980" w:rsidRDefault="006A4980">
      <w:pPr>
        <w:pStyle w:val="a7"/>
        <w:rPr>
          <w:rStyle w:val="ab"/>
        </w:rPr>
      </w:pPr>
      <w:r>
        <w:rPr>
          <w:rStyle w:val="ab"/>
          <w:b/>
        </w:rPr>
        <w:t>Данные пользователя</w:t>
      </w:r>
      <w:r>
        <w:rPr>
          <w:rStyle w:val="ab"/>
        </w:rPr>
        <w:t xml:space="preserve"> содержат данные, выраженные в любой комбинации контекстов, предложенных в списке задаваемых ко</w:t>
      </w:r>
      <w:r>
        <w:rPr>
          <w:rStyle w:val="ab"/>
        </w:rPr>
        <w:t>н</w:t>
      </w:r>
      <w:r>
        <w:rPr>
          <w:rStyle w:val="ab"/>
        </w:rPr>
        <w:t>текстов представления, если он присутствует. Если этот список отсутствует, то данные трактуются в контексте умолчания, кот</w:t>
      </w:r>
      <w:r>
        <w:rPr>
          <w:rStyle w:val="ab"/>
        </w:rPr>
        <w:t>о</w:t>
      </w:r>
      <w:r>
        <w:rPr>
          <w:rStyle w:val="ab"/>
        </w:rPr>
        <w:t>рый может быть задан явно с помощью параметра “имя ко</w:t>
      </w:r>
      <w:r>
        <w:rPr>
          <w:rStyle w:val="ab"/>
        </w:rPr>
        <w:t>н</w:t>
      </w:r>
      <w:r>
        <w:rPr>
          <w:rStyle w:val="ab"/>
        </w:rPr>
        <w:t>текста умолчания”, или неявно</w:t>
      </w:r>
      <w:r w:rsidR="008A3218">
        <w:rPr>
          <w:rStyle w:val="ab"/>
        </w:rPr>
        <w:t xml:space="preserve"> – </w:t>
      </w:r>
      <w:r>
        <w:rPr>
          <w:rStyle w:val="ab"/>
        </w:rPr>
        <w:t>способом, который стандартом не огов</w:t>
      </w:r>
      <w:r>
        <w:rPr>
          <w:rStyle w:val="ab"/>
        </w:rPr>
        <w:t>а</w:t>
      </w:r>
      <w:r>
        <w:rPr>
          <w:rStyle w:val="ab"/>
        </w:rPr>
        <w:t>ривается.</w:t>
      </w:r>
    </w:p>
    <w:p w:rsidR="006A4980" w:rsidRDefault="006A4980">
      <w:pPr>
        <w:pStyle w:val="a7"/>
        <w:rPr>
          <w:rStyle w:val="ab"/>
        </w:rPr>
      </w:pPr>
      <w:r>
        <w:rPr>
          <w:rStyle w:val="ab"/>
          <w:b/>
        </w:rPr>
        <w:t>Результат</w:t>
      </w:r>
      <w:r>
        <w:rPr>
          <w:rStyle w:val="ab"/>
        </w:rPr>
        <w:t xml:space="preserve"> – параметр, который указывает на результат выпо</w:t>
      </w:r>
      <w:r>
        <w:rPr>
          <w:rStyle w:val="ab"/>
        </w:rPr>
        <w:t>л</w:t>
      </w:r>
      <w:r>
        <w:rPr>
          <w:rStyle w:val="ab"/>
        </w:rPr>
        <w:t>нения услуги P-CONNECT. Может принимать одно из следующих значений: “допустимо”, “отвергнуто пользователем”, “отвергнуто поставщиком (временно)”, “отвергнуто поставщиком (постоя</w:t>
      </w:r>
      <w:r>
        <w:rPr>
          <w:rStyle w:val="ab"/>
        </w:rPr>
        <w:t>н</w:t>
      </w:r>
      <w:r>
        <w:rPr>
          <w:rStyle w:val="ab"/>
        </w:rPr>
        <w:t>но)”.</w:t>
      </w:r>
    </w:p>
    <w:p w:rsidR="006A4980" w:rsidRDefault="006A4980">
      <w:pPr>
        <w:pStyle w:val="a7"/>
        <w:rPr>
          <w:rStyle w:val="ab"/>
        </w:rPr>
      </w:pPr>
      <w:r>
        <w:rPr>
          <w:rStyle w:val="ab"/>
        </w:rPr>
        <w:t>Ряд параметров</w:t>
      </w:r>
      <w:r w:rsidR="008A3218">
        <w:rPr>
          <w:rStyle w:val="ab"/>
        </w:rPr>
        <w:t xml:space="preserve"> – </w:t>
      </w:r>
      <w:r>
        <w:rPr>
          <w:rStyle w:val="ab"/>
        </w:rPr>
        <w:t>качество обслуживания, сеансовые функци</w:t>
      </w:r>
      <w:r>
        <w:rPr>
          <w:rStyle w:val="ab"/>
        </w:rPr>
        <w:t>о</w:t>
      </w:r>
      <w:r>
        <w:rPr>
          <w:rStyle w:val="ab"/>
        </w:rPr>
        <w:t>нальные группы, и т.д.</w:t>
      </w:r>
      <w:r w:rsidR="008A3218">
        <w:rPr>
          <w:rStyle w:val="ab"/>
        </w:rPr>
        <w:t xml:space="preserve"> – </w:t>
      </w:r>
      <w:r>
        <w:rPr>
          <w:rStyle w:val="ab"/>
        </w:rPr>
        <w:t>служат для обеспечения доступа польз</w:t>
      </w:r>
      <w:r>
        <w:rPr>
          <w:rStyle w:val="ab"/>
        </w:rPr>
        <w:t>о</w:t>
      </w:r>
      <w:r>
        <w:rPr>
          <w:rStyle w:val="ab"/>
        </w:rPr>
        <w:t>вателя к соответствующим параметрам сеансового сервиса. Связь параметров примитивов услуг верхних трех уровней ЭМВОС б</w:t>
      </w:r>
      <w:r>
        <w:rPr>
          <w:rStyle w:val="ab"/>
        </w:rPr>
        <w:t>у</w:t>
      </w:r>
      <w:r>
        <w:rPr>
          <w:rStyle w:val="ab"/>
        </w:rPr>
        <w:t>дет обсуждаться и далее.</w:t>
      </w:r>
    </w:p>
    <w:p w:rsidR="006A4980" w:rsidRDefault="006A4980">
      <w:pPr>
        <w:pStyle w:val="a7"/>
        <w:rPr>
          <w:rStyle w:val="ab"/>
        </w:rPr>
      </w:pPr>
      <w:r>
        <w:rPr>
          <w:rStyle w:val="ab"/>
        </w:rPr>
        <w:t>Некоторые параметры услуги P-CONNECT переносятся от пользователя-источника к пользователю-получателю без измен</w:t>
      </w:r>
      <w:r>
        <w:rPr>
          <w:rStyle w:val="ab"/>
        </w:rPr>
        <w:t>е</w:t>
      </w:r>
      <w:r>
        <w:rPr>
          <w:rStyle w:val="ab"/>
        </w:rPr>
        <w:t>ний, другие должны быть согласованы между пользователями се</w:t>
      </w:r>
      <w:r>
        <w:rPr>
          <w:rStyle w:val="ab"/>
        </w:rPr>
        <w:t>р</w:t>
      </w:r>
      <w:r>
        <w:rPr>
          <w:rStyle w:val="ab"/>
        </w:rPr>
        <w:t>виса и поставщиком. Это согласование выполняется специальным механизмом, при использовании которого поставщику разрешае</w:t>
      </w:r>
      <w:r>
        <w:rPr>
          <w:rStyle w:val="ab"/>
        </w:rPr>
        <w:t>т</w:t>
      </w:r>
      <w:r>
        <w:rPr>
          <w:rStyle w:val="ab"/>
        </w:rPr>
        <w:t>ся модифицировать значения параметров, определенных в примит</w:t>
      </w:r>
      <w:r>
        <w:rPr>
          <w:rStyle w:val="ab"/>
        </w:rPr>
        <w:t>и</w:t>
      </w:r>
      <w:r>
        <w:rPr>
          <w:rStyle w:val="ab"/>
        </w:rPr>
        <w:t>вах запроса, перед тем, как они будут доставлены в примитивах индикации. При этом те же параметры, определенные в примит</w:t>
      </w:r>
      <w:r>
        <w:rPr>
          <w:rStyle w:val="ab"/>
        </w:rPr>
        <w:t>и</w:t>
      </w:r>
      <w:r>
        <w:rPr>
          <w:rStyle w:val="ab"/>
        </w:rPr>
        <w:t>вах ответа, доставляются при соблюдении некоторых условий без и</w:t>
      </w:r>
      <w:r>
        <w:rPr>
          <w:rStyle w:val="ab"/>
        </w:rPr>
        <w:t>з</w:t>
      </w:r>
      <w:r>
        <w:rPr>
          <w:rStyle w:val="ab"/>
        </w:rPr>
        <w:t>менений.</w:t>
      </w:r>
    </w:p>
    <w:p w:rsidR="006A4980" w:rsidRDefault="006A4980">
      <w:pPr>
        <w:pStyle w:val="a7"/>
        <w:rPr>
          <w:rStyle w:val="ab"/>
        </w:rPr>
      </w:pPr>
      <w:r>
        <w:rPr>
          <w:rStyle w:val="ab"/>
        </w:rPr>
        <w:t>Услуги завершения представительного соединения пользоват</w:t>
      </w:r>
      <w:r>
        <w:rPr>
          <w:rStyle w:val="ab"/>
        </w:rPr>
        <w:t>е</w:t>
      </w:r>
      <w:r>
        <w:rPr>
          <w:rStyle w:val="ab"/>
        </w:rPr>
        <w:t>лем P-U-ABORT и поставщиком P-P-ABORT</w:t>
      </w:r>
      <w:r w:rsidR="008A3218">
        <w:rPr>
          <w:rStyle w:val="ab"/>
        </w:rPr>
        <w:t xml:space="preserve"> – </w:t>
      </w:r>
      <w:r>
        <w:rPr>
          <w:rStyle w:val="ab"/>
        </w:rPr>
        <w:t>обе непоследов</w:t>
      </w:r>
      <w:r>
        <w:rPr>
          <w:rStyle w:val="ab"/>
        </w:rPr>
        <w:t>а</w:t>
      </w:r>
      <w:r>
        <w:rPr>
          <w:rStyle w:val="ab"/>
        </w:rPr>
        <w:t>тельные и разрушающие. Упорядоченное завершение (без потерь данных) представительного соединения пользователями предст</w:t>
      </w:r>
      <w:r>
        <w:rPr>
          <w:rStyle w:val="ab"/>
        </w:rPr>
        <w:t>а</w:t>
      </w:r>
      <w:r>
        <w:rPr>
          <w:rStyle w:val="ab"/>
        </w:rPr>
        <w:lastRenderedPageBreak/>
        <w:t>вительной службы обеспечивает по завершении всех услуг услуга P-RELEASE.</w:t>
      </w:r>
    </w:p>
    <w:p w:rsidR="006A4980" w:rsidRDefault="006A4980">
      <w:pPr>
        <w:pStyle w:val="a7"/>
        <w:rPr>
          <w:rStyle w:val="ab"/>
        </w:rPr>
      </w:pPr>
      <w:r>
        <w:rPr>
          <w:rStyle w:val="ab"/>
        </w:rPr>
        <w:t>Услуга управления контекстом представления P-ALTER-CONTEXT обеспечивает задание представительных контекстов и изменение состава множества заданных контекстов представления. Эта услуга неразрушающая и последовательная. Изменение мн</w:t>
      </w:r>
      <w:r>
        <w:rPr>
          <w:rStyle w:val="ab"/>
        </w:rPr>
        <w:t>о</w:t>
      </w:r>
      <w:r>
        <w:rPr>
          <w:rStyle w:val="ab"/>
        </w:rPr>
        <w:t>жества заданных контекстов происходит как на стороне инициат</w:t>
      </w:r>
      <w:r>
        <w:rPr>
          <w:rStyle w:val="ab"/>
        </w:rPr>
        <w:t>о</w:t>
      </w:r>
      <w:r>
        <w:rPr>
          <w:rStyle w:val="ab"/>
        </w:rPr>
        <w:t>ра в моменты получения подтверждения, так и на стороне ответч</w:t>
      </w:r>
      <w:r>
        <w:rPr>
          <w:rStyle w:val="ab"/>
        </w:rPr>
        <w:t>и</w:t>
      </w:r>
      <w:r>
        <w:rPr>
          <w:rStyle w:val="ab"/>
        </w:rPr>
        <w:t>ка в момент выдачи ответа.</w:t>
      </w:r>
    </w:p>
    <w:p w:rsidR="006A4980" w:rsidRDefault="006A4980">
      <w:pPr>
        <w:pStyle w:val="a7"/>
        <w:rPr>
          <w:rStyle w:val="ab"/>
        </w:rPr>
      </w:pPr>
      <w:r>
        <w:rPr>
          <w:rStyle w:val="ab"/>
        </w:rPr>
        <w:t>Назначение четырех услуг передачи информации и трин</w:t>
      </w:r>
      <w:r>
        <w:rPr>
          <w:rStyle w:val="ab"/>
        </w:rPr>
        <w:t>а</w:t>
      </w:r>
      <w:r>
        <w:rPr>
          <w:rStyle w:val="ab"/>
        </w:rPr>
        <w:t>дцати услуг управления диалогом аналогично назначению соответств</w:t>
      </w:r>
      <w:r>
        <w:rPr>
          <w:rStyle w:val="ab"/>
        </w:rPr>
        <w:t>у</w:t>
      </w:r>
      <w:r>
        <w:rPr>
          <w:rStyle w:val="ab"/>
        </w:rPr>
        <w:t>ющих услуг сеансовой службы.</w:t>
      </w:r>
    </w:p>
    <w:p w:rsidR="006A4980" w:rsidRDefault="006A4980">
      <w:pPr>
        <w:pStyle w:val="a7"/>
        <w:rPr>
          <w:rStyle w:val="ab"/>
        </w:rPr>
      </w:pPr>
      <w:r>
        <w:rPr>
          <w:rStyle w:val="ab"/>
        </w:rPr>
        <w:t>Последовательности услуг уровня представления должны уд</w:t>
      </w:r>
      <w:r>
        <w:rPr>
          <w:rStyle w:val="ab"/>
        </w:rPr>
        <w:t>о</w:t>
      </w:r>
      <w:r>
        <w:rPr>
          <w:rStyle w:val="ab"/>
        </w:rPr>
        <w:t>влетворять определенным ограничениям (быть допустимыми). В частности, услуга P-CONNECT не может быть начата на устано</w:t>
      </w:r>
      <w:r>
        <w:rPr>
          <w:rStyle w:val="ab"/>
        </w:rPr>
        <w:t>в</w:t>
      </w:r>
      <w:r>
        <w:rPr>
          <w:rStyle w:val="ab"/>
        </w:rPr>
        <w:t>ленном представительном соединении. Одновременные попытки двух прикладных объектов обрабатываются поставщиком сервиса независимо. Прикладные системы сами разрешают конфликты. Услуга P-ALTER-CONTEXT, наоборот, может вызываться только на установленном представительном соединении, и может быть разрушена, как об этом упоминалось ранее, целым рядом других услуг. При отображении на сеансовый сервис дополнительно де</w:t>
      </w:r>
      <w:r>
        <w:rPr>
          <w:rStyle w:val="ab"/>
        </w:rPr>
        <w:t>й</w:t>
      </w:r>
      <w:r>
        <w:rPr>
          <w:rStyle w:val="ab"/>
        </w:rPr>
        <w:t>ствуют упоминавшиеся правила последовательностей сеансового сервиса.</w:t>
      </w:r>
    </w:p>
    <w:p w:rsidR="006A4980" w:rsidRDefault="006A4980">
      <w:pPr>
        <w:pStyle w:val="a7"/>
        <w:rPr>
          <w:rStyle w:val="ab"/>
        </w:rPr>
      </w:pPr>
      <w:r>
        <w:rPr>
          <w:rStyle w:val="ab"/>
        </w:rPr>
        <w:t>В стандарте протокола уровня представления процедуры сгру</w:t>
      </w:r>
      <w:r>
        <w:rPr>
          <w:rStyle w:val="ab"/>
        </w:rPr>
        <w:t>п</w:t>
      </w:r>
      <w:r>
        <w:rPr>
          <w:rStyle w:val="ab"/>
        </w:rPr>
        <w:t>пированы в соответствии с тремя описанными функционал</w:t>
      </w:r>
      <w:r>
        <w:rPr>
          <w:rStyle w:val="ab"/>
        </w:rPr>
        <w:t>ь</w:t>
      </w:r>
      <w:r>
        <w:rPr>
          <w:rStyle w:val="ab"/>
        </w:rPr>
        <w:t>ными группами. Приведем далее протокольную спецификацию (при и</w:t>
      </w:r>
      <w:r>
        <w:rPr>
          <w:rStyle w:val="ab"/>
        </w:rPr>
        <w:t>с</w:t>
      </w:r>
      <w:r>
        <w:rPr>
          <w:rStyle w:val="ab"/>
        </w:rPr>
        <w:t>пользовании функциональной группы ядра) фрагмента фазы уст</w:t>
      </w:r>
      <w:r>
        <w:rPr>
          <w:rStyle w:val="ab"/>
        </w:rPr>
        <w:t>а</w:t>
      </w:r>
      <w:r>
        <w:rPr>
          <w:rStyle w:val="ab"/>
        </w:rPr>
        <w:t>новления представительного соединения. Группе ядра соответств</w:t>
      </w:r>
      <w:r>
        <w:rPr>
          <w:rStyle w:val="ab"/>
        </w:rPr>
        <w:t>у</w:t>
      </w:r>
      <w:r>
        <w:rPr>
          <w:rStyle w:val="ab"/>
        </w:rPr>
        <w:t>ет набор из шести типов Пд-БДП. Напомним здесь, что имеются примитивы услуг уровня представления, которые без какой-либо модификации отображаются на соответствующие пр</w:t>
      </w:r>
      <w:r>
        <w:rPr>
          <w:rStyle w:val="ab"/>
        </w:rPr>
        <w:t>и</w:t>
      </w:r>
      <w:r>
        <w:rPr>
          <w:rStyle w:val="ab"/>
        </w:rPr>
        <w:t>митивы услуг сеансового уровня без формирования Пд-БДП. Обычно параметры таких примитивов передаются в поле данных пользователя соо</w:t>
      </w:r>
      <w:r>
        <w:rPr>
          <w:rStyle w:val="ab"/>
        </w:rPr>
        <w:t>т</w:t>
      </w:r>
      <w:r>
        <w:rPr>
          <w:rStyle w:val="ab"/>
        </w:rPr>
        <w:t>ветствующих примитивов услуг сеансового уровня.</w:t>
      </w:r>
    </w:p>
    <w:p w:rsidR="006A4980" w:rsidRDefault="006A4980">
      <w:pPr>
        <w:pStyle w:val="a7"/>
        <w:rPr>
          <w:rStyle w:val="ab"/>
        </w:rPr>
      </w:pPr>
      <w:r>
        <w:rPr>
          <w:rStyle w:val="ab"/>
        </w:rPr>
        <w:t>В табл.2.8 выписаны частичные списки имен элементов мн</w:t>
      </w:r>
      <w:r>
        <w:rPr>
          <w:rStyle w:val="ab"/>
        </w:rPr>
        <w:t>о</w:t>
      </w:r>
      <w:r>
        <w:rPr>
          <w:rStyle w:val="ab"/>
        </w:rPr>
        <w:t>жеств входных и выходных событий, состояний автомата, предик</w:t>
      </w:r>
      <w:r>
        <w:rPr>
          <w:rStyle w:val="ab"/>
        </w:rPr>
        <w:t>а</w:t>
      </w:r>
      <w:r>
        <w:rPr>
          <w:rStyle w:val="ab"/>
        </w:rPr>
        <w:lastRenderedPageBreak/>
        <w:t>тов и специальных действий.</w:t>
      </w:r>
    </w:p>
    <w:p w:rsidR="006A4980" w:rsidRDefault="006A4980">
      <w:pPr>
        <w:pStyle w:val="a7"/>
        <w:rPr>
          <w:rStyle w:val="ab"/>
        </w:rPr>
      </w:pPr>
      <w:r>
        <w:rPr>
          <w:rStyle w:val="ab"/>
        </w:rPr>
        <w:t>В табл.2.9 приведена часть соответствующей таблицы состо</w:t>
      </w:r>
      <w:r>
        <w:rPr>
          <w:rStyle w:val="ab"/>
        </w:rPr>
        <w:t>я</w:t>
      </w:r>
      <w:r>
        <w:rPr>
          <w:rStyle w:val="ab"/>
        </w:rPr>
        <w:t>ний-переходов.</w:t>
      </w:r>
    </w:p>
    <w:p w:rsidR="006A4980" w:rsidRDefault="006A4980">
      <w:pPr>
        <w:pStyle w:val="a7"/>
        <w:rPr>
          <w:rStyle w:val="ab"/>
        </w:rPr>
      </w:pPr>
      <w:r>
        <w:rPr>
          <w:rStyle w:val="ab"/>
        </w:rPr>
        <w:t>В этом протоколе также определены структура и правила код</w:t>
      </w:r>
      <w:r>
        <w:rPr>
          <w:rStyle w:val="ab"/>
        </w:rPr>
        <w:t>и</w:t>
      </w:r>
      <w:r>
        <w:rPr>
          <w:rStyle w:val="ab"/>
        </w:rPr>
        <w:t>рования используемых для передачи данных и управляющей и</w:t>
      </w:r>
      <w:r>
        <w:rPr>
          <w:rStyle w:val="ab"/>
        </w:rPr>
        <w:t>н</w:t>
      </w:r>
      <w:r>
        <w:rPr>
          <w:rStyle w:val="ab"/>
        </w:rPr>
        <w:t>формации. Структура Пд-БДП определена через отображение его параметров в параметры “данные пользователя сеансовой службы” примитивов сеансовой службы, а структура этих последних пар</w:t>
      </w:r>
      <w:r>
        <w:rPr>
          <w:rStyle w:val="ab"/>
        </w:rPr>
        <w:t>а</w:t>
      </w:r>
      <w:r>
        <w:rPr>
          <w:rStyle w:val="ab"/>
        </w:rPr>
        <w:t>метров специфицирована там же с использованием ASN.1</w:t>
      </w:r>
      <w:r w:rsidR="008A3218">
        <w:rPr>
          <w:rStyle w:val="ab"/>
        </w:rPr>
        <w:t xml:space="preserve"> – </w:t>
      </w:r>
      <w:r>
        <w:rPr>
          <w:rStyle w:val="ab"/>
        </w:rPr>
        <w:t>нот</w:t>
      </w:r>
      <w:r>
        <w:rPr>
          <w:rStyle w:val="ab"/>
        </w:rPr>
        <w:t>а</w:t>
      </w:r>
      <w:r>
        <w:rPr>
          <w:rStyle w:val="ab"/>
        </w:rPr>
        <w:t>ции абстрактного синтаксиса номер 1 (НАС.1) и стандартных пр</w:t>
      </w:r>
      <w:r>
        <w:rPr>
          <w:rStyle w:val="ab"/>
        </w:rPr>
        <w:t>а</w:t>
      </w:r>
      <w:r>
        <w:rPr>
          <w:rStyle w:val="ab"/>
        </w:rPr>
        <w:t>вил его кодиров</w:t>
      </w:r>
      <w:r>
        <w:rPr>
          <w:rStyle w:val="ab"/>
        </w:rPr>
        <w:t>а</w:t>
      </w:r>
      <w:r>
        <w:rPr>
          <w:rStyle w:val="ab"/>
        </w:rPr>
        <w:t>ния.</w:t>
      </w:r>
    </w:p>
    <w:p w:rsidR="006A4980" w:rsidRDefault="006A4980">
      <w:pPr>
        <w:pStyle w:val="a7"/>
        <w:rPr>
          <w:rStyle w:val="ab"/>
        </w:rPr>
      </w:pPr>
      <w:r>
        <w:rPr>
          <w:rStyle w:val="ab"/>
        </w:rPr>
        <w:t>Управляющая информация представительного протокола также специфицирована на ASN.1 и кодируется с использованием ста</w:t>
      </w:r>
      <w:r>
        <w:rPr>
          <w:rStyle w:val="ab"/>
        </w:rPr>
        <w:t>н</w:t>
      </w:r>
      <w:r>
        <w:rPr>
          <w:rStyle w:val="ab"/>
        </w:rPr>
        <w:t xml:space="preserve">дартных правил. </w:t>
      </w:r>
    </w:p>
    <w:p w:rsidR="006A4980" w:rsidRDefault="006A4980">
      <w:pPr>
        <w:pStyle w:val="a7"/>
        <w:rPr>
          <w:rStyle w:val="ab"/>
        </w:rPr>
      </w:pPr>
      <w:r>
        <w:rPr>
          <w:rStyle w:val="ab"/>
        </w:rPr>
        <w:t>В том же стандарте определены правила кодирования данных пользователя представительной службы в Пд-БДП для двух реж</w:t>
      </w:r>
      <w:r>
        <w:rPr>
          <w:rStyle w:val="ab"/>
        </w:rPr>
        <w:t>и</w:t>
      </w:r>
      <w:r>
        <w:rPr>
          <w:rStyle w:val="ab"/>
        </w:rPr>
        <w:t>мов</w:t>
      </w:r>
      <w:r w:rsidR="008A3218">
        <w:rPr>
          <w:rStyle w:val="ab"/>
        </w:rPr>
        <w:t xml:space="preserve"> – </w:t>
      </w:r>
      <w:r>
        <w:rPr>
          <w:rStyle w:val="ab"/>
        </w:rPr>
        <w:t>нормального и режима X.410-1984. Режим выбирается в ходе установления ассоциации, о чем речь пойдет несколько поз</w:t>
      </w:r>
      <w:r>
        <w:rPr>
          <w:rStyle w:val="ab"/>
        </w:rPr>
        <w:t>д</w:t>
      </w:r>
      <w:r>
        <w:rPr>
          <w:rStyle w:val="ab"/>
        </w:rPr>
        <w:t>нее.</w:t>
      </w:r>
    </w:p>
    <w:p w:rsidR="006A4980" w:rsidRDefault="006A4980">
      <w:pPr>
        <w:pStyle w:val="af2"/>
        <w:keepNext/>
        <w:ind w:left="1843" w:hanging="283"/>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8</w:t>
      </w:r>
      <w:r>
        <w:rPr>
          <w:b w:val="0"/>
          <w:sz w:val="18"/>
        </w:rPr>
        <w:fldChar w:fldCharType="end"/>
      </w:r>
      <w:r>
        <w:rPr>
          <w:b w:val="0"/>
          <w:sz w:val="18"/>
        </w:rPr>
        <w:t>. Фрагменты списков имен элементов множеств входных событий (а), состояний автомата (б), выходных событий (в), предикатов (г) и специальных действий (д)</w:t>
      </w:r>
    </w:p>
    <w:p w:rsidR="006A4980" w:rsidRDefault="00344DB2">
      <w:pPr>
        <w:rPr>
          <w:sz w:val="18"/>
        </w:rPr>
      </w:pPr>
      <w:r>
        <w:rPr>
          <w:sz w:val="18"/>
        </w:rPr>
        <w:t xml:space="preserve"> </w:t>
      </w:r>
      <w:r w:rsidR="006A4980">
        <w:rPr>
          <w:sz w:val="18"/>
        </w:rPr>
        <w:t>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8"/>
        <w:gridCol w:w="1851"/>
        <w:gridCol w:w="2977"/>
        <w:gridCol w:w="283"/>
      </w:tblGrid>
      <w:tr w:rsidR="006A4980">
        <w:tblPrEx>
          <w:tblCellMar>
            <w:top w:w="0" w:type="dxa"/>
            <w:bottom w:w="0" w:type="dxa"/>
          </w:tblCellMar>
        </w:tblPrEx>
        <w:tc>
          <w:tcPr>
            <w:tcW w:w="1268" w:type="dxa"/>
          </w:tcPr>
          <w:p w:rsidR="006A4980" w:rsidRDefault="006A4980">
            <w:pPr>
              <w:pStyle w:val="a7"/>
              <w:ind w:firstLine="0"/>
              <w:jc w:val="center"/>
              <w:rPr>
                <w:rStyle w:val="ab"/>
                <w:sz w:val="18"/>
              </w:rPr>
            </w:pPr>
            <w:r>
              <w:rPr>
                <w:rStyle w:val="ab"/>
                <w:sz w:val="18"/>
              </w:rPr>
              <w:t>Имя</w:t>
            </w:r>
          </w:p>
        </w:tc>
        <w:tc>
          <w:tcPr>
            <w:tcW w:w="1851" w:type="dxa"/>
          </w:tcPr>
          <w:p w:rsidR="006A4980" w:rsidRDefault="006A4980">
            <w:pPr>
              <w:pStyle w:val="a7"/>
              <w:ind w:firstLine="0"/>
              <w:jc w:val="center"/>
              <w:rPr>
                <w:rStyle w:val="ab"/>
                <w:sz w:val="18"/>
              </w:rPr>
            </w:pPr>
            <w:r>
              <w:rPr>
                <w:rStyle w:val="ab"/>
                <w:sz w:val="18"/>
              </w:rPr>
              <w:t>Интерфейс авт</w:t>
            </w:r>
            <w:r>
              <w:rPr>
                <w:rStyle w:val="ab"/>
                <w:sz w:val="18"/>
              </w:rPr>
              <w:t>о</w:t>
            </w:r>
            <w:r>
              <w:rPr>
                <w:rStyle w:val="ab"/>
                <w:sz w:val="18"/>
              </w:rPr>
              <w:t>мата</w:t>
            </w:r>
          </w:p>
        </w:tc>
        <w:tc>
          <w:tcPr>
            <w:tcW w:w="3260" w:type="dxa"/>
            <w:gridSpan w:val="2"/>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ПдСДНзпр</w:t>
            </w:r>
          </w:p>
        </w:tc>
        <w:tc>
          <w:tcPr>
            <w:tcW w:w="1851" w:type="dxa"/>
          </w:tcPr>
          <w:p w:rsidR="006A4980" w:rsidRDefault="006A4980">
            <w:pPr>
              <w:pStyle w:val="a7"/>
              <w:ind w:firstLine="0"/>
              <w:rPr>
                <w:rStyle w:val="ab"/>
                <w:sz w:val="18"/>
              </w:rPr>
            </w:pPr>
            <w:r>
              <w:rPr>
                <w:rStyle w:val="ab"/>
                <w:sz w:val="18"/>
              </w:rPr>
              <w:t>ПдСл-пользователь</w:t>
            </w:r>
          </w:p>
        </w:tc>
        <w:tc>
          <w:tcPr>
            <w:tcW w:w="3260" w:type="dxa"/>
            <w:gridSpan w:val="2"/>
          </w:tcPr>
          <w:p w:rsidR="006A4980" w:rsidRDefault="006A4980">
            <w:pPr>
              <w:pStyle w:val="a7"/>
              <w:ind w:firstLine="0"/>
              <w:rPr>
                <w:rStyle w:val="ab"/>
                <w:sz w:val="18"/>
              </w:rPr>
            </w:pPr>
            <w:r>
              <w:rPr>
                <w:rStyle w:val="ab"/>
                <w:sz w:val="18"/>
              </w:rPr>
              <w:t>Получен Пд-СОЕДИНЕНИЕзапрос</w:t>
            </w:r>
          </w:p>
        </w:tc>
      </w:tr>
      <w:tr w:rsidR="006A4980">
        <w:tblPrEx>
          <w:tblCellMar>
            <w:top w:w="0" w:type="dxa"/>
            <w:bottom w:w="0" w:type="dxa"/>
          </w:tblCellMar>
        </w:tblPrEx>
        <w:tc>
          <w:tcPr>
            <w:tcW w:w="1268" w:type="dxa"/>
          </w:tcPr>
          <w:p w:rsidR="006A4980" w:rsidRDefault="006A4980">
            <w:pPr>
              <w:pStyle w:val="a7"/>
              <w:ind w:left="-108" w:right="-116" w:firstLine="0"/>
              <w:jc w:val="center"/>
              <w:rPr>
                <w:rStyle w:val="ab"/>
                <w:sz w:val="18"/>
              </w:rPr>
            </w:pPr>
            <w:r>
              <w:rPr>
                <w:rStyle w:val="ab"/>
                <w:sz w:val="18"/>
              </w:rPr>
              <w:t>ПдСДНотв(+)</w:t>
            </w:r>
          </w:p>
        </w:tc>
        <w:tc>
          <w:tcPr>
            <w:tcW w:w="1851" w:type="dxa"/>
          </w:tcPr>
          <w:p w:rsidR="006A4980" w:rsidRDefault="006A4980">
            <w:pPr>
              <w:pStyle w:val="a7"/>
              <w:ind w:firstLine="0"/>
              <w:rPr>
                <w:rStyle w:val="ab"/>
                <w:sz w:val="18"/>
              </w:rPr>
            </w:pPr>
            <w:r>
              <w:rPr>
                <w:rStyle w:val="ab"/>
                <w:sz w:val="18"/>
              </w:rPr>
              <w:t>ПдСл-пользователь</w:t>
            </w:r>
          </w:p>
        </w:tc>
        <w:tc>
          <w:tcPr>
            <w:tcW w:w="3260" w:type="dxa"/>
            <w:gridSpan w:val="2"/>
          </w:tcPr>
          <w:p w:rsidR="006A4980" w:rsidRDefault="006A4980">
            <w:pPr>
              <w:pStyle w:val="a7"/>
              <w:ind w:firstLine="0"/>
              <w:jc w:val="left"/>
              <w:rPr>
                <w:rStyle w:val="ab"/>
                <w:sz w:val="18"/>
              </w:rPr>
            </w:pPr>
            <w:r>
              <w:rPr>
                <w:rStyle w:val="ab"/>
                <w:sz w:val="18"/>
              </w:rPr>
              <w:t>Получен Пд-СОЕДИНЕНИЕответ</w:t>
            </w:r>
            <w:r w:rsidR="00344DB2">
              <w:rPr>
                <w:rStyle w:val="ab"/>
                <w:sz w:val="18"/>
              </w:rPr>
              <w:t xml:space="preserve"> </w:t>
            </w:r>
            <w:r>
              <w:rPr>
                <w:rStyle w:val="ab"/>
                <w:sz w:val="18"/>
              </w:rPr>
              <w:t>(принято)</w:t>
            </w: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ПдСДНотв(-)</w:t>
            </w:r>
          </w:p>
        </w:tc>
        <w:tc>
          <w:tcPr>
            <w:tcW w:w="1851" w:type="dxa"/>
          </w:tcPr>
          <w:p w:rsidR="006A4980" w:rsidRDefault="006A4980">
            <w:pPr>
              <w:pStyle w:val="a7"/>
              <w:ind w:firstLine="0"/>
              <w:rPr>
                <w:rStyle w:val="ab"/>
                <w:sz w:val="18"/>
              </w:rPr>
            </w:pPr>
            <w:r>
              <w:rPr>
                <w:rStyle w:val="ab"/>
                <w:sz w:val="18"/>
              </w:rPr>
              <w:t>ПдСл-пользователь</w:t>
            </w:r>
          </w:p>
        </w:tc>
        <w:tc>
          <w:tcPr>
            <w:tcW w:w="3260" w:type="dxa"/>
            <w:gridSpan w:val="2"/>
          </w:tcPr>
          <w:p w:rsidR="006A4980" w:rsidRDefault="006A4980">
            <w:pPr>
              <w:pStyle w:val="a7"/>
              <w:ind w:firstLine="0"/>
              <w:jc w:val="left"/>
              <w:rPr>
                <w:rStyle w:val="ab"/>
                <w:sz w:val="18"/>
              </w:rPr>
            </w:pPr>
            <w:r>
              <w:rPr>
                <w:rStyle w:val="ab"/>
                <w:sz w:val="18"/>
              </w:rPr>
              <w:t>Получен Пд-СОЕДИНЕНИЕответ</w:t>
            </w:r>
            <w:r w:rsidR="00344DB2">
              <w:rPr>
                <w:rStyle w:val="ab"/>
                <w:sz w:val="18"/>
              </w:rPr>
              <w:t xml:space="preserve"> </w:t>
            </w:r>
            <w:r>
              <w:rPr>
                <w:rStyle w:val="ab"/>
                <w:sz w:val="18"/>
              </w:rPr>
              <w:t>(отвер</w:t>
            </w:r>
            <w:r>
              <w:rPr>
                <w:rStyle w:val="ab"/>
                <w:sz w:val="18"/>
              </w:rPr>
              <w:t>г</w:t>
            </w:r>
            <w:r>
              <w:rPr>
                <w:rStyle w:val="ab"/>
                <w:sz w:val="18"/>
              </w:rPr>
              <w:t>нуто)</w:t>
            </w: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ПдСд</w:t>
            </w:r>
          </w:p>
        </w:tc>
        <w:tc>
          <w:tcPr>
            <w:tcW w:w="1851" w:type="dxa"/>
          </w:tcPr>
          <w:p w:rsidR="006A4980" w:rsidRDefault="006A4980">
            <w:pPr>
              <w:pStyle w:val="a7"/>
              <w:ind w:firstLine="0"/>
              <w:rPr>
                <w:rStyle w:val="ab"/>
                <w:sz w:val="18"/>
              </w:rPr>
            </w:pPr>
            <w:r>
              <w:rPr>
                <w:rStyle w:val="ab"/>
                <w:sz w:val="18"/>
              </w:rPr>
              <w:t>СнСл-поставщик</w:t>
            </w:r>
          </w:p>
        </w:tc>
        <w:tc>
          <w:tcPr>
            <w:tcW w:w="3260" w:type="dxa"/>
            <w:gridSpan w:val="2"/>
          </w:tcPr>
          <w:p w:rsidR="006A4980" w:rsidRDefault="006A4980">
            <w:pPr>
              <w:pStyle w:val="a7"/>
              <w:ind w:firstLine="0"/>
              <w:rPr>
                <w:rStyle w:val="ab"/>
                <w:sz w:val="18"/>
              </w:rPr>
            </w:pPr>
            <w:r>
              <w:rPr>
                <w:rStyle w:val="ab"/>
                <w:sz w:val="18"/>
              </w:rPr>
              <w:t>Получен Пд-БДП «соединение»</w:t>
            </w: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ПдСдПН</w:t>
            </w:r>
          </w:p>
        </w:tc>
        <w:tc>
          <w:tcPr>
            <w:tcW w:w="1851" w:type="dxa"/>
          </w:tcPr>
          <w:p w:rsidR="006A4980" w:rsidRDefault="006A4980">
            <w:pPr>
              <w:pStyle w:val="a7"/>
              <w:ind w:firstLine="0"/>
              <w:rPr>
                <w:rStyle w:val="ab"/>
                <w:sz w:val="18"/>
              </w:rPr>
            </w:pPr>
            <w:r>
              <w:rPr>
                <w:rStyle w:val="ab"/>
                <w:sz w:val="18"/>
              </w:rPr>
              <w:t>СнСл-поставщик</w:t>
            </w:r>
          </w:p>
        </w:tc>
        <w:tc>
          <w:tcPr>
            <w:tcW w:w="3260" w:type="dxa"/>
            <w:gridSpan w:val="2"/>
          </w:tcPr>
          <w:p w:rsidR="006A4980" w:rsidRDefault="006A4980">
            <w:pPr>
              <w:pStyle w:val="a7"/>
              <w:ind w:firstLine="0"/>
              <w:rPr>
                <w:rStyle w:val="ab"/>
                <w:sz w:val="18"/>
              </w:rPr>
            </w:pPr>
            <w:r>
              <w:rPr>
                <w:rStyle w:val="ab"/>
                <w:sz w:val="18"/>
              </w:rPr>
              <w:t>Получен Пд-БДП «соединение: прин</w:t>
            </w:r>
            <w:r>
              <w:rPr>
                <w:rStyle w:val="ab"/>
                <w:sz w:val="18"/>
              </w:rPr>
              <w:t>я</w:t>
            </w:r>
            <w:r>
              <w:rPr>
                <w:rStyle w:val="ab"/>
                <w:sz w:val="18"/>
              </w:rPr>
              <w:t>то»</w:t>
            </w: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ПдСдОТ</w:t>
            </w:r>
          </w:p>
        </w:tc>
        <w:tc>
          <w:tcPr>
            <w:tcW w:w="1851" w:type="dxa"/>
          </w:tcPr>
          <w:p w:rsidR="006A4980" w:rsidRDefault="006A4980">
            <w:pPr>
              <w:pStyle w:val="a7"/>
              <w:ind w:firstLine="0"/>
              <w:rPr>
                <w:rStyle w:val="ab"/>
                <w:sz w:val="18"/>
              </w:rPr>
            </w:pPr>
            <w:r>
              <w:rPr>
                <w:rStyle w:val="ab"/>
                <w:sz w:val="18"/>
              </w:rPr>
              <w:t>СнСл-поставщик</w:t>
            </w:r>
          </w:p>
        </w:tc>
        <w:tc>
          <w:tcPr>
            <w:tcW w:w="3260" w:type="dxa"/>
            <w:gridSpan w:val="2"/>
          </w:tcPr>
          <w:p w:rsidR="006A4980" w:rsidRDefault="006A4980">
            <w:pPr>
              <w:pStyle w:val="a7"/>
              <w:ind w:firstLine="0"/>
              <w:rPr>
                <w:rStyle w:val="ab"/>
                <w:sz w:val="18"/>
              </w:rPr>
            </w:pPr>
            <w:r>
              <w:rPr>
                <w:rStyle w:val="ab"/>
                <w:sz w:val="18"/>
              </w:rPr>
              <w:t>Получен Пд-БДП «соединение: отк</w:t>
            </w:r>
            <w:r>
              <w:rPr>
                <w:rStyle w:val="ab"/>
                <w:sz w:val="18"/>
              </w:rPr>
              <w:t>а</w:t>
            </w:r>
            <w:r>
              <w:rPr>
                <w:rStyle w:val="ab"/>
                <w:sz w:val="18"/>
              </w:rPr>
              <w:t>зано»</w:t>
            </w:r>
          </w:p>
        </w:tc>
      </w:tr>
      <w:tr w:rsidR="006A4980">
        <w:tblPrEx>
          <w:tblCellMar>
            <w:top w:w="0" w:type="dxa"/>
            <w:bottom w:w="0" w:type="dxa"/>
          </w:tblCellMar>
        </w:tblPrEx>
        <w:tc>
          <w:tcPr>
            <w:tcW w:w="1268" w:type="dxa"/>
            <w:tcBorders>
              <w:bottom w:val="nil"/>
            </w:tcBorders>
          </w:tcPr>
          <w:p w:rsidR="006A4980" w:rsidRDefault="006A4980">
            <w:pPr>
              <w:pStyle w:val="a7"/>
              <w:ind w:firstLine="0"/>
              <w:rPr>
                <w:rStyle w:val="ab"/>
                <w:sz w:val="18"/>
              </w:rPr>
            </w:pPr>
            <w:r>
              <w:rPr>
                <w:rStyle w:val="ab"/>
                <w:sz w:val="18"/>
              </w:rPr>
              <w:t>…</w:t>
            </w:r>
          </w:p>
        </w:tc>
        <w:tc>
          <w:tcPr>
            <w:tcW w:w="1851" w:type="dxa"/>
            <w:tcBorders>
              <w:bottom w:val="nil"/>
            </w:tcBorders>
          </w:tcPr>
          <w:p w:rsidR="006A4980" w:rsidRDefault="006A4980">
            <w:pPr>
              <w:pStyle w:val="a7"/>
              <w:ind w:firstLine="0"/>
              <w:rPr>
                <w:rStyle w:val="ab"/>
                <w:sz w:val="18"/>
              </w:rPr>
            </w:pPr>
            <w:r>
              <w:rPr>
                <w:rStyle w:val="ab"/>
                <w:sz w:val="18"/>
              </w:rPr>
              <w:t>…</w:t>
            </w:r>
          </w:p>
        </w:tc>
        <w:tc>
          <w:tcPr>
            <w:tcW w:w="3260" w:type="dxa"/>
            <w:gridSpan w:val="2"/>
            <w:tcBorders>
              <w:bottom w:val="nil"/>
            </w:tcBorders>
          </w:tcPr>
          <w:p w:rsidR="006A4980" w:rsidRDefault="006A4980">
            <w:pPr>
              <w:pStyle w:val="a7"/>
              <w:ind w:firstLine="0"/>
              <w:rPr>
                <w:rStyle w:val="ab"/>
                <w:sz w:val="18"/>
              </w:rPr>
            </w:pPr>
            <w:r>
              <w:rPr>
                <w:rStyle w:val="ab"/>
                <w:sz w:val="18"/>
              </w:rPr>
              <w:t>…</w:t>
            </w:r>
          </w:p>
        </w:tc>
      </w:tr>
      <w:tr w:rsidR="006A4980">
        <w:tblPrEx>
          <w:tblCellMar>
            <w:top w:w="0" w:type="dxa"/>
            <w:bottom w:w="0" w:type="dxa"/>
          </w:tblCellMar>
        </w:tblPrEx>
        <w:tc>
          <w:tcPr>
            <w:tcW w:w="1268" w:type="dxa"/>
            <w:tcBorders>
              <w:top w:val="single" w:sz="4" w:space="0" w:color="auto"/>
              <w:left w:val="nil"/>
              <w:bottom w:val="single" w:sz="4" w:space="0" w:color="auto"/>
              <w:right w:val="nil"/>
            </w:tcBorders>
          </w:tcPr>
          <w:p w:rsidR="006A4980" w:rsidRDefault="006A4980">
            <w:pPr>
              <w:pStyle w:val="a7"/>
              <w:ind w:firstLine="0"/>
              <w:rPr>
                <w:rStyle w:val="ab"/>
                <w:sz w:val="18"/>
              </w:rPr>
            </w:pPr>
            <w:r>
              <w:rPr>
                <w:rStyle w:val="ab"/>
                <w:sz w:val="18"/>
              </w:rPr>
              <w:t>б)</w:t>
            </w:r>
          </w:p>
        </w:tc>
        <w:tc>
          <w:tcPr>
            <w:tcW w:w="1851" w:type="dxa"/>
            <w:tcBorders>
              <w:top w:val="single" w:sz="4" w:space="0" w:color="auto"/>
              <w:left w:val="nil"/>
              <w:bottom w:val="single" w:sz="4" w:space="0" w:color="auto"/>
              <w:right w:val="nil"/>
            </w:tcBorders>
          </w:tcPr>
          <w:p w:rsidR="006A4980" w:rsidRDefault="006A4980">
            <w:pPr>
              <w:pStyle w:val="a7"/>
              <w:ind w:firstLine="0"/>
              <w:rPr>
                <w:rStyle w:val="ab"/>
                <w:sz w:val="18"/>
              </w:rPr>
            </w:pPr>
          </w:p>
        </w:tc>
        <w:tc>
          <w:tcPr>
            <w:tcW w:w="3260" w:type="dxa"/>
            <w:gridSpan w:val="2"/>
            <w:tcBorders>
              <w:top w:val="single" w:sz="4" w:space="0" w:color="auto"/>
              <w:left w:val="nil"/>
              <w:bottom w:val="nil"/>
              <w:right w:val="nil"/>
            </w:tcBorders>
          </w:tcPr>
          <w:p w:rsidR="006A4980" w:rsidRDefault="006A4980">
            <w:pPr>
              <w:pStyle w:val="a7"/>
              <w:ind w:firstLine="0"/>
              <w:rPr>
                <w:rStyle w:val="ab"/>
                <w:sz w:val="18"/>
              </w:rPr>
            </w:pPr>
          </w:p>
        </w:tc>
      </w:tr>
      <w:tr w:rsidR="006A4980">
        <w:tblPrEx>
          <w:tblCellMar>
            <w:top w:w="0" w:type="dxa"/>
            <w:bottom w:w="0" w:type="dxa"/>
          </w:tblCellMar>
        </w:tblPrEx>
        <w:tc>
          <w:tcPr>
            <w:tcW w:w="1268" w:type="dxa"/>
            <w:tcBorders>
              <w:top w:val="nil"/>
            </w:tcBorders>
          </w:tcPr>
          <w:p w:rsidR="006A4980" w:rsidRDefault="006A4980">
            <w:pPr>
              <w:pStyle w:val="a7"/>
              <w:ind w:firstLine="0"/>
              <w:jc w:val="center"/>
              <w:rPr>
                <w:rStyle w:val="ab"/>
                <w:sz w:val="18"/>
              </w:rPr>
            </w:pPr>
            <w:r>
              <w:rPr>
                <w:rStyle w:val="ab"/>
                <w:sz w:val="18"/>
              </w:rPr>
              <w:t>Имя</w:t>
            </w:r>
          </w:p>
        </w:tc>
        <w:tc>
          <w:tcPr>
            <w:tcW w:w="4828" w:type="dxa"/>
            <w:gridSpan w:val="2"/>
            <w:tcBorders>
              <w:top w:val="single" w:sz="4" w:space="0" w:color="auto"/>
              <w:right w:val="nil"/>
            </w:tcBorders>
          </w:tcPr>
          <w:p w:rsidR="006A4980" w:rsidRDefault="006A4980">
            <w:pPr>
              <w:pStyle w:val="a7"/>
              <w:ind w:firstLine="0"/>
              <w:jc w:val="center"/>
              <w:rPr>
                <w:rStyle w:val="ab"/>
                <w:sz w:val="18"/>
              </w:rPr>
            </w:pPr>
            <w:r>
              <w:rPr>
                <w:rStyle w:val="ab"/>
                <w:sz w:val="18"/>
              </w:rPr>
              <w:t>Смысл/Значение</w:t>
            </w:r>
          </w:p>
        </w:tc>
        <w:tc>
          <w:tcPr>
            <w:tcW w:w="283" w:type="dxa"/>
            <w:tcBorders>
              <w:top w:val="single" w:sz="4" w:space="0" w:color="auto"/>
              <w:left w:val="nil"/>
            </w:tcBorders>
          </w:tcPr>
          <w:p w:rsidR="006A4980" w:rsidRDefault="006A4980">
            <w:pPr>
              <w:pStyle w:val="a7"/>
              <w:ind w:firstLine="0"/>
              <w:rPr>
                <w:rStyle w:val="ab"/>
                <w:sz w:val="18"/>
              </w:rPr>
            </w:pP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Сост 10</w:t>
            </w:r>
          </w:p>
        </w:tc>
        <w:tc>
          <w:tcPr>
            <w:tcW w:w="4828" w:type="dxa"/>
            <w:gridSpan w:val="2"/>
            <w:tcBorders>
              <w:right w:val="nil"/>
            </w:tcBorders>
          </w:tcPr>
          <w:p w:rsidR="006A4980" w:rsidRDefault="006A4980">
            <w:pPr>
              <w:pStyle w:val="a7"/>
              <w:ind w:firstLine="0"/>
              <w:rPr>
                <w:rStyle w:val="ab"/>
                <w:sz w:val="18"/>
              </w:rPr>
            </w:pPr>
            <w:r>
              <w:rPr>
                <w:rStyle w:val="ab"/>
                <w:sz w:val="18"/>
              </w:rPr>
              <w:t>Бездействие; нет соединения уровня представл</w:t>
            </w:r>
            <w:r>
              <w:rPr>
                <w:rStyle w:val="ab"/>
                <w:sz w:val="18"/>
              </w:rPr>
              <w:t>е</w:t>
            </w:r>
            <w:r>
              <w:rPr>
                <w:rStyle w:val="ab"/>
                <w:sz w:val="18"/>
              </w:rPr>
              <w:t>ния</w:t>
            </w:r>
          </w:p>
        </w:tc>
        <w:tc>
          <w:tcPr>
            <w:tcW w:w="283" w:type="dxa"/>
            <w:tcBorders>
              <w:left w:val="nil"/>
            </w:tcBorders>
          </w:tcPr>
          <w:p w:rsidR="006A4980" w:rsidRDefault="006A4980">
            <w:pPr>
              <w:pStyle w:val="a7"/>
              <w:ind w:firstLine="0"/>
              <w:rPr>
                <w:rStyle w:val="ab"/>
                <w:sz w:val="18"/>
              </w:rPr>
            </w:pP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Сост 11</w:t>
            </w:r>
          </w:p>
        </w:tc>
        <w:tc>
          <w:tcPr>
            <w:tcW w:w="4828" w:type="dxa"/>
            <w:gridSpan w:val="2"/>
            <w:tcBorders>
              <w:right w:val="nil"/>
            </w:tcBorders>
          </w:tcPr>
          <w:p w:rsidR="006A4980" w:rsidRDefault="006A4980">
            <w:pPr>
              <w:pStyle w:val="a7"/>
              <w:ind w:firstLine="0"/>
              <w:rPr>
                <w:rStyle w:val="ab"/>
                <w:sz w:val="18"/>
              </w:rPr>
            </w:pPr>
            <w:r>
              <w:rPr>
                <w:rStyle w:val="ab"/>
                <w:sz w:val="18"/>
              </w:rPr>
              <w:t>Ожидание Пд-БДП «соединение:принято»</w:t>
            </w:r>
          </w:p>
        </w:tc>
        <w:tc>
          <w:tcPr>
            <w:tcW w:w="283" w:type="dxa"/>
            <w:tcBorders>
              <w:left w:val="nil"/>
            </w:tcBorders>
          </w:tcPr>
          <w:p w:rsidR="006A4980" w:rsidRDefault="006A4980">
            <w:pPr>
              <w:pStyle w:val="a7"/>
              <w:ind w:firstLine="0"/>
              <w:rPr>
                <w:rStyle w:val="ab"/>
                <w:sz w:val="18"/>
              </w:rPr>
            </w:pP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Сост 12</w:t>
            </w:r>
          </w:p>
        </w:tc>
        <w:tc>
          <w:tcPr>
            <w:tcW w:w="4828" w:type="dxa"/>
            <w:gridSpan w:val="2"/>
            <w:tcBorders>
              <w:right w:val="nil"/>
            </w:tcBorders>
          </w:tcPr>
          <w:p w:rsidR="006A4980" w:rsidRDefault="006A4980">
            <w:pPr>
              <w:pStyle w:val="a7"/>
              <w:ind w:firstLine="0"/>
              <w:rPr>
                <w:rStyle w:val="ab"/>
                <w:sz w:val="18"/>
              </w:rPr>
            </w:pPr>
            <w:r>
              <w:rPr>
                <w:rStyle w:val="ab"/>
                <w:sz w:val="18"/>
              </w:rPr>
              <w:t>Ожидание Пд-СОЕДИНЕНИЕответ</w:t>
            </w:r>
          </w:p>
        </w:tc>
        <w:tc>
          <w:tcPr>
            <w:tcW w:w="283" w:type="dxa"/>
            <w:tcBorders>
              <w:left w:val="nil"/>
            </w:tcBorders>
          </w:tcPr>
          <w:p w:rsidR="006A4980" w:rsidRDefault="006A4980">
            <w:pPr>
              <w:pStyle w:val="a7"/>
              <w:ind w:firstLine="0"/>
              <w:rPr>
                <w:rStyle w:val="ab"/>
                <w:sz w:val="18"/>
              </w:rPr>
            </w:pP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lastRenderedPageBreak/>
              <w:t>…</w:t>
            </w:r>
          </w:p>
        </w:tc>
        <w:tc>
          <w:tcPr>
            <w:tcW w:w="4828" w:type="dxa"/>
            <w:gridSpan w:val="2"/>
            <w:tcBorders>
              <w:right w:val="nil"/>
            </w:tcBorders>
          </w:tcPr>
          <w:p w:rsidR="006A4980" w:rsidRDefault="006A4980">
            <w:pPr>
              <w:pStyle w:val="a7"/>
              <w:ind w:firstLine="0"/>
              <w:rPr>
                <w:rStyle w:val="ab"/>
                <w:sz w:val="18"/>
              </w:rPr>
            </w:pPr>
            <w:r>
              <w:rPr>
                <w:rStyle w:val="ab"/>
                <w:sz w:val="18"/>
              </w:rPr>
              <w:t>…</w:t>
            </w:r>
          </w:p>
        </w:tc>
        <w:tc>
          <w:tcPr>
            <w:tcW w:w="283" w:type="dxa"/>
            <w:tcBorders>
              <w:left w:val="nil"/>
            </w:tcBorders>
          </w:tcPr>
          <w:p w:rsidR="006A4980" w:rsidRDefault="006A4980">
            <w:pPr>
              <w:pStyle w:val="a7"/>
              <w:ind w:firstLine="0"/>
              <w:rPr>
                <w:rStyle w:val="ab"/>
                <w:sz w:val="18"/>
              </w:rPr>
            </w:pPr>
          </w:p>
        </w:tc>
      </w:tr>
      <w:tr w:rsidR="006A4980">
        <w:tblPrEx>
          <w:tblCellMar>
            <w:top w:w="0" w:type="dxa"/>
            <w:bottom w:w="0" w:type="dxa"/>
          </w:tblCellMar>
        </w:tblPrEx>
        <w:tc>
          <w:tcPr>
            <w:tcW w:w="1268" w:type="dxa"/>
          </w:tcPr>
          <w:p w:rsidR="006A4980" w:rsidRDefault="006A4980">
            <w:pPr>
              <w:pStyle w:val="a7"/>
              <w:ind w:firstLine="0"/>
              <w:rPr>
                <w:rStyle w:val="ab"/>
                <w:sz w:val="18"/>
              </w:rPr>
            </w:pPr>
            <w:r>
              <w:rPr>
                <w:rStyle w:val="ab"/>
                <w:sz w:val="18"/>
              </w:rPr>
              <w:t>Сост С0</w:t>
            </w:r>
          </w:p>
        </w:tc>
        <w:tc>
          <w:tcPr>
            <w:tcW w:w="4828" w:type="dxa"/>
            <w:gridSpan w:val="2"/>
            <w:tcBorders>
              <w:right w:val="nil"/>
            </w:tcBorders>
          </w:tcPr>
          <w:p w:rsidR="006A4980" w:rsidRDefault="006A4980">
            <w:pPr>
              <w:pStyle w:val="a7"/>
              <w:ind w:firstLine="0"/>
              <w:rPr>
                <w:rStyle w:val="ab"/>
                <w:sz w:val="18"/>
              </w:rPr>
            </w:pPr>
            <w:r>
              <w:rPr>
                <w:rStyle w:val="ab"/>
                <w:sz w:val="18"/>
              </w:rPr>
              <w:t>Передача данных</w:t>
            </w:r>
          </w:p>
        </w:tc>
        <w:tc>
          <w:tcPr>
            <w:tcW w:w="283" w:type="dxa"/>
            <w:tcBorders>
              <w:left w:val="nil"/>
            </w:tcBorders>
          </w:tcPr>
          <w:p w:rsidR="006A4980" w:rsidRDefault="006A4980">
            <w:pPr>
              <w:pStyle w:val="a7"/>
              <w:ind w:firstLine="0"/>
              <w:rPr>
                <w:rStyle w:val="ab"/>
                <w:sz w:val="18"/>
              </w:rPr>
            </w:pPr>
          </w:p>
        </w:tc>
      </w:tr>
    </w:tbl>
    <w:p w:rsidR="006A4980" w:rsidRDefault="007639A6">
      <w:pPr>
        <w:pStyle w:val="a7"/>
        <w:ind w:firstLine="0"/>
        <w:jc w:val="center"/>
        <w:rPr>
          <w:rStyle w:val="ab"/>
        </w:rPr>
      </w:pPr>
      <w:bookmarkStart w:id="97" w:name="_GoBack"/>
      <w:bookmarkEnd w:id="97"/>
      <w:r>
        <w:rPr>
          <w:noProof/>
        </w:rPr>
        <w:lastRenderedPageBreak/>
        <w:pict>
          <v:shape id="_x0000_s2161" type="#_x0000_t75" style="position:absolute;left:0;text-align:left;margin-left:0;margin-top:.15pt;width:319.7pt;height:483.05pt;z-index:251673600;mso-position-horizontal:center;mso-position-horizontal-relative:text;mso-position-vertical:absolute;mso-position-vertical-relative:text;mso-width-relative:page;mso-height-relative:page" fillcolor="window">
            <v:imagedata r:id="rId31" o:title=""/>
            <w10:wrap type="topAndBottom"/>
          </v:shape>
          <o:OLEObject Type="Embed" ProgID="PBrush" ShapeID="_x0000_s2161" DrawAspect="Content" ObjectID="_1629969049" r:id="rId32"/>
        </w:pict>
      </w:r>
    </w:p>
    <w:p w:rsidR="006A4980" w:rsidRDefault="006A4980">
      <w:pPr>
        <w:pStyle w:val="a7"/>
        <w:rPr>
          <w:rStyle w:val="ab"/>
        </w:rPr>
      </w:pPr>
      <w:r>
        <w:rPr>
          <w:rStyle w:val="ab"/>
        </w:rPr>
        <w:lastRenderedPageBreak/>
        <w:t>В нормальном режиме используются соответствующие синта</w:t>
      </w:r>
      <w:r>
        <w:rPr>
          <w:rStyle w:val="ab"/>
        </w:rPr>
        <w:t>к</w:t>
      </w:r>
      <w:r>
        <w:rPr>
          <w:rStyle w:val="ab"/>
        </w:rPr>
        <w:t>сисы передачи, в режиме X.410-1984</w:t>
      </w:r>
      <w:r w:rsidR="008A3218">
        <w:rPr>
          <w:rStyle w:val="ab"/>
        </w:rPr>
        <w:t xml:space="preserve"> – </w:t>
      </w:r>
      <w:r>
        <w:rPr>
          <w:rStyle w:val="ab"/>
        </w:rPr>
        <w:t>стандартные (базовые) пр</w:t>
      </w:r>
      <w:r>
        <w:rPr>
          <w:rStyle w:val="ab"/>
        </w:rPr>
        <w:t>а</w:t>
      </w:r>
      <w:r>
        <w:rPr>
          <w:rStyle w:val="ab"/>
        </w:rPr>
        <w:t>вила кодирования ASN.1.</w:t>
      </w:r>
    </w:p>
    <w:p w:rsidR="006A4980" w:rsidRDefault="006A4980">
      <w:pPr>
        <w:pStyle w:val="a7"/>
        <w:rPr>
          <w:rStyle w:val="ab"/>
        </w:rPr>
      </w:pPr>
      <w:r>
        <w:rPr>
          <w:rStyle w:val="ab"/>
        </w:rPr>
        <w:t>В предыдущем разделе обсуждались обстоятельства, осложн</w:t>
      </w:r>
      <w:r>
        <w:rPr>
          <w:rStyle w:val="ab"/>
        </w:rPr>
        <w:t>я</w:t>
      </w:r>
      <w:r>
        <w:rPr>
          <w:rStyle w:val="ab"/>
        </w:rPr>
        <w:t>ющие синтаксическую сторону организации взаимосвязи си</w:t>
      </w:r>
      <w:r>
        <w:rPr>
          <w:rStyle w:val="ab"/>
        </w:rPr>
        <w:t>с</w:t>
      </w:r>
      <w:r>
        <w:rPr>
          <w:rStyle w:val="ab"/>
        </w:rPr>
        <w:t>тем. Одно из них – возможное различие локальных синтаксисов и, как следствие, необходимость их согласования и использование прео</w:t>
      </w:r>
      <w:r>
        <w:rPr>
          <w:rStyle w:val="ab"/>
        </w:rPr>
        <w:t>б</w:t>
      </w:r>
      <w:r>
        <w:rPr>
          <w:rStyle w:val="ab"/>
        </w:rPr>
        <w:t>разований – рассмотрено выше.</w:t>
      </w:r>
    </w:p>
    <w:p w:rsidR="006A4980" w:rsidRDefault="006A4980">
      <w:pPr>
        <w:pStyle w:val="af2"/>
        <w:keepNext/>
        <w:spacing w:before="100" w:after="100"/>
        <w:ind w:right="28" w:firstLine="1559"/>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9</w:t>
      </w:r>
      <w:r>
        <w:rPr>
          <w:b w:val="0"/>
          <w:sz w:val="18"/>
        </w:rPr>
        <w:fldChar w:fldCharType="end"/>
      </w:r>
      <w:r>
        <w:rPr>
          <w:b w:val="0"/>
          <w:sz w:val="18"/>
        </w:rPr>
        <w:t>. Часть таблицы состояний переходов автомата отработки фазы уст</w:t>
      </w:r>
      <w:r>
        <w:rPr>
          <w:b w:val="0"/>
          <w:sz w:val="18"/>
        </w:rPr>
        <w:t>а</w:t>
      </w:r>
      <w:r>
        <w:rPr>
          <w:b w:val="0"/>
          <w:sz w:val="18"/>
        </w:rPr>
        <w:t>новления представительного соединения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992"/>
        <w:gridCol w:w="851"/>
        <w:gridCol w:w="141"/>
        <w:gridCol w:w="993"/>
        <w:gridCol w:w="992"/>
        <w:gridCol w:w="992"/>
      </w:tblGrid>
      <w:tr w:rsidR="006A4980">
        <w:tblPrEx>
          <w:tblCellMar>
            <w:top w:w="0" w:type="dxa"/>
            <w:bottom w:w="0" w:type="dxa"/>
          </w:tblCellMar>
        </w:tblPrEx>
        <w:trPr>
          <w:cantSplit/>
        </w:trPr>
        <w:tc>
          <w:tcPr>
            <w:tcW w:w="1418" w:type="dxa"/>
            <w:vMerge w:val="restart"/>
            <w:vAlign w:val="center"/>
          </w:tcPr>
          <w:p w:rsidR="006A4980" w:rsidRDefault="006A4980">
            <w:pPr>
              <w:pStyle w:val="a7"/>
              <w:ind w:firstLine="0"/>
              <w:jc w:val="center"/>
              <w:rPr>
                <w:rStyle w:val="ab"/>
                <w:sz w:val="18"/>
              </w:rPr>
            </w:pPr>
            <w:r>
              <w:rPr>
                <w:rStyle w:val="ab"/>
                <w:sz w:val="18"/>
              </w:rPr>
              <w:t>Событие</w:t>
            </w:r>
          </w:p>
        </w:tc>
        <w:tc>
          <w:tcPr>
            <w:tcW w:w="4961" w:type="dxa"/>
            <w:gridSpan w:val="6"/>
            <w:vAlign w:val="center"/>
          </w:tcPr>
          <w:p w:rsidR="006A4980" w:rsidRDefault="006A4980">
            <w:pPr>
              <w:pStyle w:val="a7"/>
              <w:ind w:firstLine="0"/>
              <w:jc w:val="center"/>
              <w:rPr>
                <w:rStyle w:val="ab"/>
                <w:sz w:val="18"/>
              </w:rPr>
            </w:pPr>
            <w:r>
              <w:rPr>
                <w:rStyle w:val="ab"/>
                <w:sz w:val="18"/>
              </w:rPr>
              <w:t>Состояние</w:t>
            </w:r>
          </w:p>
        </w:tc>
      </w:tr>
      <w:tr w:rsidR="006A4980">
        <w:tblPrEx>
          <w:tblCellMar>
            <w:top w:w="0" w:type="dxa"/>
            <w:bottom w:w="0" w:type="dxa"/>
          </w:tblCellMar>
        </w:tblPrEx>
        <w:trPr>
          <w:cantSplit/>
        </w:trPr>
        <w:tc>
          <w:tcPr>
            <w:tcW w:w="1418" w:type="dxa"/>
            <w:vMerge/>
            <w:vAlign w:val="center"/>
          </w:tcPr>
          <w:p w:rsidR="006A4980" w:rsidRDefault="006A4980">
            <w:pPr>
              <w:pStyle w:val="a7"/>
              <w:ind w:firstLine="0"/>
              <w:rPr>
                <w:rStyle w:val="ab"/>
                <w:sz w:val="18"/>
              </w:rPr>
            </w:pPr>
          </w:p>
        </w:tc>
        <w:tc>
          <w:tcPr>
            <w:tcW w:w="992" w:type="dxa"/>
            <w:vAlign w:val="center"/>
          </w:tcPr>
          <w:p w:rsidR="006A4980" w:rsidRDefault="006A4980">
            <w:pPr>
              <w:pStyle w:val="a7"/>
              <w:ind w:firstLine="0"/>
              <w:jc w:val="center"/>
              <w:rPr>
                <w:rStyle w:val="ab"/>
                <w:sz w:val="18"/>
              </w:rPr>
            </w:pPr>
            <w:r>
              <w:rPr>
                <w:rStyle w:val="ab"/>
                <w:sz w:val="18"/>
              </w:rPr>
              <w:t>Сост 10</w:t>
            </w:r>
          </w:p>
        </w:tc>
        <w:tc>
          <w:tcPr>
            <w:tcW w:w="992" w:type="dxa"/>
            <w:gridSpan w:val="2"/>
            <w:vAlign w:val="center"/>
          </w:tcPr>
          <w:p w:rsidR="006A4980" w:rsidRDefault="006A4980">
            <w:pPr>
              <w:pStyle w:val="a7"/>
              <w:ind w:firstLine="0"/>
              <w:jc w:val="center"/>
              <w:rPr>
                <w:rStyle w:val="ab"/>
                <w:sz w:val="18"/>
              </w:rPr>
            </w:pPr>
            <w:r>
              <w:rPr>
                <w:rStyle w:val="ab"/>
                <w:sz w:val="18"/>
              </w:rPr>
              <w:t>Сост 11</w:t>
            </w:r>
          </w:p>
        </w:tc>
        <w:tc>
          <w:tcPr>
            <w:tcW w:w="993" w:type="dxa"/>
            <w:vAlign w:val="center"/>
          </w:tcPr>
          <w:p w:rsidR="006A4980" w:rsidRDefault="006A4980">
            <w:pPr>
              <w:pStyle w:val="a7"/>
              <w:ind w:firstLine="0"/>
              <w:jc w:val="center"/>
              <w:rPr>
                <w:rStyle w:val="ab"/>
                <w:sz w:val="18"/>
              </w:rPr>
            </w:pPr>
            <w:r>
              <w:rPr>
                <w:rStyle w:val="ab"/>
                <w:sz w:val="18"/>
              </w:rPr>
              <w:t>Сост 12</w:t>
            </w:r>
          </w:p>
        </w:tc>
        <w:tc>
          <w:tcPr>
            <w:tcW w:w="992" w:type="dxa"/>
            <w:vAlign w:val="center"/>
          </w:tcPr>
          <w:p w:rsidR="006A4980" w:rsidRDefault="006A4980">
            <w:pPr>
              <w:pStyle w:val="a7"/>
              <w:ind w:firstLine="0"/>
              <w:jc w:val="center"/>
              <w:rPr>
                <w:rStyle w:val="ab"/>
                <w:sz w:val="18"/>
              </w:rPr>
            </w:pPr>
            <w:r>
              <w:rPr>
                <w:rStyle w:val="ab"/>
                <w:sz w:val="18"/>
              </w:rPr>
              <w:t>…</w:t>
            </w:r>
          </w:p>
        </w:tc>
        <w:tc>
          <w:tcPr>
            <w:tcW w:w="992" w:type="dxa"/>
            <w:vAlign w:val="center"/>
          </w:tcPr>
          <w:p w:rsidR="006A4980" w:rsidRDefault="006A4980">
            <w:pPr>
              <w:pStyle w:val="a7"/>
              <w:ind w:firstLine="0"/>
              <w:jc w:val="center"/>
              <w:rPr>
                <w:rStyle w:val="ab"/>
                <w:sz w:val="18"/>
              </w:rPr>
            </w:pPr>
            <w:r>
              <w:rPr>
                <w:rStyle w:val="ab"/>
                <w:sz w:val="18"/>
              </w:rPr>
              <w:t>Сост С0</w:t>
            </w:r>
          </w:p>
        </w:tc>
      </w:tr>
      <w:tr w:rsidR="006A4980">
        <w:tblPrEx>
          <w:tblCellMar>
            <w:top w:w="0" w:type="dxa"/>
            <w:bottom w:w="0" w:type="dxa"/>
          </w:tblCellMar>
        </w:tblPrEx>
        <w:tc>
          <w:tcPr>
            <w:tcW w:w="1418" w:type="dxa"/>
            <w:vAlign w:val="center"/>
          </w:tcPr>
          <w:p w:rsidR="006A4980" w:rsidRDefault="006A4980">
            <w:pPr>
              <w:pStyle w:val="a7"/>
              <w:ind w:firstLine="0"/>
              <w:rPr>
                <w:rStyle w:val="ab"/>
                <w:sz w:val="18"/>
              </w:rPr>
            </w:pPr>
            <w:r>
              <w:rPr>
                <w:rStyle w:val="ab"/>
                <w:sz w:val="18"/>
              </w:rPr>
              <w:t>Пд СДНзпр</w:t>
            </w:r>
          </w:p>
        </w:tc>
        <w:tc>
          <w:tcPr>
            <w:tcW w:w="992" w:type="dxa"/>
            <w:vAlign w:val="center"/>
          </w:tcPr>
          <w:p w:rsidR="006A4980" w:rsidRDefault="006A4980">
            <w:pPr>
              <w:pStyle w:val="a7"/>
              <w:ind w:firstLine="0"/>
              <w:jc w:val="center"/>
              <w:rPr>
                <w:rStyle w:val="ab"/>
                <w:sz w:val="18"/>
              </w:rPr>
            </w:pPr>
            <w:r>
              <w:rPr>
                <w:rStyle w:val="ab"/>
                <w:sz w:val="18"/>
              </w:rPr>
              <w:t>1</w:t>
            </w:r>
          </w:p>
        </w:tc>
        <w:tc>
          <w:tcPr>
            <w:tcW w:w="992" w:type="dxa"/>
            <w:gridSpan w:val="2"/>
            <w:vAlign w:val="center"/>
          </w:tcPr>
          <w:p w:rsidR="006A4980" w:rsidRDefault="006A4980">
            <w:pPr>
              <w:pStyle w:val="a7"/>
              <w:ind w:firstLine="0"/>
              <w:jc w:val="center"/>
              <w:rPr>
                <w:rStyle w:val="ab"/>
                <w:sz w:val="18"/>
              </w:rPr>
            </w:pPr>
            <w:r>
              <w:rPr>
                <w:rStyle w:val="ab"/>
                <w:sz w:val="18"/>
              </w:rPr>
              <w:t>0</w:t>
            </w:r>
          </w:p>
        </w:tc>
        <w:tc>
          <w:tcPr>
            <w:tcW w:w="993" w:type="dxa"/>
            <w:vAlign w:val="center"/>
          </w:tcPr>
          <w:p w:rsidR="006A4980" w:rsidRDefault="006A4980">
            <w:pPr>
              <w:pStyle w:val="a7"/>
              <w:ind w:firstLine="0"/>
              <w:jc w:val="center"/>
              <w:rPr>
                <w:rStyle w:val="ab"/>
                <w:sz w:val="18"/>
              </w:rPr>
            </w:pPr>
            <w:r>
              <w:rPr>
                <w:rStyle w:val="ab"/>
                <w:sz w:val="18"/>
              </w:rPr>
              <w:t>0</w:t>
            </w:r>
          </w:p>
        </w:tc>
        <w:tc>
          <w:tcPr>
            <w:tcW w:w="992" w:type="dxa"/>
            <w:vAlign w:val="center"/>
          </w:tcPr>
          <w:p w:rsidR="006A4980" w:rsidRDefault="006A4980">
            <w:pPr>
              <w:pStyle w:val="a7"/>
              <w:ind w:firstLine="0"/>
              <w:jc w:val="center"/>
              <w:rPr>
                <w:rStyle w:val="ab"/>
                <w:sz w:val="18"/>
              </w:rPr>
            </w:pPr>
            <w:r>
              <w:rPr>
                <w:rStyle w:val="ab"/>
                <w:sz w:val="18"/>
              </w:rPr>
              <w:t>…</w:t>
            </w:r>
          </w:p>
        </w:tc>
        <w:tc>
          <w:tcPr>
            <w:tcW w:w="992" w:type="dxa"/>
            <w:vAlign w:val="center"/>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c>
          <w:tcPr>
            <w:tcW w:w="1418" w:type="dxa"/>
            <w:vAlign w:val="center"/>
          </w:tcPr>
          <w:p w:rsidR="006A4980" w:rsidRDefault="006A4980">
            <w:pPr>
              <w:pStyle w:val="a7"/>
              <w:ind w:firstLine="0"/>
              <w:rPr>
                <w:rStyle w:val="ab"/>
                <w:sz w:val="18"/>
              </w:rPr>
            </w:pPr>
            <w:r>
              <w:rPr>
                <w:rStyle w:val="ab"/>
                <w:sz w:val="18"/>
              </w:rPr>
              <w:t>Пд СДНотв(+)</w:t>
            </w:r>
          </w:p>
        </w:tc>
        <w:tc>
          <w:tcPr>
            <w:tcW w:w="992" w:type="dxa"/>
            <w:vAlign w:val="center"/>
          </w:tcPr>
          <w:p w:rsidR="006A4980" w:rsidRDefault="006A4980">
            <w:pPr>
              <w:pStyle w:val="a7"/>
              <w:ind w:firstLine="0"/>
              <w:jc w:val="center"/>
              <w:rPr>
                <w:rStyle w:val="ab"/>
                <w:sz w:val="18"/>
              </w:rPr>
            </w:pPr>
            <w:r>
              <w:rPr>
                <w:rStyle w:val="ab"/>
                <w:sz w:val="18"/>
              </w:rPr>
              <w:t>0</w:t>
            </w:r>
          </w:p>
        </w:tc>
        <w:tc>
          <w:tcPr>
            <w:tcW w:w="992" w:type="dxa"/>
            <w:gridSpan w:val="2"/>
            <w:vAlign w:val="center"/>
          </w:tcPr>
          <w:p w:rsidR="006A4980" w:rsidRDefault="006A4980">
            <w:pPr>
              <w:pStyle w:val="a7"/>
              <w:ind w:firstLine="0"/>
              <w:jc w:val="center"/>
              <w:rPr>
                <w:rStyle w:val="ab"/>
                <w:sz w:val="18"/>
              </w:rPr>
            </w:pPr>
            <w:r>
              <w:rPr>
                <w:rStyle w:val="ab"/>
                <w:sz w:val="18"/>
              </w:rPr>
              <w:t>0</w:t>
            </w:r>
          </w:p>
        </w:tc>
        <w:tc>
          <w:tcPr>
            <w:tcW w:w="993" w:type="dxa"/>
            <w:vAlign w:val="center"/>
          </w:tcPr>
          <w:p w:rsidR="006A4980" w:rsidRDefault="006A4980">
            <w:pPr>
              <w:pStyle w:val="a7"/>
              <w:ind w:firstLine="0"/>
              <w:jc w:val="center"/>
              <w:rPr>
                <w:rStyle w:val="ab"/>
                <w:sz w:val="18"/>
              </w:rPr>
            </w:pPr>
            <w:r>
              <w:rPr>
                <w:rStyle w:val="ab"/>
                <w:sz w:val="18"/>
              </w:rPr>
              <w:t>2</w:t>
            </w:r>
          </w:p>
        </w:tc>
        <w:tc>
          <w:tcPr>
            <w:tcW w:w="992" w:type="dxa"/>
            <w:vAlign w:val="center"/>
          </w:tcPr>
          <w:p w:rsidR="006A4980" w:rsidRDefault="006A4980">
            <w:pPr>
              <w:pStyle w:val="a7"/>
              <w:ind w:firstLine="0"/>
              <w:jc w:val="center"/>
              <w:rPr>
                <w:rStyle w:val="ab"/>
                <w:sz w:val="18"/>
              </w:rPr>
            </w:pPr>
            <w:r>
              <w:rPr>
                <w:rStyle w:val="ab"/>
                <w:sz w:val="18"/>
              </w:rPr>
              <w:t>…</w:t>
            </w:r>
          </w:p>
        </w:tc>
        <w:tc>
          <w:tcPr>
            <w:tcW w:w="992" w:type="dxa"/>
            <w:vAlign w:val="center"/>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c>
          <w:tcPr>
            <w:tcW w:w="1418" w:type="dxa"/>
            <w:vAlign w:val="center"/>
          </w:tcPr>
          <w:p w:rsidR="006A4980" w:rsidRDefault="006A4980">
            <w:pPr>
              <w:pStyle w:val="a7"/>
              <w:ind w:firstLine="0"/>
              <w:rPr>
                <w:rStyle w:val="ab"/>
                <w:sz w:val="18"/>
              </w:rPr>
            </w:pPr>
            <w:r>
              <w:rPr>
                <w:rStyle w:val="ab"/>
                <w:sz w:val="18"/>
              </w:rPr>
              <w:t>Пд СДНщтв(-)</w:t>
            </w:r>
          </w:p>
        </w:tc>
        <w:tc>
          <w:tcPr>
            <w:tcW w:w="992" w:type="dxa"/>
            <w:vAlign w:val="center"/>
          </w:tcPr>
          <w:p w:rsidR="006A4980" w:rsidRDefault="006A4980">
            <w:pPr>
              <w:pStyle w:val="a7"/>
              <w:ind w:firstLine="0"/>
              <w:jc w:val="center"/>
              <w:rPr>
                <w:rStyle w:val="ab"/>
                <w:sz w:val="18"/>
              </w:rPr>
            </w:pPr>
            <w:r>
              <w:rPr>
                <w:rStyle w:val="ab"/>
                <w:sz w:val="18"/>
              </w:rPr>
              <w:t>0</w:t>
            </w:r>
          </w:p>
        </w:tc>
        <w:tc>
          <w:tcPr>
            <w:tcW w:w="992" w:type="dxa"/>
            <w:gridSpan w:val="2"/>
            <w:vAlign w:val="center"/>
          </w:tcPr>
          <w:p w:rsidR="006A4980" w:rsidRDefault="006A4980">
            <w:pPr>
              <w:pStyle w:val="a7"/>
              <w:ind w:firstLine="0"/>
              <w:jc w:val="center"/>
              <w:rPr>
                <w:rStyle w:val="ab"/>
                <w:sz w:val="18"/>
              </w:rPr>
            </w:pPr>
            <w:r>
              <w:rPr>
                <w:rStyle w:val="ab"/>
                <w:sz w:val="18"/>
              </w:rPr>
              <w:t>0</w:t>
            </w:r>
          </w:p>
        </w:tc>
        <w:tc>
          <w:tcPr>
            <w:tcW w:w="993" w:type="dxa"/>
            <w:vAlign w:val="center"/>
          </w:tcPr>
          <w:p w:rsidR="006A4980" w:rsidRDefault="006A4980">
            <w:pPr>
              <w:pStyle w:val="a7"/>
              <w:ind w:firstLine="0"/>
              <w:jc w:val="center"/>
              <w:rPr>
                <w:rStyle w:val="ab"/>
                <w:sz w:val="18"/>
              </w:rPr>
            </w:pPr>
            <w:r>
              <w:rPr>
                <w:rStyle w:val="ab"/>
                <w:sz w:val="18"/>
              </w:rPr>
              <w:t>3</w:t>
            </w:r>
          </w:p>
        </w:tc>
        <w:tc>
          <w:tcPr>
            <w:tcW w:w="992" w:type="dxa"/>
            <w:vAlign w:val="center"/>
          </w:tcPr>
          <w:p w:rsidR="006A4980" w:rsidRDefault="006A4980">
            <w:pPr>
              <w:pStyle w:val="a7"/>
              <w:ind w:firstLine="0"/>
              <w:jc w:val="center"/>
              <w:rPr>
                <w:rStyle w:val="ab"/>
                <w:sz w:val="18"/>
              </w:rPr>
            </w:pPr>
            <w:r>
              <w:rPr>
                <w:rStyle w:val="ab"/>
                <w:sz w:val="18"/>
              </w:rPr>
              <w:t>…</w:t>
            </w:r>
          </w:p>
        </w:tc>
        <w:tc>
          <w:tcPr>
            <w:tcW w:w="992" w:type="dxa"/>
            <w:vAlign w:val="center"/>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c>
          <w:tcPr>
            <w:tcW w:w="1418" w:type="dxa"/>
            <w:vAlign w:val="center"/>
          </w:tcPr>
          <w:p w:rsidR="006A4980" w:rsidRDefault="006A4980">
            <w:pPr>
              <w:pStyle w:val="a7"/>
              <w:ind w:firstLine="0"/>
              <w:rPr>
                <w:rStyle w:val="ab"/>
                <w:sz w:val="18"/>
              </w:rPr>
            </w:pPr>
            <w:r>
              <w:rPr>
                <w:rStyle w:val="ab"/>
                <w:sz w:val="18"/>
              </w:rPr>
              <w:t>ПдСд</w:t>
            </w:r>
          </w:p>
        </w:tc>
        <w:tc>
          <w:tcPr>
            <w:tcW w:w="992" w:type="dxa"/>
            <w:vAlign w:val="center"/>
          </w:tcPr>
          <w:p w:rsidR="006A4980" w:rsidRDefault="006A4980">
            <w:pPr>
              <w:pStyle w:val="a7"/>
              <w:ind w:firstLine="0"/>
              <w:jc w:val="center"/>
              <w:rPr>
                <w:rStyle w:val="ab"/>
                <w:sz w:val="18"/>
              </w:rPr>
            </w:pPr>
            <w:r>
              <w:rPr>
                <w:rStyle w:val="ab"/>
                <w:sz w:val="18"/>
              </w:rPr>
              <w:t>4</w:t>
            </w:r>
          </w:p>
        </w:tc>
        <w:tc>
          <w:tcPr>
            <w:tcW w:w="992" w:type="dxa"/>
            <w:gridSpan w:val="2"/>
            <w:vAlign w:val="center"/>
          </w:tcPr>
          <w:p w:rsidR="006A4980" w:rsidRDefault="006A4980">
            <w:pPr>
              <w:pStyle w:val="a7"/>
              <w:ind w:firstLine="0"/>
              <w:jc w:val="center"/>
              <w:rPr>
                <w:rStyle w:val="ab"/>
                <w:sz w:val="18"/>
              </w:rPr>
            </w:pPr>
            <w:r>
              <w:rPr>
                <w:rStyle w:val="ab"/>
                <w:sz w:val="18"/>
              </w:rPr>
              <w:t>0</w:t>
            </w:r>
          </w:p>
        </w:tc>
        <w:tc>
          <w:tcPr>
            <w:tcW w:w="993" w:type="dxa"/>
            <w:vAlign w:val="center"/>
          </w:tcPr>
          <w:p w:rsidR="006A4980" w:rsidRDefault="006A4980">
            <w:pPr>
              <w:pStyle w:val="a7"/>
              <w:ind w:firstLine="0"/>
              <w:jc w:val="center"/>
              <w:rPr>
                <w:rStyle w:val="ab"/>
                <w:sz w:val="18"/>
              </w:rPr>
            </w:pPr>
            <w:r>
              <w:rPr>
                <w:rStyle w:val="ab"/>
                <w:sz w:val="18"/>
              </w:rPr>
              <w:t>0</w:t>
            </w:r>
          </w:p>
        </w:tc>
        <w:tc>
          <w:tcPr>
            <w:tcW w:w="992" w:type="dxa"/>
            <w:vAlign w:val="center"/>
          </w:tcPr>
          <w:p w:rsidR="006A4980" w:rsidRDefault="006A4980">
            <w:pPr>
              <w:pStyle w:val="a7"/>
              <w:ind w:firstLine="0"/>
              <w:jc w:val="center"/>
              <w:rPr>
                <w:rStyle w:val="ab"/>
                <w:sz w:val="18"/>
              </w:rPr>
            </w:pPr>
            <w:r>
              <w:rPr>
                <w:rStyle w:val="ab"/>
                <w:sz w:val="18"/>
              </w:rPr>
              <w:t>…</w:t>
            </w:r>
          </w:p>
        </w:tc>
        <w:tc>
          <w:tcPr>
            <w:tcW w:w="992" w:type="dxa"/>
            <w:vAlign w:val="center"/>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c>
          <w:tcPr>
            <w:tcW w:w="1418" w:type="dxa"/>
            <w:vAlign w:val="center"/>
          </w:tcPr>
          <w:p w:rsidR="006A4980" w:rsidRDefault="006A4980">
            <w:pPr>
              <w:pStyle w:val="a7"/>
              <w:ind w:firstLine="0"/>
              <w:rPr>
                <w:rStyle w:val="ab"/>
                <w:sz w:val="18"/>
              </w:rPr>
            </w:pPr>
            <w:r>
              <w:rPr>
                <w:rStyle w:val="ab"/>
                <w:sz w:val="18"/>
              </w:rPr>
              <w:t>ПдСдПН</w:t>
            </w:r>
          </w:p>
        </w:tc>
        <w:tc>
          <w:tcPr>
            <w:tcW w:w="992" w:type="dxa"/>
            <w:vAlign w:val="center"/>
          </w:tcPr>
          <w:p w:rsidR="006A4980" w:rsidRDefault="006A4980">
            <w:pPr>
              <w:pStyle w:val="a7"/>
              <w:ind w:firstLine="0"/>
              <w:jc w:val="center"/>
              <w:rPr>
                <w:rStyle w:val="ab"/>
                <w:sz w:val="18"/>
              </w:rPr>
            </w:pPr>
            <w:r>
              <w:rPr>
                <w:rStyle w:val="ab"/>
                <w:sz w:val="18"/>
              </w:rPr>
              <w:t>0</w:t>
            </w:r>
          </w:p>
        </w:tc>
        <w:tc>
          <w:tcPr>
            <w:tcW w:w="992" w:type="dxa"/>
            <w:gridSpan w:val="2"/>
            <w:vAlign w:val="center"/>
          </w:tcPr>
          <w:p w:rsidR="006A4980" w:rsidRDefault="006A4980">
            <w:pPr>
              <w:pStyle w:val="a7"/>
              <w:ind w:firstLine="0"/>
              <w:jc w:val="center"/>
              <w:rPr>
                <w:rStyle w:val="ab"/>
                <w:sz w:val="18"/>
              </w:rPr>
            </w:pPr>
            <w:r>
              <w:rPr>
                <w:rStyle w:val="ab"/>
                <w:sz w:val="18"/>
              </w:rPr>
              <w:t>5</w:t>
            </w:r>
          </w:p>
        </w:tc>
        <w:tc>
          <w:tcPr>
            <w:tcW w:w="993" w:type="dxa"/>
            <w:vAlign w:val="center"/>
          </w:tcPr>
          <w:p w:rsidR="006A4980" w:rsidRDefault="006A4980">
            <w:pPr>
              <w:pStyle w:val="a7"/>
              <w:ind w:firstLine="0"/>
              <w:jc w:val="center"/>
              <w:rPr>
                <w:rStyle w:val="ab"/>
                <w:sz w:val="18"/>
              </w:rPr>
            </w:pPr>
            <w:r>
              <w:rPr>
                <w:rStyle w:val="ab"/>
                <w:sz w:val="18"/>
              </w:rPr>
              <w:t>0</w:t>
            </w:r>
          </w:p>
        </w:tc>
        <w:tc>
          <w:tcPr>
            <w:tcW w:w="992" w:type="dxa"/>
            <w:vAlign w:val="center"/>
          </w:tcPr>
          <w:p w:rsidR="006A4980" w:rsidRDefault="006A4980">
            <w:pPr>
              <w:pStyle w:val="a7"/>
              <w:ind w:firstLine="0"/>
              <w:jc w:val="center"/>
              <w:rPr>
                <w:rStyle w:val="ab"/>
                <w:sz w:val="18"/>
              </w:rPr>
            </w:pPr>
            <w:r>
              <w:rPr>
                <w:rStyle w:val="ab"/>
                <w:sz w:val="18"/>
              </w:rPr>
              <w:t>…</w:t>
            </w:r>
          </w:p>
        </w:tc>
        <w:tc>
          <w:tcPr>
            <w:tcW w:w="992" w:type="dxa"/>
            <w:vAlign w:val="center"/>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c>
          <w:tcPr>
            <w:tcW w:w="1418" w:type="dxa"/>
            <w:vAlign w:val="center"/>
          </w:tcPr>
          <w:p w:rsidR="006A4980" w:rsidRDefault="006A4980">
            <w:pPr>
              <w:pStyle w:val="a7"/>
              <w:ind w:firstLine="0"/>
              <w:rPr>
                <w:rStyle w:val="ab"/>
                <w:sz w:val="18"/>
              </w:rPr>
            </w:pPr>
            <w:r>
              <w:rPr>
                <w:rStyle w:val="ab"/>
                <w:sz w:val="18"/>
              </w:rPr>
              <w:t>ПдСдОТ</w:t>
            </w:r>
          </w:p>
        </w:tc>
        <w:tc>
          <w:tcPr>
            <w:tcW w:w="992" w:type="dxa"/>
            <w:vAlign w:val="center"/>
          </w:tcPr>
          <w:p w:rsidR="006A4980" w:rsidRDefault="006A4980">
            <w:pPr>
              <w:pStyle w:val="a7"/>
              <w:ind w:firstLine="0"/>
              <w:jc w:val="center"/>
              <w:rPr>
                <w:rStyle w:val="ab"/>
                <w:sz w:val="18"/>
              </w:rPr>
            </w:pPr>
            <w:r>
              <w:rPr>
                <w:rStyle w:val="ab"/>
                <w:sz w:val="18"/>
              </w:rPr>
              <w:t>0</w:t>
            </w:r>
          </w:p>
        </w:tc>
        <w:tc>
          <w:tcPr>
            <w:tcW w:w="992" w:type="dxa"/>
            <w:gridSpan w:val="2"/>
            <w:vAlign w:val="center"/>
          </w:tcPr>
          <w:p w:rsidR="006A4980" w:rsidRDefault="006A4980">
            <w:pPr>
              <w:pStyle w:val="a7"/>
              <w:ind w:firstLine="0"/>
              <w:jc w:val="center"/>
              <w:rPr>
                <w:rStyle w:val="ab"/>
                <w:sz w:val="18"/>
              </w:rPr>
            </w:pPr>
            <w:r>
              <w:rPr>
                <w:rStyle w:val="ab"/>
                <w:sz w:val="18"/>
              </w:rPr>
              <w:t>6</w:t>
            </w:r>
          </w:p>
        </w:tc>
        <w:tc>
          <w:tcPr>
            <w:tcW w:w="993" w:type="dxa"/>
            <w:vAlign w:val="center"/>
          </w:tcPr>
          <w:p w:rsidR="006A4980" w:rsidRDefault="006A4980">
            <w:pPr>
              <w:pStyle w:val="a7"/>
              <w:ind w:firstLine="0"/>
              <w:jc w:val="center"/>
              <w:rPr>
                <w:rStyle w:val="ab"/>
                <w:sz w:val="18"/>
              </w:rPr>
            </w:pPr>
            <w:r>
              <w:rPr>
                <w:rStyle w:val="ab"/>
                <w:sz w:val="18"/>
              </w:rPr>
              <w:t>0</w:t>
            </w:r>
          </w:p>
        </w:tc>
        <w:tc>
          <w:tcPr>
            <w:tcW w:w="992" w:type="dxa"/>
            <w:vAlign w:val="center"/>
          </w:tcPr>
          <w:p w:rsidR="006A4980" w:rsidRDefault="006A4980">
            <w:pPr>
              <w:pStyle w:val="a7"/>
              <w:ind w:firstLine="0"/>
              <w:jc w:val="center"/>
              <w:rPr>
                <w:rStyle w:val="ab"/>
                <w:sz w:val="18"/>
              </w:rPr>
            </w:pPr>
            <w:r>
              <w:rPr>
                <w:rStyle w:val="ab"/>
                <w:sz w:val="18"/>
              </w:rPr>
              <w:t>…</w:t>
            </w:r>
          </w:p>
        </w:tc>
        <w:tc>
          <w:tcPr>
            <w:tcW w:w="992" w:type="dxa"/>
            <w:vAlign w:val="center"/>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trHeight w:val="200"/>
        </w:trPr>
        <w:tc>
          <w:tcPr>
            <w:tcW w:w="1418" w:type="dxa"/>
            <w:tcBorders>
              <w:bottom w:val="nil"/>
            </w:tcBorders>
            <w:vAlign w:val="center"/>
          </w:tcPr>
          <w:p w:rsidR="006A4980" w:rsidRDefault="006A4980">
            <w:pPr>
              <w:pStyle w:val="a7"/>
              <w:ind w:firstLine="0"/>
              <w:rPr>
                <w:rStyle w:val="ab"/>
                <w:sz w:val="18"/>
              </w:rPr>
            </w:pPr>
            <w:r>
              <w:rPr>
                <w:rStyle w:val="ab"/>
                <w:sz w:val="18"/>
              </w:rPr>
              <w:t>…</w:t>
            </w:r>
          </w:p>
        </w:tc>
        <w:tc>
          <w:tcPr>
            <w:tcW w:w="992" w:type="dxa"/>
            <w:tcBorders>
              <w:bottom w:val="nil"/>
            </w:tcBorders>
            <w:vAlign w:val="center"/>
          </w:tcPr>
          <w:p w:rsidR="006A4980" w:rsidRDefault="006A4980">
            <w:pPr>
              <w:pStyle w:val="a7"/>
              <w:ind w:firstLine="0"/>
              <w:jc w:val="center"/>
              <w:rPr>
                <w:rStyle w:val="ab"/>
                <w:sz w:val="18"/>
              </w:rPr>
            </w:pPr>
            <w:r>
              <w:rPr>
                <w:rStyle w:val="ab"/>
                <w:sz w:val="18"/>
              </w:rPr>
              <w:t>…</w:t>
            </w:r>
          </w:p>
        </w:tc>
        <w:tc>
          <w:tcPr>
            <w:tcW w:w="992" w:type="dxa"/>
            <w:gridSpan w:val="2"/>
            <w:tcBorders>
              <w:bottom w:val="nil"/>
            </w:tcBorders>
            <w:vAlign w:val="center"/>
          </w:tcPr>
          <w:p w:rsidR="006A4980" w:rsidRDefault="006A4980">
            <w:pPr>
              <w:pStyle w:val="a7"/>
              <w:ind w:firstLine="0"/>
              <w:jc w:val="center"/>
              <w:rPr>
                <w:rStyle w:val="ab"/>
                <w:sz w:val="18"/>
              </w:rPr>
            </w:pPr>
            <w:r>
              <w:rPr>
                <w:rStyle w:val="ab"/>
                <w:sz w:val="18"/>
              </w:rPr>
              <w:t>…</w:t>
            </w:r>
          </w:p>
        </w:tc>
        <w:tc>
          <w:tcPr>
            <w:tcW w:w="993" w:type="dxa"/>
            <w:tcBorders>
              <w:bottom w:val="nil"/>
            </w:tcBorders>
            <w:vAlign w:val="center"/>
          </w:tcPr>
          <w:p w:rsidR="006A4980" w:rsidRDefault="006A4980">
            <w:pPr>
              <w:pStyle w:val="a7"/>
              <w:ind w:firstLine="0"/>
              <w:jc w:val="center"/>
              <w:rPr>
                <w:rStyle w:val="ab"/>
                <w:sz w:val="18"/>
              </w:rPr>
            </w:pPr>
            <w:r>
              <w:rPr>
                <w:rStyle w:val="ab"/>
                <w:sz w:val="18"/>
              </w:rPr>
              <w:t>…</w:t>
            </w:r>
          </w:p>
        </w:tc>
        <w:tc>
          <w:tcPr>
            <w:tcW w:w="992" w:type="dxa"/>
            <w:tcBorders>
              <w:bottom w:val="nil"/>
            </w:tcBorders>
            <w:vAlign w:val="center"/>
          </w:tcPr>
          <w:p w:rsidR="006A4980" w:rsidRDefault="006A4980">
            <w:pPr>
              <w:pStyle w:val="a7"/>
              <w:ind w:firstLine="0"/>
              <w:jc w:val="center"/>
              <w:rPr>
                <w:rStyle w:val="ab"/>
                <w:sz w:val="18"/>
              </w:rPr>
            </w:pPr>
            <w:r>
              <w:rPr>
                <w:rStyle w:val="ab"/>
                <w:sz w:val="18"/>
              </w:rPr>
              <w:t>…</w:t>
            </w:r>
          </w:p>
        </w:tc>
        <w:tc>
          <w:tcPr>
            <w:tcW w:w="992" w:type="dxa"/>
            <w:tcBorders>
              <w:bottom w:val="nil"/>
            </w:tcBorders>
            <w:vAlign w:val="center"/>
          </w:tcPr>
          <w:p w:rsidR="006A4980" w:rsidRDefault="006A4980">
            <w:pPr>
              <w:pStyle w:val="a7"/>
              <w:ind w:firstLine="0"/>
              <w:jc w:val="center"/>
              <w:rPr>
                <w:rStyle w:val="ab"/>
                <w:sz w:val="18"/>
              </w:rPr>
            </w:pPr>
            <w:r>
              <w:rPr>
                <w:rStyle w:val="ab"/>
                <w:sz w:val="18"/>
              </w:rPr>
              <w:t>…</w:t>
            </w:r>
          </w:p>
        </w:tc>
      </w:tr>
      <w:tr w:rsidR="006A4980">
        <w:tblPrEx>
          <w:tblCellMar>
            <w:top w:w="0" w:type="dxa"/>
            <w:bottom w:w="0" w:type="dxa"/>
          </w:tblCellMar>
        </w:tblPrEx>
        <w:trPr>
          <w:cantSplit/>
        </w:trPr>
        <w:tc>
          <w:tcPr>
            <w:tcW w:w="3261" w:type="dxa"/>
            <w:gridSpan w:val="3"/>
            <w:tcBorders>
              <w:top w:val="single" w:sz="4" w:space="0" w:color="auto"/>
              <w:left w:val="nil"/>
              <w:bottom w:val="nil"/>
              <w:right w:val="nil"/>
            </w:tcBorders>
          </w:tcPr>
          <w:p w:rsidR="006A4980" w:rsidRDefault="006A4980">
            <w:pPr>
              <w:pStyle w:val="a7"/>
              <w:ind w:firstLine="0"/>
              <w:jc w:val="left"/>
              <w:rPr>
                <w:rStyle w:val="ab"/>
                <w:sz w:val="8"/>
              </w:rPr>
            </w:pPr>
          </w:p>
          <w:p w:rsidR="006A4980" w:rsidRDefault="006A4980">
            <w:pPr>
              <w:pStyle w:val="a7"/>
              <w:ind w:firstLine="0"/>
              <w:jc w:val="left"/>
              <w:rPr>
                <w:rStyle w:val="ab"/>
                <w:sz w:val="18"/>
              </w:rPr>
            </w:pPr>
            <w:r>
              <w:rPr>
                <w:rStyle w:val="ab"/>
                <w:sz w:val="18"/>
              </w:rPr>
              <w:t>0=ПдПсПКРинд, ПлПКР, Сост 10</w:t>
            </w:r>
          </w:p>
          <w:p w:rsidR="006A4980" w:rsidRDefault="006A4980">
            <w:pPr>
              <w:pStyle w:val="a7"/>
              <w:ind w:firstLine="0"/>
              <w:jc w:val="left"/>
              <w:rPr>
                <w:rStyle w:val="ab"/>
                <w:sz w:val="18"/>
              </w:rPr>
            </w:pPr>
            <w:r>
              <w:rPr>
                <w:rStyle w:val="ab"/>
                <w:sz w:val="18"/>
              </w:rPr>
              <w:t>1=Р5: ПдСд, [3], Сост 11</w:t>
            </w:r>
          </w:p>
          <w:p w:rsidR="006A4980" w:rsidRDefault="006A4980">
            <w:pPr>
              <w:pStyle w:val="a7"/>
              <w:ind w:firstLine="0"/>
              <w:jc w:val="left"/>
              <w:rPr>
                <w:rStyle w:val="ab"/>
                <w:sz w:val="18"/>
              </w:rPr>
            </w:pPr>
            <w:r>
              <w:rPr>
                <w:rStyle w:val="ab"/>
                <w:sz w:val="18"/>
              </w:rPr>
              <w:t>2=ПдСдПн, [1][2], Сост С0</w:t>
            </w:r>
          </w:p>
          <w:p w:rsidR="006A4980" w:rsidRDefault="006A4980">
            <w:pPr>
              <w:pStyle w:val="a7"/>
              <w:ind w:firstLine="0"/>
              <w:jc w:val="left"/>
              <w:rPr>
                <w:rStyle w:val="ab"/>
                <w:sz w:val="18"/>
              </w:rPr>
            </w:pPr>
            <w:r>
              <w:rPr>
                <w:rStyle w:val="ab"/>
                <w:sz w:val="18"/>
              </w:rPr>
              <w:t>3=ПдСдОТ, Сост 10</w:t>
            </w:r>
          </w:p>
        </w:tc>
        <w:tc>
          <w:tcPr>
            <w:tcW w:w="3118" w:type="dxa"/>
            <w:gridSpan w:val="4"/>
            <w:tcBorders>
              <w:top w:val="single" w:sz="4" w:space="0" w:color="auto"/>
              <w:left w:val="nil"/>
              <w:bottom w:val="nil"/>
              <w:right w:val="nil"/>
            </w:tcBorders>
          </w:tcPr>
          <w:p w:rsidR="006A4980" w:rsidRDefault="006A4980">
            <w:pPr>
              <w:pStyle w:val="a7"/>
              <w:ind w:firstLine="0"/>
              <w:jc w:val="left"/>
              <w:rPr>
                <w:rStyle w:val="ab"/>
                <w:sz w:val="8"/>
              </w:rPr>
            </w:pPr>
          </w:p>
          <w:p w:rsidR="006A4980" w:rsidRDefault="006A4980">
            <w:pPr>
              <w:pStyle w:val="a7"/>
              <w:ind w:firstLine="0"/>
              <w:jc w:val="left"/>
              <w:rPr>
                <w:rStyle w:val="ab"/>
                <w:sz w:val="18"/>
              </w:rPr>
            </w:pPr>
            <w:r>
              <w:rPr>
                <w:rStyle w:val="ab"/>
                <w:sz w:val="18"/>
              </w:rPr>
              <w:t>4=Р1: ПдСДНинд, Сост 12;</w:t>
            </w:r>
          </w:p>
          <w:p w:rsidR="006A4980" w:rsidRDefault="006A4980">
            <w:pPr>
              <w:pStyle w:val="a7"/>
              <w:ind w:firstLine="0"/>
              <w:jc w:val="left"/>
              <w:rPr>
                <w:rStyle w:val="ab"/>
                <w:sz w:val="18"/>
              </w:rPr>
            </w:pPr>
            <w:r>
              <w:rPr>
                <w:rStyle w:val="ab"/>
                <w:sz w:val="18"/>
                <w:lang w:val="en-US"/>
              </w:rPr>
              <w:t>NOT</w:t>
            </w:r>
            <w:r>
              <w:rPr>
                <w:rStyle w:val="ab"/>
                <w:sz w:val="18"/>
              </w:rPr>
              <w:t xml:space="preserve"> Р1: ПдСдОТ, Сост 10</w:t>
            </w:r>
          </w:p>
          <w:p w:rsidR="006A4980" w:rsidRDefault="006A4980">
            <w:pPr>
              <w:pStyle w:val="a7"/>
              <w:ind w:firstLine="0"/>
              <w:jc w:val="left"/>
              <w:rPr>
                <w:rStyle w:val="ab"/>
                <w:sz w:val="18"/>
              </w:rPr>
            </w:pPr>
            <w:r>
              <w:rPr>
                <w:rStyle w:val="ab"/>
                <w:sz w:val="18"/>
              </w:rPr>
              <w:t>5=ПдСДНпдтв(+), [1], Сост С0</w:t>
            </w:r>
          </w:p>
          <w:p w:rsidR="006A4980" w:rsidRDefault="006A4980">
            <w:pPr>
              <w:pStyle w:val="a7"/>
              <w:ind w:firstLine="0"/>
              <w:jc w:val="left"/>
              <w:rPr>
                <w:rStyle w:val="ab"/>
                <w:sz w:val="18"/>
              </w:rPr>
            </w:pPr>
            <w:r>
              <w:rPr>
                <w:rStyle w:val="ab"/>
                <w:sz w:val="18"/>
              </w:rPr>
              <w:t>6=ПдСДНпдтв(-), Сост 10</w:t>
            </w:r>
          </w:p>
        </w:tc>
      </w:tr>
    </w:tbl>
    <w:p w:rsidR="006A4980" w:rsidRDefault="006A4980">
      <w:pPr>
        <w:pStyle w:val="a7"/>
        <w:rPr>
          <w:rStyle w:val="ab"/>
          <w:sz w:val="6"/>
        </w:rPr>
      </w:pPr>
    </w:p>
    <w:p w:rsidR="006A4980" w:rsidRDefault="006A4980">
      <w:pPr>
        <w:pStyle w:val="a7"/>
        <w:rPr>
          <w:rStyle w:val="ab"/>
        </w:rPr>
      </w:pPr>
      <w:r>
        <w:rPr>
          <w:rStyle w:val="ab"/>
        </w:rPr>
        <w:t>Далее остановимся на втором обстоятельстве</w:t>
      </w:r>
      <w:r w:rsidR="008A3218">
        <w:rPr>
          <w:rStyle w:val="ab"/>
        </w:rPr>
        <w:t xml:space="preserve"> – </w:t>
      </w:r>
      <w:r>
        <w:rPr>
          <w:rStyle w:val="ab"/>
        </w:rPr>
        <w:t>потребности в достаточно мощных по выразительности средствах для описания сложных структур данных, участвующих в информационном о</w:t>
      </w:r>
      <w:r>
        <w:rPr>
          <w:rStyle w:val="ab"/>
        </w:rPr>
        <w:t>б</w:t>
      </w:r>
      <w:r>
        <w:rPr>
          <w:rStyle w:val="ab"/>
        </w:rPr>
        <w:t>мене. Абстрактный синтаксис может быть описан множеством сп</w:t>
      </w:r>
      <w:r>
        <w:rPr>
          <w:rStyle w:val="ab"/>
        </w:rPr>
        <w:t>о</w:t>
      </w:r>
      <w:r>
        <w:rPr>
          <w:rStyle w:val="ab"/>
        </w:rPr>
        <w:t>собов. Наиболее широко в рассматриваемой области использ</w:t>
      </w:r>
      <w:r>
        <w:rPr>
          <w:rStyle w:val="ab"/>
        </w:rPr>
        <w:t>у</w:t>
      </w:r>
      <w:r>
        <w:rPr>
          <w:rStyle w:val="ab"/>
        </w:rPr>
        <w:t>ется стандарт, определяющий ASN.1, который используется, в частн</w:t>
      </w:r>
      <w:r>
        <w:rPr>
          <w:rStyle w:val="ab"/>
        </w:rPr>
        <w:t>о</w:t>
      </w:r>
      <w:r>
        <w:rPr>
          <w:rStyle w:val="ab"/>
        </w:rPr>
        <w:t>сти, для задания синтаксиса, применяемого в разработках верхних уровней модели ВОС, проводимых МОС.</w:t>
      </w:r>
    </w:p>
    <w:p w:rsidR="006A4980" w:rsidRDefault="006A4980">
      <w:pPr>
        <w:pStyle w:val="a7"/>
        <w:rPr>
          <w:rStyle w:val="ab"/>
        </w:rPr>
      </w:pPr>
      <w:r>
        <w:rPr>
          <w:rStyle w:val="ab"/>
        </w:rPr>
        <w:t>Система абстрактного синтаксиса дополняется правилами код</w:t>
      </w:r>
      <w:r>
        <w:rPr>
          <w:rStyle w:val="ab"/>
        </w:rPr>
        <w:t>и</w:t>
      </w:r>
      <w:r>
        <w:rPr>
          <w:rStyle w:val="ab"/>
        </w:rPr>
        <w:t>рования, определяющими значения потока октетов. Специфик</w:t>
      </w:r>
      <w:r>
        <w:rPr>
          <w:rStyle w:val="ab"/>
        </w:rPr>
        <w:t>а</w:t>
      </w:r>
      <w:r>
        <w:rPr>
          <w:rStyle w:val="ab"/>
        </w:rPr>
        <w:t>ции на ASN.1 в принципе могут быть представлены различными спос</w:t>
      </w:r>
      <w:r>
        <w:rPr>
          <w:rStyle w:val="ab"/>
        </w:rPr>
        <w:t>о</w:t>
      </w:r>
      <w:r>
        <w:rPr>
          <w:rStyle w:val="ab"/>
        </w:rPr>
        <w:t>бами кодирования. Стандартный способ МОС называют еще баз</w:t>
      </w:r>
      <w:r>
        <w:rPr>
          <w:rStyle w:val="ab"/>
        </w:rPr>
        <w:t>о</w:t>
      </w:r>
      <w:r>
        <w:rPr>
          <w:rStyle w:val="ab"/>
        </w:rPr>
        <w:t>выми правилами кодирования.</w:t>
      </w:r>
    </w:p>
    <w:p w:rsidR="006A4980" w:rsidRDefault="006A4980">
      <w:pPr>
        <w:pStyle w:val="a7"/>
        <w:rPr>
          <w:rStyle w:val="ab"/>
        </w:rPr>
      </w:pPr>
      <w:r>
        <w:rPr>
          <w:rStyle w:val="ab"/>
        </w:rPr>
        <w:t>Дадим далее краткий обзор ASN.1. Целью спецификаций с и</w:t>
      </w:r>
      <w:r>
        <w:rPr>
          <w:rStyle w:val="ab"/>
        </w:rPr>
        <w:t>с</w:t>
      </w:r>
      <w:r>
        <w:rPr>
          <w:rStyle w:val="ab"/>
        </w:rPr>
        <w:t xml:space="preserve">пользованием его средств является строгое определение правил </w:t>
      </w:r>
      <w:r>
        <w:rPr>
          <w:rStyle w:val="ab"/>
        </w:rPr>
        <w:lastRenderedPageBreak/>
        <w:t>формирования информационного потока из произвольных дост</w:t>
      </w:r>
      <w:r>
        <w:rPr>
          <w:rStyle w:val="ab"/>
        </w:rPr>
        <w:t>а</w:t>
      </w:r>
      <w:r>
        <w:rPr>
          <w:rStyle w:val="ab"/>
        </w:rPr>
        <w:t>точно сложных значений и выделении этих значений при обрабо</w:t>
      </w:r>
      <w:r>
        <w:rPr>
          <w:rStyle w:val="ab"/>
        </w:rPr>
        <w:t>т</w:t>
      </w:r>
      <w:r>
        <w:rPr>
          <w:rStyle w:val="ab"/>
        </w:rPr>
        <w:t>ке потока. Центральную роль в этом процессе играет пон</w:t>
      </w:r>
      <w:r>
        <w:rPr>
          <w:rStyle w:val="ab"/>
        </w:rPr>
        <w:t>я</w:t>
      </w:r>
      <w:r>
        <w:rPr>
          <w:rStyle w:val="ab"/>
        </w:rPr>
        <w:t>тие типа.</w:t>
      </w:r>
    </w:p>
    <w:p w:rsidR="006A4980" w:rsidRDefault="006A4980">
      <w:pPr>
        <w:pStyle w:val="a7"/>
        <w:rPr>
          <w:rStyle w:val="ab"/>
        </w:rPr>
      </w:pPr>
      <w:r>
        <w:rPr>
          <w:rStyle w:val="ab"/>
        </w:rPr>
        <w:t>Множества однородных значений характеризуются типом, а конкретного представителя из таких множеств будем называть зн</w:t>
      </w:r>
      <w:r>
        <w:rPr>
          <w:rStyle w:val="ab"/>
        </w:rPr>
        <w:t>а</w:t>
      </w:r>
      <w:r>
        <w:rPr>
          <w:rStyle w:val="ab"/>
        </w:rPr>
        <w:t>чением соответствующего типа.</w:t>
      </w:r>
    </w:p>
    <w:p w:rsidR="006A4980" w:rsidRDefault="006A4980">
      <w:pPr>
        <w:pStyle w:val="a7"/>
        <w:rPr>
          <w:rStyle w:val="ab"/>
        </w:rPr>
      </w:pPr>
      <w:r>
        <w:rPr>
          <w:rStyle w:val="ab"/>
        </w:rPr>
        <w:t>В ASN.1 имеется базовый набор простых (встроенных) типов. Это</w:t>
      </w:r>
      <w:r>
        <w:rPr>
          <w:rStyle w:val="ab"/>
          <w:lang w:val="en-US"/>
        </w:rPr>
        <w:t xml:space="preserve"> – BOOLEAN, INTEGER, BITSTRING, OCTETSTRING </w:t>
      </w:r>
      <w:r>
        <w:rPr>
          <w:rStyle w:val="ab"/>
        </w:rPr>
        <w:t>и</w:t>
      </w:r>
      <w:r>
        <w:rPr>
          <w:rStyle w:val="ab"/>
          <w:lang w:val="en-US"/>
        </w:rPr>
        <w:t xml:space="preserve"> NULL. </w:t>
      </w:r>
      <w:r>
        <w:rPr>
          <w:rStyle w:val="ab"/>
        </w:rPr>
        <w:t>Используя встроенные типы и применяя небольшой набор способов построения, можно получать сложные типы. Способы можно применять в любой п</w:t>
      </w:r>
      <w:r w:rsidR="00E00E06">
        <w:rPr>
          <w:rStyle w:val="ab"/>
        </w:rPr>
        <w:t>оследовательности и не только к</w:t>
      </w:r>
      <w:r>
        <w:rPr>
          <w:rStyle w:val="ab"/>
        </w:rPr>
        <w:t xml:space="preserve"> встроенным типам, но и к типам, полученным из встроенных т</w:t>
      </w:r>
      <w:r>
        <w:rPr>
          <w:rStyle w:val="ab"/>
        </w:rPr>
        <w:t>и</w:t>
      </w:r>
      <w:r>
        <w:rPr>
          <w:rStyle w:val="ab"/>
        </w:rPr>
        <w:t>пов с помощь</w:t>
      </w:r>
      <w:r w:rsidR="00E00E06">
        <w:rPr>
          <w:rStyle w:val="ab"/>
        </w:rPr>
        <w:t xml:space="preserve">ю тех же способов. Полученные </w:t>
      </w:r>
      <w:r>
        <w:rPr>
          <w:rStyle w:val="ab"/>
        </w:rPr>
        <w:t>сложные типы назыв</w:t>
      </w:r>
      <w:r>
        <w:rPr>
          <w:rStyle w:val="ab"/>
        </w:rPr>
        <w:t>а</w:t>
      </w:r>
      <w:r>
        <w:rPr>
          <w:rStyle w:val="ab"/>
        </w:rPr>
        <w:t>ются структурированными. Имеется пять способов структуриров</w:t>
      </w:r>
      <w:r>
        <w:rPr>
          <w:rStyle w:val="ab"/>
        </w:rPr>
        <w:t>а</w:t>
      </w:r>
      <w:r>
        <w:rPr>
          <w:rStyle w:val="ab"/>
        </w:rPr>
        <w:t>ния: списком (SEQUENCE), списком из (SEQUENCE OF); множ</w:t>
      </w:r>
      <w:r>
        <w:rPr>
          <w:rStyle w:val="ab"/>
        </w:rPr>
        <w:t>е</w:t>
      </w:r>
      <w:r>
        <w:rPr>
          <w:rStyle w:val="ab"/>
        </w:rPr>
        <w:t>ством (SET), множеством из (SET OF); выбором (CHOICE); выре</w:t>
      </w:r>
      <w:r>
        <w:rPr>
          <w:rStyle w:val="ab"/>
        </w:rPr>
        <w:t>з</w:t>
      </w:r>
      <w:r>
        <w:rPr>
          <w:rStyle w:val="ab"/>
        </w:rPr>
        <w:t>кой (SELECTION); и, наконец, типы, множество значений которых определено иначе. Такие типы называются внешними.</w:t>
      </w:r>
    </w:p>
    <w:p w:rsidR="006A4980" w:rsidRDefault="006A4980">
      <w:pPr>
        <w:pStyle w:val="a7"/>
        <w:rPr>
          <w:rStyle w:val="ab"/>
          <w:lang w:val="en-US"/>
        </w:rPr>
      </w:pPr>
      <w:r>
        <w:rPr>
          <w:rStyle w:val="ab"/>
        </w:rPr>
        <w:t>Каждый тип, используемый в стандарте ASN.1, имеет специал</w:t>
      </w:r>
      <w:r>
        <w:rPr>
          <w:rStyle w:val="ab"/>
        </w:rPr>
        <w:t>ь</w:t>
      </w:r>
      <w:r>
        <w:rPr>
          <w:rStyle w:val="ab"/>
        </w:rPr>
        <w:t>ный признак</w:t>
      </w:r>
      <w:r w:rsidR="008A3218">
        <w:rPr>
          <w:rStyle w:val="ab"/>
        </w:rPr>
        <w:t xml:space="preserve"> – </w:t>
      </w:r>
      <w:r>
        <w:rPr>
          <w:rStyle w:val="ab"/>
        </w:rPr>
        <w:t>тег. Он определяется либо стандартом, либо польз</w:t>
      </w:r>
      <w:r>
        <w:rPr>
          <w:rStyle w:val="ab"/>
        </w:rPr>
        <w:t>о</w:t>
      </w:r>
      <w:r>
        <w:rPr>
          <w:rStyle w:val="ab"/>
        </w:rPr>
        <w:t>вателем и вводится скорее для машинного использования, чем для человека. Один и тот же тег может назначаться различным типам. В этом случае теги будут трактоваться в соответствии с текущим контекстом. В то же время для обозначения одного и того же типа пользователь может использовать различные теги. В этом случае типы являются изоморфными, но отличаются друг от друга тегами. Тег состоит из идентификатора класса и неотрицательного целого, различающего теги внутри класса. Имеется</w:t>
      </w:r>
      <w:r>
        <w:rPr>
          <w:rStyle w:val="ab"/>
          <w:lang w:val="en-US"/>
        </w:rPr>
        <w:t xml:space="preserve"> </w:t>
      </w:r>
      <w:r>
        <w:rPr>
          <w:rStyle w:val="ab"/>
        </w:rPr>
        <w:t>четыре</w:t>
      </w:r>
      <w:r>
        <w:rPr>
          <w:rStyle w:val="ab"/>
          <w:lang w:val="en-US"/>
        </w:rPr>
        <w:t xml:space="preserve"> </w:t>
      </w:r>
      <w:r>
        <w:rPr>
          <w:rStyle w:val="ab"/>
        </w:rPr>
        <w:t>класса</w:t>
      </w:r>
      <w:r>
        <w:rPr>
          <w:rStyle w:val="ab"/>
          <w:lang w:val="en-US"/>
        </w:rPr>
        <w:t xml:space="preserve"> </w:t>
      </w:r>
      <w:r>
        <w:rPr>
          <w:rStyle w:val="ab"/>
        </w:rPr>
        <w:t>тегов</w:t>
      </w:r>
      <w:r>
        <w:rPr>
          <w:rStyle w:val="ab"/>
          <w:lang w:val="en-US"/>
        </w:rPr>
        <w:t xml:space="preserve">: UNIVERSAL, APPLICATION, PRIVATE </w:t>
      </w:r>
      <w:r>
        <w:rPr>
          <w:rStyle w:val="ab"/>
        </w:rPr>
        <w:t>и</w:t>
      </w:r>
      <w:r>
        <w:rPr>
          <w:rStyle w:val="ab"/>
          <w:lang w:val="en-US"/>
        </w:rPr>
        <w:t xml:space="preserve"> CONTEXT-SPECIFIC.</w:t>
      </w:r>
    </w:p>
    <w:p w:rsidR="006A4980" w:rsidRDefault="006A4980">
      <w:pPr>
        <w:pStyle w:val="a7"/>
        <w:rPr>
          <w:rStyle w:val="ab"/>
        </w:rPr>
      </w:pPr>
      <w:r>
        <w:rPr>
          <w:rStyle w:val="ab"/>
        </w:rPr>
        <w:t>ASN.1 представляет собой средство со строгой типизацией, что требует явного описания используемых типов.</w:t>
      </w:r>
    </w:p>
    <w:p w:rsidR="006A4980" w:rsidRDefault="006A4980">
      <w:pPr>
        <w:pStyle w:val="a7"/>
        <w:rPr>
          <w:rStyle w:val="ab"/>
        </w:rPr>
      </w:pPr>
      <w:r>
        <w:rPr>
          <w:rStyle w:val="ab"/>
        </w:rPr>
        <w:t>При структуризации возможно использование указаний OPTIONAL или DEFAULT. Первое означает, что значение данного типа может быть опущено. Указание DEFAULT, за которым дол</w:t>
      </w:r>
      <w:r>
        <w:rPr>
          <w:rStyle w:val="ab"/>
        </w:rPr>
        <w:t>ж</w:t>
      </w:r>
      <w:r>
        <w:rPr>
          <w:rStyle w:val="ab"/>
        </w:rPr>
        <w:t>но следовать “значение” данного типа, говорит о том, что если зн</w:t>
      </w:r>
      <w:r>
        <w:rPr>
          <w:rStyle w:val="ab"/>
        </w:rPr>
        <w:t>а</w:t>
      </w:r>
      <w:r>
        <w:rPr>
          <w:rStyle w:val="ab"/>
        </w:rPr>
        <w:t>чение типа опущено, то по умолчанию восстанавливается указа</w:t>
      </w:r>
      <w:r>
        <w:rPr>
          <w:rStyle w:val="ab"/>
        </w:rPr>
        <w:t>н</w:t>
      </w:r>
      <w:r>
        <w:rPr>
          <w:rStyle w:val="ab"/>
        </w:rPr>
        <w:t>ное “значение”.</w:t>
      </w:r>
    </w:p>
    <w:p w:rsidR="006A4980" w:rsidRDefault="006A4980">
      <w:pPr>
        <w:pStyle w:val="a7"/>
        <w:rPr>
          <w:rStyle w:val="ab"/>
        </w:rPr>
      </w:pPr>
      <w:r>
        <w:rPr>
          <w:rStyle w:val="ab"/>
        </w:rPr>
        <w:lastRenderedPageBreak/>
        <w:t>Для обозначения значений, типы которых не специфицированы, используются служебные слова ANY и EXTERNAL. Первое соо</w:t>
      </w:r>
      <w:r>
        <w:rPr>
          <w:rStyle w:val="ab"/>
        </w:rPr>
        <w:t>т</w:t>
      </w:r>
      <w:r>
        <w:rPr>
          <w:rStyle w:val="ab"/>
        </w:rPr>
        <w:t>ветствует значениям любого типа ASN.1, второе указывает на зн</w:t>
      </w:r>
      <w:r>
        <w:rPr>
          <w:rStyle w:val="ab"/>
        </w:rPr>
        <w:t>а</w:t>
      </w:r>
      <w:r>
        <w:rPr>
          <w:rStyle w:val="ab"/>
        </w:rPr>
        <w:t>чени</w:t>
      </w:r>
      <w:r w:rsidR="00E00E06">
        <w:rPr>
          <w:rStyle w:val="ab"/>
        </w:rPr>
        <w:t>я</w:t>
      </w:r>
      <w:r>
        <w:rPr>
          <w:rStyle w:val="ab"/>
        </w:rPr>
        <w:t>, типы которых описаны иначе, не средствами ASN.1.</w:t>
      </w:r>
    </w:p>
    <w:p w:rsidR="006A4980" w:rsidRDefault="006A4980">
      <w:pPr>
        <w:pStyle w:val="a7"/>
        <w:rPr>
          <w:rStyle w:val="ab"/>
        </w:rPr>
      </w:pPr>
      <w:r>
        <w:rPr>
          <w:rStyle w:val="ab"/>
        </w:rPr>
        <w:t>При передаче значения тегированного типа передается как тег, определенный пользователем, так и тег самого типа. В тех случ</w:t>
      </w:r>
      <w:r>
        <w:rPr>
          <w:rStyle w:val="ab"/>
        </w:rPr>
        <w:t>а</w:t>
      </w:r>
      <w:r>
        <w:rPr>
          <w:rStyle w:val="ab"/>
        </w:rPr>
        <w:t>ях, когда тег самого типа передавать не надо (однозначность ра</w:t>
      </w:r>
      <w:r>
        <w:rPr>
          <w:rStyle w:val="ab"/>
        </w:rPr>
        <w:t>з</w:t>
      </w:r>
      <w:r>
        <w:rPr>
          <w:rStyle w:val="ab"/>
        </w:rPr>
        <w:t>бора обеспечивается явным тегированием), можно использовать сл</w:t>
      </w:r>
      <w:r>
        <w:rPr>
          <w:rStyle w:val="ab"/>
        </w:rPr>
        <w:t>у</w:t>
      </w:r>
      <w:r>
        <w:rPr>
          <w:rStyle w:val="ab"/>
        </w:rPr>
        <w:t>жебное слово IMPLICIT.</w:t>
      </w:r>
    </w:p>
    <w:p w:rsidR="006A4980" w:rsidRDefault="006A4980">
      <w:pPr>
        <w:pStyle w:val="a7"/>
        <w:rPr>
          <w:rStyle w:val="ab"/>
        </w:rPr>
      </w:pPr>
      <w:r>
        <w:rPr>
          <w:rStyle w:val="ab"/>
        </w:rPr>
        <w:t>В ASN.1 имеется механизм макроопределений, описывающий синтаксис новых типов и значений, вводимых пользователем. Для введения макроопределений используется служебное слово MACRO, а для определения новых типов и новых значений</w:t>
      </w:r>
      <w:r w:rsidR="008A3218">
        <w:rPr>
          <w:rStyle w:val="ab"/>
        </w:rPr>
        <w:t xml:space="preserve"> – </w:t>
      </w:r>
      <w:r>
        <w:rPr>
          <w:rStyle w:val="ab"/>
        </w:rPr>
        <w:t>сл</w:t>
      </w:r>
      <w:r>
        <w:rPr>
          <w:rStyle w:val="ab"/>
        </w:rPr>
        <w:t>о</w:t>
      </w:r>
      <w:r>
        <w:rPr>
          <w:rStyle w:val="ab"/>
        </w:rPr>
        <w:t>ва TYPE NOTATION и VALUE NOTATION. Получаемый новый тип можно использовать в дальнейших определениях.</w:t>
      </w:r>
    </w:p>
    <w:p w:rsidR="006A4980" w:rsidRDefault="006A4980">
      <w:pPr>
        <w:pStyle w:val="a7"/>
        <w:rPr>
          <w:rStyle w:val="ab"/>
        </w:rPr>
      </w:pPr>
      <w:r>
        <w:rPr>
          <w:rStyle w:val="ab"/>
        </w:rPr>
        <w:t>Для структуризации описаний ASN.1, относящихся к одной предметной области, вводятся модули. Тело модуля охватывается скобками BEGIN и END и содержит определения ASN.1. Модуль имеет имя, за которым следует служебное слово DEFINITION. Имена модулей должны быть уникальными.</w:t>
      </w:r>
    </w:p>
    <w:p w:rsidR="006A4980" w:rsidRDefault="006A4980">
      <w:pPr>
        <w:pStyle w:val="a7"/>
        <w:rPr>
          <w:rStyle w:val="ab"/>
        </w:rPr>
      </w:pPr>
      <w:r>
        <w:rPr>
          <w:rStyle w:val="ab"/>
        </w:rPr>
        <w:t>Базовые правила кодирования для ASN.1 формируют синтаксис передачи. В соответствии с этими правилами возможно двоякое кодирование всех типов, за исключением внешних (рис.2.8). В о</w:t>
      </w:r>
      <w:r>
        <w:rPr>
          <w:rStyle w:val="ab"/>
        </w:rPr>
        <w:t>д</w:t>
      </w:r>
      <w:r>
        <w:rPr>
          <w:rStyle w:val="ab"/>
        </w:rPr>
        <w:t>ном из форматов размер содержимого указывается явно, в др</w:t>
      </w:r>
      <w:r>
        <w:rPr>
          <w:rStyle w:val="ab"/>
        </w:rPr>
        <w:t>у</w:t>
      </w:r>
      <w:r>
        <w:rPr>
          <w:rStyle w:val="ab"/>
        </w:rPr>
        <w:t>гом</w:t>
      </w:r>
      <w:r w:rsidR="008A3218">
        <w:rPr>
          <w:rStyle w:val="ab"/>
        </w:rPr>
        <w:t xml:space="preserve"> – </w:t>
      </w:r>
      <w:r>
        <w:rPr>
          <w:rStyle w:val="ab"/>
        </w:rPr>
        <w:t>определяется по признаку конца содержимого (два нулевых окт</w:t>
      </w:r>
      <w:r>
        <w:rPr>
          <w:rStyle w:val="ab"/>
        </w:rPr>
        <w:t>е</w:t>
      </w:r>
      <w:r>
        <w:rPr>
          <w:rStyle w:val="ab"/>
        </w:rPr>
        <w:t xml:space="preserve">та). </w:t>
      </w:r>
    </w:p>
    <w:p w:rsidR="006A4980" w:rsidRDefault="006A4980">
      <w:pPr>
        <w:pStyle w:val="a7"/>
        <w:rPr>
          <w:rStyle w:val="ab"/>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518"/>
        <w:gridCol w:w="1071"/>
        <w:gridCol w:w="1283"/>
        <w:gridCol w:w="1103"/>
        <w:gridCol w:w="1103"/>
      </w:tblGrid>
      <w:tr w:rsidR="006A4980">
        <w:tblPrEx>
          <w:tblCellMar>
            <w:top w:w="0" w:type="dxa"/>
            <w:bottom w:w="0" w:type="dxa"/>
          </w:tblCellMar>
        </w:tblPrEx>
        <w:tc>
          <w:tcPr>
            <w:tcW w:w="392" w:type="dxa"/>
            <w:tcBorders>
              <w:top w:val="nil"/>
              <w:left w:val="nil"/>
              <w:bottom w:val="nil"/>
              <w:right w:val="single" w:sz="4" w:space="0" w:color="auto"/>
            </w:tcBorders>
          </w:tcPr>
          <w:p w:rsidR="006A4980" w:rsidRDefault="006A4980">
            <w:pPr>
              <w:pStyle w:val="a7"/>
              <w:ind w:firstLine="0"/>
              <w:jc w:val="center"/>
              <w:rPr>
                <w:rStyle w:val="ab"/>
                <w:sz w:val="18"/>
              </w:rPr>
            </w:pPr>
            <w:r>
              <w:rPr>
                <w:rStyle w:val="ab"/>
                <w:sz w:val="18"/>
              </w:rPr>
              <w:t>а)</w:t>
            </w:r>
          </w:p>
        </w:tc>
        <w:tc>
          <w:tcPr>
            <w:tcW w:w="1518" w:type="dxa"/>
            <w:tcBorders>
              <w:left w:val="nil"/>
              <w:bottom w:val="nil"/>
            </w:tcBorders>
          </w:tcPr>
          <w:p w:rsidR="006A4980" w:rsidRDefault="006A4980">
            <w:pPr>
              <w:pStyle w:val="a7"/>
              <w:ind w:firstLine="0"/>
              <w:jc w:val="center"/>
              <w:rPr>
                <w:rStyle w:val="ab"/>
                <w:sz w:val="18"/>
              </w:rPr>
            </w:pPr>
            <w:r>
              <w:rPr>
                <w:sz w:val="18"/>
              </w:rPr>
              <w:t>Идентифик</w:t>
            </w:r>
            <w:r>
              <w:rPr>
                <w:sz w:val="18"/>
              </w:rPr>
              <w:t>а</w:t>
            </w:r>
            <w:r>
              <w:rPr>
                <w:sz w:val="18"/>
              </w:rPr>
              <w:t>тор</w:t>
            </w:r>
          </w:p>
        </w:tc>
        <w:tc>
          <w:tcPr>
            <w:tcW w:w="1071" w:type="dxa"/>
            <w:tcBorders>
              <w:bottom w:val="nil"/>
            </w:tcBorders>
          </w:tcPr>
          <w:p w:rsidR="006A4980" w:rsidRDefault="006A4980">
            <w:pPr>
              <w:pStyle w:val="a7"/>
              <w:ind w:firstLine="0"/>
              <w:jc w:val="center"/>
              <w:rPr>
                <w:rStyle w:val="ab"/>
                <w:sz w:val="18"/>
              </w:rPr>
            </w:pPr>
            <w:r>
              <w:rPr>
                <w:sz w:val="18"/>
              </w:rPr>
              <w:t>Длина</w:t>
            </w:r>
          </w:p>
        </w:tc>
        <w:tc>
          <w:tcPr>
            <w:tcW w:w="1283" w:type="dxa"/>
            <w:tcBorders>
              <w:bottom w:val="nil"/>
            </w:tcBorders>
          </w:tcPr>
          <w:p w:rsidR="006A4980" w:rsidRDefault="006A4980">
            <w:pPr>
              <w:pStyle w:val="a7"/>
              <w:ind w:firstLine="0"/>
              <w:jc w:val="center"/>
              <w:rPr>
                <w:rStyle w:val="ab"/>
                <w:sz w:val="18"/>
              </w:rPr>
            </w:pPr>
            <w:r>
              <w:rPr>
                <w:sz w:val="18"/>
              </w:rPr>
              <w:t>Содерж</w:t>
            </w:r>
            <w:r>
              <w:rPr>
                <w:sz w:val="18"/>
              </w:rPr>
              <w:t>и</w:t>
            </w:r>
            <w:r>
              <w:rPr>
                <w:sz w:val="18"/>
              </w:rPr>
              <w:t>мое</w:t>
            </w:r>
          </w:p>
        </w:tc>
        <w:tc>
          <w:tcPr>
            <w:tcW w:w="1103" w:type="dxa"/>
            <w:tcBorders>
              <w:top w:val="nil"/>
              <w:bottom w:val="nil"/>
              <w:right w:val="nil"/>
            </w:tcBorders>
          </w:tcPr>
          <w:p w:rsidR="006A4980" w:rsidRDefault="006A4980">
            <w:pPr>
              <w:pStyle w:val="a7"/>
              <w:ind w:firstLine="0"/>
              <w:jc w:val="center"/>
              <w:rPr>
                <w:rStyle w:val="ab"/>
                <w:sz w:val="18"/>
              </w:rPr>
            </w:pPr>
          </w:p>
        </w:tc>
        <w:tc>
          <w:tcPr>
            <w:tcW w:w="1103" w:type="dxa"/>
            <w:tcBorders>
              <w:top w:val="nil"/>
              <w:left w:val="nil"/>
              <w:bottom w:val="nil"/>
              <w:right w:val="nil"/>
            </w:tcBorders>
          </w:tcPr>
          <w:p w:rsidR="006A4980" w:rsidRDefault="006A4980">
            <w:pPr>
              <w:pStyle w:val="a7"/>
              <w:ind w:firstLine="0"/>
              <w:jc w:val="center"/>
              <w:rPr>
                <w:rStyle w:val="ab"/>
                <w:sz w:val="18"/>
              </w:rPr>
            </w:pPr>
          </w:p>
        </w:tc>
      </w:tr>
      <w:tr w:rsidR="006A4980">
        <w:tblPrEx>
          <w:tblCellMar>
            <w:top w:w="0" w:type="dxa"/>
            <w:bottom w:w="0" w:type="dxa"/>
          </w:tblCellMar>
        </w:tblPrEx>
        <w:tc>
          <w:tcPr>
            <w:tcW w:w="392" w:type="dxa"/>
            <w:tcBorders>
              <w:top w:val="nil"/>
              <w:left w:val="nil"/>
              <w:bottom w:val="nil"/>
              <w:right w:val="nil"/>
            </w:tcBorders>
          </w:tcPr>
          <w:p w:rsidR="006A4980" w:rsidRDefault="006A4980">
            <w:pPr>
              <w:pStyle w:val="a7"/>
              <w:ind w:firstLine="0"/>
              <w:jc w:val="center"/>
              <w:rPr>
                <w:rStyle w:val="ab"/>
                <w:sz w:val="12"/>
              </w:rPr>
            </w:pPr>
          </w:p>
        </w:tc>
        <w:tc>
          <w:tcPr>
            <w:tcW w:w="1518" w:type="dxa"/>
            <w:tcBorders>
              <w:top w:val="single" w:sz="4" w:space="0" w:color="auto"/>
              <w:left w:val="nil"/>
              <w:bottom w:val="single" w:sz="4" w:space="0" w:color="auto"/>
              <w:right w:val="nil"/>
            </w:tcBorders>
          </w:tcPr>
          <w:p w:rsidR="006A4980" w:rsidRDefault="006A4980">
            <w:pPr>
              <w:pStyle w:val="a7"/>
              <w:ind w:firstLine="0"/>
              <w:jc w:val="center"/>
              <w:rPr>
                <w:rStyle w:val="ab"/>
                <w:sz w:val="12"/>
              </w:rPr>
            </w:pPr>
          </w:p>
        </w:tc>
        <w:tc>
          <w:tcPr>
            <w:tcW w:w="1071" w:type="dxa"/>
            <w:tcBorders>
              <w:top w:val="single" w:sz="4" w:space="0" w:color="auto"/>
              <w:left w:val="nil"/>
              <w:bottom w:val="single" w:sz="4" w:space="0" w:color="auto"/>
              <w:right w:val="nil"/>
            </w:tcBorders>
          </w:tcPr>
          <w:p w:rsidR="006A4980" w:rsidRDefault="006A4980">
            <w:pPr>
              <w:pStyle w:val="a7"/>
              <w:ind w:firstLine="0"/>
              <w:jc w:val="center"/>
              <w:rPr>
                <w:rStyle w:val="ab"/>
                <w:sz w:val="12"/>
              </w:rPr>
            </w:pPr>
          </w:p>
        </w:tc>
        <w:tc>
          <w:tcPr>
            <w:tcW w:w="1283" w:type="dxa"/>
            <w:tcBorders>
              <w:top w:val="single" w:sz="4" w:space="0" w:color="auto"/>
              <w:left w:val="nil"/>
              <w:bottom w:val="single" w:sz="4" w:space="0" w:color="auto"/>
              <w:right w:val="nil"/>
            </w:tcBorders>
          </w:tcPr>
          <w:p w:rsidR="006A4980" w:rsidRDefault="006A4980">
            <w:pPr>
              <w:pStyle w:val="a7"/>
              <w:ind w:firstLine="0"/>
              <w:jc w:val="center"/>
              <w:rPr>
                <w:rStyle w:val="ab"/>
                <w:sz w:val="12"/>
              </w:rPr>
            </w:pPr>
          </w:p>
        </w:tc>
        <w:tc>
          <w:tcPr>
            <w:tcW w:w="1103" w:type="dxa"/>
            <w:tcBorders>
              <w:top w:val="nil"/>
              <w:left w:val="nil"/>
              <w:bottom w:val="single" w:sz="4" w:space="0" w:color="auto"/>
              <w:right w:val="nil"/>
            </w:tcBorders>
          </w:tcPr>
          <w:p w:rsidR="006A4980" w:rsidRDefault="006A4980">
            <w:pPr>
              <w:pStyle w:val="a7"/>
              <w:ind w:firstLine="0"/>
              <w:jc w:val="center"/>
              <w:rPr>
                <w:rStyle w:val="ab"/>
                <w:sz w:val="12"/>
              </w:rPr>
            </w:pPr>
          </w:p>
        </w:tc>
        <w:tc>
          <w:tcPr>
            <w:tcW w:w="1103" w:type="dxa"/>
            <w:tcBorders>
              <w:top w:val="nil"/>
              <w:left w:val="nil"/>
              <w:bottom w:val="single" w:sz="4" w:space="0" w:color="auto"/>
              <w:right w:val="nil"/>
            </w:tcBorders>
          </w:tcPr>
          <w:p w:rsidR="006A4980" w:rsidRDefault="006A4980">
            <w:pPr>
              <w:pStyle w:val="a7"/>
              <w:ind w:firstLine="0"/>
              <w:jc w:val="center"/>
              <w:rPr>
                <w:rStyle w:val="ab"/>
                <w:sz w:val="12"/>
              </w:rPr>
            </w:pPr>
          </w:p>
        </w:tc>
      </w:tr>
      <w:tr w:rsidR="006A4980">
        <w:tblPrEx>
          <w:tblCellMar>
            <w:top w:w="0" w:type="dxa"/>
            <w:bottom w:w="0" w:type="dxa"/>
          </w:tblCellMar>
        </w:tblPrEx>
        <w:tc>
          <w:tcPr>
            <w:tcW w:w="392" w:type="dxa"/>
            <w:tcBorders>
              <w:top w:val="nil"/>
              <w:left w:val="nil"/>
              <w:bottom w:val="nil"/>
              <w:right w:val="single" w:sz="4" w:space="0" w:color="auto"/>
            </w:tcBorders>
          </w:tcPr>
          <w:p w:rsidR="006A4980" w:rsidRDefault="006A4980">
            <w:pPr>
              <w:pStyle w:val="a7"/>
              <w:ind w:firstLine="0"/>
              <w:jc w:val="center"/>
              <w:rPr>
                <w:rStyle w:val="ab"/>
                <w:sz w:val="18"/>
              </w:rPr>
            </w:pPr>
            <w:r>
              <w:rPr>
                <w:rStyle w:val="ab"/>
                <w:sz w:val="18"/>
              </w:rPr>
              <w:t>б)</w:t>
            </w:r>
          </w:p>
        </w:tc>
        <w:tc>
          <w:tcPr>
            <w:tcW w:w="1518" w:type="dxa"/>
            <w:tcBorders>
              <w:top w:val="nil"/>
              <w:left w:val="nil"/>
            </w:tcBorders>
          </w:tcPr>
          <w:p w:rsidR="006A4980" w:rsidRDefault="006A4980">
            <w:pPr>
              <w:pStyle w:val="a7"/>
              <w:ind w:firstLine="0"/>
              <w:jc w:val="center"/>
              <w:rPr>
                <w:rStyle w:val="ab"/>
                <w:sz w:val="18"/>
              </w:rPr>
            </w:pPr>
            <w:r>
              <w:rPr>
                <w:sz w:val="18"/>
              </w:rPr>
              <w:t>Идентифик</w:t>
            </w:r>
            <w:r>
              <w:rPr>
                <w:sz w:val="18"/>
              </w:rPr>
              <w:t>а</w:t>
            </w:r>
            <w:r>
              <w:rPr>
                <w:sz w:val="18"/>
              </w:rPr>
              <w:t>тор</w:t>
            </w:r>
          </w:p>
        </w:tc>
        <w:tc>
          <w:tcPr>
            <w:tcW w:w="1071" w:type="dxa"/>
            <w:tcBorders>
              <w:top w:val="nil"/>
            </w:tcBorders>
          </w:tcPr>
          <w:p w:rsidR="006A4980" w:rsidRDefault="006A4980">
            <w:pPr>
              <w:pStyle w:val="a7"/>
              <w:ind w:firstLine="0"/>
              <w:jc w:val="center"/>
              <w:rPr>
                <w:rStyle w:val="ab"/>
                <w:sz w:val="18"/>
              </w:rPr>
            </w:pPr>
            <w:r>
              <w:rPr>
                <w:rStyle w:val="ab"/>
                <w:sz w:val="18"/>
              </w:rPr>
              <w:t>1000 0000</w:t>
            </w:r>
          </w:p>
        </w:tc>
        <w:tc>
          <w:tcPr>
            <w:tcW w:w="1283" w:type="dxa"/>
            <w:tcBorders>
              <w:top w:val="nil"/>
            </w:tcBorders>
          </w:tcPr>
          <w:p w:rsidR="006A4980" w:rsidRDefault="006A4980">
            <w:pPr>
              <w:pStyle w:val="a7"/>
              <w:ind w:firstLine="0"/>
              <w:jc w:val="center"/>
              <w:rPr>
                <w:rStyle w:val="ab"/>
                <w:sz w:val="18"/>
              </w:rPr>
            </w:pPr>
            <w:r>
              <w:rPr>
                <w:sz w:val="18"/>
              </w:rPr>
              <w:t>Содерж</w:t>
            </w:r>
            <w:r>
              <w:rPr>
                <w:sz w:val="18"/>
              </w:rPr>
              <w:t>и</w:t>
            </w:r>
            <w:r>
              <w:rPr>
                <w:sz w:val="18"/>
              </w:rPr>
              <w:t>мое</w:t>
            </w:r>
          </w:p>
        </w:tc>
        <w:tc>
          <w:tcPr>
            <w:tcW w:w="1103" w:type="dxa"/>
            <w:tcBorders>
              <w:top w:val="nil"/>
            </w:tcBorders>
          </w:tcPr>
          <w:p w:rsidR="006A4980" w:rsidRDefault="006A4980">
            <w:pPr>
              <w:pStyle w:val="a7"/>
              <w:ind w:firstLine="0"/>
              <w:jc w:val="center"/>
              <w:rPr>
                <w:rStyle w:val="ab"/>
                <w:sz w:val="18"/>
              </w:rPr>
            </w:pPr>
            <w:r>
              <w:rPr>
                <w:rStyle w:val="ab"/>
                <w:sz w:val="18"/>
              </w:rPr>
              <w:t>0000 0000</w:t>
            </w:r>
          </w:p>
        </w:tc>
        <w:tc>
          <w:tcPr>
            <w:tcW w:w="1103" w:type="dxa"/>
            <w:tcBorders>
              <w:top w:val="nil"/>
            </w:tcBorders>
          </w:tcPr>
          <w:p w:rsidR="006A4980" w:rsidRDefault="006A4980">
            <w:pPr>
              <w:pStyle w:val="a7"/>
              <w:ind w:firstLine="0"/>
              <w:jc w:val="center"/>
              <w:rPr>
                <w:rStyle w:val="ab"/>
                <w:sz w:val="18"/>
              </w:rPr>
            </w:pPr>
            <w:r>
              <w:rPr>
                <w:rStyle w:val="ab"/>
                <w:sz w:val="18"/>
              </w:rPr>
              <w:t>0000 0000</w:t>
            </w:r>
          </w:p>
        </w:tc>
      </w:tr>
    </w:tbl>
    <w:p w:rsidR="006A4980" w:rsidRDefault="006A4980">
      <w:pPr>
        <w:pStyle w:val="af4"/>
        <w:tabs>
          <w:tab w:val="left" w:pos="5954"/>
        </w:tabs>
        <w:ind w:left="426" w:right="453" w:firstLine="141"/>
        <w:rPr>
          <w:rStyle w:val="ab"/>
        </w:rPr>
      </w:pPr>
      <w:r>
        <w:rPr>
          <w:rStyle w:val="ab"/>
        </w:rPr>
        <w:t>Рис. 2.8. Общие форматы кодирования: с явным указанием длины (а) и с призн</w:t>
      </w:r>
      <w:r>
        <w:rPr>
          <w:rStyle w:val="ab"/>
        </w:rPr>
        <w:t>а</w:t>
      </w:r>
      <w:r>
        <w:rPr>
          <w:rStyle w:val="ab"/>
        </w:rPr>
        <w:t xml:space="preserve">ком конца содержимого (б) </w:t>
      </w:r>
    </w:p>
    <w:p w:rsidR="006A4980" w:rsidRDefault="006A4980">
      <w:pPr>
        <w:pStyle w:val="a7"/>
        <w:rPr>
          <w:rStyle w:val="ab"/>
        </w:rPr>
      </w:pPr>
      <w:r>
        <w:rPr>
          <w:rStyle w:val="ab"/>
        </w:rPr>
        <w:t>Идентификатор</w:t>
      </w:r>
      <w:r w:rsidR="008A3218">
        <w:rPr>
          <w:rStyle w:val="ab"/>
        </w:rPr>
        <w:t xml:space="preserve"> – </w:t>
      </w:r>
      <w:r>
        <w:rPr>
          <w:rStyle w:val="ab"/>
        </w:rPr>
        <w:t>это тег типа значения, т.е. класс и номер типа. Правила его кодирования описывают размещение кодов класса и номера в нужном количестве октетов в определенном порядке.</w:t>
      </w:r>
    </w:p>
    <w:p w:rsidR="006A4980" w:rsidRDefault="006A4980">
      <w:pPr>
        <w:pStyle w:val="a7"/>
        <w:rPr>
          <w:rStyle w:val="ab"/>
        </w:rPr>
      </w:pPr>
      <w:r>
        <w:rPr>
          <w:rStyle w:val="ab"/>
        </w:rPr>
        <w:t xml:space="preserve">Поле “содержимое” состоит из последовательности октетов, начиная с нулевого, которые представляют значения данных. Для </w:t>
      </w:r>
      <w:r>
        <w:rPr>
          <w:rStyle w:val="ab"/>
        </w:rPr>
        <w:lastRenderedPageBreak/>
        <w:t>представления используется простое или сложное кодирование. При простом кодировании октеты содержимого непосредственно представляют кодируемое значение. Этот метод применяется для кодирования значений простых типов BOOLEAN, INTEGER и NULL.</w:t>
      </w:r>
    </w:p>
    <w:p w:rsidR="006A4980" w:rsidRDefault="006A4980">
      <w:pPr>
        <w:pStyle w:val="a7"/>
        <w:rPr>
          <w:rStyle w:val="ab"/>
        </w:rPr>
      </w:pPr>
      <w:r>
        <w:rPr>
          <w:rStyle w:val="ab"/>
        </w:rPr>
        <w:t>Сложное кодирование требует специального представления зн</w:t>
      </w:r>
      <w:r>
        <w:rPr>
          <w:rStyle w:val="ab"/>
        </w:rPr>
        <w:t>а</w:t>
      </w:r>
      <w:r>
        <w:rPr>
          <w:rStyle w:val="ab"/>
        </w:rPr>
        <w:t>чения одним или несколькими октетами содержимого. Этот вид кодирования применяется для представления значений структур</w:t>
      </w:r>
      <w:r>
        <w:rPr>
          <w:rStyle w:val="ab"/>
        </w:rPr>
        <w:t>и</w:t>
      </w:r>
      <w:r>
        <w:rPr>
          <w:rStyle w:val="ab"/>
        </w:rPr>
        <w:t>рованных типов. Значения типов BITSTRING</w:t>
      </w:r>
      <w:r w:rsidR="00344DB2">
        <w:rPr>
          <w:rStyle w:val="ab"/>
        </w:rPr>
        <w:t xml:space="preserve"> </w:t>
      </w:r>
      <w:r>
        <w:rPr>
          <w:rStyle w:val="ab"/>
        </w:rPr>
        <w:t>и OCTETSTRING могут представляться по усмотрению разработчиков любым из описанных методов. Рекомендуется использовать сложное кодир</w:t>
      </w:r>
      <w:r>
        <w:rPr>
          <w:rStyle w:val="ab"/>
        </w:rPr>
        <w:t>о</w:t>
      </w:r>
      <w:r>
        <w:rPr>
          <w:rStyle w:val="ab"/>
        </w:rPr>
        <w:t>вание в тех случаях, когда передается часть строки, которая еще полностью не сформирована.</w:t>
      </w:r>
      <w:bookmarkStart w:id="98" w:name="_Toc382337710"/>
      <w:bookmarkStart w:id="99" w:name="_Toc382655516"/>
      <w:bookmarkStart w:id="100" w:name="_Toc382746172"/>
    </w:p>
    <w:p w:rsidR="006A4980" w:rsidRDefault="006A4980">
      <w:pPr>
        <w:pStyle w:val="2"/>
        <w:ind w:left="1418" w:right="1587"/>
        <w:rPr>
          <w:rStyle w:val="ab"/>
        </w:rPr>
      </w:pPr>
      <w:bookmarkStart w:id="101" w:name="_Toc513560821"/>
      <w:r>
        <w:rPr>
          <w:rStyle w:val="ab"/>
        </w:rPr>
        <w:t>Прикладной уровень (общий пр</w:t>
      </w:r>
      <w:r>
        <w:rPr>
          <w:rStyle w:val="ab"/>
        </w:rPr>
        <w:t>и</w:t>
      </w:r>
      <w:r>
        <w:rPr>
          <w:rStyle w:val="ab"/>
        </w:rPr>
        <w:t>кладной сервис)</w:t>
      </w:r>
      <w:bookmarkEnd w:id="98"/>
      <w:bookmarkEnd w:id="99"/>
      <w:bookmarkEnd w:id="100"/>
      <w:bookmarkEnd w:id="101"/>
    </w:p>
    <w:p w:rsidR="006A4980" w:rsidRDefault="006A4980">
      <w:pPr>
        <w:pStyle w:val="a7"/>
        <w:rPr>
          <w:rStyle w:val="ab"/>
        </w:rPr>
      </w:pPr>
      <w:r>
        <w:rPr>
          <w:rStyle w:val="ab"/>
        </w:rPr>
        <w:t>Прикладной уровень является последним (седьмым) уровнем ЭМВОС. С этим связан ряд особенностей, отличающих его от др</w:t>
      </w:r>
      <w:r>
        <w:rPr>
          <w:rStyle w:val="ab"/>
        </w:rPr>
        <w:t>у</w:t>
      </w:r>
      <w:r>
        <w:rPr>
          <w:rStyle w:val="ab"/>
        </w:rPr>
        <w:t>гих уровней эталонной модели. На прикладном уровне завершае</w:t>
      </w:r>
      <w:r>
        <w:rPr>
          <w:rStyle w:val="ab"/>
        </w:rPr>
        <w:t>т</w:t>
      </w:r>
      <w:r>
        <w:rPr>
          <w:rStyle w:val="ab"/>
        </w:rPr>
        <w:t>ся наращивание сервисной мощности модели ВОС по архитекту</w:t>
      </w:r>
      <w:r>
        <w:rPr>
          <w:rStyle w:val="ab"/>
        </w:rPr>
        <w:t>р</w:t>
      </w:r>
      <w:r>
        <w:rPr>
          <w:rStyle w:val="ab"/>
        </w:rPr>
        <w:t>ной вертикали и начинается своего рода горизонтальное наращ</w:t>
      </w:r>
      <w:r>
        <w:rPr>
          <w:rStyle w:val="ab"/>
        </w:rPr>
        <w:t>и</w:t>
      </w:r>
      <w:r>
        <w:rPr>
          <w:rStyle w:val="ab"/>
        </w:rPr>
        <w:t>вание. Сервис, поставляемый различными протокольными пр</w:t>
      </w:r>
      <w:r>
        <w:rPr>
          <w:rStyle w:val="ab"/>
        </w:rPr>
        <w:t>и</w:t>
      </w:r>
      <w:r>
        <w:rPr>
          <w:rStyle w:val="ab"/>
        </w:rPr>
        <w:t>кладными объектами, с учетом определенных ограничений можно объед</w:t>
      </w:r>
      <w:r>
        <w:rPr>
          <w:rStyle w:val="ab"/>
        </w:rPr>
        <w:t>и</w:t>
      </w:r>
      <w:r>
        <w:rPr>
          <w:rStyle w:val="ab"/>
        </w:rPr>
        <w:t>нять, формируя различные профили сервиса прикладного уровня в интересах конкретных специальных прикладных систем.</w:t>
      </w:r>
    </w:p>
    <w:p w:rsidR="006A4980" w:rsidRDefault="006A4980">
      <w:pPr>
        <w:pStyle w:val="a7"/>
        <w:rPr>
          <w:rStyle w:val="ab"/>
        </w:rPr>
      </w:pPr>
      <w:r>
        <w:rPr>
          <w:rStyle w:val="ab"/>
        </w:rPr>
        <w:t>На прикладном уровне осуществляется окончательное и ест</w:t>
      </w:r>
      <w:r>
        <w:rPr>
          <w:rStyle w:val="ab"/>
        </w:rPr>
        <w:t>е</w:t>
      </w:r>
      <w:r>
        <w:rPr>
          <w:rStyle w:val="ab"/>
        </w:rPr>
        <w:t>ственное погружение механизмов взаимосвязи, объявленных в м</w:t>
      </w:r>
      <w:r>
        <w:rPr>
          <w:rStyle w:val="ab"/>
        </w:rPr>
        <w:t>о</w:t>
      </w:r>
      <w:r>
        <w:rPr>
          <w:rStyle w:val="ab"/>
        </w:rPr>
        <w:t>дели, в вычислительную среду с ее понятийным построением. Оч</w:t>
      </w:r>
      <w:r>
        <w:rPr>
          <w:rStyle w:val="ab"/>
        </w:rPr>
        <w:t>е</w:t>
      </w:r>
      <w:r>
        <w:rPr>
          <w:rStyle w:val="ab"/>
        </w:rPr>
        <w:t>видна поэтому потребность в уточненном описании понятия пр</w:t>
      </w:r>
      <w:r>
        <w:rPr>
          <w:rStyle w:val="ab"/>
        </w:rPr>
        <w:t>и</w:t>
      </w:r>
      <w:r>
        <w:rPr>
          <w:rStyle w:val="ab"/>
        </w:rPr>
        <w:t>кладного процесса (application process, AP). Прикладной процесс</w:t>
      </w:r>
      <w:r w:rsidR="008A3218">
        <w:rPr>
          <w:rStyle w:val="ab"/>
        </w:rPr>
        <w:t xml:space="preserve"> – </w:t>
      </w:r>
      <w:r>
        <w:rPr>
          <w:rStyle w:val="ab"/>
        </w:rPr>
        <w:t>это идентифицируемый объект в рамках реальной открытой сист</w:t>
      </w:r>
      <w:r>
        <w:rPr>
          <w:rStyle w:val="ab"/>
        </w:rPr>
        <w:t>е</w:t>
      </w:r>
      <w:r>
        <w:rPr>
          <w:rStyle w:val="ab"/>
        </w:rPr>
        <w:t>мы, ведущий обработку информации и ответственный за соглас</w:t>
      </w:r>
      <w:r>
        <w:rPr>
          <w:rStyle w:val="ab"/>
        </w:rPr>
        <w:t>о</w:t>
      </w:r>
      <w:r>
        <w:rPr>
          <w:rStyle w:val="ab"/>
        </w:rPr>
        <w:t>вание правил среды своего существования с законами модели ВОС. Прикладной процесс представляется в рамках модели ВОС одним или более прикладными объектами (Application Entity, AE).</w:t>
      </w:r>
    </w:p>
    <w:p w:rsidR="006A4980" w:rsidRDefault="006A4980">
      <w:pPr>
        <w:pStyle w:val="a7"/>
        <w:rPr>
          <w:rStyle w:val="ab"/>
        </w:rPr>
      </w:pPr>
      <w:r>
        <w:rPr>
          <w:rStyle w:val="ab"/>
        </w:rPr>
        <w:t>Прикладной объект, далее, представляется совокупностью эл</w:t>
      </w:r>
      <w:r>
        <w:rPr>
          <w:rStyle w:val="ab"/>
        </w:rPr>
        <w:t>е</w:t>
      </w:r>
      <w:r>
        <w:rPr>
          <w:rStyle w:val="ab"/>
        </w:rPr>
        <w:lastRenderedPageBreak/>
        <w:t>ментов прикладных служб (Application Service Elements, ASE). Т</w:t>
      </w:r>
      <w:r>
        <w:rPr>
          <w:rStyle w:val="ab"/>
        </w:rPr>
        <w:t>а</w:t>
      </w:r>
      <w:r>
        <w:rPr>
          <w:rStyle w:val="ab"/>
        </w:rPr>
        <w:t>кая совокупность, в свою очередь, может быть разделена на набор общих элементов прикладных служб (ОЭПС, ACSE), нек</w:t>
      </w:r>
      <w:r>
        <w:rPr>
          <w:rStyle w:val="ab"/>
        </w:rPr>
        <w:t>о</w:t>
      </w:r>
      <w:r>
        <w:rPr>
          <w:rStyle w:val="ab"/>
        </w:rPr>
        <w:t>торый набор специальных элементов прикладных служб (СЭПС, SASE), а также элемент, создаваемый разработчиком прикладной системы</w:t>
      </w:r>
      <w:r w:rsidR="008A3218">
        <w:rPr>
          <w:rStyle w:val="ab"/>
        </w:rPr>
        <w:t xml:space="preserve"> – </w:t>
      </w:r>
      <w:r>
        <w:rPr>
          <w:rStyle w:val="ab"/>
        </w:rPr>
        <w:t xml:space="preserve">элемент пользователя (ЭП, </w:t>
      </w:r>
      <w:r>
        <w:rPr>
          <w:rStyle w:val="ab"/>
          <w:lang w:val="en-US"/>
        </w:rPr>
        <w:t>U</w:t>
      </w:r>
      <w:r>
        <w:rPr>
          <w:rStyle w:val="ab"/>
        </w:rPr>
        <w:t>E)</w:t>
      </w:r>
      <w:r>
        <w:rPr>
          <w:rStyle w:val="af1"/>
        </w:rPr>
        <w:footnoteReference w:id="10"/>
      </w:r>
      <w:r>
        <w:rPr>
          <w:rStyle w:val="ab"/>
        </w:rPr>
        <w:t xml:space="preserve"> (рис.2.9). </w:t>
      </w:r>
    </w:p>
    <w:p w:rsidR="006A4980" w:rsidRDefault="006A4980">
      <w:pPr>
        <w:pStyle w:val="a7"/>
        <w:rPr>
          <w:rStyle w:val="ab"/>
        </w:rPr>
      </w:pPr>
      <w:r>
        <w:rPr>
          <w:rStyle w:val="ab"/>
        </w:rPr>
        <w:t>Целью выделения общего прикладного сервиса в отдельный стандарт является обеспечение разработчиков прикладных распр</w:t>
      </w:r>
      <w:r>
        <w:rPr>
          <w:rStyle w:val="ab"/>
        </w:rPr>
        <w:t>е</w:t>
      </w:r>
      <w:r>
        <w:rPr>
          <w:rStyle w:val="ab"/>
        </w:rPr>
        <w:t>деленных систем обработки информации наиболее общими униф</w:t>
      </w:r>
      <w:r>
        <w:rPr>
          <w:rStyle w:val="ab"/>
        </w:rPr>
        <w:t>и</w:t>
      </w:r>
      <w:r>
        <w:rPr>
          <w:rStyle w:val="ab"/>
        </w:rPr>
        <w:t>цированными услугами, которые в совокупности с услугами пре</w:t>
      </w:r>
      <w:r>
        <w:rPr>
          <w:rStyle w:val="ab"/>
        </w:rPr>
        <w:t>д</w:t>
      </w:r>
      <w:r>
        <w:rPr>
          <w:rStyle w:val="ab"/>
        </w:rPr>
        <w:t>ставительного уровня составляют понятийную основу п</w:t>
      </w:r>
      <w:r>
        <w:rPr>
          <w:rStyle w:val="ab"/>
        </w:rPr>
        <w:t>о</w:t>
      </w:r>
      <w:r>
        <w:rPr>
          <w:rStyle w:val="ab"/>
        </w:rPr>
        <w:t>строения и работы приложений.</w:t>
      </w:r>
    </w:p>
    <w:p w:rsidR="006A4980" w:rsidRDefault="006A4980">
      <w:pPr>
        <w:pStyle w:val="a7"/>
        <w:rPr>
          <w:rStyle w:val="ab"/>
        </w:rPr>
      </w:pPr>
      <w:r>
        <w:rPr>
          <w:rStyle w:val="ab"/>
        </w:rPr>
        <w:t>В наборе общих элементов прикладных служб (ОЭПС) имеется элемент службы управления ассоциацией (ЭСУА)</w:t>
      </w:r>
      <w:r w:rsidR="008A3218">
        <w:rPr>
          <w:rStyle w:val="ab"/>
        </w:rPr>
        <w:t xml:space="preserve"> – </w:t>
      </w:r>
      <w:r>
        <w:rPr>
          <w:rStyle w:val="ab"/>
        </w:rPr>
        <w:t>множество функций, обеспечивающих минимальные требуемые услуги слу</w:t>
      </w:r>
      <w:r>
        <w:rPr>
          <w:rStyle w:val="ab"/>
        </w:rPr>
        <w:t>ж</w:t>
      </w:r>
      <w:r>
        <w:rPr>
          <w:rStyle w:val="ab"/>
        </w:rPr>
        <w:t>бы прикладного уровня</w:t>
      </w:r>
      <w:r>
        <w:rPr>
          <w:rStyle w:val="af1"/>
        </w:rPr>
        <w:footnoteReference w:id="11"/>
      </w:r>
      <w:r>
        <w:rPr>
          <w:rStyle w:val="ab"/>
        </w:rPr>
        <w:t>. Прикладная ассоциация устанавливается между двумя вызовами</w:t>
      </w:r>
      <w:r>
        <w:rPr>
          <w:rStyle w:val="af1"/>
        </w:rPr>
        <w:footnoteReference w:id="12"/>
      </w:r>
      <w:r>
        <w:rPr>
          <w:rStyle w:val="ab"/>
        </w:rPr>
        <w:t xml:space="preserve"> прикладных объектов при необходимости обмена информацией между прикладными объектами с целью в</w:t>
      </w:r>
      <w:r>
        <w:rPr>
          <w:rStyle w:val="ab"/>
        </w:rPr>
        <w:t>ы</w:t>
      </w:r>
      <w:r>
        <w:rPr>
          <w:rStyle w:val="ab"/>
        </w:rPr>
        <w:t>полнения задания по распределенной обработке информации.</w:t>
      </w:r>
    </w:p>
    <w:p w:rsidR="006A4980" w:rsidRDefault="006A4980">
      <w:pPr>
        <w:pStyle w:val="a7"/>
        <w:rPr>
          <w:rStyle w:val="ab"/>
        </w:rPr>
      </w:pPr>
      <w:r>
        <w:rPr>
          <w:rStyle w:val="ab"/>
        </w:rPr>
        <w:t>Свойства и цель информационного обмена по прикладной асс</w:t>
      </w:r>
      <w:r>
        <w:rPr>
          <w:rStyle w:val="ab"/>
        </w:rPr>
        <w:t>о</w:t>
      </w:r>
      <w:r>
        <w:rPr>
          <w:rStyle w:val="ab"/>
        </w:rPr>
        <w:t>циации определяются в зависимости от устанавливаемого для нее контекста обработки информации и прикладного контекста. Пе</w:t>
      </w:r>
      <w:r>
        <w:rPr>
          <w:rStyle w:val="ab"/>
        </w:rPr>
        <w:t>р</w:t>
      </w:r>
      <w:r>
        <w:rPr>
          <w:rStyle w:val="ab"/>
        </w:rPr>
        <w:t>вый определяется конкретным заданием по распределенной обр</w:t>
      </w:r>
      <w:r>
        <w:rPr>
          <w:rStyle w:val="ab"/>
        </w:rPr>
        <w:t>а</w:t>
      </w:r>
      <w:r>
        <w:rPr>
          <w:rStyle w:val="ab"/>
        </w:rPr>
        <w:t>ботке информации, для которого установлена ассоциация. Пр</w:t>
      </w:r>
      <w:r>
        <w:rPr>
          <w:rStyle w:val="ab"/>
        </w:rPr>
        <w:t>и</w:t>
      </w:r>
      <w:r>
        <w:rPr>
          <w:rStyle w:val="ab"/>
        </w:rPr>
        <w:t>кладной контекст формируется явно определенным набором эл</w:t>
      </w:r>
      <w:r>
        <w:rPr>
          <w:rStyle w:val="ab"/>
        </w:rPr>
        <w:t>е</w:t>
      </w:r>
      <w:r>
        <w:rPr>
          <w:rStyle w:val="ab"/>
        </w:rPr>
        <w:t>ментов прикладной службы, которые могут быть вызваны польз</w:t>
      </w:r>
      <w:r>
        <w:rPr>
          <w:rStyle w:val="ab"/>
        </w:rPr>
        <w:t>о</w:t>
      </w:r>
      <w:r>
        <w:rPr>
          <w:rStyle w:val="ab"/>
        </w:rPr>
        <w:t>вателем ассоциации.</w:t>
      </w:r>
    </w:p>
    <w:p w:rsidR="006A4980" w:rsidRDefault="006A4980">
      <w:pPr>
        <w:pStyle w:val="a7"/>
        <w:rPr>
          <w:rStyle w:val="ab"/>
        </w:rPr>
      </w:pPr>
      <w:r>
        <w:rPr>
          <w:rStyle w:val="ab"/>
        </w:rPr>
        <w:t>Каждый элемент прикладной службы требует описания пред</w:t>
      </w:r>
      <w:r>
        <w:rPr>
          <w:rStyle w:val="ab"/>
        </w:rPr>
        <w:t>о</w:t>
      </w:r>
      <w:r>
        <w:rPr>
          <w:rStyle w:val="ab"/>
        </w:rPr>
        <w:t>ставляемых им услуг и поддерживающего их выполнение проток</w:t>
      </w:r>
      <w:r>
        <w:rPr>
          <w:rStyle w:val="ab"/>
        </w:rPr>
        <w:t>о</w:t>
      </w:r>
      <w:r>
        <w:rPr>
          <w:rStyle w:val="ab"/>
        </w:rPr>
        <w:t xml:space="preserve">ла. </w:t>
      </w:r>
    </w:p>
    <w:p w:rsidR="006A4980" w:rsidRDefault="006A4980">
      <w:pPr>
        <w:pStyle w:val="a7"/>
        <w:rPr>
          <w:rStyle w:val="ab"/>
        </w:rPr>
      </w:pPr>
      <w:r>
        <w:rPr>
          <w:rStyle w:val="ab"/>
        </w:rPr>
        <w:lastRenderedPageBreak/>
        <w:t>Спецификация протокола задает правила информационного о</w:t>
      </w:r>
      <w:r>
        <w:rPr>
          <w:rStyle w:val="ab"/>
        </w:rPr>
        <w:t>б</w:t>
      </w:r>
      <w:r>
        <w:rPr>
          <w:rStyle w:val="ab"/>
        </w:rPr>
        <w:t>мена между равноправными элементами прикладной службы. Она также может содержать описание используемой службы предст</w:t>
      </w:r>
      <w:r>
        <w:rPr>
          <w:rStyle w:val="ab"/>
        </w:rPr>
        <w:t>а</w:t>
      </w:r>
      <w:r>
        <w:rPr>
          <w:rStyle w:val="ab"/>
        </w:rPr>
        <w:t>вительного уровня или услуг, предоставляемых другими элемент</w:t>
      </w:r>
      <w:r>
        <w:rPr>
          <w:rStyle w:val="ab"/>
        </w:rPr>
        <w:t>а</w:t>
      </w:r>
      <w:r>
        <w:rPr>
          <w:rStyle w:val="ab"/>
        </w:rPr>
        <w:t>ми прикладной службы.</w:t>
      </w:r>
    </w:p>
    <w:p w:rsidR="006A4980" w:rsidRDefault="006A4980">
      <w:pPr>
        <w:pStyle w:val="a7"/>
        <w:rPr>
          <w:rStyle w:val="ab"/>
        </w:rPr>
      </w:pPr>
      <w:r>
        <w:rPr>
          <w:rStyle w:val="ab"/>
        </w:rPr>
        <w:t>Определение услуг аналогично определению служб уровней ЭМВОС, оно описывает функции, выполняемые данным элеме</w:t>
      </w:r>
      <w:r>
        <w:rPr>
          <w:rStyle w:val="ab"/>
        </w:rPr>
        <w:t>н</w:t>
      </w:r>
      <w:r>
        <w:rPr>
          <w:rStyle w:val="ab"/>
        </w:rPr>
        <w:t>том.</w:t>
      </w:r>
    </w:p>
    <w:p w:rsidR="006A4980" w:rsidRDefault="006A4980">
      <w:pPr>
        <w:pStyle w:val="a7"/>
        <w:rPr>
          <w:rStyle w:val="ab"/>
        </w:rPr>
      </w:pPr>
      <w:r>
        <w:rPr>
          <w:rStyle w:val="ab"/>
        </w:rPr>
        <w:t>Помимо этого, для некоторых элементов прикладной службы устанавливаются также концептуальные модели, например, такие, как виртуальное файлохранилище для специального элемента п</w:t>
      </w:r>
      <w:r>
        <w:rPr>
          <w:rStyle w:val="ab"/>
        </w:rPr>
        <w:t>е</w:t>
      </w:r>
      <w:r>
        <w:rPr>
          <w:rStyle w:val="ab"/>
        </w:rPr>
        <w:t>редачи, доступа и управления файлом.</w:t>
      </w:r>
    </w:p>
    <w:p w:rsidR="006A4980" w:rsidRDefault="006A4980">
      <w:pPr>
        <w:pStyle w:val="a7"/>
        <w:rPr>
          <w:rStyle w:val="ab"/>
        </w:rPr>
      </w:pPr>
    </w:p>
    <w:p w:rsidR="006A4980" w:rsidRDefault="006A4980">
      <w:pPr>
        <w:pStyle w:val="a7"/>
        <w:spacing w:line="360" w:lineRule="auto"/>
        <w:ind w:firstLine="0"/>
        <w:rPr>
          <w:rStyle w:val="ab"/>
        </w:rPr>
      </w:pPr>
      <w:r>
        <w:object w:dxaOrig="8520" w:dyaOrig="5235">
          <v:shape id="_x0000_i1034" type="#_x0000_t75" style="width:319.7pt;height:196.1pt" o:ole="" fillcolor="window">
            <v:imagedata r:id="rId33" o:title=""/>
          </v:shape>
          <o:OLEObject Type="Embed" ProgID="PBrush" ShapeID="_x0000_i1034" DrawAspect="Content" ObjectID="_1629969040" r:id="rId34"/>
        </w:object>
      </w:r>
    </w:p>
    <w:p w:rsidR="006A4980" w:rsidRDefault="006A4980">
      <w:pPr>
        <w:pStyle w:val="af4"/>
      </w:pPr>
      <w:r>
        <w:t>Рис. 2.9. Элементы прикладных служб</w:t>
      </w:r>
    </w:p>
    <w:p w:rsidR="006A4980" w:rsidRDefault="006A4980">
      <w:pPr>
        <w:pStyle w:val="a7"/>
        <w:rPr>
          <w:rStyle w:val="ab"/>
        </w:rPr>
      </w:pPr>
      <w:r>
        <w:rPr>
          <w:rStyle w:val="ab"/>
        </w:rPr>
        <w:t>Прикладное взаимодействие базируется на представительном соединении, которое создается и завершается поставщиком общ</w:t>
      </w:r>
      <w:r>
        <w:rPr>
          <w:rStyle w:val="ab"/>
        </w:rPr>
        <w:t>е</w:t>
      </w:r>
      <w:r>
        <w:rPr>
          <w:rStyle w:val="ab"/>
        </w:rPr>
        <w:t>го прикладного сервиса. Поэтому у пользователя сервиса нет необх</w:t>
      </w:r>
      <w:r>
        <w:rPr>
          <w:rStyle w:val="ab"/>
        </w:rPr>
        <w:t>о</w:t>
      </w:r>
      <w:r>
        <w:rPr>
          <w:rStyle w:val="ab"/>
        </w:rPr>
        <w:t>димости устанавливать представительное соединение прямым в</w:t>
      </w:r>
      <w:r>
        <w:rPr>
          <w:rStyle w:val="ab"/>
        </w:rPr>
        <w:t>ы</w:t>
      </w:r>
      <w:r>
        <w:rPr>
          <w:rStyle w:val="ab"/>
        </w:rPr>
        <w:t>ходом на представительный уровень с помощью примитива P-CONNECT. Доступ к ЭСУА, обеспечивающему услугу образов</w:t>
      </w:r>
      <w:r>
        <w:rPr>
          <w:rStyle w:val="ab"/>
        </w:rPr>
        <w:t>а</w:t>
      </w:r>
      <w:r>
        <w:rPr>
          <w:rStyle w:val="ab"/>
        </w:rPr>
        <w:lastRenderedPageBreak/>
        <w:t>ния ассоциации, может быть осуществлен опосредованно</w:t>
      </w:r>
      <w:r w:rsidR="008A3218">
        <w:rPr>
          <w:rStyle w:val="ab"/>
        </w:rPr>
        <w:t xml:space="preserve"> – </w:t>
      </w:r>
      <w:r>
        <w:rPr>
          <w:rStyle w:val="ab"/>
        </w:rPr>
        <w:t>выз</w:t>
      </w:r>
      <w:r>
        <w:rPr>
          <w:rStyle w:val="ab"/>
        </w:rPr>
        <w:t>о</w:t>
      </w:r>
      <w:r>
        <w:rPr>
          <w:rStyle w:val="ab"/>
        </w:rPr>
        <w:t>вом специального элемента прикладной службы (СЭПС) или эл</w:t>
      </w:r>
      <w:r>
        <w:rPr>
          <w:rStyle w:val="ab"/>
        </w:rPr>
        <w:t>е</w:t>
      </w:r>
      <w:r>
        <w:rPr>
          <w:rStyle w:val="ab"/>
        </w:rPr>
        <w:t>мента пользователя, что иллюстрируется структурой связей эл</w:t>
      </w:r>
      <w:r>
        <w:rPr>
          <w:rStyle w:val="ab"/>
        </w:rPr>
        <w:t>е</w:t>
      </w:r>
      <w:r>
        <w:rPr>
          <w:rStyle w:val="ab"/>
        </w:rPr>
        <w:t>ментов на рис.2.9.</w:t>
      </w:r>
    </w:p>
    <w:p w:rsidR="006A4980" w:rsidRDefault="006A4980">
      <w:pPr>
        <w:pStyle w:val="a7"/>
        <w:rPr>
          <w:rStyle w:val="ab"/>
        </w:rPr>
      </w:pPr>
      <w:r>
        <w:rPr>
          <w:rStyle w:val="ab"/>
          <w:b/>
        </w:rPr>
        <w:t>Услуги, предоставляемые ЭСУА.</w:t>
      </w:r>
      <w:r>
        <w:rPr>
          <w:rStyle w:val="ab"/>
        </w:rPr>
        <w:t xml:space="preserve"> Для управления одной асс</w:t>
      </w:r>
      <w:r>
        <w:rPr>
          <w:rStyle w:val="ab"/>
        </w:rPr>
        <w:t>о</w:t>
      </w:r>
      <w:r>
        <w:rPr>
          <w:rStyle w:val="ab"/>
        </w:rPr>
        <w:t>циацией используются следующие услуги: A-ASSOCIATE (Пк-АССОЦИИРОВАНИЕ), A-RELEASE (Пк-ОСВОБОЖДЕНИЕ), A-</w:t>
      </w:r>
      <w:r>
        <w:rPr>
          <w:rStyle w:val="ab"/>
          <w:lang w:val="en-US"/>
        </w:rPr>
        <w:t>U</w:t>
      </w:r>
      <w:r>
        <w:rPr>
          <w:rStyle w:val="ab"/>
        </w:rPr>
        <w:t>-ABORT (Пк-Пл-ПРЕКРАЩЕНИЕ (Пк-Пл-РАЗРЫВ)), A-P-ABORT (Пк-Пс-ПРЕКРАЩЕНИЕ (Пк-Пс-РАЗРЫВ)).</w:t>
      </w:r>
    </w:p>
    <w:p w:rsidR="006A4980" w:rsidRDefault="006A4980">
      <w:pPr>
        <w:pStyle w:val="a7"/>
        <w:rPr>
          <w:rStyle w:val="ab"/>
        </w:rPr>
      </w:pPr>
      <w:r>
        <w:rPr>
          <w:rStyle w:val="ab"/>
        </w:rPr>
        <w:t>Подтверждаемая услуга A-ASSOCIATE позволяет прикладному объекту установить прикладное соединение (ассоциацию) с др</w:t>
      </w:r>
      <w:r>
        <w:rPr>
          <w:rStyle w:val="ab"/>
        </w:rPr>
        <w:t>у</w:t>
      </w:r>
      <w:r>
        <w:rPr>
          <w:rStyle w:val="ab"/>
        </w:rPr>
        <w:t>гим прикладным объектом. В ходе установления ассоциации прикла</w:t>
      </w:r>
      <w:r>
        <w:rPr>
          <w:rStyle w:val="ab"/>
        </w:rPr>
        <w:t>д</w:t>
      </w:r>
      <w:r>
        <w:rPr>
          <w:rStyle w:val="ab"/>
        </w:rPr>
        <w:t>ные объекты обмениваются параметрами прикладного соед</w:t>
      </w:r>
      <w:r>
        <w:rPr>
          <w:rStyle w:val="ab"/>
        </w:rPr>
        <w:t>и</w:t>
      </w:r>
      <w:r>
        <w:rPr>
          <w:rStyle w:val="ab"/>
        </w:rPr>
        <w:t>нения и согласовывают их. Подтверждаемая услуга A-RELEAS</w:t>
      </w:r>
      <w:r>
        <w:rPr>
          <w:rStyle w:val="ab"/>
          <w:lang w:val="en-US"/>
        </w:rPr>
        <w:t>E</w:t>
      </w:r>
      <w:r>
        <w:rPr>
          <w:rStyle w:val="ab"/>
        </w:rPr>
        <w:t xml:space="preserve"> позвол</w:t>
      </w:r>
      <w:r>
        <w:rPr>
          <w:rStyle w:val="ab"/>
        </w:rPr>
        <w:t>я</w:t>
      </w:r>
      <w:r>
        <w:rPr>
          <w:rStyle w:val="ab"/>
        </w:rPr>
        <w:t>ет прикладному объекту произвести упорядоченное заве</w:t>
      </w:r>
      <w:r>
        <w:rPr>
          <w:rStyle w:val="ab"/>
        </w:rPr>
        <w:t>р</w:t>
      </w:r>
      <w:r>
        <w:rPr>
          <w:rStyle w:val="ab"/>
        </w:rPr>
        <w:t>шение существующего прикладного соединения без потери пер</w:t>
      </w:r>
      <w:r>
        <w:rPr>
          <w:rStyle w:val="ab"/>
        </w:rPr>
        <w:t>е</w:t>
      </w:r>
      <w:r>
        <w:rPr>
          <w:rStyle w:val="ab"/>
        </w:rPr>
        <w:t>даваемой информации. Две оставшиеся неподтверждаемые услуги испол</w:t>
      </w:r>
      <w:r>
        <w:rPr>
          <w:rStyle w:val="ab"/>
        </w:rPr>
        <w:t>ь</w:t>
      </w:r>
      <w:r>
        <w:rPr>
          <w:rStyle w:val="ab"/>
        </w:rPr>
        <w:t>зуются для безусловного завершения ассоциации с возможной п</w:t>
      </w:r>
      <w:r>
        <w:rPr>
          <w:rStyle w:val="ab"/>
        </w:rPr>
        <w:t>о</w:t>
      </w:r>
      <w:r>
        <w:rPr>
          <w:rStyle w:val="ab"/>
        </w:rPr>
        <w:t>терей информации.</w:t>
      </w:r>
    </w:p>
    <w:p w:rsidR="006A4980" w:rsidRDefault="006A4980">
      <w:pPr>
        <w:pStyle w:val="a7"/>
        <w:rPr>
          <w:rStyle w:val="ab"/>
        </w:rPr>
      </w:pPr>
      <w:r>
        <w:rPr>
          <w:rStyle w:val="ab"/>
        </w:rPr>
        <w:t>В число параметров, обрабатываемых в ходе установления асс</w:t>
      </w:r>
      <w:r>
        <w:rPr>
          <w:rStyle w:val="ab"/>
        </w:rPr>
        <w:t>о</w:t>
      </w:r>
      <w:r>
        <w:rPr>
          <w:rStyle w:val="ab"/>
        </w:rPr>
        <w:t>циации, входят такие, как имена принимающего (ведомого) и ин</w:t>
      </w:r>
      <w:r>
        <w:rPr>
          <w:rStyle w:val="ab"/>
        </w:rPr>
        <w:t>и</w:t>
      </w:r>
      <w:r>
        <w:rPr>
          <w:rStyle w:val="ab"/>
        </w:rPr>
        <w:t>циирующего (ведущего) прикладных объектов, вызывающий и вызываемые адреса объектов, имя прикладного контекста, данные пользователя, результат, а также целый ряд параметров, семантика которых определяется сервисом сеансового и представительного уровня. Среди последних</w:t>
      </w:r>
      <w:r w:rsidR="008A3218">
        <w:rPr>
          <w:rStyle w:val="ab"/>
        </w:rPr>
        <w:t xml:space="preserve"> – </w:t>
      </w:r>
      <w:r>
        <w:rPr>
          <w:rStyle w:val="ab"/>
        </w:rPr>
        <w:t>такой, как список представительных контекстов. В общем случае параметр определяет набор абстрак</w:t>
      </w:r>
      <w:r>
        <w:rPr>
          <w:rStyle w:val="ab"/>
        </w:rPr>
        <w:t>т</w:t>
      </w:r>
      <w:r>
        <w:rPr>
          <w:rStyle w:val="ab"/>
        </w:rPr>
        <w:t>ных синтаксисов, для которых требуется создание представител</w:t>
      </w:r>
      <w:r>
        <w:rPr>
          <w:rStyle w:val="ab"/>
        </w:rPr>
        <w:t>ь</w:t>
      </w:r>
      <w:r>
        <w:rPr>
          <w:rStyle w:val="ab"/>
        </w:rPr>
        <w:t>ных контекстов.</w:t>
      </w:r>
    </w:p>
    <w:p w:rsidR="006A4980" w:rsidRDefault="006A4980">
      <w:pPr>
        <w:pStyle w:val="a7"/>
        <w:rPr>
          <w:rStyle w:val="ab"/>
        </w:rPr>
      </w:pPr>
      <w:r>
        <w:rPr>
          <w:rStyle w:val="ab"/>
        </w:rPr>
        <w:t>Установив ассоциацию, ЭСУА не вмешивается в дальнейший диалог, ведущийся СЭПС, пока те (либо поставщик прикладного сервиса) не запросят (не сообщат) о завершении ассоциации.</w:t>
      </w:r>
    </w:p>
    <w:p w:rsidR="006A4980" w:rsidRDefault="006A4980">
      <w:pPr>
        <w:pStyle w:val="a7"/>
        <w:rPr>
          <w:rStyle w:val="ab"/>
        </w:rPr>
      </w:pPr>
      <w:r>
        <w:rPr>
          <w:rStyle w:val="ab"/>
        </w:rPr>
        <w:t>В параметрическом отношении общая функциональная орие</w:t>
      </w:r>
      <w:r>
        <w:rPr>
          <w:rStyle w:val="ab"/>
        </w:rPr>
        <w:t>н</w:t>
      </w:r>
      <w:r>
        <w:rPr>
          <w:rStyle w:val="ab"/>
        </w:rPr>
        <w:t>тация всех трех верхних уровней ЭМВОС (на приложения) проя</w:t>
      </w:r>
      <w:r>
        <w:rPr>
          <w:rStyle w:val="ab"/>
        </w:rPr>
        <w:t>в</w:t>
      </w:r>
      <w:r>
        <w:rPr>
          <w:rStyle w:val="ab"/>
        </w:rPr>
        <w:t>ляется в том, что многие параметры, связанные с примитивами, отображаются непосредственно с одного уровня на другой. На рис.2.10 приведена схема, в соответствии с которой осуществляе</w:t>
      </w:r>
      <w:r>
        <w:rPr>
          <w:rStyle w:val="ab"/>
        </w:rPr>
        <w:t>т</w:t>
      </w:r>
      <w:r>
        <w:rPr>
          <w:rStyle w:val="ab"/>
        </w:rPr>
        <w:lastRenderedPageBreak/>
        <w:t>ся параметрическая комплектация сеансовой услуги S-CONNECT и представительной услуги P-CONNECT на основе прикладной усл</w:t>
      </w:r>
      <w:r>
        <w:rPr>
          <w:rStyle w:val="ab"/>
        </w:rPr>
        <w:t>у</w:t>
      </w:r>
      <w:r>
        <w:rPr>
          <w:rStyle w:val="ab"/>
        </w:rPr>
        <w:t xml:space="preserve">ги A-ASSOCIATE. </w:t>
      </w:r>
    </w:p>
    <w:p w:rsidR="006A4980" w:rsidRDefault="00E00E06">
      <w:pPr>
        <w:pStyle w:val="a7"/>
        <w:rPr>
          <w:rStyle w:val="ab"/>
        </w:rPr>
      </w:pPr>
      <w:r>
        <w:rPr>
          <w:rStyle w:val="ab"/>
        </w:rPr>
        <w:t>Для того</w:t>
      </w:r>
      <w:r w:rsidR="006A4980">
        <w:rPr>
          <w:rStyle w:val="ab"/>
        </w:rPr>
        <w:t xml:space="preserve"> чтобы некоторый вызов прикладного объекта устан</w:t>
      </w:r>
      <w:r w:rsidR="006A4980">
        <w:rPr>
          <w:rStyle w:val="ab"/>
        </w:rPr>
        <w:t>о</w:t>
      </w:r>
      <w:r w:rsidR="006A4980">
        <w:rPr>
          <w:rStyle w:val="ab"/>
        </w:rPr>
        <w:t>вил ассоциацию с другим вызовом прикладного объекта, ему должно быть известно наименование этого прикладного объе</w:t>
      </w:r>
      <w:r w:rsidR="006A4980">
        <w:rPr>
          <w:rStyle w:val="ab"/>
        </w:rPr>
        <w:t>к</w:t>
      </w:r>
      <w:r w:rsidR="006A4980">
        <w:rPr>
          <w:rStyle w:val="ab"/>
        </w:rPr>
        <w:t>та. Используя такие наименования, пользователь прикладной службы сначала с помощью СЭПС справочной службы (СС) должен пол</w:t>
      </w:r>
      <w:r w:rsidR="006A4980">
        <w:rPr>
          <w:rStyle w:val="ab"/>
        </w:rPr>
        <w:t>у</w:t>
      </w:r>
      <w:r w:rsidR="006A4980">
        <w:rPr>
          <w:rStyle w:val="ab"/>
        </w:rPr>
        <w:t>чить адреса прикладных объектов. Все последующие о</w:t>
      </w:r>
      <w:r w:rsidR="006A4980">
        <w:rPr>
          <w:rStyle w:val="ab"/>
        </w:rPr>
        <w:t>б</w:t>
      </w:r>
      <w:r w:rsidR="006A4980">
        <w:rPr>
          <w:rStyle w:val="ab"/>
        </w:rPr>
        <w:t>ращения к другим СЭПС уже, как правило, содержат в качестве параметров как имена, так и соответствующие адреса обоих прикладных об</w:t>
      </w:r>
      <w:r w:rsidR="006A4980">
        <w:rPr>
          <w:rStyle w:val="ab"/>
        </w:rPr>
        <w:t>ъ</w:t>
      </w:r>
      <w:r w:rsidR="006A4980">
        <w:rPr>
          <w:rStyle w:val="ab"/>
        </w:rPr>
        <w:t>ектов.</w:t>
      </w:r>
    </w:p>
    <w:p w:rsidR="006A4980" w:rsidRDefault="006A4980">
      <w:pPr>
        <w:pStyle w:val="a7"/>
        <w:rPr>
          <w:rStyle w:val="ab"/>
        </w:rPr>
      </w:pPr>
      <w:r>
        <w:rPr>
          <w:rStyle w:val="ab"/>
        </w:rPr>
        <w:t>Протокол управления ассоциацией обеспечивает услуги ЭСУА, опираясь на службу представительного уровня. Использование этой службы может быть двоякое. В случае, если доступна только ее функциональная группа ядра (базовый функциональный блок), то ЭСУА-БДП не используются, а примитивы ЭСУА и представ</w:t>
      </w:r>
      <w:r>
        <w:rPr>
          <w:rStyle w:val="ab"/>
        </w:rPr>
        <w:t>и</w:t>
      </w:r>
      <w:r>
        <w:rPr>
          <w:rStyle w:val="ab"/>
        </w:rPr>
        <w:t>тельной службы отображаются друг в друга непосредственно. Е</w:t>
      </w:r>
      <w:r>
        <w:rPr>
          <w:rStyle w:val="ab"/>
        </w:rPr>
        <w:t>с</w:t>
      </w:r>
      <w:r>
        <w:rPr>
          <w:rStyle w:val="ab"/>
        </w:rPr>
        <w:t>ли же протокол функционирует в режиме, называемом нормал</w:t>
      </w:r>
      <w:r>
        <w:rPr>
          <w:rStyle w:val="ab"/>
        </w:rPr>
        <w:t>ь</w:t>
      </w:r>
      <w:r>
        <w:rPr>
          <w:rStyle w:val="ab"/>
        </w:rPr>
        <w:t>ным, то функциональная группа ядра представительной службы испол</w:t>
      </w:r>
      <w:r>
        <w:rPr>
          <w:rStyle w:val="ab"/>
        </w:rPr>
        <w:t>ь</w:t>
      </w:r>
      <w:r>
        <w:rPr>
          <w:rStyle w:val="ab"/>
        </w:rPr>
        <w:t>зуется для обмена ЭСУА-БДП между равноправными протокол</w:t>
      </w:r>
      <w:r>
        <w:rPr>
          <w:rStyle w:val="ab"/>
        </w:rPr>
        <w:t>ь</w:t>
      </w:r>
      <w:r>
        <w:rPr>
          <w:rStyle w:val="ab"/>
        </w:rPr>
        <w:t>ными объектами, при этом использование дополнительных фун</w:t>
      </w:r>
      <w:r>
        <w:rPr>
          <w:rStyle w:val="ab"/>
        </w:rPr>
        <w:t>к</w:t>
      </w:r>
      <w:r>
        <w:rPr>
          <w:rStyle w:val="ab"/>
        </w:rPr>
        <w:t>циональных групп представительной службы согласовывается между пользователями ЭСУА. Все ЭСУА-БДП (их пять типов) специфицированы с и</w:t>
      </w:r>
      <w:r>
        <w:rPr>
          <w:rStyle w:val="ab"/>
        </w:rPr>
        <w:t>с</w:t>
      </w:r>
      <w:r>
        <w:rPr>
          <w:rStyle w:val="ab"/>
        </w:rPr>
        <w:t xml:space="preserve">пользованием ASN.1. </w:t>
      </w:r>
    </w:p>
    <w:p w:rsidR="006A4980" w:rsidRDefault="006A4980">
      <w:pPr>
        <w:pStyle w:val="a7"/>
        <w:rPr>
          <w:rStyle w:val="ab"/>
        </w:rPr>
      </w:pPr>
      <w:r>
        <w:rPr>
          <w:rStyle w:val="ab"/>
        </w:rPr>
        <w:t>Далее следует фрагмент автоматной протокольной специфик</w:t>
      </w:r>
      <w:r>
        <w:rPr>
          <w:rStyle w:val="ab"/>
        </w:rPr>
        <w:t>а</w:t>
      </w:r>
      <w:r>
        <w:rPr>
          <w:rStyle w:val="ab"/>
        </w:rPr>
        <w:t>ции фазы установления ассоциации. Как и ранее, вначале следуют описания множеств имен событий, состояний и предикатов (см. рис.2.10) и далее</w:t>
      </w:r>
      <w:r w:rsidR="008A3218">
        <w:rPr>
          <w:rStyle w:val="ab"/>
        </w:rPr>
        <w:t xml:space="preserve"> – </w:t>
      </w:r>
      <w:r>
        <w:rPr>
          <w:rStyle w:val="ab"/>
        </w:rPr>
        <w:t xml:space="preserve">часть таблицы состояний-переходов автомата (см. рис.2.11). </w:t>
      </w:r>
    </w:p>
    <w:p w:rsidR="006A4980" w:rsidRDefault="00E00E06">
      <w:pPr>
        <w:pStyle w:val="a7"/>
        <w:rPr>
          <w:rStyle w:val="ab"/>
        </w:rPr>
      </w:pPr>
      <w:r>
        <w:rPr>
          <w:rStyle w:val="ab"/>
        </w:rPr>
        <w:t xml:space="preserve">Опишем далее </w:t>
      </w:r>
      <w:r w:rsidR="006A4980">
        <w:rPr>
          <w:rStyle w:val="ab"/>
        </w:rPr>
        <w:t>еще один общий элемент прикладной службы</w:t>
      </w:r>
      <w:r w:rsidR="008A3218">
        <w:rPr>
          <w:rStyle w:val="ab"/>
        </w:rPr>
        <w:t xml:space="preserve"> – </w:t>
      </w:r>
      <w:r w:rsidR="007F69F8">
        <w:rPr>
          <w:rStyle w:val="ab"/>
        </w:rPr>
        <w:t xml:space="preserve">элемент </w:t>
      </w:r>
      <w:r w:rsidR="006A4980">
        <w:rPr>
          <w:rStyle w:val="ab"/>
        </w:rPr>
        <w:t>управления завершением (присвоением, фиксацией, commitment), параллельностью (соревнованием, concurrency) и во</w:t>
      </w:r>
      <w:r w:rsidR="006A4980">
        <w:rPr>
          <w:rStyle w:val="ab"/>
        </w:rPr>
        <w:t>с</w:t>
      </w:r>
      <w:r w:rsidR="006A4980">
        <w:rPr>
          <w:rStyle w:val="ab"/>
        </w:rPr>
        <w:t>становлением (recovery)</w:t>
      </w:r>
      <w:r w:rsidR="008A3218">
        <w:rPr>
          <w:rStyle w:val="ab"/>
        </w:rPr>
        <w:t xml:space="preserve"> – </w:t>
      </w:r>
      <w:r w:rsidR="006A4980">
        <w:rPr>
          <w:rStyle w:val="ab"/>
        </w:rPr>
        <w:t>УЗПВ (CCR).</w:t>
      </w:r>
    </w:p>
    <w:p w:rsidR="006A4980" w:rsidRDefault="006A4980">
      <w:pPr>
        <w:pStyle w:val="a7"/>
        <w:rPr>
          <w:rStyle w:val="ab"/>
        </w:rPr>
      </w:pPr>
      <w:r>
        <w:rPr>
          <w:rStyle w:val="ab"/>
        </w:rPr>
        <w:t>Вне рамок рассмотрения здесь останутся общие элементы пр</w:t>
      </w:r>
      <w:r>
        <w:rPr>
          <w:rStyle w:val="ab"/>
        </w:rPr>
        <w:t>и</w:t>
      </w:r>
      <w:r>
        <w:rPr>
          <w:rStyle w:val="ab"/>
        </w:rPr>
        <w:t>кладных служб надежной передачи и удаленных операций.</w:t>
      </w:r>
    </w:p>
    <w:p w:rsidR="006A4980" w:rsidRDefault="006A4980">
      <w:pPr>
        <w:pStyle w:val="a7"/>
        <w:rPr>
          <w:rStyle w:val="ab"/>
        </w:rPr>
      </w:pPr>
    </w:p>
    <w:p w:rsidR="006A4980" w:rsidRDefault="006A4980">
      <w:pPr>
        <w:pStyle w:val="a7"/>
        <w:ind w:left="567" w:right="595" w:hanging="567"/>
        <w:jc w:val="center"/>
        <w:rPr>
          <w:sz w:val="10"/>
        </w:rPr>
      </w:pPr>
      <w:r>
        <w:object w:dxaOrig="8205" w:dyaOrig="7500">
          <v:shape id="_x0000_i1035" type="#_x0000_t75" style="width:317.55pt;height:290.7pt" o:ole="" fillcolor="window">
            <v:imagedata r:id="rId35" o:title=""/>
          </v:shape>
          <o:OLEObject Type="Embed" ProgID="PBrush" ShapeID="_x0000_i1035" DrawAspect="Content" ObjectID="_1629969041" r:id="rId36"/>
        </w:object>
      </w:r>
      <w:r>
        <w:rPr>
          <w:sz w:val="18"/>
        </w:rPr>
        <w:t xml:space="preserve"> </w:t>
      </w:r>
    </w:p>
    <w:p w:rsidR="006A4980" w:rsidRDefault="006A4980">
      <w:pPr>
        <w:pStyle w:val="a7"/>
        <w:ind w:left="426" w:right="595" w:firstLine="0"/>
        <w:jc w:val="center"/>
        <w:rPr>
          <w:rStyle w:val="ab"/>
          <w:sz w:val="18"/>
        </w:rPr>
      </w:pPr>
      <w:r>
        <w:t xml:space="preserve">Рис. 2.10. </w:t>
      </w:r>
      <w:r>
        <w:rPr>
          <w:rStyle w:val="ab"/>
          <w:sz w:val="18"/>
        </w:rPr>
        <w:t xml:space="preserve">Схема формирования параметров услуг </w:t>
      </w:r>
      <w:r>
        <w:rPr>
          <w:rStyle w:val="ab"/>
          <w:sz w:val="18"/>
          <w:lang w:val="en-US"/>
        </w:rPr>
        <w:t>A</w:t>
      </w:r>
      <w:r>
        <w:rPr>
          <w:rStyle w:val="ab"/>
          <w:sz w:val="18"/>
        </w:rPr>
        <w:t xml:space="preserve">-ASSOCIATE, </w:t>
      </w:r>
      <w:r>
        <w:rPr>
          <w:rStyle w:val="ab"/>
          <w:sz w:val="18"/>
          <w:lang w:val="en-US"/>
        </w:rPr>
        <w:t>P</w:t>
      </w:r>
      <w:r>
        <w:rPr>
          <w:rStyle w:val="ab"/>
          <w:sz w:val="18"/>
        </w:rPr>
        <w:t>-</w:t>
      </w:r>
      <w:r>
        <w:rPr>
          <w:rStyle w:val="ab"/>
          <w:sz w:val="18"/>
          <w:lang w:val="en-US"/>
        </w:rPr>
        <w:t>CONNECT</w:t>
      </w:r>
      <w:r>
        <w:rPr>
          <w:rStyle w:val="ab"/>
          <w:sz w:val="18"/>
        </w:rPr>
        <w:t xml:space="preserve"> и </w:t>
      </w:r>
      <w:r>
        <w:rPr>
          <w:rStyle w:val="ab"/>
          <w:sz w:val="18"/>
          <w:lang w:val="en-US"/>
        </w:rPr>
        <w:t>S</w:t>
      </w:r>
      <w:r>
        <w:rPr>
          <w:rStyle w:val="ab"/>
          <w:sz w:val="18"/>
        </w:rPr>
        <w:t>-</w:t>
      </w:r>
      <w:r>
        <w:rPr>
          <w:rStyle w:val="ab"/>
          <w:sz w:val="18"/>
          <w:lang w:val="en-US"/>
        </w:rPr>
        <w:t>CONNECT</w:t>
      </w:r>
    </w:p>
    <w:p w:rsidR="006A4980" w:rsidRDefault="006A4980">
      <w:pPr>
        <w:pStyle w:val="a7"/>
        <w:rPr>
          <w:rStyle w:val="ab"/>
          <w:sz w:val="12"/>
        </w:rPr>
      </w:pPr>
    </w:p>
    <w:p w:rsidR="006A4980" w:rsidRDefault="006A4980">
      <w:pPr>
        <w:pStyle w:val="a7"/>
        <w:rPr>
          <w:rStyle w:val="ab"/>
        </w:rPr>
      </w:pPr>
      <w:r>
        <w:rPr>
          <w:rStyle w:val="ab"/>
        </w:rPr>
        <w:t>В основе УЗПВ лежит понятие атомарного (неделимого) де</w:t>
      </w:r>
      <w:r>
        <w:rPr>
          <w:rStyle w:val="ab"/>
        </w:rPr>
        <w:t>й</w:t>
      </w:r>
      <w:r>
        <w:rPr>
          <w:rStyle w:val="ab"/>
        </w:rPr>
        <w:t>ствия (АД). АД</w:t>
      </w:r>
      <w:r w:rsidR="008A3218">
        <w:rPr>
          <w:rStyle w:val="ab"/>
        </w:rPr>
        <w:t xml:space="preserve"> – </w:t>
      </w:r>
      <w:r>
        <w:rPr>
          <w:rStyle w:val="ab"/>
        </w:rPr>
        <w:t>последовательность операций, выполняемых ра</w:t>
      </w:r>
      <w:r>
        <w:rPr>
          <w:rStyle w:val="ab"/>
        </w:rPr>
        <w:t>с</w:t>
      </w:r>
      <w:r>
        <w:rPr>
          <w:rStyle w:val="ab"/>
        </w:rPr>
        <w:t>пределенным приложением, которая обладает следующими сво</w:t>
      </w:r>
      <w:r>
        <w:rPr>
          <w:rStyle w:val="ab"/>
        </w:rPr>
        <w:t>й</w:t>
      </w:r>
      <w:r>
        <w:rPr>
          <w:rStyle w:val="ab"/>
        </w:rPr>
        <w:t>ствами:</w:t>
      </w:r>
    </w:p>
    <w:p w:rsidR="006A4980" w:rsidRPr="00344DB2" w:rsidRDefault="006A4980" w:rsidP="00B43AB4">
      <w:pPr>
        <w:pStyle w:val="a7"/>
        <w:numPr>
          <w:ilvl w:val="0"/>
          <w:numId w:val="2"/>
        </w:numPr>
        <w:tabs>
          <w:tab w:val="clear" w:pos="360"/>
          <w:tab w:val="num" w:pos="0"/>
        </w:tabs>
        <w:ind w:left="567" w:hanging="283"/>
      </w:pPr>
      <w:r w:rsidRPr="00344DB2">
        <w:t>АД прямо или косвенно управляется единственным прикла</w:t>
      </w:r>
      <w:r w:rsidRPr="00344DB2">
        <w:t>д</w:t>
      </w:r>
      <w:r w:rsidRPr="00344DB2">
        <w:t>ным объектом;</w:t>
      </w:r>
    </w:p>
    <w:p w:rsidR="006A4980" w:rsidRPr="00344DB2" w:rsidRDefault="006A4980" w:rsidP="00B43AB4">
      <w:pPr>
        <w:pStyle w:val="a7"/>
        <w:numPr>
          <w:ilvl w:val="0"/>
          <w:numId w:val="2"/>
        </w:numPr>
        <w:tabs>
          <w:tab w:val="clear" w:pos="360"/>
          <w:tab w:val="num" w:pos="0"/>
        </w:tabs>
        <w:ind w:left="567" w:hanging="283"/>
      </w:pPr>
      <w:r w:rsidRPr="00344DB2">
        <w:t>на выполнение АД не влияют внешние воздействия;</w:t>
      </w:r>
    </w:p>
    <w:p w:rsidR="006A4980" w:rsidRDefault="006A4980" w:rsidP="00B43AB4">
      <w:pPr>
        <w:pStyle w:val="a7"/>
        <w:numPr>
          <w:ilvl w:val="0"/>
          <w:numId w:val="2"/>
        </w:numPr>
        <w:tabs>
          <w:tab w:val="clear" w:pos="360"/>
          <w:tab w:val="num" w:pos="0"/>
        </w:tabs>
        <w:ind w:left="567" w:hanging="283"/>
        <w:rPr>
          <w:rStyle w:val="ab"/>
        </w:rPr>
      </w:pPr>
      <w:r w:rsidRPr="00344DB2">
        <w:t>части АД, выполняемые различными прикладными объект</w:t>
      </w:r>
      <w:r w:rsidRPr="00344DB2">
        <w:t>а</w:t>
      </w:r>
      <w:r w:rsidRPr="00344DB2">
        <w:t>ми</w:t>
      </w:r>
      <w:r>
        <w:rPr>
          <w:rStyle w:val="ab"/>
        </w:rPr>
        <w:t xml:space="preserve"> и, возможно, в других открытых системах, либо все успешно завершаются, либо все завершаются без изменения соответствующих данных, а управляющий прикладной об</w:t>
      </w:r>
      <w:r>
        <w:rPr>
          <w:rStyle w:val="ab"/>
        </w:rPr>
        <w:t>ъ</w:t>
      </w:r>
      <w:r>
        <w:rPr>
          <w:rStyle w:val="ab"/>
        </w:rPr>
        <w:lastRenderedPageBreak/>
        <w:t>ект получает диагностические сообщения от вовлеченных в это АД прикладных объектов (все данные, вовлеченные в атомарное действие, называются св</w:t>
      </w:r>
      <w:r>
        <w:rPr>
          <w:rStyle w:val="ab"/>
        </w:rPr>
        <w:t>я</w:t>
      </w:r>
      <w:r>
        <w:rPr>
          <w:rStyle w:val="ab"/>
        </w:rPr>
        <w:t>занными).</w:t>
      </w:r>
    </w:p>
    <w:p w:rsidR="006A4980" w:rsidRDefault="006A4980">
      <w:pPr>
        <w:pStyle w:val="af2"/>
        <w:keepNext/>
        <w:ind w:left="284" w:hanging="142"/>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10</w:t>
      </w:r>
      <w:r>
        <w:rPr>
          <w:b w:val="0"/>
          <w:sz w:val="18"/>
        </w:rPr>
        <w:fldChar w:fldCharType="end"/>
      </w:r>
      <w:r>
        <w:rPr>
          <w:b w:val="0"/>
          <w:sz w:val="18"/>
        </w:rPr>
        <w:t>. Фрагменты списков имен элементов множеств входных событий, состояний автомата, выходных событий, предикатов и специальных де</w:t>
      </w:r>
      <w:r>
        <w:rPr>
          <w:b w:val="0"/>
          <w:sz w:val="18"/>
        </w:rPr>
        <w:t>й</w:t>
      </w:r>
      <w:r>
        <w:rPr>
          <w:b w:val="0"/>
          <w:sz w:val="18"/>
        </w:rPr>
        <w:t>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3402"/>
      </w:tblGrid>
      <w:tr w:rsidR="006A4980">
        <w:tblPrEx>
          <w:tblCellMar>
            <w:top w:w="0" w:type="dxa"/>
            <w:bottom w:w="0" w:type="dxa"/>
          </w:tblCellMar>
        </w:tblPrEx>
        <w:tc>
          <w:tcPr>
            <w:tcW w:w="1276" w:type="dxa"/>
            <w:tcBorders>
              <w:bottom w:val="nil"/>
            </w:tcBorders>
          </w:tcPr>
          <w:p w:rsidR="006A4980" w:rsidRDefault="006A4980">
            <w:pPr>
              <w:pStyle w:val="a7"/>
              <w:tabs>
                <w:tab w:val="left" w:pos="507"/>
              </w:tabs>
              <w:ind w:left="-57" w:firstLine="0"/>
              <w:jc w:val="center"/>
              <w:rPr>
                <w:rStyle w:val="ab"/>
                <w:sz w:val="18"/>
              </w:rPr>
            </w:pPr>
            <w:r>
              <w:rPr>
                <w:rStyle w:val="ab"/>
                <w:sz w:val="18"/>
              </w:rPr>
              <w:t>Имя</w:t>
            </w:r>
          </w:p>
        </w:tc>
        <w:tc>
          <w:tcPr>
            <w:tcW w:w="1701" w:type="dxa"/>
            <w:tcBorders>
              <w:bottom w:val="nil"/>
            </w:tcBorders>
          </w:tcPr>
          <w:p w:rsidR="006A4980" w:rsidRDefault="006A4980">
            <w:pPr>
              <w:pStyle w:val="a7"/>
              <w:ind w:firstLine="0"/>
              <w:jc w:val="center"/>
              <w:rPr>
                <w:rStyle w:val="ab"/>
                <w:sz w:val="18"/>
              </w:rPr>
            </w:pPr>
            <w:r>
              <w:rPr>
                <w:rStyle w:val="ab"/>
                <w:sz w:val="18"/>
              </w:rPr>
              <w:t>Интерфейс</w:t>
            </w:r>
          </w:p>
          <w:p w:rsidR="006A4980" w:rsidRDefault="006A4980">
            <w:pPr>
              <w:pStyle w:val="a7"/>
              <w:ind w:firstLine="0"/>
              <w:jc w:val="center"/>
              <w:rPr>
                <w:rStyle w:val="ab"/>
                <w:sz w:val="18"/>
              </w:rPr>
            </w:pPr>
            <w:r>
              <w:rPr>
                <w:rStyle w:val="ab"/>
                <w:sz w:val="18"/>
              </w:rPr>
              <w:t>авт</w:t>
            </w:r>
            <w:r>
              <w:rPr>
                <w:rStyle w:val="ab"/>
                <w:sz w:val="18"/>
              </w:rPr>
              <w:t>о</w:t>
            </w:r>
            <w:r>
              <w:rPr>
                <w:rStyle w:val="ab"/>
                <w:sz w:val="18"/>
              </w:rPr>
              <w:t>мата</w:t>
            </w:r>
          </w:p>
        </w:tc>
        <w:tc>
          <w:tcPr>
            <w:tcW w:w="3402" w:type="dxa"/>
            <w:tcBorders>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c>
          <w:tcPr>
            <w:tcW w:w="1276" w:type="dxa"/>
            <w:tcBorders>
              <w:top w:val="single" w:sz="4" w:space="0" w:color="auto"/>
              <w:bottom w:val="nil"/>
            </w:tcBorders>
          </w:tcPr>
          <w:p w:rsidR="006A4980" w:rsidRDefault="006A4980">
            <w:pPr>
              <w:pStyle w:val="a7"/>
              <w:tabs>
                <w:tab w:val="left" w:pos="507"/>
              </w:tabs>
              <w:ind w:left="-57" w:right="-108" w:firstLine="0"/>
              <w:rPr>
                <w:rStyle w:val="ab"/>
                <w:sz w:val="18"/>
              </w:rPr>
            </w:pPr>
            <w:r>
              <w:rPr>
                <w:rStyle w:val="ab"/>
                <w:sz w:val="18"/>
              </w:rPr>
              <w:t>ПкАССзпр</w:t>
            </w:r>
          </w:p>
        </w:tc>
        <w:tc>
          <w:tcPr>
            <w:tcW w:w="1701" w:type="dxa"/>
            <w:tcBorders>
              <w:bottom w:val="nil"/>
            </w:tcBorders>
          </w:tcPr>
          <w:p w:rsidR="006A4980" w:rsidRDefault="006A4980">
            <w:pPr>
              <w:pStyle w:val="a7"/>
              <w:ind w:firstLine="0"/>
              <w:rPr>
                <w:rStyle w:val="ab"/>
                <w:sz w:val="18"/>
              </w:rPr>
            </w:pPr>
            <w:r>
              <w:rPr>
                <w:rStyle w:val="ab"/>
                <w:sz w:val="18"/>
              </w:rPr>
              <w:t>ОСл-пользователь</w:t>
            </w:r>
          </w:p>
        </w:tc>
        <w:tc>
          <w:tcPr>
            <w:tcW w:w="3402" w:type="dxa"/>
            <w:tcBorders>
              <w:bottom w:val="nil"/>
            </w:tcBorders>
          </w:tcPr>
          <w:p w:rsidR="006A4980" w:rsidRDefault="006A4980">
            <w:pPr>
              <w:pStyle w:val="a7"/>
              <w:ind w:firstLine="0"/>
              <w:rPr>
                <w:rStyle w:val="ab"/>
                <w:sz w:val="18"/>
              </w:rPr>
            </w:pPr>
            <w:r>
              <w:rPr>
                <w:rStyle w:val="ab"/>
                <w:sz w:val="18"/>
              </w:rPr>
              <w:t>Получен</w:t>
            </w:r>
          </w:p>
          <w:p w:rsidR="006A4980" w:rsidRDefault="006A4980">
            <w:pPr>
              <w:pStyle w:val="a7"/>
              <w:ind w:firstLine="0"/>
              <w:rPr>
                <w:rStyle w:val="ab"/>
                <w:sz w:val="18"/>
              </w:rPr>
            </w:pPr>
            <w:r>
              <w:rPr>
                <w:rStyle w:val="ab"/>
                <w:sz w:val="18"/>
              </w:rPr>
              <w:t>Пк-АССОЦИИРОВАНИЕзапрос</w:t>
            </w:r>
          </w:p>
        </w:tc>
      </w:tr>
      <w:tr w:rsidR="006A4980">
        <w:tblPrEx>
          <w:tblCellMar>
            <w:top w:w="0" w:type="dxa"/>
            <w:bottom w:w="0" w:type="dxa"/>
          </w:tblCellMar>
        </w:tblPrEx>
        <w:tc>
          <w:tcPr>
            <w:tcW w:w="1276" w:type="dxa"/>
            <w:tcBorders>
              <w:top w:val="nil"/>
              <w:bottom w:val="nil"/>
            </w:tcBorders>
          </w:tcPr>
          <w:p w:rsidR="006A4980" w:rsidRDefault="006A4980">
            <w:pPr>
              <w:pStyle w:val="a7"/>
              <w:tabs>
                <w:tab w:val="left" w:pos="507"/>
              </w:tabs>
              <w:ind w:left="-57" w:right="-108" w:firstLine="0"/>
              <w:rPr>
                <w:rStyle w:val="ab"/>
                <w:sz w:val="18"/>
              </w:rPr>
            </w:pPr>
            <w:r>
              <w:rPr>
                <w:rStyle w:val="ab"/>
                <w:sz w:val="18"/>
              </w:rPr>
              <w:t>ПкА</w:t>
            </w:r>
            <w:r>
              <w:rPr>
                <w:rStyle w:val="ab"/>
                <w:sz w:val="18"/>
              </w:rPr>
              <w:t>С</w:t>
            </w:r>
            <w:r>
              <w:rPr>
                <w:rStyle w:val="ab"/>
                <w:sz w:val="18"/>
              </w:rPr>
              <w:t>Сотв(+)</w:t>
            </w:r>
          </w:p>
        </w:tc>
        <w:tc>
          <w:tcPr>
            <w:tcW w:w="1701" w:type="dxa"/>
            <w:tcBorders>
              <w:top w:val="nil"/>
              <w:bottom w:val="nil"/>
            </w:tcBorders>
          </w:tcPr>
          <w:p w:rsidR="006A4980" w:rsidRDefault="006A4980">
            <w:pPr>
              <w:pStyle w:val="a7"/>
              <w:ind w:firstLine="0"/>
              <w:rPr>
                <w:rStyle w:val="ab"/>
                <w:sz w:val="18"/>
              </w:rPr>
            </w:pPr>
            <w:r>
              <w:rPr>
                <w:rStyle w:val="ab"/>
                <w:sz w:val="18"/>
              </w:rPr>
              <w:t>ОСл-пользователь</w:t>
            </w:r>
          </w:p>
        </w:tc>
        <w:tc>
          <w:tcPr>
            <w:tcW w:w="3402" w:type="dxa"/>
            <w:tcBorders>
              <w:top w:val="nil"/>
              <w:bottom w:val="nil"/>
            </w:tcBorders>
          </w:tcPr>
          <w:p w:rsidR="006A4980" w:rsidRDefault="006A4980">
            <w:pPr>
              <w:pStyle w:val="a7"/>
              <w:ind w:firstLine="0"/>
              <w:rPr>
                <w:rStyle w:val="ab"/>
                <w:sz w:val="18"/>
              </w:rPr>
            </w:pPr>
            <w:r>
              <w:rPr>
                <w:rStyle w:val="ab"/>
                <w:sz w:val="18"/>
              </w:rPr>
              <w:t xml:space="preserve">Получен </w:t>
            </w:r>
          </w:p>
          <w:p w:rsidR="006A4980" w:rsidRDefault="006A4980">
            <w:pPr>
              <w:pStyle w:val="a7"/>
              <w:ind w:firstLine="0"/>
              <w:rPr>
                <w:rStyle w:val="ab"/>
                <w:sz w:val="18"/>
              </w:rPr>
            </w:pPr>
            <w:r>
              <w:rPr>
                <w:rStyle w:val="ab"/>
                <w:sz w:val="18"/>
              </w:rPr>
              <w:t>Пк-АССОЦИИРОВАНИЕо</w:t>
            </w:r>
            <w:r>
              <w:rPr>
                <w:rStyle w:val="ab"/>
                <w:sz w:val="18"/>
              </w:rPr>
              <w:t>т</w:t>
            </w:r>
            <w:r>
              <w:rPr>
                <w:rStyle w:val="ab"/>
                <w:sz w:val="18"/>
              </w:rPr>
              <w:t>вет(принято)</w:t>
            </w:r>
          </w:p>
        </w:tc>
      </w:tr>
      <w:tr w:rsidR="006A4980">
        <w:tblPrEx>
          <w:tblCellMar>
            <w:top w:w="0" w:type="dxa"/>
            <w:bottom w:w="0" w:type="dxa"/>
          </w:tblCellMar>
        </w:tblPrEx>
        <w:tc>
          <w:tcPr>
            <w:tcW w:w="1276" w:type="dxa"/>
            <w:tcBorders>
              <w:top w:val="nil"/>
              <w:bottom w:val="nil"/>
            </w:tcBorders>
          </w:tcPr>
          <w:p w:rsidR="006A4980" w:rsidRDefault="006A4980">
            <w:pPr>
              <w:pStyle w:val="a7"/>
              <w:tabs>
                <w:tab w:val="left" w:pos="507"/>
              </w:tabs>
              <w:ind w:left="-57" w:right="-108" w:firstLine="0"/>
              <w:rPr>
                <w:rStyle w:val="ab"/>
                <w:sz w:val="18"/>
              </w:rPr>
            </w:pPr>
            <w:r>
              <w:rPr>
                <w:rStyle w:val="ab"/>
                <w:sz w:val="18"/>
              </w:rPr>
              <w:t>ПкАССотв(-)</w:t>
            </w:r>
          </w:p>
        </w:tc>
        <w:tc>
          <w:tcPr>
            <w:tcW w:w="1701" w:type="dxa"/>
            <w:tcBorders>
              <w:top w:val="nil"/>
              <w:bottom w:val="nil"/>
            </w:tcBorders>
          </w:tcPr>
          <w:p w:rsidR="006A4980" w:rsidRDefault="006A4980">
            <w:pPr>
              <w:pStyle w:val="a7"/>
              <w:ind w:firstLine="0"/>
              <w:rPr>
                <w:rStyle w:val="ab"/>
                <w:sz w:val="18"/>
              </w:rPr>
            </w:pPr>
            <w:r>
              <w:rPr>
                <w:rStyle w:val="ab"/>
                <w:sz w:val="18"/>
              </w:rPr>
              <w:t>ОСл-пользователь</w:t>
            </w:r>
          </w:p>
        </w:tc>
        <w:tc>
          <w:tcPr>
            <w:tcW w:w="3402" w:type="dxa"/>
            <w:tcBorders>
              <w:top w:val="nil"/>
              <w:bottom w:val="nil"/>
            </w:tcBorders>
          </w:tcPr>
          <w:p w:rsidR="006A4980" w:rsidRDefault="006A4980">
            <w:pPr>
              <w:pStyle w:val="a7"/>
              <w:ind w:firstLine="0"/>
              <w:rPr>
                <w:rStyle w:val="ab"/>
                <w:sz w:val="18"/>
              </w:rPr>
            </w:pPr>
            <w:r>
              <w:rPr>
                <w:rStyle w:val="ab"/>
                <w:sz w:val="18"/>
              </w:rPr>
              <w:t>Получен Пк-</w:t>
            </w:r>
          </w:p>
          <w:p w:rsidR="006A4980" w:rsidRDefault="006A4980">
            <w:pPr>
              <w:pStyle w:val="a7"/>
              <w:ind w:firstLine="0"/>
              <w:rPr>
                <w:rStyle w:val="ab"/>
                <w:sz w:val="18"/>
              </w:rPr>
            </w:pPr>
            <w:r>
              <w:rPr>
                <w:rStyle w:val="ab"/>
                <w:sz w:val="18"/>
              </w:rPr>
              <w:t>АССОЦИИРОВАНИЕответ(отвергнуто)</w:t>
            </w:r>
          </w:p>
        </w:tc>
      </w:tr>
      <w:tr w:rsidR="006A4980">
        <w:tblPrEx>
          <w:tblCellMar>
            <w:top w:w="0" w:type="dxa"/>
            <w:bottom w:w="0" w:type="dxa"/>
          </w:tblCellMar>
        </w:tblPrEx>
        <w:tc>
          <w:tcPr>
            <w:tcW w:w="1276" w:type="dxa"/>
            <w:tcBorders>
              <w:top w:val="nil"/>
              <w:bottom w:val="nil"/>
            </w:tcBorders>
          </w:tcPr>
          <w:p w:rsidR="006A4980" w:rsidRDefault="006A4980">
            <w:pPr>
              <w:pStyle w:val="a7"/>
              <w:tabs>
                <w:tab w:val="left" w:pos="507"/>
              </w:tabs>
              <w:ind w:left="-57" w:right="-108" w:firstLine="0"/>
              <w:rPr>
                <w:rStyle w:val="ab"/>
                <w:sz w:val="18"/>
              </w:rPr>
            </w:pPr>
            <w:r>
              <w:rPr>
                <w:rStyle w:val="ab"/>
                <w:sz w:val="18"/>
              </w:rPr>
              <w:t>ПкАЗПР</w:t>
            </w:r>
          </w:p>
        </w:tc>
        <w:tc>
          <w:tcPr>
            <w:tcW w:w="1701" w:type="dxa"/>
            <w:tcBorders>
              <w:top w:val="nil"/>
              <w:bottom w:val="nil"/>
            </w:tcBorders>
          </w:tcPr>
          <w:p w:rsidR="006A4980" w:rsidRDefault="006A4980">
            <w:pPr>
              <w:pStyle w:val="a7"/>
              <w:ind w:firstLine="0"/>
              <w:rPr>
                <w:rStyle w:val="ab"/>
                <w:sz w:val="18"/>
              </w:rPr>
            </w:pPr>
            <w:r>
              <w:rPr>
                <w:rStyle w:val="ab"/>
                <w:sz w:val="18"/>
              </w:rPr>
              <w:t>ПДСл -поставщик</w:t>
            </w:r>
          </w:p>
        </w:tc>
        <w:tc>
          <w:tcPr>
            <w:tcW w:w="3402" w:type="dxa"/>
            <w:tcBorders>
              <w:top w:val="nil"/>
              <w:bottom w:val="nil"/>
            </w:tcBorders>
          </w:tcPr>
          <w:p w:rsidR="006A4980" w:rsidRDefault="006A4980">
            <w:pPr>
              <w:pStyle w:val="a7"/>
              <w:ind w:firstLine="0"/>
              <w:rPr>
                <w:rStyle w:val="ab"/>
                <w:sz w:val="18"/>
              </w:rPr>
            </w:pPr>
            <w:r>
              <w:rPr>
                <w:rStyle w:val="ab"/>
                <w:sz w:val="18"/>
              </w:rPr>
              <w:t>БДП-ПкАЗПР(запрос ассоциации)</w:t>
            </w:r>
          </w:p>
        </w:tc>
      </w:tr>
      <w:tr w:rsidR="006A4980">
        <w:tblPrEx>
          <w:tblCellMar>
            <w:top w:w="0" w:type="dxa"/>
            <w:bottom w:w="0" w:type="dxa"/>
          </w:tblCellMar>
        </w:tblPrEx>
        <w:tc>
          <w:tcPr>
            <w:tcW w:w="1276" w:type="dxa"/>
            <w:tcBorders>
              <w:top w:val="nil"/>
              <w:bottom w:val="nil"/>
            </w:tcBorders>
          </w:tcPr>
          <w:p w:rsidR="006A4980" w:rsidRDefault="006A4980">
            <w:pPr>
              <w:pStyle w:val="a7"/>
              <w:tabs>
                <w:tab w:val="left" w:pos="507"/>
              </w:tabs>
              <w:ind w:left="-57" w:right="-108" w:firstLine="0"/>
              <w:rPr>
                <w:rStyle w:val="ab"/>
                <w:sz w:val="18"/>
              </w:rPr>
            </w:pPr>
            <w:r>
              <w:rPr>
                <w:rStyle w:val="ab"/>
                <w:sz w:val="18"/>
              </w:rPr>
              <w:t>ПкАОТВ(+)</w:t>
            </w:r>
          </w:p>
        </w:tc>
        <w:tc>
          <w:tcPr>
            <w:tcW w:w="1701" w:type="dxa"/>
            <w:tcBorders>
              <w:top w:val="nil"/>
              <w:bottom w:val="nil"/>
            </w:tcBorders>
          </w:tcPr>
          <w:p w:rsidR="006A4980" w:rsidRDefault="006A4980">
            <w:pPr>
              <w:pStyle w:val="a7"/>
              <w:ind w:firstLine="0"/>
              <w:rPr>
                <w:rStyle w:val="ab"/>
                <w:sz w:val="18"/>
              </w:rPr>
            </w:pPr>
            <w:r>
              <w:rPr>
                <w:rStyle w:val="ab"/>
                <w:sz w:val="18"/>
              </w:rPr>
              <w:t>ПДСл -поставщик</w:t>
            </w:r>
          </w:p>
        </w:tc>
        <w:tc>
          <w:tcPr>
            <w:tcW w:w="3402" w:type="dxa"/>
            <w:tcBorders>
              <w:top w:val="nil"/>
              <w:bottom w:val="nil"/>
            </w:tcBorders>
          </w:tcPr>
          <w:p w:rsidR="006A4980" w:rsidRDefault="006A4980">
            <w:pPr>
              <w:pStyle w:val="a7"/>
              <w:ind w:firstLine="0"/>
              <w:rPr>
                <w:rStyle w:val="ab"/>
                <w:sz w:val="18"/>
              </w:rPr>
            </w:pPr>
            <w:r>
              <w:rPr>
                <w:rStyle w:val="ab"/>
                <w:sz w:val="18"/>
              </w:rPr>
              <w:t>БДП-ПкАОТВ+(принято)</w:t>
            </w:r>
          </w:p>
        </w:tc>
      </w:tr>
      <w:tr w:rsidR="006A4980">
        <w:tblPrEx>
          <w:tblCellMar>
            <w:top w:w="0" w:type="dxa"/>
            <w:bottom w:w="0" w:type="dxa"/>
          </w:tblCellMar>
        </w:tblPrEx>
        <w:tc>
          <w:tcPr>
            <w:tcW w:w="1276" w:type="dxa"/>
            <w:tcBorders>
              <w:top w:val="nil"/>
              <w:bottom w:val="nil"/>
            </w:tcBorders>
          </w:tcPr>
          <w:p w:rsidR="006A4980" w:rsidRDefault="006A4980">
            <w:pPr>
              <w:pStyle w:val="a7"/>
              <w:tabs>
                <w:tab w:val="left" w:pos="507"/>
              </w:tabs>
              <w:ind w:left="-57" w:right="-108" w:firstLine="0"/>
              <w:rPr>
                <w:rStyle w:val="ab"/>
                <w:sz w:val="18"/>
              </w:rPr>
            </w:pPr>
            <w:r>
              <w:rPr>
                <w:rStyle w:val="ab"/>
                <w:sz w:val="18"/>
              </w:rPr>
              <w:t>ПкАОТВ(-)</w:t>
            </w:r>
          </w:p>
        </w:tc>
        <w:tc>
          <w:tcPr>
            <w:tcW w:w="1701" w:type="dxa"/>
            <w:tcBorders>
              <w:top w:val="nil"/>
              <w:bottom w:val="nil"/>
            </w:tcBorders>
          </w:tcPr>
          <w:p w:rsidR="006A4980" w:rsidRDefault="006A4980">
            <w:pPr>
              <w:pStyle w:val="a7"/>
              <w:ind w:firstLine="0"/>
              <w:rPr>
                <w:rStyle w:val="ab"/>
                <w:sz w:val="18"/>
              </w:rPr>
            </w:pPr>
            <w:r>
              <w:rPr>
                <w:rStyle w:val="ab"/>
                <w:sz w:val="18"/>
              </w:rPr>
              <w:t>ПДСл -поставщик</w:t>
            </w:r>
          </w:p>
        </w:tc>
        <w:tc>
          <w:tcPr>
            <w:tcW w:w="3402" w:type="dxa"/>
            <w:tcBorders>
              <w:top w:val="nil"/>
              <w:bottom w:val="nil"/>
            </w:tcBorders>
          </w:tcPr>
          <w:p w:rsidR="006A4980" w:rsidRDefault="006A4980">
            <w:pPr>
              <w:pStyle w:val="a7"/>
              <w:ind w:firstLine="0"/>
              <w:rPr>
                <w:rStyle w:val="ab"/>
                <w:sz w:val="18"/>
              </w:rPr>
            </w:pPr>
            <w:r>
              <w:rPr>
                <w:rStyle w:val="ab"/>
                <w:sz w:val="18"/>
              </w:rPr>
              <w:t>БДП-ПкАОТВ-(не принято)</w:t>
            </w:r>
          </w:p>
        </w:tc>
      </w:tr>
      <w:tr w:rsidR="006A4980">
        <w:tblPrEx>
          <w:tblCellMar>
            <w:top w:w="0" w:type="dxa"/>
            <w:bottom w:w="0" w:type="dxa"/>
          </w:tblCellMar>
        </w:tblPrEx>
        <w:tc>
          <w:tcPr>
            <w:tcW w:w="1276" w:type="dxa"/>
            <w:tcBorders>
              <w:top w:val="nil"/>
              <w:bottom w:val="nil"/>
            </w:tcBorders>
          </w:tcPr>
          <w:p w:rsidR="006A4980" w:rsidRDefault="006A4980">
            <w:pPr>
              <w:pStyle w:val="a7"/>
              <w:tabs>
                <w:tab w:val="left" w:pos="507"/>
              </w:tabs>
              <w:ind w:left="-57" w:right="-108" w:firstLine="0"/>
              <w:rPr>
                <w:rStyle w:val="ab"/>
                <w:sz w:val="18"/>
              </w:rPr>
            </w:pPr>
            <w:r>
              <w:rPr>
                <w:rStyle w:val="ab"/>
                <w:sz w:val="18"/>
              </w:rPr>
              <w:t>ПДСДНпдтв(-)</w:t>
            </w:r>
          </w:p>
        </w:tc>
        <w:tc>
          <w:tcPr>
            <w:tcW w:w="1701" w:type="dxa"/>
            <w:tcBorders>
              <w:top w:val="nil"/>
              <w:bottom w:val="nil"/>
            </w:tcBorders>
          </w:tcPr>
          <w:p w:rsidR="006A4980" w:rsidRDefault="006A4980">
            <w:pPr>
              <w:pStyle w:val="a7"/>
              <w:ind w:firstLine="0"/>
              <w:rPr>
                <w:rStyle w:val="ab"/>
                <w:sz w:val="18"/>
              </w:rPr>
            </w:pPr>
            <w:r>
              <w:rPr>
                <w:rStyle w:val="ab"/>
                <w:sz w:val="18"/>
              </w:rPr>
              <w:t>ПДСл -поставщик</w:t>
            </w:r>
          </w:p>
        </w:tc>
        <w:tc>
          <w:tcPr>
            <w:tcW w:w="3402" w:type="dxa"/>
            <w:tcBorders>
              <w:top w:val="nil"/>
              <w:bottom w:val="nil"/>
            </w:tcBorders>
          </w:tcPr>
          <w:p w:rsidR="006A4980" w:rsidRDefault="006A4980">
            <w:pPr>
              <w:pStyle w:val="a7"/>
              <w:ind w:firstLine="0"/>
              <w:rPr>
                <w:rStyle w:val="ab"/>
                <w:sz w:val="18"/>
              </w:rPr>
            </w:pPr>
            <w:r>
              <w:rPr>
                <w:rStyle w:val="ab"/>
                <w:sz w:val="18"/>
              </w:rPr>
              <w:t>Пд-СОЕДИНЕНИЕподтверждение</w:t>
            </w:r>
          </w:p>
          <w:p w:rsidR="006A4980" w:rsidRDefault="006A4980">
            <w:pPr>
              <w:pStyle w:val="a7"/>
              <w:ind w:firstLine="0"/>
              <w:rPr>
                <w:rStyle w:val="ab"/>
                <w:sz w:val="18"/>
              </w:rPr>
            </w:pPr>
            <w:r>
              <w:rPr>
                <w:rStyle w:val="ab"/>
                <w:sz w:val="18"/>
              </w:rPr>
              <w:t>(о</w:t>
            </w:r>
            <w:r>
              <w:rPr>
                <w:rStyle w:val="ab"/>
                <w:sz w:val="18"/>
              </w:rPr>
              <w:t>т</w:t>
            </w:r>
            <w:r>
              <w:rPr>
                <w:rStyle w:val="ab"/>
                <w:sz w:val="18"/>
              </w:rPr>
              <w:t>вергнуто)</w:t>
            </w:r>
          </w:p>
        </w:tc>
      </w:tr>
      <w:tr w:rsidR="006A4980">
        <w:tblPrEx>
          <w:tblCellMar>
            <w:top w:w="0" w:type="dxa"/>
            <w:bottom w:w="0" w:type="dxa"/>
          </w:tblCellMar>
        </w:tblPrEx>
        <w:trPr>
          <w:cantSplit/>
          <w:trHeight w:val="263"/>
        </w:trPr>
        <w:tc>
          <w:tcPr>
            <w:tcW w:w="1276" w:type="dxa"/>
            <w:tcBorders>
              <w:top w:val="nil"/>
              <w:bottom w:val="nil"/>
            </w:tcBorders>
          </w:tcPr>
          <w:p w:rsidR="006A4980" w:rsidRDefault="006A4980">
            <w:pPr>
              <w:pStyle w:val="a7"/>
              <w:tabs>
                <w:tab w:val="left" w:pos="507"/>
              </w:tabs>
              <w:ind w:left="-57" w:right="-108" w:firstLine="0"/>
              <w:rPr>
                <w:rStyle w:val="ab"/>
                <w:sz w:val="18"/>
              </w:rPr>
            </w:pPr>
            <w:r>
              <w:rPr>
                <w:rStyle w:val="ab"/>
                <w:sz w:val="18"/>
              </w:rPr>
              <w:t>…</w:t>
            </w:r>
          </w:p>
        </w:tc>
        <w:tc>
          <w:tcPr>
            <w:tcW w:w="1701" w:type="dxa"/>
            <w:tcBorders>
              <w:top w:val="nil"/>
              <w:bottom w:val="nil"/>
            </w:tcBorders>
          </w:tcPr>
          <w:p w:rsidR="006A4980" w:rsidRDefault="006A4980">
            <w:pPr>
              <w:pStyle w:val="a7"/>
              <w:rPr>
                <w:rStyle w:val="ab"/>
                <w:sz w:val="18"/>
              </w:rPr>
            </w:pPr>
            <w:r>
              <w:rPr>
                <w:rStyle w:val="ab"/>
                <w:sz w:val="18"/>
              </w:rPr>
              <w:t>…</w:t>
            </w:r>
          </w:p>
        </w:tc>
        <w:tc>
          <w:tcPr>
            <w:tcW w:w="3402" w:type="dxa"/>
            <w:tcBorders>
              <w:top w:val="nil"/>
              <w:bottom w:val="nil"/>
            </w:tcBorders>
          </w:tcPr>
          <w:p w:rsidR="006A4980" w:rsidRDefault="006A4980">
            <w:pPr>
              <w:pStyle w:val="a7"/>
              <w:rPr>
                <w:rStyle w:val="ab"/>
                <w:sz w:val="18"/>
              </w:rPr>
            </w:pPr>
            <w:r>
              <w:rPr>
                <w:rStyle w:val="ab"/>
                <w:sz w:val="18"/>
              </w:rPr>
              <w:t>…</w:t>
            </w:r>
          </w:p>
        </w:tc>
      </w:tr>
      <w:tr w:rsidR="006A4980">
        <w:tblPrEx>
          <w:tblCellMar>
            <w:top w:w="0" w:type="dxa"/>
            <w:bottom w:w="0" w:type="dxa"/>
          </w:tblCellMar>
        </w:tblPrEx>
        <w:tc>
          <w:tcPr>
            <w:tcW w:w="1276" w:type="dxa"/>
            <w:tcBorders>
              <w:top w:val="single" w:sz="4" w:space="0" w:color="auto"/>
              <w:left w:val="nil"/>
              <w:bottom w:val="single" w:sz="4" w:space="0" w:color="auto"/>
              <w:right w:val="nil"/>
            </w:tcBorders>
          </w:tcPr>
          <w:p w:rsidR="006A4980" w:rsidRDefault="006A4980">
            <w:pPr>
              <w:pStyle w:val="a7"/>
              <w:ind w:firstLine="0"/>
              <w:rPr>
                <w:rStyle w:val="ab"/>
                <w:sz w:val="10"/>
              </w:rPr>
            </w:pPr>
          </w:p>
        </w:tc>
        <w:tc>
          <w:tcPr>
            <w:tcW w:w="1701" w:type="dxa"/>
            <w:tcBorders>
              <w:top w:val="single" w:sz="4" w:space="0" w:color="auto"/>
              <w:left w:val="nil"/>
              <w:bottom w:val="single" w:sz="4" w:space="0" w:color="auto"/>
              <w:right w:val="nil"/>
            </w:tcBorders>
          </w:tcPr>
          <w:p w:rsidR="006A4980" w:rsidRDefault="006A4980">
            <w:pPr>
              <w:pStyle w:val="a7"/>
              <w:ind w:firstLine="0"/>
              <w:rPr>
                <w:rStyle w:val="ab"/>
                <w:sz w:val="10"/>
              </w:rPr>
            </w:pPr>
          </w:p>
        </w:tc>
        <w:tc>
          <w:tcPr>
            <w:tcW w:w="3402" w:type="dxa"/>
            <w:tcBorders>
              <w:top w:val="single" w:sz="4" w:space="0" w:color="auto"/>
              <w:left w:val="nil"/>
              <w:bottom w:val="single" w:sz="4" w:space="0" w:color="auto"/>
              <w:right w:val="nil"/>
            </w:tcBorders>
          </w:tcPr>
          <w:p w:rsidR="006A4980" w:rsidRDefault="006A4980">
            <w:pPr>
              <w:pStyle w:val="a7"/>
              <w:ind w:firstLine="0"/>
              <w:rPr>
                <w:rStyle w:val="ab"/>
                <w:sz w:val="10"/>
              </w:rPr>
            </w:pPr>
          </w:p>
        </w:tc>
      </w:tr>
      <w:tr w:rsidR="006A4980">
        <w:tblPrEx>
          <w:tblCellMar>
            <w:top w:w="0" w:type="dxa"/>
            <w:bottom w:w="0" w:type="dxa"/>
          </w:tblCellMar>
        </w:tblPrEx>
        <w:trPr>
          <w:cantSplit/>
        </w:trPr>
        <w:tc>
          <w:tcPr>
            <w:tcW w:w="1276" w:type="dxa"/>
            <w:tcBorders>
              <w:top w:val="nil"/>
              <w:bottom w:val="nil"/>
            </w:tcBorders>
          </w:tcPr>
          <w:p w:rsidR="006A4980" w:rsidRDefault="006A4980">
            <w:pPr>
              <w:pStyle w:val="a7"/>
              <w:ind w:firstLine="0"/>
              <w:jc w:val="center"/>
              <w:rPr>
                <w:rStyle w:val="ab"/>
                <w:sz w:val="18"/>
              </w:rPr>
            </w:pPr>
            <w:r>
              <w:rPr>
                <w:rStyle w:val="ab"/>
                <w:sz w:val="18"/>
              </w:rPr>
              <w:t>Имя</w:t>
            </w:r>
          </w:p>
        </w:tc>
        <w:tc>
          <w:tcPr>
            <w:tcW w:w="5103" w:type="dxa"/>
            <w:gridSpan w:val="2"/>
            <w:tcBorders>
              <w:top w:val="nil"/>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rPr>
          <w:cantSplit/>
        </w:trPr>
        <w:tc>
          <w:tcPr>
            <w:tcW w:w="1276" w:type="dxa"/>
            <w:tcBorders>
              <w:top w:val="single" w:sz="4" w:space="0" w:color="auto"/>
              <w:bottom w:val="nil"/>
            </w:tcBorders>
          </w:tcPr>
          <w:p w:rsidR="006A4980" w:rsidRDefault="006A4980">
            <w:pPr>
              <w:pStyle w:val="a7"/>
              <w:ind w:firstLine="0"/>
              <w:rPr>
                <w:rStyle w:val="ab"/>
                <w:sz w:val="18"/>
              </w:rPr>
            </w:pPr>
            <w:r>
              <w:rPr>
                <w:rStyle w:val="ab"/>
                <w:sz w:val="18"/>
              </w:rPr>
              <w:t>Сост 0</w:t>
            </w:r>
          </w:p>
        </w:tc>
        <w:tc>
          <w:tcPr>
            <w:tcW w:w="5103" w:type="dxa"/>
            <w:gridSpan w:val="2"/>
            <w:tcBorders>
              <w:top w:val="single" w:sz="4" w:space="0" w:color="auto"/>
              <w:bottom w:val="nil"/>
            </w:tcBorders>
          </w:tcPr>
          <w:p w:rsidR="006A4980" w:rsidRDefault="006A4980">
            <w:pPr>
              <w:pStyle w:val="a7"/>
              <w:ind w:firstLine="0"/>
              <w:rPr>
                <w:rStyle w:val="ab"/>
                <w:sz w:val="18"/>
              </w:rPr>
            </w:pPr>
            <w:r>
              <w:rPr>
                <w:rStyle w:val="ab"/>
                <w:sz w:val="18"/>
              </w:rPr>
              <w:t>Бездействие (ассоциации нет)</w:t>
            </w:r>
          </w:p>
        </w:tc>
      </w:tr>
      <w:tr w:rsidR="006A4980">
        <w:tblPrEx>
          <w:tblCellMar>
            <w:top w:w="0" w:type="dxa"/>
            <w:bottom w:w="0" w:type="dxa"/>
          </w:tblCellMar>
        </w:tblPrEx>
        <w:trPr>
          <w:cantSplit/>
        </w:trPr>
        <w:tc>
          <w:tcPr>
            <w:tcW w:w="1276" w:type="dxa"/>
            <w:tcBorders>
              <w:top w:val="nil"/>
              <w:bottom w:val="nil"/>
            </w:tcBorders>
          </w:tcPr>
          <w:p w:rsidR="006A4980" w:rsidRDefault="006A4980">
            <w:pPr>
              <w:pStyle w:val="a7"/>
              <w:ind w:firstLine="0"/>
              <w:rPr>
                <w:rStyle w:val="ab"/>
                <w:sz w:val="18"/>
              </w:rPr>
            </w:pPr>
            <w:r>
              <w:rPr>
                <w:rStyle w:val="ab"/>
                <w:sz w:val="18"/>
              </w:rPr>
              <w:t>Сост 1</w:t>
            </w:r>
          </w:p>
        </w:tc>
        <w:tc>
          <w:tcPr>
            <w:tcW w:w="5103" w:type="dxa"/>
            <w:gridSpan w:val="2"/>
            <w:tcBorders>
              <w:top w:val="nil"/>
              <w:bottom w:val="nil"/>
            </w:tcBorders>
          </w:tcPr>
          <w:p w:rsidR="006A4980" w:rsidRDefault="006A4980">
            <w:pPr>
              <w:pStyle w:val="a7"/>
              <w:ind w:firstLine="0"/>
              <w:rPr>
                <w:rStyle w:val="ab"/>
                <w:sz w:val="18"/>
              </w:rPr>
            </w:pPr>
            <w:r>
              <w:rPr>
                <w:rStyle w:val="ab"/>
                <w:sz w:val="18"/>
              </w:rPr>
              <w:t>Ожидание ответа на отосланный БДП-Пк-АЗПР</w:t>
            </w:r>
          </w:p>
        </w:tc>
      </w:tr>
      <w:tr w:rsidR="006A4980">
        <w:tblPrEx>
          <w:tblCellMar>
            <w:top w:w="0" w:type="dxa"/>
            <w:bottom w:w="0" w:type="dxa"/>
          </w:tblCellMar>
        </w:tblPrEx>
        <w:trPr>
          <w:cantSplit/>
        </w:trPr>
        <w:tc>
          <w:tcPr>
            <w:tcW w:w="1276" w:type="dxa"/>
            <w:tcBorders>
              <w:top w:val="nil"/>
              <w:bottom w:val="nil"/>
            </w:tcBorders>
          </w:tcPr>
          <w:p w:rsidR="006A4980" w:rsidRDefault="006A4980">
            <w:pPr>
              <w:pStyle w:val="a7"/>
              <w:ind w:firstLine="0"/>
              <w:rPr>
                <w:rStyle w:val="ab"/>
                <w:sz w:val="18"/>
              </w:rPr>
            </w:pPr>
            <w:r>
              <w:rPr>
                <w:rStyle w:val="ab"/>
                <w:sz w:val="18"/>
              </w:rPr>
              <w:t>Сост 2</w:t>
            </w:r>
          </w:p>
        </w:tc>
        <w:tc>
          <w:tcPr>
            <w:tcW w:w="5103" w:type="dxa"/>
            <w:gridSpan w:val="2"/>
            <w:tcBorders>
              <w:top w:val="nil"/>
              <w:bottom w:val="nil"/>
            </w:tcBorders>
          </w:tcPr>
          <w:p w:rsidR="006A4980" w:rsidRDefault="006A4980">
            <w:pPr>
              <w:pStyle w:val="a7"/>
              <w:ind w:firstLine="0"/>
              <w:rPr>
                <w:rStyle w:val="ab"/>
                <w:sz w:val="18"/>
              </w:rPr>
            </w:pPr>
            <w:r>
              <w:rPr>
                <w:rStyle w:val="ab"/>
                <w:sz w:val="18"/>
              </w:rPr>
              <w:t>Ожидание Пк-АССОЦИИРОВАНИЕответ</w:t>
            </w:r>
          </w:p>
        </w:tc>
      </w:tr>
      <w:tr w:rsidR="006A4980">
        <w:tblPrEx>
          <w:tblCellMar>
            <w:top w:w="0" w:type="dxa"/>
            <w:bottom w:w="0" w:type="dxa"/>
          </w:tblCellMar>
        </w:tblPrEx>
        <w:trPr>
          <w:cantSplit/>
        </w:trPr>
        <w:tc>
          <w:tcPr>
            <w:tcW w:w="1276" w:type="dxa"/>
            <w:tcBorders>
              <w:top w:val="nil"/>
              <w:bottom w:val="nil"/>
            </w:tcBorders>
          </w:tcPr>
          <w:p w:rsidR="006A4980" w:rsidRDefault="006A4980">
            <w:pPr>
              <w:pStyle w:val="a7"/>
              <w:ind w:firstLine="0"/>
              <w:rPr>
                <w:rStyle w:val="ab"/>
                <w:sz w:val="18"/>
              </w:rPr>
            </w:pPr>
            <w:r>
              <w:rPr>
                <w:rStyle w:val="ab"/>
                <w:sz w:val="18"/>
              </w:rPr>
              <w:t>Сост 5</w:t>
            </w:r>
          </w:p>
        </w:tc>
        <w:tc>
          <w:tcPr>
            <w:tcW w:w="5103" w:type="dxa"/>
            <w:gridSpan w:val="2"/>
            <w:tcBorders>
              <w:top w:val="nil"/>
              <w:bottom w:val="nil"/>
            </w:tcBorders>
          </w:tcPr>
          <w:p w:rsidR="006A4980" w:rsidRDefault="006A4980">
            <w:pPr>
              <w:pStyle w:val="a7"/>
              <w:ind w:firstLine="0"/>
              <w:rPr>
                <w:rStyle w:val="ab"/>
                <w:sz w:val="18"/>
              </w:rPr>
            </w:pPr>
            <w:r>
              <w:rPr>
                <w:rStyle w:val="ab"/>
                <w:sz w:val="18"/>
              </w:rPr>
              <w:t>Ассоциация установлена</w:t>
            </w:r>
          </w:p>
        </w:tc>
      </w:tr>
      <w:tr w:rsidR="006A4980">
        <w:tblPrEx>
          <w:tblCellMar>
            <w:top w:w="0" w:type="dxa"/>
            <w:bottom w:w="0" w:type="dxa"/>
          </w:tblCellMar>
        </w:tblPrEx>
        <w:trPr>
          <w:cantSplit/>
          <w:trHeight w:val="209"/>
        </w:trPr>
        <w:tc>
          <w:tcPr>
            <w:tcW w:w="1276" w:type="dxa"/>
            <w:tcBorders>
              <w:top w:val="nil"/>
              <w:bottom w:val="nil"/>
            </w:tcBorders>
          </w:tcPr>
          <w:p w:rsidR="006A4980" w:rsidRDefault="006A4980">
            <w:pPr>
              <w:pStyle w:val="a7"/>
              <w:ind w:firstLine="0"/>
              <w:rPr>
                <w:rStyle w:val="ab"/>
                <w:sz w:val="18"/>
              </w:rPr>
            </w:pPr>
            <w:r>
              <w:rPr>
                <w:rStyle w:val="ab"/>
                <w:sz w:val="18"/>
              </w:rPr>
              <w:t>…</w:t>
            </w:r>
          </w:p>
        </w:tc>
        <w:tc>
          <w:tcPr>
            <w:tcW w:w="5103" w:type="dxa"/>
            <w:gridSpan w:val="2"/>
            <w:tcBorders>
              <w:top w:val="nil"/>
              <w:bottom w:val="nil"/>
            </w:tcBorders>
          </w:tcPr>
          <w:p w:rsidR="006A4980" w:rsidRDefault="006A4980">
            <w:pPr>
              <w:pStyle w:val="a7"/>
              <w:ind w:firstLine="0"/>
              <w:rPr>
                <w:rStyle w:val="ab"/>
                <w:sz w:val="18"/>
              </w:rPr>
            </w:pPr>
            <w:r>
              <w:rPr>
                <w:rStyle w:val="ab"/>
                <w:sz w:val="18"/>
              </w:rPr>
              <w:t>…</w:t>
            </w:r>
          </w:p>
        </w:tc>
      </w:tr>
      <w:tr w:rsidR="006A4980">
        <w:tblPrEx>
          <w:tblCellMar>
            <w:top w:w="0" w:type="dxa"/>
            <w:bottom w:w="0" w:type="dxa"/>
          </w:tblCellMar>
        </w:tblPrEx>
        <w:trPr>
          <w:cantSplit/>
        </w:trPr>
        <w:tc>
          <w:tcPr>
            <w:tcW w:w="6379" w:type="dxa"/>
            <w:gridSpan w:val="3"/>
            <w:tcBorders>
              <w:top w:val="single" w:sz="4" w:space="0" w:color="auto"/>
              <w:left w:val="nil"/>
              <w:bottom w:val="nil"/>
              <w:right w:val="nil"/>
            </w:tcBorders>
          </w:tcPr>
          <w:p w:rsidR="006A4980" w:rsidRDefault="006A4980">
            <w:pPr>
              <w:pStyle w:val="a7"/>
              <w:ind w:firstLine="0"/>
              <w:jc w:val="center"/>
              <w:rPr>
                <w:rStyle w:val="ab"/>
                <w:sz w:val="10"/>
              </w:rPr>
            </w:pPr>
          </w:p>
        </w:tc>
      </w:tr>
      <w:tr w:rsidR="006A4980">
        <w:tblPrEx>
          <w:tblCellMar>
            <w:top w:w="0" w:type="dxa"/>
            <w:bottom w:w="0" w:type="dxa"/>
          </w:tblCellMar>
        </w:tblPrEx>
        <w:tc>
          <w:tcPr>
            <w:tcW w:w="1276" w:type="dxa"/>
            <w:tcBorders>
              <w:bottom w:val="nil"/>
            </w:tcBorders>
          </w:tcPr>
          <w:p w:rsidR="006A4980" w:rsidRDefault="006A4980">
            <w:pPr>
              <w:pStyle w:val="a7"/>
              <w:ind w:firstLine="0"/>
              <w:jc w:val="center"/>
              <w:rPr>
                <w:rStyle w:val="ab"/>
                <w:sz w:val="18"/>
              </w:rPr>
            </w:pPr>
            <w:r>
              <w:rPr>
                <w:rStyle w:val="ab"/>
                <w:sz w:val="18"/>
              </w:rPr>
              <w:t>Имя</w:t>
            </w:r>
          </w:p>
        </w:tc>
        <w:tc>
          <w:tcPr>
            <w:tcW w:w="1701" w:type="dxa"/>
            <w:tcBorders>
              <w:bottom w:val="nil"/>
            </w:tcBorders>
          </w:tcPr>
          <w:p w:rsidR="006A4980" w:rsidRDefault="006A4980">
            <w:pPr>
              <w:pStyle w:val="a7"/>
              <w:ind w:firstLine="0"/>
              <w:jc w:val="center"/>
              <w:rPr>
                <w:rStyle w:val="ab"/>
                <w:sz w:val="18"/>
              </w:rPr>
            </w:pPr>
            <w:r>
              <w:rPr>
                <w:rStyle w:val="ab"/>
                <w:sz w:val="18"/>
              </w:rPr>
              <w:t>Интерфейс</w:t>
            </w:r>
          </w:p>
          <w:p w:rsidR="006A4980" w:rsidRDefault="006A4980">
            <w:pPr>
              <w:pStyle w:val="a7"/>
              <w:ind w:firstLine="0"/>
              <w:jc w:val="center"/>
              <w:rPr>
                <w:rStyle w:val="ab"/>
                <w:sz w:val="18"/>
              </w:rPr>
            </w:pPr>
            <w:r>
              <w:rPr>
                <w:rStyle w:val="ab"/>
                <w:sz w:val="18"/>
              </w:rPr>
              <w:t>авт</w:t>
            </w:r>
            <w:r>
              <w:rPr>
                <w:rStyle w:val="ab"/>
                <w:sz w:val="18"/>
              </w:rPr>
              <w:t>о</w:t>
            </w:r>
            <w:r>
              <w:rPr>
                <w:rStyle w:val="ab"/>
                <w:sz w:val="18"/>
              </w:rPr>
              <w:t>мата</w:t>
            </w:r>
          </w:p>
        </w:tc>
        <w:tc>
          <w:tcPr>
            <w:tcW w:w="3402" w:type="dxa"/>
            <w:tcBorders>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c>
          <w:tcPr>
            <w:tcW w:w="1276" w:type="dxa"/>
            <w:tcBorders>
              <w:top w:val="single" w:sz="4" w:space="0" w:color="auto"/>
              <w:bottom w:val="nil"/>
            </w:tcBorders>
          </w:tcPr>
          <w:p w:rsidR="006A4980" w:rsidRDefault="006A4980">
            <w:pPr>
              <w:pStyle w:val="a7"/>
              <w:ind w:firstLine="0"/>
              <w:rPr>
                <w:rStyle w:val="ab"/>
                <w:sz w:val="18"/>
              </w:rPr>
            </w:pPr>
            <w:r>
              <w:rPr>
                <w:rStyle w:val="ab"/>
                <w:sz w:val="18"/>
              </w:rPr>
              <w:t>ПкАССинд</w:t>
            </w:r>
          </w:p>
        </w:tc>
        <w:tc>
          <w:tcPr>
            <w:tcW w:w="1701" w:type="dxa"/>
            <w:tcBorders>
              <w:bottom w:val="nil"/>
            </w:tcBorders>
          </w:tcPr>
          <w:p w:rsidR="006A4980" w:rsidRDefault="006A4980">
            <w:pPr>
              <w:pStyle w:val="a7"/>
              <w:ind w:firstLine="0"/>
              <w:rPr>
                <w:rStyle w:val="ab"/>
                <w:sz w:val="18"/>
              </w:rPr>
            </w:pPr>
            <w:r>
              <w:rPr>
                <w:rStyle w:val="ab"/>
                <w:sz w:val="18"/>
              </w:rPr>
              <w:t>ОСл-пользователь</w:t>
            </w:r>
          </w:p>
        </w:tc>
        <w:tc>
          <w:tcPr>
            <w:tcW w:w="3402" w:type="dxa"/>
            <w:tcBorders>
              <w:bottom w:val="nil"/>
            </w:tcBorders>
          </w:tcPr>
          <w:p w:rsidR="006A4980" w:rsidRDefault="006A4980">
            <w:pPr>
              <w:pStyle w:val="a7"/>
              <w:ind w:firstLine="0"/>
              <w:rPr>
                <w:rStyle w:val="ab"/>
                <w:sz w:val="18"/>
              </w:rPr>
            </w:pPr>
            <w:r>
              <w:rPr>
                <w:rStyle w:val="ab"/>
                <w:sz w:val="18"/>
              </w:rPr>
              <w:t>Получен</w:t>
            </w:r>
          </w:p>
          <w:p w:rsidR="006A4980" w:rsidRDefault="006A4980">
            <w:pPr>
              <w:pStyle w:val="a7"/>
              <w:ind w:firstLine="0"/>
              <w:rPr>
                <w:rStyle w:val="ab"/>
                <w:sz w:val="18"/>
              </w:rPr>
            </w:pPr>
            <w:r>
              <w:rPr>
                <w:rStyle w:val="ab"/>
                <w:sz w:val="18"/>
              </w:rPr>
              <w:t>Пк-АССОЦИИРОВАНИЕиндикация</w:t>
            </w:r>
          </w:p>
        </w:tc>
      </w:tr>
      <w:tr w:rsidR="006A4980">
        <w:tblPrEx>
          <w:tblCellMar>
            <w:top w:w="0" w:type="dxa"/>
            <w:bottom w:w="0" w:type="dxa"/>
          </w:tblCellMar>
        </w:tblPrEx>
        <w:tc>
          <w:tcPr>
            <w:tcW w:w="1276" w:type="dxa"/>
            <w:tcBorders>
              <w:top w:val="nil"/>
              <w:bottom w:val="nil"/>
            </w:tcBorders>
          </w:tcPr>
          <w:p w:rsidR="006A4980" w:rsidRDefault="006A4980">
            <w:pPr>
              <w:pStyle w:val="a7"/>
              <w:ind w:firstLine="0"/>
              <w:rPr>
                <w:rStyle w:val="ab"/>
                <w:sz w:val="18"/>
              </w:rPr>
            </w:pPr>
            <w:r>
              <w:rPr>
                <w:rStyle w:val="ab"/>
                <w:sz w:val="18"/>
              </w:rPr>
              <w:t>ПкА</w:t>
            </w:r>
            <w:r>
              <w:rPr>
                <w:rStyle w:val="ab"/>
                <w:sz w:val="18"/>
              </w:rPr>
              <w:t>С</w:t>
            </w:r>
            <w:r>
              <w:rPr>
                <w:rStyle w:val="ab"/>
                <w:sz w:val="18"/>
              </w:rPr>
              <w:t>Спдтв(+)</w:t>
            </w:r>
          </w:p>
        </w:tc>
        <w:tc>
          <w:tcPr>
            <w:tcW w:w="1701" w:type="dxa"/>
            <w:tcBorders>
              <w:top w:val="nil"/>
              <w:bottom w:val="nil"/>
            </w:tcBorders>
          </w:tcPr>
          <w:p w:rsidR="006A4980" w:rsidRDefault="006A4980">
            <w:pPr>
              <w:pStyle w:val="a7"/>
              <w:ind w:firstLine="0"/>
              <w:rPr>
                <w:rStyle w:val="ab"/>
                <w:sz w:val="18"/>
              </w:rPr>
            </w:pPr>
            <w:r>
              <w:rPr>
                <w:rStyle w:val="ab"/>
                <w:sz w:val="18"/>
              </w:rPr>
              <w:t>ОСл-пользователь</w:t>
            </w:r>
          </w:p>
        </w:tc>
        <w:tc>
          <w:tcPr>
            <w:tcW w:w="3402" w:type="dxa"/>
            <w:tcBorders>
              <w:top w:val="nil"/>
              <w:bottom w:val="nil"/>
            </w:tcBorders>
          </w:tcPr>
          <w:p w:rsidR="006A4980" w:rsidRDefault="006A4980">
            <w:pPr>
              <w:pStyle w:val="a7"/>
              <w:ind w:firstLine="0"/>
              <w:rPr>
                <w:rStyle w:val="ab"/>
                <w:sz w:val="18"/>
              </w:rPr>
            </w:pPr>
            <w:r>
              <w:rPr>
                <w:rStyle w:val="ab"/>
                <w:sz w:val="18"/>
              </w:rPr>
              <w:t>Получен Пк-АССОЦИИРОВАНИЕ</w:t>
            </w:r>
          </w:p>
          <w:p w:rsidR="006A4980" w:rsidRDefault="006A4980">
            <w:pPr>
              <w:pStyle w:val="a7"/>
              <w:ind w:firstLine="0"/>
              <w:rPr>
                <w:rStyle w:val="ab"/>
                <w:sz w:val="18"/>
              </w:rPr>
            </w:pPr>
            <w:r>
              <w:rPr>
                <w:rStyle w:val="ab"/>
                <w:sz w:val="18"/>
              </w:rPr>
              <w:t>подтвержд</w:t>
            </w:r>
            <w:r>
              <w:rPr>
                <w:rStyle w:val="ab"/>
                <w:sz w:val="18"/>
              </w:rPr>
              <w:t>е</w:t>
            </w:r>
            <w:r>
              <w:rPr>
                <w:rStyle w:val="ab"/>
                <w:sz w:val="18"/>
              </w:rPr>
              <w:t>ние(принято)</w:t>
            </w:r>
          </w:p>
        </w:tc>
      </w:tr>
      <w:tr w:rsidR="006A4980">
        <w:tblPrEx>
          <w:tblCellMar>
            <w:top w:w="0" w:type="dxa"/>
            <w:bottom w:w="0" w:type="dxa"/>
          </w:tblCellMar>
        </w:tblPrEx>
        <w:tc>
          <w:tcPr>
            <w:tcW w:w="1276" w:type="dxa"/>
            <w:tcBorders>
              <w:top w:val="nil"/>
              <w:bottom w:val="nil"/>
            </w:tcBorders>
          </w:tcPr>
          <w:p w:rsidR="006A4980" w:rsidRDefault="006A4980">
            <w:pPr>
              <w:pStyle w:val="a7"/>
              <w:ind w:firstLine="0"/>
              <w:rPr>
                <w:rStyle w:val="ab"/>
                <w:sz w:val="18"/>
              </w:rPr>
            </w:pPr>
            <w:r>
              <w:rPr>
                <w:rStyle w:val="ab"/>
                <w:sz w:val="18"/>
              </w:rPr>
              <w:t>ПкАССпдтв(-)</w:t>
            </w:r>
          </w:p>
        </w:tc>
        <w:tc>
          <w:tcPr>
            <w:tcW w:w="1701" w:type="dxa"/>
            <w:tcBorders>
              <w:top w:val="nil"/>
              <w:bottom w:val="nil"/>
            </w:tcBorders>
          </w:tcPr>
          <w:p w:rsidR="006A4980" w:rsidRDefault="006A4980">
            <w:pPr>
              <w:pStyle w:val="a7"/>
              <w:ind w:firstLine="0"/>
              <w:rPr>
                <w:rStyle w:val="ab"/>
                <w:sz w:val="18"/>
              </w:rPr>
            </w:pPr>
            <w:r>
              <w:rPr>
                <w:rStyle w:val="ab"/>
                <w:sz w:val="18"/>
              </w:rPr>
              <w:t>ОСл-пользователь</w:t>
            </w:r>
          </w:p>
        </w:tc>
        <w:tc>
          <w:tcPr>
            <w:tcW w:w="3402" w:type="dxa"/>
            <w:tcBorders>
              <w:top w:val="nil"/>
              <w:bottom w:val="nil"/>
            </w:tcBorders>
          </w:tcPr>
          <w:p w:rsidR="006A4980" w:rsidRDefault="006A4980">
            <w:pPr>
              <w:pStyle w:val="a7"/>
              <w:ind w:firstLine="0"/>
              <w:rPr>
                <w:rStyle w:val="ab"/>
                <w:sz w:val="18"/>
              </w:rPr>
            </w:pPr>
            <w:r>
              <w:rPr>
                <w:rStyle w:val="ab"/>
                <w:sz w:val="18"/>
              </w:rPr>
              <w:t>Получен Пк-АССОЦИИРОВАНИЕ</w:t>
            </w:r>
          </w:p>
          <w:p w:rsidR="006A4980" w:rsidRDefault="006A4980">
            <w:pPr>
              <w:pStyle w:val="a7"/>
              <w:ind w:firstLine="0"/>
              <w:rPr>
                <w:rStyle w:val="ab"/>
                <w:sz w:val="18"/>
              </w:rPr>
            </w:pPr>
            <w:r>
              <w:rPr>
                <w:rStyle w:val="ab"/>
                <w:sz w:val="18"/>
              </w:rPr>
              <w:t>Подтвержд</w:t>
            </w:r>
            <w:r>
              <w:rPr>
                <w:rStyle w:val="ab"/>
                <w:sz w:val="18"/>
              </w:rPr>
              <w:t>е</w:t>
            </w:r>
            <w:r>
              <w:rPr>
                <w:rStyle w:val="ab"/>
                <w:sz w:val="18"/>
              </w:rPr>
              <w:t>ние(отвергнуто)</w:t>
            </w:r>
          </w:p>
        </w:tc>
      </w:tr>
      <w:tr w:rsidR="006A4980">
        <w:tblPrEx>
          <w:tblCellMar>
            <w:top w:w="0" w:type="dxa"/>
            <w:bottom w:w="0" w:type="dxa"/>
          </w:tblCellMar>
        </w:tblPrEx>
        <w:tc>
          <w:tcPr>
            <w:tcW w:w="1276" w:type="dxa"/>
            <w:tcBorders>
              <w:top w:val="nil"/>
              <w:bottom w:val="nil"/>
            </w:tcBorders>
          </w:tcPr>
          <w:p w:rsidR="006A4980" w:rsidRDefault="006A4980">
            <w:pPr>
              <w:pStyle w:val="a7"/>
              <w:ind w:firstLine="0"/>
              <w:rPr>
                <w:rStyle w:val="ab"/>
                <w:sz w:val="18"/>
              </w:rPr>
            </w:pPr>
            <w:r>
              <w:rPr>
                <w:rStyle w:val="ab"/>
                <w:sz w:val="18"/>
              </w:rPr>
              <w:t>ПкАЗПР</w:t>
            </w:r>
          </w:p>
        </w:tc>
        <w:tc>
          <w:tcPr>
            <w:tcW w:w="1701" w:type="dxa"/>
            <w:tcBorders>
              <w:top w:val="nil"/>
              <w:bottom w:val="nil"/>
            </w:tcBorders>
          </w:tcPr>
          <w:p w:rsidR="006A4980" w:rsidRDefault="006A4980">
            <w:pPr>
              <w:pStyle w:val="a7"/>
              <w:ind w:firstLine="0"/>
              <w:rPr>
                <w:rStyle w:val="ab"/>
                <w:sz w:val="18"/>
              </w:rPr>
            </w:pPr>
            <w:r>
              <w:rPr>
                <w:rStyle w:val="ab"/>
                <w:sz w:val="18"/>
              </w:rPr>
              <w:t>ПДСл–поставщик</w:t>
            </w:r>
          </w:p>
        </w:tc>
        <w:tc>
          <w:tcPr>
            <w:tcW w:w="3402" w:type="dxa"/>
            <w:tcBorders>
              <w:top w:val="nil"/>
              <w:bottom w:val="nil"/>
            </w:tcBorders>
          </w:tcPr>
          <w:p w:rsidR="006A4980" w:rsidRDefault="006A4980">
            <w:pPr>
              <w:pStyle w:val="a7"/>
              <w:ind w:firstLine="0"/>
              <w:rPr>
                <w:rStyle w:val="ab"/>
                <w:sz w:val="18"/>
              </w:rPr>
            </w:pPr>
            <w:r>
              <w:rPr>
                <w:rStyle w:val="ab"/>
                <w:sz w:val="18"/>
              </w:rPr>
              <w:t>Был послан БДП-ПкАЗПР</w:t>
            </w:r>
          </w:p>
        </w:tc>
      </w:tr>
      <w:tr w:rsidR="006A4980">
        <w:tblPrEx>
          <w:tblCellMar>
            <w:top w:w="0" w:type="dxa"/>
            <w:bottom w:w="0" w:type="dxa"/>
          </w:tblCellMar>
        </w:tblPrEx>
        <w:tc>
          <w:tcPr>
            <w:tcW w:w="1276" w:type="dxa"/>
            <w:tcBorders>
              <w:top w:val="nil"/>
              <w:bottom w:val="nil"/>
            </w:tcBorders>
          </w:tcPr>
          <w:p w:rsidR="006A4980" w:rsidRDefault="006A4980">
            <w:pPr>
              <w:pStyle w:val="a7"/>
              <w:ind w:firstLine="0"/>
              <w:rPr>
                <w:rStyle w:val="ab"/>
                <w:sz w:val="18"/>
              </w:rPr>
            </w:pPr>
            <w:r>
              <w:rPr>
                <w:rStyle w:val="ab"/>
                <w:sz w:val="18"/>
              </w:rPr>
              <w:t>ПкАОТВ(+)</w:t>
            </w:r>
          </w:p>
        </w:tc>
        <w:tc>
          <w:tcPr>
            <w:tcW w:w="1701" w:type="dxa"/>
            <w:tcBorders>
              <w:top w:val="nil"/>
              <w:bottom w:val="nil"/>
            </w:tcBorders>
          </w:tcPr>
          <w:p w:rsidR="006A4980" w:rsidRDefault="006A4980">
            <w:pPr>
              <w:pStyle w:val="a7"/>
              <w:ind w:firstLine="0"/>
              <w:rPr>
                <w:rStyle w:val="ab"/>
                <w:sz w:val="18"/>
              </w:rPr>
            </w:pPr>
            <w:r>
              <w:rPr>
                <w:rStyle w:val="ab"/>
                <w:sz w:val="18"/>
              </w:rPr>
              <w:t>ПДСл–поставщик</w:t>
            </w:r>
          </w:p>
        </w:tc>
        <w:tc>
          <w:tcPr>
            <w:tcW w:w="3402" w:type="dxa"/>
            <w:tcBorders>
              <w:top w:val="nil"/>
              <w:bottom w:val="nil"/>
            </w:tcBorders>
          </w:tcPr>
          <w:p w:rsidR="006A4980" w:rsidRDefault="006A4980">
            <w:pPr>
              <w:pStyle w:val="a7"/>
              <w:ind w:firstLine="0"/>
              <w:rPr>
                <w:rStyle w:val="ab"/>
                <w:sz w:val="18"/>
              </w:rPr>
            </w:pPr>
            <w:r>
              <w:rPr>
                <w:rStyle w:val="ab"/>
                <w:sz w:val="18"/>
              </w:rPr>
              <w:t>Был послан БДП-ПкАОТВ+</w:t>
            </w:r>
          </w:p>
        </w:tc>
      </w:tr>
      <w:tr w:rsidR="006A4980">
        <w:tblPrEx>
          <w:tblCellMar>
            <w:top w:w="0" w:type="dxa"/>
            <w:bottom w:w="0" w:type="dxa"/>
          </w:tblCellMar>
        </w:tblPrEx>
        <w:tc>
          <w:tcPr>
            <w:tcW w:w="1276" w:type="dxa"/>
            <w:tcBorders>
              <w:top w:val="nil"/>
              <w:bottom w:val="nil"/>
            </w:tcBorders>
          </w:tcPr>
          <w:p w:rsidR="006A4980" w:rsidRDefault="006A4980">
            <w:pPr>
              <w:pStyle w:val="a7"/>
              <w:ind w:firstLine="0"/>
              <w:rPr>
                <w:rStyle w:val="ab"/>
                <w:sz w:val="18"/>
              </w:rPr>
            </w:pPr>
            <w:r>
              <w:rPr>
                <w:rStyle w:val="ab"/>
                <w:sz w:val="18"/>
              </w:rPr>
              <w:t>ПкАОТВ(-)</w:t>
            </w:r>
          </w:p>
        </w:tc>
        <w:tc>
          <w:tcPr>
            <w:tcW w:w="1701" w:type="dxa"/>
            <w:tcBorders>
              <w:top w:val="nil"/>
              <w:bottom w:val="nil"/>
            </w:tcBorders>
          </w:tcPr>
          <w:p w:rsidR="006A4980" w:rsidRDefault="006A4980">
            <w:pPr>
              <w:pStyle w:val="a7"/>
              <w:ind w:firstLine="0"/>
              <w:rPr>
                <w:rStyle w:val="ab"/>
                <w:sz w:val="18"/>
              </w:rPr>
            </w:pPr>
            <w:r>
              <w:rPr>
                <w:rStyle w:val="ab"/>
                <w:sz w:val="18"/>
              </w:rPr>
              <w:t>ПДСл–поставщик</w:t>
            </w:r>
          </w:p>
        </w:tc>
        <w:tc>
          <w:tcPr>
            <w:tcW w:w="3402" w:type="dxa"/>
            <w:tcBorders>
              <w:top w:val="nil"/>
              <w:bottom w:val="nil"/>
            </w:tcBorders>
          </w:tcPr>
          <w:p w:rsidR="006A4980" w:rsidRDefault="006A4980">
            <w:pPr>
              <w:pStyle w:val="a7"/>
              <w:ind w:firstLine="0"/>
              <w:rPr>
                <w:rStyle w:val="ab"/>
                <w:sz w:val="18"/>
              </w:rPr>
            </w:pPr>
            <w:r>
              <w:rPr>
                <w:rStyle w:val="ab"/>
                <w:sz w:val="18"/>
              </w:rPr>
              <w:t>Был послан БДП-ПкАОТВ-</w:t>
            </w:r>
          </w:p>
        </w:tc>
      </w:tr>
      <w:tr w:rsidR="006A4980">
        <w:tblPrEx>
          <w:tblCellMar>
            <w:top w:w="0" w:type="dxa"/>
            <w:bottom w:w="0" w:type="dxa"/>
          </w:tblCellMar>
        </w:tblPrEx>
        <w:tc>
          <w:tcPr>
            <w:tcW w:w="1276" w:type="dxa"/>
            <w:tcBorders>
              <w:top w:val="nil"/>
              <w:bottom w:val="nil"/>
            </w:tcBorders>
          </w:tcPr>
          <w:p w:rsidR="006A4980" w:rsidRDefault="006A4980">
            <w:pPr>
              <w:pStyle w:val="a7"/>
              <w:ind w:firstLine="0"/>
              <w:rPr>
                <w:rStyle w:val="ab"/>
                <w:sz w:val="18"/>
              </w:rPr>
            </w:pPr>
            <w:r>
              <w:rPr>
                <w:rStyle w:val="ab"/>
                <w:sz w:val="18"/>
              </w:rPr>
              <w:t>ПкПКРинд</w:t>
            </w:r>
          </w:p>
        </w:tc>
        <w:tc>
          <w:tcPr>
            <w:tcW w:w="1701" w:type="dxa"/>
            <w:tcBorders>
              <w:top w:val="nil"/>
              <w:bottom w:val="nil"/>
            </w:tcBorders>
          </w:tcPr>
          <w:p w:rsidR="006A4980" w:rsidRDefault="006A4980">
            <w:pPr>
              <w:pStyle w:val="a7"/>
              <w:ind w:firstLine="0"/>
              <w:rPr>
                <w:rStyle w:val="ab"/>
                <w:sz w:val="18"/>
              </w:rPr>
            </w:pPr>
            <w:r>
              <w:rPr>
                <w:rStyle w:val="ab"/>
                <w:sz w:val="18"/>
              </w:rPr>
              <w:t>ОСл–пользов</w:t>
            </w:r>
            <w:r>
              <w:rPr>
                <w:rStyle w:val="ab"/>
                <w:sz w:val="18"/>
              </w:rPr>
              <w:t>а</w:t>
            </w:r>
            <w:r>
              <w:rPr>
                <w:rStyle w:val="ab"/>
                <w:sz w:val="18"/>
              </w:rPr>
              <w:t>тель</w:t>
            </w:r>
          </w:p>
        </w:tc>
        <w:tc>
          <w:tcPr>
            <w:tcW w:w="3402" w:type="dxa"/>
            <w:tcBorders>
              <w:top w:val="nil"/>
              <w:bottom w:val="nil"/>
            </w:tcBorders>
          </w:tcPr>
          <w:p w:rsidR="006A4980" w:rsidRDefault="006A4980">
            <w:pPr>
              <w:pStyle w:val="a7"/>
              <w:ind w:firstLine="0"/>
              <w:rPr>
                <w:rStyle w:val="ab"/>
                <w:sz w:val="18"/>
              </w:rPr>
            </w:pPr>
            <w:r>
              <w:rPr>
                <w:rStyle w:val="ab"/>
                <w:sz w:val="18"/>
              </w:rPr>
              <w:t>Послан Пк-ПРЕКРАЩЕНИЕиндикация</w:t>
            </w:r>
          </w:p>
        </w:tc>
      </w:tr>
      <w:tr w:rsidR="006A4980">
        <w:tblPrEx>
          <w:tblCellMar>
            <w:top w:w="0" w:type="dxa"/>
            <w:bottom w:w="0" w:type="dxa"/>
          </w:tblCellMar>
        </w:tblPrEx>
        <w:trPr>
          <w:cantSplit/>
          <w:trHeight w:val="263"/>
        </w:trPr>
        <w:tc>
          <w:tcPr>
            <w:tcW w:w="1276" w:type="dxa"/>
            <w:tcBorders>
              <w:top w:val="nil"/>
              <w:bottom w:val="nil"/>
            </w:tcBorders>
          </w:tcPr>
          <w:p w:rsidR="006A4980" w:rsidRDefault="006A4980">
            <w:pPr>
              <w:pStyle w:val="a7"/>
              <w:ind w:firstLine="0"/>
              <w:jc w:val="left"/>
              <w:rPr>
                <w:rStyle w:val="ab"/>
                <w:sz w:val="18"/>
              </w:rPr>
            </w:pPr>
            <w:r>
              <w:rPr>
                <w:rStyle w:val="ab"/>
                <w:sz w:val="18"/>
              </w:rPr>
              <w:t>ПКР</w:t>
            </w:r>
          </w:p>
        </w:tc>
        <w:tc>
          <w:tcPr>
            <w:tcW w:w="1701" w:type="dxa"/>
            <w:tcBorders>
              <w:top w:val="nil"/>
              <w:bottom w:val="nil"/>
            </w:tcBorders>
          </w:tcPr>
          <w:p w:rsidR="006A4980" w:rsidRDefault="006A4980">
            <w:pPr>
              <w:pStyle w:val="a7"/>
              <w:ind w:firstLine="0"/>
              <w:rPr>
                <w:rStyle w:val="ab"/>
                <w:sz w:val="18"/>
              </w:rPr>
            </w:pPr>
            <w:r>
              <w:rPr>
                <w:rStyle w:val="ab"/>
                <w:sz w:val="18"/>
              </w:rPr>
              <w:t>ПдСл-поставщик</w:t>
            </w:r>
          </w:p>
        </w:tc>
        <w:tc>
          <w:tcPr>
            <w:tcW w:w="3402" w:type="dxa"/>
            <w:tcBorders>
              <w:top w:val="nil"/>
              <w:bottom w:val="nil"/>
            </w:tcBorders>
          </w:tcPr>
          <w:p w:rsidR="006A4980" w:rsidRDefault="006A4980">
            <w:pPr>
              <w:pStyle w:val="a7"/>
              <w:ind w:firstLine="0"/>
              <w:rPr>
                <w:rStyle w:val="ab"/>
                <w:sz w:val="18"/>
              </w:rPr>
            </w:pPr>
            <w:r>
              <w:rPr>
                <w:rStyle w:val="ab"/>
                <w:sz w:val="18"/>
              </w:rPr>
              <w:t>Был послан БДП(прекращение)</w:t>
            </w:r>
          </w:p>
        </w:tc>
      </w:tr>
      <w:tr w:rsidR="006A4980">
        <w:tblPrEx>
          <w:tblCellMar>
            <w:top w:w="0" w:type="dxa"/>
            <w:bottom w:w="0" w:type="dxa"/>
          </w:tblCellMar>
        </w:tblPrEx>
        <w:trPr>
          <w:cantSplit/>
          <w:trHeight w:val="263"/>
        </w:trPr>
        <w:tc>
          <w:tcPr>
            <w:tcW w:w="1276" w:type="dxa"/>
            <w:tcBorders>
              <w:top w:val="nil"/>
              <w:bottom w:val="nil"/>
            </w:tcBorders>
          </w:tcPr>
          <w:p w:rsidR="006A4980" w:rsidRDefault="006A4980">
            <w:pPr>
              <w:pStyle w:val="a7"/>
              <w:rPr>
                <w:rStyle w:val="ab"/>
                <w:sz w:val="18"/>
              </w:rPr>
            </w:pPr>
            <w:r>
              <w:rPr>
                <w:rStyle w:val="ab"/>
                <w:sz w:val="18"/>
              </w:rPr>
              <w:t>…</w:t>
            </w:r>
          </w:p>
        </w:tc>
        <w:tc>
          <w:tcPr>
            <w:tcW w:w="1701" w:type="dxa"/>
            <w:tcBorders>
              <w:top w:val="nil"/>
              <w:bottom w:val="nil"/>
            </w:tcBorders>
          </w:tcPr>
          <w:p w:rsidR="006A4980" w:rsidRDefault="006A4980">
            <w:pPr>
              <w:pStyle w:val="a7"/>
              <w:rPr>
                <w:rStyle w:val="ab"/>
                <w:sz w:val="18"/>
              </w:rPr>
            </w:pPr>
            <w:r>
              <w:rPr>
                <w:rStyle w:val="ab"/>
                <w:sz w:val="18"/>
              </w:rPr>
              <w:t>…</w:t>
            </w:r>
          </w:p>
        </w:tc>
        <w:tc>
          <w:tcPr>
            <w:tcW w:w="3402" w:type="dxa"/>
            <w:tcBorders>
              <w:top w:val="nil"/>
              <w:bottom w:val="nil"/>
            </w:tcBorders>
          </w:tcPr>
          <w:p w:rsidR="006A4980" w:rsidRDefault="006A4980">
            <w:pPr>
              <w:pStyle w:val="a7"/>
              <w:rPr>
                <w:rStyle w:val="ab"/>
                <w:sz w:val="18"/>
              </w:rPr>
            </w:pPr>
            <w:r>
              <w:rPr>
                <w:rStyle w:val="ab"/>
                <w:sz w:val="18"/>
              </w:rPr>
              <w:t>…</w:t>
            </w:r>
          </w:p>
        </w:tc>
      </w:tr>
      <w:tr w:rsidR="006A4980">
        <w:tblPrEx>
          <w:tblCellMar>
            <w:top w:w="0" w:type="dxa"/>
            <w:bottom w:w="0" w:type="dxa"/>
          </w:tblCellMar>
        </w:tblPrEx>
        <w:tc>
          <w:tcPr>
            <w:tcW w:w="1276" w:type="dxa"/>
            <w:tcBorders>
              <w:top w:val="single" w:sz="4" w:space="0" w:color="auto"/>
              <w:left w:val="nil"/>
              <w:bottom w:val="single" w:sz="4" w:space="0" w:color="auto"/>
              <w:right w:val="nil"/>
            </w:tcBorders>
          </w:tcPr>
          <w:p w:rsidR="006A4980" w:rsidRDefault="006A4980">
            <w:pPr>
              <w:pStyle w:val="a7"/>
              <w:ind w:firstLine="0"/>
              <w:rPr>
                <w:rStyle w:val="ab"/>
                <w:sz w:val="10"/>
              </w:rPr>
            </w:pPr>
          </w:p>
        </w:tc>
        <w:tc>
          <w:tcPr>
            <w:tcW w:w="1701" w:type="dxa"/>
            <w:tcBorders>
              <w:top w:val="single" w:sz="4" w:space="0" w:color="auto"/>
              <w:left w:val="nil"/>
              <w:bottom w:val="single" w:sz="4" w:space="0" w:color="auto"/>
              <w:right w:val="nil"/>
            </w:tcBorders>
          </w:tcPr>
          <w:p w:rsidR="006A4980" w:rsidRDefault="006A4980">
            <w:pPr>
              <w:pStyle w:val="a7"/>
              <w:ind w:firstLine="0"/>
              <w:rPr>
                <w:rStyle w:val="ab"/>
                <w:sz w:val="10"/>
              </w:rPr>
            </w:pPr>
          </w:p>
        </w:tc>
        <w:tc>
          <w:tcPr>
            <w:tcW w:w="3402" w:type="dxa"/>
            <w:tcBorders>
              <w:top w:val="single" w:sz="4" w:space="0" w:color="auto"/>
              <w:left w:val="nil"/>
              <w:bottom w:val="single" w:sz="4" w:space="0" w:color="auto"/>
              <w:right w:val="nil"/>
            </w:tcBorders>
          </w:tcPr>
          <w:p w:rsidR="006A4980" w:rsidRDefault="006A4980">
            <w:pPr>
              <w:pStyle w:val="a7"/>
              <w:ind w:firstLine="0"/>
              <w:rPr>
                <w:rStyle w:val="ab"/>
                <w:sz w:val="10"/>
              </w:rPr>
            </w:pPr>
          </w:p>
        </w:tc>
      </w:tr>
      <w:tr w:rsidR="006A4980">
        <w:tblPrEx>
          <w:tblCellMar>
            <w:top w:w="0" w:type="dxa"/>
            <w:bottom w:w="0" w:type="dxa"/>
          </w:tblCellMar>
        </w:tblPrEx>
        <w:trPr>
          <w:cantSplit/>
        </w:trPr>
        <w:tc>
          <w:tcPr>
            <w:tcW w:w="1276" w:type="dxa"/>
            <w:tcBorders>
              <w:top w:val="nil"/>
              <w:bottom w:val="nil"/>
            </w:tcBorders>
          </w:tcPr>
          <w:p w:rsidR="006A4980" w:rsidRDefault="006A4980">
            <w:pPr>
              <w:pStyle w:val="a7"/>
              <w:ind w:firstLine="0"/>
              <w:jc w:val="center"/>
              <w:rPr>
                <w:rStyle w:val="ab"/>
                <w:sz w:val="18"/>
              </w:rPr>
            </w:pPr>
            <w:r>
              <w:rPr>
                <w:rStyle w:val="ab"/>
                <w:sz w:val="18"/>
              </w:rPr>
              <w:t>Имя</w:t>
            </w:r>
          </w:p>
        </w:tc>
        <w:tc>
          <w:tcPr>
            <w:tcW w:w="5103" w:type="dxa"/>
            <w:gridSpan w:val="2"/>
            <w:tcBorders>
              <w:top w:val="nil"/>
              <w:bottom w:val="nil"/>
            </w:tcBorders>
          </w:tcPr>
          <w:p w:rsidR="006A4980" w:rsidRDefault="006A4980">
            <w:pPr>
              <w:pStyle w:val="a7"/>
              <w:ind w:firstLine="0"/>
              <w:jc w:val="center"/>
              <w:rPr>
                <w:rStyle w:val="ab"/>
                <w:sz w:val="18"/>
              </w:rPr>
            </w:pPr>
            <w:r>
              <w:rPr>
                <w:rStyle w:val="ab"/>
                <w:sz w:val="18"/>
              </w:rPr>
              <w:t>Смысл/значение</w:t>
            </w:r>
          </w:p>
        </w:tc>
      </w:tr>
      <w:tr w:rsidR="006A4980">
        <w:tblPrEx>
          <w:tblCellMar>
            <w:top w:w="0" w:type="dxa"/>
            <w:bottom w:w="0" w:type="dxa"/>
          </w:tblCellMar>
        </w:tblPrEx>
        <w:trPr>
          <w:cantSplit/>
        </w:trPr>
        <w:tc>
          <w:tcPr>
            <w:tcW w:w="1276" w:type="dxa"/>
            <w:tcBorders>
              <w:top w:val="single" w:sz="4" w:space="0" w:color="auto"/>
              <w:bottom w:val="nil"/>
            </w:tcBorders>
          </w:tcPr>
          <w:p w:rsidR="006A4980" w:rsidRDefault="006A4980">
            <w:pPr>
              <w:pStyle w:val="a7"/>
              <w:ind w:firstLine="0"/>
              <w:rPr>
                <w:rStyle w:val="ab"/>
                <w:sz w:val="18"/>
              </w:rPr>
            </w:pPr>
            <w:r>
              <w:rPr>
                <w:rStyle w:val="ab"/>
                <w:sz w:val="18"/>
              </w:rPr>
              <w:lastRenderedPageBreak/>
              <w:t>Р1</w:t>
            </w:r>
          </w:p>
        </w:tc>
        <w:tc>
          <w:tcPr>
            <w:tcW w:w="5103" w:type="dxa"/>
            <w:gridSpan w:val="2"/>
            <w:tcBorders>
              <w:top w:val="single" w:sz="4" w:space="0" w:color="auto"/>
              <w:bottom w:val="nil"/>
            </w:tcBorders>
          </w:tcPr>
          <w:p w:rsidR="006A4980" w:rsidRDefault="006A4980">
            <w:pPr>
              <w:pStyle w:val="a7"/>
              <w:ind w:firstLine="0"/>
              <w:rPr>
                <w:rStyle w:val="ab"/>
                <w:sz w:val="18"/>
              </w:rPr>
            </w:pPr>
            <w:r>
              <w:rPr>
                <w:rStyle w:val="ab"/>
                <w:sz w:val="18"/>
              </w:rPr>
              <w:t>Пк-объект может обеспечить соединение</w:t>
            </w:r>
          </w:p>
        </w:tc>
      </w:tr>
      <w:tr w:rsidR="006A4980">
        <w:tblPrEx>
          <w:tblCellMar>
            <w:top w:w="0" w:type="dxa"/>
            <w:bottom w:w="0" w:type="dxa"/>
          </w:tblCellMar>
        </w:tblPrEx>
        <w:trPr>
          <w:cantSplit/>
          <w:trHeight w:val="209"/>
        </w:trPr>
        <w:tc>
          <w:tcPr>
            <w:tcW w:w="1276" w:type="dxa"/>
            <w:tcBorders>
              <w:top w:val="nil"/>
              <w:bottom w:val="single" w:sz="4" w:space="0" w:color="auto"/>
            </w:tcBorders>
          </w:tcPr>
          <w:p w:rsidR="006A4980" w:rsidRDefault="006A4980">
            <w:pPr>
              <w:pStyle w:val="a7"/>
              <w:ind w:firstLine="0"/>
              <w:rPr>
                <w:rStyle w:val="ab"/>
                <w:sz w:val="18"/>
              </w:rPr>
            </w:pPr>
            <w:r>
              <w:rPr>
                <w:rStyle w:val="ab"/>
                <w:sz w:val="18"/>
              </w:rPr>
              <w:t>…</w:t>
            </w:r>
          </w:p>
        </w:tc>
        <w:tc>
          <w:tcPr>
            <w:tcW w:w="5103" w:type="dxa"/>
            <w:gridSpan w:val="2"/>
            <w:tcBorders>
              <w:top w:val="nil"/>
              <w:bottom w:val="single" w:sz="4" w:space="0" w:color="auto"/>
            </w:tcBorders>
          </w:tcPr>
          <w:p w:rsidR="006A4980" w:rsidRDefault="006A4980">
            <w:pPr>
              <w:pStyle w:val="a7"/>
              <w:ind w:firstLine="0"/>
              <w:rPr>
                <w:rStyle w:val="ab"/>
                <w:sz w:val="18"/>
              </w:rPr>
            </w:pPr>
            <w:r>
              <w:rPr>
                <w:rStyle w:val="ab"/>
                <w:sz w:val="18"/>
              </w:rPr>
              <w:t>…</w:t>
            </w:r>
          </w:p>
        </w:tc>
      </w:tr>
    </w:tbl>
    <w:p w:rsidR="006A4980" w:rsidRDefault="006A4980">
      <w:pPr>
        <w:pStyle w:val="a7"/>
        <w:rPr>
          <w:rStyle w:val="ab"/>
        </w:rPr>
      </w:pPr>
      <w:r>
        <w:rPr>
          <w:rStyle w:val="ab"/>
        </w:rPr>
        <w:t>Завершение АД переводит данные, над которыми оно произв</w:t>
      </w:r>
      <w:r>
        <w:rPr>
          <w:rStyle w:val="ab"/>
        </w:rPr>
        <w:t>о</w:t>
      </w:r>
      <w:r>
        <w:rPr>
          <w:rStyle w:val="ab"/>
        </w:rPr>
        <w:t>дится, в конечное состояние и завершает взаимосвязь между пр</w:t>
      </w:r>
      <w:r>
        <w:rPr>
          <w:rStyle w:val="ab"/>
        </w:rPr>
        <w:t>и</w:t>
      </w:r>
      <w:r>
        <w:rPr>
          <w:rStyle w:val="ab"/>
        </w:rPr>
        <w:t>кладными объектами по поддержанию службы УЗПВ (пр</w:t>
      </w:r>
      <w:r>
        <w:rPr>
          <w:rStyle w:val="ab"/>
        </w:rPr>
        <w:t>е</w:t>
      </w:r>
      <w:r>
        <w:rPr>
          <w:rStyle w:val="ab"/>
        </w:rPr>
        <w:t>кращает ЗПВ-отношения между ними). Откат (возврат) АД возвращает да</w:t>
      </w:r>
      <w:r>
        <w:rPr>
          <w:rStyle w:val="ab"/>
        </w:rPr>
        <w:t>н</w:t>
      </w:r>
      <w:r>
        <w:rPr>
          <w:rStyle w:val="ab"/>
        </w:rPr>
        <w:t>ные в исходное (начальное) состояние и прекращает ЗПВ-отношение между прикладными объектами.</w:t>
      </w:r>
    </w:p>
    <w:p w:rsidR="006A4980" w:rsidRDefault="006A4980">
      <w:pPr>
        <w:pStyle w:val="a7"/>
        <w:rPr>
          <w:rStyle w:val="ab"/>
        </w:rPr>
      </w:pPr>
      <w:r>
        <w:rPr>
          <w:rStyle w:val="ab"/>
        </w:rPr>
        <w:t>Управление параллельностью гарантирует, что АД не заверши</w:t>
      </w:r>
      <w:r>
        <w:rPr>
          <w:rStyle w:val="ab"/>
        </w:rPr>
        <w:t>т</w:t>
      </w:r>
      <w:r>
        <w:rPr>
          <w:rStyle w:val="ab"/>
        </w:rPr>
        <w:t>ся до тех пор, пока не выполняться следующие условия:</w:t>
      </w:r>
    </w:p>
    <w:p w:rsidR="006A4980" w:rsidRPr="00344DB2" w:rsidRDefault="006A4980" w:rsidP="00B43AB4">
      <w:pPr>
        <w:pStyle w:val="a7"/>
        <w:numPr>
          <w:ilvl w:val="0"/>
          <w:numId w:val="2"/>
        </w:numPr>
        <w:tabs>
          <w:tab w:val="clear" w:pos="360"/>
          <w:tab w:val="num" w:pos="0"/>
        </w:tabs>
        <w:ind w:left="567" w:hanging="283"/>
      </w:pPr>
      <w:r w:rsidRPr="00344DB2">
        <w:t>не завершатся все АД, которые обрабатывали те же данные до их периода использования рассматриваемым АД;</w:t>
      </w:r>
    </w:p>
    <w:p w:rsidR="006A4980" w:rsidRPr="00344DB2" w:rsidRDefault="006A4980" w:rsidP="00B43AB4">
      <w:pPr>
        <w:pStyle w:val="a7"/>
        <w:numPr>
          <w:ilvl w:val="0"/>
          <w:numId w:val="2"/>
        </w:numPr>
        <w:tabs>
          <w:tab w:val="clear" w:pos="360"/>
          <w:tab w:val="num" w:pos="0"/>
        </w:tabs>
        <w:ind w:left="567" w:hanging="283"/>
      </w:pPr>
      <w:r w:rsidRPr="00344DB2">
        <w:t>никаких изменений значений данных в течение их периода использования не произойдет, за исключением тех, которые планируются данным АД.</w:t>
      </w:r>
    </w:p>
    <w:p w:rsidR="006A4980" w:rsidRDefault="006A4980">
      <w:pPr>
        <w:pStyle w:val="a7"/>
        <w:ind w:firstLine="0"/>
        <w:rPr>
          <w:rStyle w:val="ab"/>
          <w:sz w:val="8"/>
        </w:rPr>
      </w:pPr>
    </w:p>
    <w:p w:rsidR="006A4980" w:rsidRDefault="006A4980">
      <w:pPr>
        <w:pStyle w:val="af2"/>
        <w:keepNext/>
        <w:ind w:left="1560"/>
        <w:jc w:val="right"/>
        <w:rPr>
          <w:b w:val="0"/>
          <w:sz w:val="18"/>
        </w:rPr>
      </w:pPr>
      <w:r>
        <w:rPr>
          <w:b w:val="0"/>
          <w:sz w:val="18"/>
        </w:rPr>
        <w:t xml:space="preserve">Таблица </w:t>
      </w:r>
      <w:r>
        <w:rPr>
          <w:b w:val="0"/>
          <w:sz w:val="18"/>
        </w:rPr>
        <w:fldChar w:fldCharType="begin"/>
      </w:r>
      <w:r>
        <w:rPr>
          <w:b w:val="0"/>
          <w:sz w:val="18"/>
        </w:rPr>
        <w:instrText xml:space="preserve"> STYLEREF 1 \s </w:instrText>
      </w:r>
      <w:r>
        <w:rPr>
          <w:b w:val="0"/>
          <w:sz w:val="18"/>
        </w:rPr>
        <w:fldChar w:fldCharType="separate"/>
      </w:r>
      <w:r>
        <w:rPr>
          <w:b w:val="0"/>
          <w:noProof/>
          <w:sz w:val="18"/>
        </w:rPr>
        <w:t>2</w:t>
      </w:r>
      <w:r>
        <w:rPr>
          <w:b w:val="0"/>
          <w:sz w:val="18"/>
        </w:rPr>
        <w:fldChar w:fldCharType="end"/>
      </w:r>
      <w:r>
        <w:rPr>
          <w:b w:val="0"/>
          <w:sz w:val="18"/>
        </w:rPr>
        <w:t>.</w:t>
      </w:r>
      <w:r>
        <w:rPr>
          <w:b w:val="0"/>
          <w:sz w:val="18"/>
        </w:rPr>
        <w:fldChar w:fldCharType="begin"/>
      </w:r>
      <w:r>
        <w:rPr>
          <w:b w:val="0"/>
          <w:sz w:val="18"/>
        </w:rPr>
        <w:instrText xml:space="preserve"> SEQ Таблица \* ARABIC \s 1 </w:instrText>
      </w:r>
      <w:r>
        <w:rPr>
          <w:b w:val="0"/>
          <w:sz w:val="18"/>
        </w:rPr>
        <w:fldChar w:fldCharType="separate"/>
      </w:r>
      <w:r>
        <w:rPr>
          <w:b w:val="0"/>
          <w:noProof/>
          <w:sz w:val="18"/>
        </w:rPr>
        <w:t>11</w:t>
      </w:r>
      <w:r>
        <w:rPr>
          <w:b w:val="0"/>
          <w:sz w:val="18"/>
        </w:rPr>
        <w:fldChar w:fldCharType="end"/>
      </w:r>
      <w:r>
        <w:rPr>
          <w:b w:val="0"/>
          <w:sz w:val="18"/>
        </w:rPr>
        <w:t>. Часть таблицы состояний-переходов автомата обработки фазы уст</w:t>
      </w:r>
      <w:r>
        <w:rPr>
          <w:b w:val="0"/>
          <w:sz w:val="18"/>
        </w:rPr>
        <w:t>а</w:t>
      </w:r>
      <w:r>
        <w:rPr>
          <w:b w:val="0"/>
          <w:sz w:val="18"/>
        </w:rPr>
        <w:t>новления ассоциации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4"/>
        <w:gridCol w:w="737"/>
        <w:gridCol w:w="737"/>
        <w:gridCol w:w="737"/>
        <w:gridCol w:w="434"/>
        <w:gridCol w:w="2410"/>
      </w:tblGrid>
      <w:tr w:rsidR="006A4980">
        <w:tblPrEx>
          <w:tblCellMar>
            <w:top w:w="0" w:type="dxa"/>
            <w:bottom w:w="0" w:type="dxa"/>
          </w:tblCellMar>
        </w:tblPrEx>
        <w:trPr>
          <w:cantSplit/>
        </w:trPr>
        <w:tc>
          <w:tcPr>
            <w:tcW w:w="1324" w:type="dxa"/>
            <w:vMerge w:val="restart"/>
          </w:tcPr>
          <w:p w:rsidR="006A4980" w:rsidRDefault="006A4980">
            <w:pPr>
              <w:pStyle w:val="a7"/>
              <w:ind w:firstLine="0"/>
              <w:rPr>
                <w:sz w:val="18"/>
              </w:rPr>
            </w:pPr>
            <w:r>
              <w:rPr>
                <w:sz w:val="18"/>
              </w:rPr>
              <w:t>Событие</w:t>
            </w:r>
          </w:p>
        </w:tc>
        <w:tc>
          <w:tcPr>
            <w:tcW w:w="2645" w:type="dxa"/>
            <w:gridSpan w:val="4"/>
          </w:tcPr>
          <w:p w:rsidR="006A4980" w:rsidRDefault="006A4980">
            <w:pPr>
              <w:pStyle w:val="a7"/>
              <w:ind w:firstLine="0"/>
              <w:jc w:val="center"/>
              <w:rPr>
                <w:sz w:val="18"/>
              </w:rPr>
            </w:pPr>
            <w:r>
              <w:rPr>
                <w:sz w:val="18"/>
              </w:rPr>
              <w:t>Состояние</w:t>
            </w:r>
          </w:p>
        </w:tc>
        <w:tc>
          <w:tcPr>
            <w:tcW w:w="2410" w:type="dxa"/>
            <w:vMerge w:val="restart"/>
            <w:tcBorders>
              <w:top w:val="nil"/>
              <w:bottom w:val="nil"/>
              <w:right w:val="nil"/>
            </w:tcBorders>
          </w:tcPr>
          <w:p w:rsidR="006A4980" w:rsidRDefault="006A4980">
            <w:pPr>
              <w:pStyle w:val="a7"/>
              <w:ind w:firstLine="0"/>
              <w:jc w:val="left"/>
              <w:rPr>
                <w:sz w:val="18"/>
              </w:rPr>
            </w:pPr>
            <w:r>
              <w:rPr>
                <w:sz w:val="18"/>
              </w:rPr>
              <w:t>0=ПкПКРинд, ПКР, Сост0</w:t>
            </w:r>
          </w:p>
          <w:p w:rsidR="006A4980" w:rsidRDefault="006A4980">
            <w:pPr>
              <w:pStyle w:val="a7"/>
              <w:ind w:firstLine="0"/>
              <w:jc w:val="left"/>
              <w:rPr>
                <w:sz w:val="18"/>
              </w:rPr>
            </w:pPr>
            <w:r>
              <w:rPr>
                <w:sz w:val="18"/>
              </w:rPr>
              <w:t>1=Р1:ПкАЗПР, Сост1</w:t>
            </w:r>
          </w:p>
          <w:p w:rsidR="006A4980" w:rsidRDefault="006A4980">
            <w:pPr>
              <w:pStyle w:val="a7"/>
              <w:ind w:firstLine="0"/>
              <w:jc w:val="left"/>
              <w:rPr>
                <w:sz w:val="18"/>
              </w:rPr>
            </w:pPr>
            <w:r>
              <w:rPr>
                <w:sz w:val="18"/>
              </w:rPr>
              <w:t>2=ПкАОТВ(+), Сост5</w:t>
            </w:r>
          </w:p>
          <w:p w:rsidR="006A4980" w:rsidRDefault="006A4980">
            <w:pPr>
              <w:pStyle w:val="a7"/>
              <w:ind w:firstLine="0"/>
              <w:jc w:val="left"/>
              <w:rPr>
                <w:sz w:val="18"/>
              </w:rPr>
            </w:pPr>
            <w:r>
              <w:rPr>
                <w:sz w:val="18"/>
              </w:rPr>
              <w:t>2=ПкАОТВ(-), Сост0</w:t>
            </w:r>
          </w:p>
          <w:p w:rsidR="006A4980" w:rsidRDefault="006A4980">
            <w:pPr>
              <w:pStyle w:val="a7"/>
              <w:ind w:firstLine="0"/>
              <w:jc w:val="left"/>
              <w:rPr>
                <w:sz w:val="18"/>
              </w:rPr>
            </w:pPr>
            <w:r>
              <w:rPr>
                <w:sz w:val="18"/>
              </w:rPr>
              <w:t xml:space="preserve">4=Р1:ПкАССинд, Сост2 </w:t>
            </w:r>
            <w:r>
              <w:rPr>
                <w:sz w:val="18"/>
                <w:lang w:val="en-US"/>
              </w:rPr>
              <w:t>NOT</w:t>
            </w:r>
            <w:r>
              <w:rPr>
                <w:sz w:val="18"/>
              </w:rPr>
              <w:t xml:space="preserve"> Р1: ПкАОТВ(-), Сост0</w:t>
            </w:r>
          </w:p>
          <w:p w:rsidR="006A4980" w:rsidRDefault="006A4980">
            <w:pPr>
              <w:pStyle w:val="a7"/>
              <w:ind w:firstLine="0"/>
              <w:jc w:val="left"/>
              <w:rPr>
                <w:sz w:val="18"/>
              </w:rPr>
            </w:pPr>
            <w:r>
              <w:rPr>
                <w:sz w:val="18"/>
              </w:rPr>
              <w:t>5=ПкАССпдтв(+), Сост5</w:t>
            </w:r>
          </w:p>
          <w:p w:rsidR="006A4980" w:rsidRDefault="006A4980">
            <w:pPr>
              <w:pStyle w:val="a7"/>
              <w:ind w:firstLine="0"/>
              <w:jc w:val="left"/>
              <w:rPr>
                <w:sz w:val="18"/>
              </w:rPr>
            </w:pPr>
            <w:r>
              <w:rPr>
                <w:sz w:val="18"/>
              </w:rPr>
              <w:t>6=ПкАССпдтв(-), Сост0</w:t>
            </w:r>
          </w:p>
        </w:tc>
      </w:tr>
      <w:tr w:rsidR="006A4980">
        <w:tblPrEx>
          <w:tblCellMar>
            <w:top w:w="0" w:type="dxa"/>
            <w:bottom w:w="0" w:type="dxa"/>
          </w:tblCellMar>
        </w:tblPrEx>
        <w:trPr>
          <w:cantSplit/>
        </w:trPr>
        <w:tc>
          <w:tcPr>
            <w:tcW w:w="1324" w:type="dxa"/>
            <w:vMerge/>
          </w:tcPr>
          <w:p w:rsidR="006A4980" w:rsidRDefault="006A4980">
            <w:pPr>
              <w:pStyle w:val="a7"/>
              <w:ind w:firstLine="0"/>
              <w:rPr>
                <w:sz w:val="18"/>
              </w:rPr>
            </w:pPr>
          </w:p>
        </w:tc>
        <w:tc>
          <w:tcPr>
            <w:tcW w:w="737" w:type="dxa"/>
          </w:tcPr>
          <w:p w:rsidR="006A4980" w:rsidRDefault="006A4980">
            <w:pPr>
              <w:pStyle w:val="a7"/>
              <w:ind w:firstLine="0"/>
              <w:jc w:val="center"/>
              <w:rPr>
                <w:sz w:val="18"/>
              </w:rPr>
            </w:pPr>
            <w:r>
              <w:rPr>
                <w:sz w:val="18"/>
              </w:rPr>
              <w:t>Сост 0</w:t>
            </w:r>
          </w:p>
        </w:tc>
        <w:tc>
          <w:tcPr>
            <w:tcW w:w="737" w:type="dxa"/>
          </w:tcPr>
          <w:p w:rsidR="006A4980" w:rsidRDefault="006A4980">
            <w:pPr>
              <w:pStyle w:val="a7"/>
              <w:ind w:firstLine="0"/>
              <w:jc w:val="center"/>
              <w:rPr>
                <w:sz w:val="18"/>
              </w:rPr>
            </w:pPr>
            <w:r>
              <w:rPr>
                <w:sz w:val="18"/>
              </w:rPr>
              <w:t>Сост 1</w:t>
            </w:r>
          </w:p>
        </w:tc>
        <w:tc>
          <w:tcPr>
            <w:tcW w:w="737" w:type="dxa"/>
          </w:tcPr>
          <w:p w:rsidR="006A4980" w:rsidRDefault="006A4980">
            <w:pPr>
              <w:pStyle w:val="a7"/>
              <w:ind w:firstLine="0"/>
              <w:jc w:val="center"/>
              <w:rPr>
                <w:sz w:val="18"/>
              </w:rPr>
            </w:pPr>
            <w:r>
              <w:rPr>
                <w:sz w:val="18"/>
              </w:rPr>
              <w:t>Сост 2</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firstLine="0"/>
              <w:rPr>
                <w:sz w:val="18"/>
              </w:rPr>
            </w:pPr>
            <w:r>
              <w:rPr>
                <w:sz w:val="18"/>
              </w:rPr>
              <w:t>ПкАССзпр</w:t>
            </w:r>
          </w:p>
        </w:tc>
        <w:tc>
          <w:tcPr>
            <w:tcW w:w="737" w:type="dxa"/>
          </w:tcPr>
          <w:p w:rsidR="006A4980" w:rsidRDefault="006A4980">
            <w:pPr>
              <w:pStyle w:val="a7"/>
              <w:ind w:firstLine="0"/>
              <w:jc w:val="center"/>
              <w:rPr>
                <w:sz w:val="18"/>
              </w:rPr>
            </w:pPr>
            <w:r>
              <w:rPr>
                <w:sz w:val="18"/>
              </w:rPr>
              <w:t>1</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0</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firstLine="0"/>
              <w:rPr>
                <w:sz w:val="18"/>
              </w:rPr>
            </w:pPr>
            <w:r>
              <w:rPr>
                <w:sz w:val="18"/>
              </w:rPr>
              <w:t>ПкАССотв(+)</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2</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firstLine="0"/>
              <w:rPr>
                <w:sz w:val="18"/>
              </w:rPr>
            </w:pPr>
            <w:r>
              <w:rPr>
                <w:sz w:val="18"/>
              </w:rPr>
              <w:t>ПкАССотв(-)</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3</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firstLine="0"/>
              <w:rPr>
                <w:sz w:val="18"/>
              </w:rPr>
            </w:pPr>
            <w:r>
              <w:rPr>
                <w:sz w:val="18"/>
              </w:rPr>
              <w:t>ПкАЗПР</w:t>
            </w:r>
          </w:p>
        </w:tc>
        <w:tc>
          <w:tcPr>
            <w:tcW w:w="737" w:type="dxa"/>
          </w:tcPr>
          <w:p w:rsidR="006A4980" w:rsidRDefault="006A4980">
            <w:pPr>
              <w:pStyle w:val="a7"/>
              <w:ind w:firstLine="0"/>
              <w:jc w:val="center"/>
              <w:rPr>
                <w:sz w:val="18"/>
              </w:rPr>
            </w:pPr>
            <w:r>
              <w:rPr>
                <w:sz w:val="18"/>
              </w:rPr>
              <w:t>4</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0</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firstLine="0"/>
              <w:rPr>
                <w:sz w:val="18"/>
              </w:rPr>
            </w:pPr>
            <w:r>
              <w:rPr>
                <w:sz w:val="18"/>
              </w:rPr>
              <w:t>ПкАОТВ(+)</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5</w:t>
            </w:r>
          </w:p>
        </w:tc>
        <w:tc>
          <w:tcPr>
            <w:tcW w:w="737" w:type="dxa"/>
          </w:tcPr>
          <w:p w:rsidR="006A4980" w:rsidRDefault="006A4980">
            <w:pPr>
              <w:pStyle w:val="a7"/>
              <w:ind w:firstLine="0"/>
              <w:jc w:val="center"/>
              <w:rPr>
                <w:sz w:val="18"/>
              </w:rPr>
            </w:pPr>
            <w:r>
              <w:rPr>
                <w:sz w:val="18"/>
              </w:rPr>
              <w:t>0</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firstLine="0"/>
              <w:rPr>
                <w:sz w:val="18"/>
              </w:rPr>
            </w:pPr>
            <w:r>
              <w:rPr>
                <w:sz w:val="18"/>
              </w:rPr>
              <w:t>ПкАОТВ(-)</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6</w:t>
            </w:r>
          </w:p>
        </w:tc>
        <w:tc>
          <w:tcPr>
            <w:tcW w:w="737" w:type="dxa"/>
          </w:tcPr>
          <w:p w:rsidR="006A4980" w:rsidRDefault="006A4980">
            <w:pPr>
              <w:pStyle w:val="a7"/>
              <w:ind w:firstLine="0"/>
              <w:jc w:val="center"/>
              <w:rPr>
                <w:sz w:val="18"/>
              </w:rPr>
            </w:pPr>
            <w:r>
              <w:rPr>
                <w:sz w:val="18"/>
              </w:rPr>
              <w:t>0</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left="-108" w:right="-60" w:firstLine="0"/>
              <w:jc w:val="center"/>
              <w:rPr>
                <w:sz w:val="18"/>
              </w:rPr>
            </w:pPr>
            <w:r>
              <w:rPr>
                <w:sz w:val="18"/>
              </w:rPr>
              <w:t xml:space="preserve"> ПдСДНпдтв(-)</w:t>
            </w:r>
          </w:p>
        </w:tc>
        <w:tc>
          <w:tcPr>
            <w:tcW w:w="737" w:type="dxa"/>
          </w:tcPr>
          <w:p w:rsidR="006A4980" w:rsidRDefault="006A4980">
            <w:pPr>
              <w:pStyle w:val="a7"/>
              <w:ind w:firstLine="0"/>
              <w:jc w:val="center"/>
              <w:rPr>
                <w:sz w:val="18"/>
              </w:rPr>
            </w:pPr>
            <w:r>
              <w:rPr>
                <w:sz w:val="18"/>
              </w:rPr>
              <w:t>0</w:t>
            </w:r>
          </w:p>
        </w:tc>
        <w:tc>
          <w:tcPr>
            <w:tcW w:w="737" w:type="dxa"/>
          </w:tcPr>
          <w:p w:rsidR="006A4980" w:rsidRDefault="006A4980">
            <w:pPr>
              <w:pStyle w:val="a7"/>
              <w:ind w:firstLine="0"/>
              <w:jc w:val="center"/>
              <w:rPr>
                <w:sz w:val="18"/>
              </w:rPr>
            </w:pPr>
            <w:r>
              <w:rPr>
                <w:sz w:val="18"/>
              </w:rPr>
              <w:t>6</w:t>
            </w:r>
          </w:p>
        </w:tc>
        <w:tc>
          <w:tcPr>
            <w:tcW w:w="737" w:type="dxa"/>
          </w:tcPr>
          <w:p w:rsidR="006A4980" w:rsidRDefault="006A4980">
            <w:pPr>
              <w:pStyle w:val="a7"/>
              <w:ind w:firstLine="0"/>
              <w:jc w:val="center"/>
              <w:rPr>
                <w:sz w:val="18"/>
              </w:rPr>
            </w:pPr>
            <w:r>
              <w:rPr>
                <w:sz w:val="18"/>
              </w:rPr>
              <w:t>0</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r w:rsidR="006A4980">
        <w:tblPrEx>
          <w:tblCellMar>
            <w:top w:w="0" w:type="dxa"/>
            <w:bottom w:w="0" w:type="dxa"/>
          </w:tblCellMar>
        </w:tblPrEx>
        <w:trPr>
          <w:cantSplit/>
        </w:trPr>
        <w:tc>
          <w:tcPr>
            <w:tcW w:w="1324" w:type="dxa"/>
          </w:tcPr>
          <w:p w:rsidR="006A4980" w:rsidRDefault="006A4980">
            <w:pPr>
              <w:pStyle w:val="a7"/>
              <w:ind w:firstLine="0"/>
              <w:rPr>
                <w:sz w:val="18"/>
              </w:rPr>
            </w:pPr>
            <w:r>
              <w:rPr>
                <w:sz w:val="18"/>
              </w:rPr>
              <w:t>…</w:t>
            </w:r>
          </w:p>
        </w:tc>
        <w:tc>
          <w:tcPr>
            <w:tcW w:w="737" w:type="dxa"/>
          </w:tcPr>
          <w:p w:rsidR="006A4980" w:rsidRDefault="006A4980">
            <w:pPr>
              <w:pStyle w:val="a7"/>
              <w:ind w:firstLine="0"/>
              <w:jc w:val="center"/>
              <w:rPr>
                <w:sz w:val="18"/>
              </w:rPr>
            </w:pPr>
            <w:r>
              <w:rPr>
                <w:sz w:val="18"/>
              </w:rPr>
              <w:t>…</w:t>
            </w:r>
          </w:p>
        </w:tc>
        <w:tc>
          <w:tcPr>
            <w:tcW w:w="737" w:type="dxa"/>
          </w:tcPr>
          <w:p w:rsidR="006A4980" w:rsidRDefault="006A4980">
            <w:pPr>
              <w:pStyle w:val="a7"/>
              <w:ind w:firstLine="0"/>
              <w:jc w:val="center"/>
              <w:rPr>
                <w:sz w:val="18"/>
              </w:rPr>
            </w:pPr>
            <w:r>
              <w:rPr>
                <w:sz w:val="18"/>
              </w:rPr>
              <w:t>…</w:t>
            </w:r>
          </w:p>
        </w:tc>
        <w:tc>
          <w:tcPr>
            <w:tcW w:w="737" w:type="dxa"/>
          </w:tcPr>
          <w:p w:rsidR="006A4980" w:rsidRDefault="006A4980">
            <w:pPr>
              <w:pStyle w:val="a7"/>
              <w:ind w:firstLine="0"/>
              <w:jc w:val="center"/>
              <w:rPr>
                <w:sz w:val="18"/>
              </w:rPr>
            </w:pPr>
            <w:r>
              <w:rPr>
                <w:sz w:val="18"/>
              </w:rPr>
              <w:t>…</w:t>
            </w:r>
          </w:p>
        </w:tc>
        <w:tc>
          <w:tcPr>
            <w:tcW w:w="434" w:type="dxa"/>
          </w:tcPr>
          <w:p w:rsidR="006A4980" w:rsidRDefault="006A4980">
            <w:pPr>
              <w:pStyle w:val="a7"/>
              <w:ind w:firstLine="0"/>
              <w:jc w:val="center"/>
              <w:rPr>
                <w:sz w:val="18"/>
              </w:rPr>
            </w:pPr>
            <w:r>
              <w:rPr>
                <w:sz w:val="18"/>
              </w:rPr>
              <w:t>…</w:t>
            </w:r>
          </w:p>
        </w:tc>
        <w:tc>
          <w:tcPr>
            <w:tcW w:w="2410" w:type="dxa"/>
            <w:vMerge/>
            <w:tcBorders>
              <w:bottom w:val="nil"/>
              <w:right w:val="nil"/>
            </w:tcBorders>
          </w:tcPr>
          <w:p w:rsidR="006A4980" w:rsidRDefault="006A4980">
            <w:pPr>
              <w:pStyle w:val="a7"/>
              <w:ind w:firstLine="0"/>
              <w:rPr>
                <w:sz w:val="18"/>
              </w:rPr>
            </w:pPr>
          </w:p>
        </w:tc>
      </w:tr>
    </w:tbl>
    <w:p w:rsidR="006A4980" w:rsidRDefault="006A4980">
      <w:pPr>
        <w:pStyle w:val="a7"/>
        <w:rPr>
          <w:rStyle w:val="ab"/>
          <w:sz w:val="14"/>
        </w:rPr>
      </w:pPr>
    </w:p>
    <w:p w:rsidR="006A4980" w:rsidRDefault="006A4980">
      <w:pPr>
        <w:pStyle w:val="a7"/>
        <w:rPr>
          <w:rStyle w:val="ab"/>
        </w:rPr>
      </w:pPr>
      <w:r>
        <w:rPr>
          <w:rStyle w:val="ab"/>
        </w:rPr>
        <w:t>Механизм управления параллельностью может базироваться на технике блокирования используемых ресурсов. Однако возможно применение других алгоритмов, связанных с менее строгим упор</w:t>
      </w:r>
      <w:r>
        <w:rPr>
          <w:rStyle w:val="ab"/>
        </w:rPr>
        <w:t>я</w:t>
      </w:r>
      <w:r>
        <w:rPr>
          <w:rStyle w:val="ab"/>
        </w:rPr>
        <w:t>дочением АД, допущением большего числа случаев возврата (отк</w:t>
      </w:r>
      <w:r>
        <w:rPr>
          <w:rStyle w:val="ab"/>
        </w:rPr>
        <w:t>а</w:t>
      </w:r>
      <w:r>
        <w:rPr>
          <w:rStyle w:val="ab"/>
        </w:rPr>
        <w:t>та). Выбор техники управления параллельностью остается за ре</w:t>
      </w:r>
      <w:r>
        <w:rPr>
          <w:rStyle w:val="ab"/>
        </w:rPr>
        <w:t>а</w:t>
      </w:r>
      <w:r>
        <w:rPr>
          <w:rStyle w:val="ab"/>
        </w:rPr>
        <w:t>лизаторами прикладных распределенных систем.</w:t>
      </w:r>
    </w:p>
    <w:p w:rsidR="006A4980" w:rsidRDefault="006A4980">
      <w:pPr>
        <w:pStyle w:val="a7"/>
        <w:rPr>
          <w:rStyle w:val="ab"/>
        </w:rPr>
      </w:pPr>
      <w:r>
        <w:rPr>
          <w:rStyle w:val="ab"/>
        </w:rPr>
        <w:t>Управление восстановлением гарантирует правильное выполн</w:t>
      </w:r>
      <w:r>
        <w:rPr>
          <w:rStyle w:val="ab"/>
        </w:rPr>
        <w:t>е</w:t>
      </w:r>
      <w:r>
        <w:rPr>
          <w:rStyle w:val="ab"/>
        </w:rPr>
        <w:t>ние АД даже при наличии отказов прикладных объектов и среды передачи.</w:t>
      </w:r>
    </w:p>
    <w:p w:rsidR="006A4980" w:rsidRDefault="006A4980">
      <w:pPr>
        <w:pStyle w:val="a7"/>
        <w:rPr>
          <w:rStyle w:val="ab"/>
        </w:rPr>
      </w:pPr>
      <w:r>
        <w:rPr>
          <w:rStyle w:val="ab"/>
        </w:rPr>
        <w:t xml:space="preserve">Установление ЗПВ-отношения подразумевает разделение его </w:t>
      </w:r>
      <w:r>
        <w:rPr>
          <w:rStyle w:val="ab"/>
        </w:rPr>
        <w:lastRenderedPageBreak/>
        <w:t>участников на ведущего (старшего) (прикладной объект, иници</w:t>
      </w:r>
      <w:r>
        <w:rPr>
          <w:rStyle w:val="ab"/>
        </w:rPr>
        <w:t>и</w:t>
      </w:r>
      <w:r>
        <w:rPr>
          <w:rStyle w:val="ab"/>
        </w:rPr>
        <w:t>ровавший ЗПВ-отношение) и ведомого (младшего) (прикладной объект, принявший ЗПВ-отношение). АД, вовлекая в свой ход множество прикладных объектов, образует дерево атомарного де</w:t>
      </w:r>
      <w:r>
        <w:rPr>
          <w:rStyle w:val="ab"/>
        </w:rPr>
        <w:t>й</w:t>
      </w:r>
      <w:r>
        <w:rPr>
          <w:rStyle w:val="ab"/>
        </w:rPr>
        <w:t>ствия, ветвями которого являются ЗПВ-отношения, разв</w:t>
      </w:r>
      <w:r>
        <w:rPr>
          <w:rStyle w:val="ab"/>
        </w:rPr>
        <w:t>и</w:t>
      </w:r>
      <w:r>
        <w:rPr>
          <w:rStyle w:val="ab"/>
        </w:rPr>
        <w:t>вающиеся на существующих двунаправленных ассоциациях. Таким образом, АД охватывает множество ведущих и ведомых, причем среди в</w:t>
      </w:r>
      <w:r>
        <w:rPr>
          <w:rStyle w:val="ab"/>
        </w:rPr>
        <w:t>е</w:t>
      </w:r>
      <w:r>
        <w:rPr>
          <w:rStyle w:val="ab"/>
        </w:rPr>
        <w:t>дущих существует источник АД</w:t>
      </w:r>
      <w:r w:rsidR="008A3218">
        <w:rPr>
          <w:rStyle w:val="ab"/>
        </w:rPr>
        <w:t xml:space="preserve"> – </w:t>
      </w:r>
      <w:r>
        <w:rPr>
          <w:rStyle w:val="ab"/>
        </w:rPr>
        <w:t>корень АД. В ходе ра</w:t>
      </w:r>
      <w:r>
        <w:rPr>
          <w:rStyle w:val="ab"/>
        </w:rPr>
        <w:t>з</w:t>
      </w:r>
      <w:r>
        <w:rPr>
          <w:rStyle w:val="ab"/>
        </w:rPr>
        <w:t xml:space="preserve">вития АД один и тот же прикладной объект может иметь несколько </w:t>
      </w:r>
      <w:r w:rsidR="002D67ED">
        <w:rPr>
          <w:noProof/>
        </w:rPr>
        <mc:AlternateContent>
          <mc:Choice Requires="wpg">
            <w:drawing>
              <wp:anchor distT="0" distB="0" distL="114300" distR="114300" simplePos="0" relativeHeight="251658240" behindDoc="0" locked="0" layoutInCell="0" allowOverlap="1">
                <wp:simplePos x="0" y="0"/>
                <wp:positionH relativeFrom="column">
                  <wp:posOffset>11430</wp:posOffset>
                </wp:positionH>
                <wp:positionV relativeFrom="paragraph">
                  <wp:posOffset>1379855</wp:posOffset>
                </wp:positionV>
                <wp:extent cx="4023360" cy="2468880"/>
                <wp:effectExtent l="0" t="0" r="0" b="0"/>
                <wp:wrapTopAndBottom/>
                <wp:docPr id="5"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2468880"/>
                          <a:chOff x="1152" y="3744"/>
                          <a:chExt cx="6336" cy="3888"/>
                        </a:xfrm>
                      </wpg:grpSpPr>
                      <wpg:grpSp>
                        <wpg:cNvPr id="6" name="Group 627"/>
                        <wpg:cNvGrpSpPr>
                          <a:grpSpLocks/>
                        </wpg:cNvGrpSpPr>
                        <wpg:grpSpPr bwMode="auto">
                          <a:xfrm>
                            <a:off x="1152" y="3744"/>
                            <a:ext cx="4896" cy="3888"/>
                            <a:chOff x="864" y="6336"/>
                            <a:chExt cx="4896" cy="3888"/>
                          </a:xfrm>
                        </wpg:grpSpPr>
                        <wpg:grpSp>
                          <wpg:cNvPr id="7" name="Group 625"/>
                          <wpg:cNvGrpSpPr>
                            <a:grpSpLocks/>
                          </wpg:cNvGrpSpPr>
                          <wpg:grpSpPr bwMode="auto">
                            <a:xfrm>
                              <a:off x="864" y="6336"/>
                              <a:ext cx="4896" cy="3888"/>
                              <a:chOff x="864" y="6336"/>
                              <a:chExt cx="4896" cy="3888"/>
                            </a:xfrm>
                          </wpg:grpSpPr>
                          <wpg:grpSp>
                            <wpg:cNvPr id="8" name="Group 588"/>
                            <wpg:cNvGrpSpPr>
                              <a:grpSpLocks/>
                            </wpg:cNvGrpSpPr>
                            <wpg:grpSpPr bwMode="auto">
                              <a:xfrm>
                                <a:off x="2592" y="6336"/>
                                <a:ext cx="576" cy="576"/>
                                <a:chOff x="2448" y="6480"/>
                                <a:chExt cx="576" cy="576"/>
                              </a:xfrm>
                            </wpg:grpSpPr>
                            <wps:wsp>
                              <wps:cNvPr id="9" name="Oval 586"/>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Text Box 587"/>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A</w:t>
                                    </w:r>
                                  </w:p>
                                </w:txbxContent>
                              </wps:txbx>
                              <wps:bodyPr rot="0" vert="horz" wrap="square" lIns="91440" tIns="45720" rIns="91440" bIns="45720" anchor="t" anchorCtr="0" upright="1">
                                <a:noAutofit/>
                              </wps:bodyPr>
                            </wps:wsp>
                          </wpg:grpSp>
                          <wpg:grpSp>
                            <wpg:cNvPr id="11" name="Group 589"/>
                            <wpg:cNvGrpSpPr>
                              <a:grpSpLocks/>
                            </wpg:cNvGrpSpPr>
                            <wpg:grpSpPr bwMode="auto">
                              <a:xfrm>
                                <a:off x="1728" y="7344"/>
                                <a:ext cx="576" cy="576"/>
                                <a:chOff x="2448" y="6480"/>
                                <a:chExt cx="576" cy="576"/>
                              </a:xfrm>
                            </wpg:grpSpPr>
                            <wps:wsp>
                              <wps:cNvPr id="12" name="Oval 590"/>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Text Box 591"/>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B</w:t>
                                    </w:r>
                                  </w:p>
                                </w:txbxContent>
                              </wps:txbx>
                              <wps:bodyPr rot="0" vert="horz" wrap="square" lIns="91440" tIns="45720" rIns="91440" bIns="45720" anchor="t" anchorCtr="0" upright="1">
                                <a:noAutofit/>
                              </wps:bodyPr>
                            </wps:wsp>
                          </wpg:grpSp>
                          <wpg:grpSp>
                            <wpg:cNvPr id="14" name="Group 592"/>
                            <wpg:cNvGrpSpPr>
                              <a:grpSpLocks/>
                            </wpg:cNvGrpSpPr>
                            <wpg:grpSpPr bwMode="auto">
                              <a:xfrm>
                                <a:off x="3456" y="7344"/>
                                <a:ext cx="576" cy="576"/>
                                <a:chOff x="2448" y="6480"/>
                                <a:chExt cx="576" cy="576"/>
                              </a:xfrm>
                            </wpg:grpSpPr>
                            <wps:wsp>
                              <wps:cNvPr id="15" name="Oval 593"/>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Text Box 594"/>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C</w:t>
                                    </w:r>
                                  </w:p>
                                </w:txbxContent>
                              </wps:txbx>
                              <wps:bodyPr rot="0" vert="horz" wrap="square" lIns="91440" tIns="45720" rIns="91440" bIns="45720" anchor="t" anchorCtr="0" upright="1">
                                <a:noAutofit/>
                              </wps:bodyPr>
                            </wps:wsp>
                          </wpg:grpSp>
                          <wps:wsp>
                            <wps:cNvPr id="17" name="Line 595"/>
                            <wps:cNvCnPr/>
                            <wps:spPr bwMode="auto">
                              <a:xfrm flipH="1">
                                <a:off x="2016" y="6624"/>
                                <a:ext cx="576"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596"/>
                            <wps:cNvCnPr/>
                            <wps:spPr bwMode="auto">
                              <a:xfrm>
                                <a:off x="3168" y="6624"/>
                                <a:ext cx="576"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 name="Group 597"/>
                            <wpg:cNvGrpSpPr>
                              <a:grpSpLocks/>
                            </wpg:cNvGrpSpPr>
                            <wpg:grpSpPr bwMode="auto">
                              <a:xfrm>
                                <a:off x="864" y="8496"/>
                                <a:ext cx="576" cy="576"/>
                                <a:chOff x="2448" y="6480"/>
                                <a:chExt cx="576" cy="576"/>
                              </a:xfrm>
                            </wpg:grpSpPr>
                            <wps:wsp>
                              <wps:cNvPr id="20" name="Oval 598"/>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Text Box 599"/>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D</w:t>
                                    </w:r>
                                  </w:p>
                                </w:txbxContent>
                              </wps:txbx>
                              <wps:bodyPr rot="0" vert="horz" wrap="square" lIns="91440" tIns="45720" rIns="91440" bIns="45720" anchor="t" anchorCtr="0" upright="1">
                                <a:noAutofit/>
                              </wps:bodyPr>
                            </wps:wsp>
                          </wpg:grpSp>
                          <wps:wsp>
                            <wps:cNvPr id="22" name="Line 600"/>
                            <wps:cNvCnPr/>
                            <wps:spPr bwMode="auto">
                              <a:xfrm flipV="1">
                                <a:off x="1152" y="7632"/>
                                <a:ext cx="576"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3" name="Group 601"/>
                            <wpg:cNvGrpSpPr>
                              <a:grpSpLocks/>
                            </wpg:cNvGrpSpPr>
                            <wpg:grpSpPr bwMode="auto">
                              <a:xfrm>
                                <a:off x="2592" y="8496"/>
                                <a:ext cx="576" cy="576"/>
                                <a:chOff x="2448" y="6480"/>
                                <a:chExt cx="576" cy="576"/>
                              </a:xfrm>
                            </wpg:grpSpPr>
                            <wps:wsp>
                              <wps:cNvPr id="24" name="Oval 602"/>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Text Box 603"/>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E</w:t>
                                    </w:r>
                                  </w:p>
                                </w:txbxContent>
                              </wps:txbx>
                              <wps:bodyPr rot="0" vert="horz" wrap="square" lIns="91440" tIns="45720" rIns="91440" bIns="45720" anchor="t" anchorCtr="0" upright="1">
                                <a:noAutofit/>
                              </wps:bodyPr>
                            </wps:wsp>
                          </wpg:grpSp>
                          <wpg:grpSp>
                            <wpg:cNvPr id="26" name="Group 604"/>
                            <wpg:cNvGrpSpPr>
                              <a:grpSpLocks/>
                            </wpg:cNvGrpSpPr>
                            <wpg:grpSpPr bwMode="auto">
                              <a:xfrm>
                                <a:off x="3456" y="8496"/>
                                <a:ext cx="576" cy="576"/>
                                <a:chOff x="2448" y="6480"/>
                                <a:chExt cx="576" cy="576"/>
                              </a:xfrm>
                            </wpg:grpSpPr>
                            <wps:wsp>
                              <wps:cNvPr id="27" name="Oval 605"/>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 name="Text Box 606"/>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F</w:t>
                                    </w:r>
                                  </w:p>
                                </w:txbxContent>
                              </wps:txbx>
                              <wps:bodyPr rot="0" vert="horz" wrap="square" lIns="91440" tIns="45720" rIns="91440" bIns="45720" anchor="t" anchorCtr="0" upright="1">
                                <a:noAutofit/>
                              </wps:bodyPr>
                            </wps:wsp>
                          </wpg:grpSp>
                          <wpg:grpSp>
                            <wpg:cNvPr id="29" name="Group 607"/>
                            <wpg:cNvGrpSpPr>
                              <a:grpSpLocks/>
                            </wpg:cNvGrpSpPr>
                            <wpg:grpSpPr bwMode="auto">
                              <a:xfrm>
                                <a:off x="4320" y="8496"/>
                                <a:ext cx="576" cy="576"/>
                                <a:chOff x="2448" y="6480"/>
                                <a:chExt cx="576" cy="576"/>
                              </a:xfrm>
                            </wpg:grpSpPr>
                            <wps:wsp>
                              <wps:cNvPr id="30" name="Oval 608"/>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Text Box 609"/>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G</w:t>
                                    </w:r>
                                  </w:p>
                                </w:txbxContent>
                              </wps:txbx>
                              <wps:bodyPr rot="0" vert="horz" wrap="square" lIns="91440" tIns="45720" rIns="91440" bIns="45720" anchor="t" anchorCtr="0" upright="1">
                                <a:noAutofit/>
                              </wps:bodyPr>
                            </wps:wsp>
                          </wpg:grpSp>
                          <wps:wsp>
                            <wps:cNvPr id="32" name="Line 610"/>
                            <wps:cNvCnPr/>
                            <wps:spPr bwMode="auto">
                              <a:xfrm flipH="1">
                                <a:off x="2880" y="7632"/>
                                <a:ext cx="576"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611"/>
                            <wps:cNvCnPr/>
                            <wps:spPr bwMode="auto">
                              <a:xfrm>
                                <a:off x="3744" y="7920"/>
                                <a:ext cx="0" cy="5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612"/>
                            <wps:cNvCnPr/>
                            <wps:spPr bwMode="auto">
                              <a:xfrm>
                                <a:off x="4032" y="7632"/>
                                <a:ext cx="576"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5" name="Group 613"/>
                            <wpg:cNvGrpSpPr>
                              <a:grpSpLocks/>
                            </wpg:cNvGrpSpPr>
                            <wpg:grpSpPr bwMode="auto">
                              <a:xfrm>
                                <a:off x="1728" y="9648"/>
                                <a:ext cx="576" cy="576"/>
                                <a:chOff x="2448" y="6480"/>
                                <a:chExt cx="576" cy="576"/>
                              </a:xfrm>
                            </wpg:grpSpPr>
                            <wps:wsp>
                              <wps:cNvPr id="36" name="Oval 614"/>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 name="Text Box 615"/>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F</w:t>
                                    </w:r>
                                  </w:p>
                                </w:txbxContent>
                              </wps:txbx>
                              <wps:bodyPr rot="0" vert="horz" wrap="square" lIns="91440" tIns="45720" rIns="91440" bIns="45720" anchor="t" anchorCtr="0" upright="1">
                                <a:noAutofit/>
                              </wps:bodyPr>
                            </wps:wsp>
                          </wpg:grpSp>
                          <wpg:grpSp>
                            <wpg:cNvPr id="38" name="Group 616"/>
                            <wpg:cNvGrpSpPr>
                              <a:grpSpLocks/>
                            </wpg:cNvGrpSpPr>
                            <wpg:grpSpPr bwMode="auto">
                              <a:xfrm>
                                <a:off x="3456" y="9648"/>
                                <a:ext cx="576" cy="576"/>
                                <a:chOff x="2448" y="6480"/>
                                <a:chExt cx="576" cy="576"/>
                              </a:xfrm>
                            </wpg:grpSpPr>
                            <wps:wsp>
                              <wps:cNvPr id="39" name="Oval 617"/>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Text Box 618"/>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G</w:t>
                                    </w:r>
                                  </w:p>
                                </w:txbxContent>
                              </wps:txbx>
                              <wps:bodyPr rot="0" vert="horz" wrap="square" lIns="91440" tIns="45720" rIns="91440" bIns="45720" anchor="t" anchorCtr="0" upright="1">
                                <a:noAutofit/>
                              </wps:bodyPr>
                            </wps:wsp>
                          </wpg:grpSp>
                          <wpg:grpSp>
                            <wpg:cNvPr id="41" name="Group 619"/>
                            <wpg:cNvGrpSpPr>
                              <a:grpSpLocks/>
                            </wpg:cNvGrpSpPr>
                            <wpg:grpSpPr bwMode="auto">
                              <a:xfrm>
                                <a:off x="5184" y="9648"/>
                                <a:ext cx="576" cy="576"/>
                                <a:chOff x="2448" y="6480"/>
                                <a:chExt cx="576" cy="576"/>
                              </a:xfrm>
                            </wpg:grpSpPr>
                            <wps:wsp>
                              <wps:cNvPr id="42" name="Oval 620"/>
                              <wps:cNvSpPr>
                                <a:spLocks noChangeArrowheads="1"/>
                              </wps:cNvSpPr>
                              <wps:spPr bwMode="auto">
                                <a:xfrm>
                                  <a:off x="2448" y="6480"/>
                                  <a:ext cx="576" cy="576"/>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Text Box 621"/>
                              <wps:cNvSpPr txBox="1">
                                <a:spLocks noChangeArrowheads="1"/>
                              </wps:cNvSpPr>
                              <wps:spPr bwMode="auto">
                                <a:xfrm>
                                  <a:off x="2448" y="6480"/>
                                  <a:ext cx="5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spacing w:before="100"/>
                                      <w:rPr>
                                        <w:lang w:val="en-US"/>
                                      </w:rPr>
                                    </w:pPr>
                                    <w:r>
                                      <w:rPr>
                                        <w:lang w:val="en-US"/>
                                      </w:rPr>
                                      <w:t>J</w:t>
                                    </w:r>
                                  </w:p>
                                </w:txbxContent>
                              </wps:txbx>
                              <wps:bodyPr rot="0" vert="horz" wrap="square" lIns="91440" tIns="45720" rIns="91440" bIns="45720" anchor="t" anchorCtr="0" upright="1">
                                <a:noAutofit/>
                              </wps:bodyPr>
                            </wps:wsp>
                          </wpg:grpSp>
                          <wps:wsp>
                            <wps:cNvPr id="44" name="Line 622"/>
                            <wps:cNvCnPr/>
                            <wps:spPr bwMode="auto">
                              <a:xfrm flipH="1">
                                <a:off x="2016" y="8928"/>
                                <a:ext cx="576"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623"/>
                            <wps:cNvCnPr/>
                            <wps:spPr bwMode="auto">
                              <a:xfrm>
                                <a:off x="3168" y="8928"/>
                                <a:ext cx="576"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624"/>
                            <wps:cNvCnPr/>
                            <wps:spPr bwMode="auto">
                              <a:xfrm>
                                <a:off x="4896" y="8784"/>
                                <a:ext cx="576"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7" name="Text Box 626"/>
                          <wps:cNvSpPr txBox="1">
                            <a:spLocks noChangeArrowheads="1"/>
                          </wps:cNvSpPr>
                          <wps:spPr bwMode="auto">
                            <a:xfrm>
                              <a:off x="3168" y="6336"/>
                              <a:ext cx="1440"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rPr>
                                    <w:sz w:val="18"/>
                                  </w:rPr>
                                </w:pPr>
                                <w:r>
                                  <w:rPr>
                                    <w:sz w:val="18"/>
                                  </w:rPr>
                                  <w:t>Корень</w:t>
                                </w:r>
                              </w:p>
                            </w:txbxContent>
                          </wps:txbx>
                          <wps:bodyPr rot="0" vert="horz" wrap="square" lIns="91440" tIns="45720" rIns="91440" bIns="45720" anchor="t" anchorCtr="0" upright="1">
                            <a:noAutofit/>
                          </wps:bodyPr>
                        </wps:wsp>
                      </wpg:grpSp>
                      <wpg:grpSp>
                        <wpg:cNvPr id="48" name="Group 634"/>
                        <wpg:cNvGrpSpPr>
                          <a:grpSpLocks/>
                        </wpg:cNvGrpSpPr>
                        <wpg:grpSpPr bwMode="auto">
                          <a:xfrm>
                            <a:off x="5472" y="3744"/>
                            <a:ext cx="2016" cy="1492"/>
                            <a:chOff x="5184" y="7272"/>
                            <a:chExt cx="2016" cy="1492"/>
                          </a:xfrm>
                        </wpg:grpSpPr>
                        <wpg:grpSp>
                          <wpg:cNvPr id="49" name="Group 633"/>
                          <wpg:cNvGrpSpPr>
                            <a:grpSpLocks/>
                          </wpg:cNvGrpSpPr>
                          <wpg:grpSpPr bwMode="auto">
                            <a:xfrm>
                              <a:off x="5184" y="7272"/>
                              <a:ext cx="2016" cy="340"/>
                              <a:chOff x="5184" y="6912"/>
                              <a:chExt cx="2016" cy="340"/>
                            </a:xfrm>
                          </wpg:grpSpPr>
                          <wps:wsp>
                            <wps:cNvPr id="50" name="Text Box 628"/>
                            <wps:cNvSpPr txBox="1">
                              <a:spLocks noChangeArrowheads="1"/>
                            </wps:cNvSpPr>
                            <wps:spPr bwMode="auto">
                              <a:xfrm>
                                <a:off x="5184" y="6912"/>
                                <a:ext cx="1008" cy="3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rPr>
                                      <w:sz w:val="18"/>
                                    </w:rPr>
                                  </w:pPr>
                                  <w:r>
                                    <w:rPr>
                                      <w:sz w:val="18"/>
                                    </w:rPr>
                                    <w:t>В</w:t>
                                  </w:r>
                                  <w:r>
                                    <w:rPr>
                                      <w:sz w:val="18"/>
                                    </w:rPr>
                                    <w:t>е</w:t>
                                  </w:r>
                                  <w:r>
                                    <w:rPr>
                                      <w:sz w:val="18"/>
                                    </w:rPr>
                                    <w:t>дущие</w:t>
                                  </w:r>
                                </w:p>
                              </w:txbxContent>
                            </wps:txbx>
                            <wps:bodyPr rot="0" vert="horz" wrap="square" lIns="91440" tIns="45720" rIns="91440" bIns="45720" anchor="t" anchorCtr="0" upright="1">
                              <a:noAutofit/>
                            </wps:bodyPr>
                          </wps:wsp>
                          <wps:wsp>
                            <wps:cNvPr id="51" name="Text Box 629"/>
                            <wps:cNvSpPr txBox="1">
                              <a:spLocks noChangeArrowheads="1"/>
                            </wps:cNvSpPr>
                            <wps:spPr bwMode="auto">
                              <a:xfrm>
                                <a:off x="6192" y="6912"/>
                                <a:ext cx="1008" cy="3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rPr>
                                      <w:sz w:val="18"/>
                                    </w:rPr>
                                  </w:pPr>
                                  <w:r>
                                    <w:rPr>
                                      <w:sz w:val="18"/>
                                    </w:rPr>
                                    <w:t>В</w:t>
                                  </w:r>
                                  <w:r>
                                    <w:rPr>
                                      <w:sz w:val="18"/>
                                    </w:rPr>
                                    <w:t>е</w:t>
                                  </w:r>
                                  <w:r>
                                    <w:rPr>
                                      <w:sz w:val="18"/>
                                    </w:rPr>
                                    <w:t>домые</w:t>
                                  </w:r>
                                </w:p>
                              </w:txbxContent>
                            </wps:txbx>
                            <wps:bodyPr rot="0" vert="horz" wrap="square" lIns="91440" tIns="45720" rIns="91440" bIns="45720" anchor="t" anchorCtr="0" upright="1">
                              <a:noAutofit/>
                            </wps:bodyPr>
                          </wps:wsp>
                        </wpg:grpSp>
                        <wpg:grpSp>
                          <wpg:cNvPr id="52" name="Group 632"/>
                          <wpg:cNvGrpSpPr>
                            <a:grpSpLocks/>
                          </wpg:cNvGrpSpPr>
                          <wpg:grpSpPr bwMode="auto">
                            <a:xfrm>
                              <a:off x="5184" y="7612"/>
                              <a:ext cx="2016" cy="1152"/>
                              <a:chOff x="5184" y="7344"/>
                              <a:chExt cx="2016" cy="1152"/>
                            </a:xfrm>
                          </wpg:grpSpPr>
                          <wps:wsp>
                            <wps:cNvPr id="53" name="Text Box 630"/>
                            <wps:cNvSpPr txBox="1">
                              <a:spLocks noChangeArrowheads="1"/>
                            </wps:cNvSpPr>
                            <wps:spPr bwMode="auto">
                              <a:xfrm>
                                <a:off x="5184" y="7344"/>
                                <a:ext cx="1008" cy="115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jc w:val="center"/>
                                    <w:rPr>
                                      <w:sz w:val="18"/>
                                      <w:lang w:val="en-US"/>
                                    </w:rPr>
                                  </w:pPr>
                                  <w:r>
                                    <w:rPr>
                                      <w:sz w:val="18"/>
                                      <w:lang w:val="en-US"/>
                                    </w:rPr>
                                    <w:t>A</w:t>
                                  </w:r>
                                </w:p>
                                <w:p w:rsidR="00FB3DE5" w:rsidRDefault="00FB3DE5">
                                  <w:pPr>
                                    <w:jc w:val="center"/>
                                    <w:rPr>
                                      <w:sz w:val="18"/>
                                      <w:lang w:val="en-US"/>
                                    </w:rPr>
                                  </w:pPr>
                                  <w:r>
                                    <w:rPr>
                                      <w:sz w:val="18"/>
                                      <w:lang w:val="en-US"/>
                                    </w:rPr>
                                    <w:t>B</w:t>
                                  </w:r>
                                </w:p>
                                <w:p w:rsidR="00FB3DE5" w:rsidRDefault="00FB3DE5">
                                  <w:pPr>
                                    <w:jc w:val="center"/>
                                    <w:rPr>
                                      <w:sz w:val="18"/>
                                      <w:lang w:val="en-US"/>
                                    </w:rPr>
                                  </w:pPr>
                                  <w:r>
                                    <w:rPr>
                                      <w:sz w:val="18"/>
                                      <w:lang w:val="en-US"/>
                                    </w:rPr>
                                    <w:t>C</w:t>
                                  </w:r>
                                </w:p>
                                <w:p w:rsidR="00FB3DE5" w:rsidRDefault="00FB3DE5">
                                  <w:pPr>
                                    <w:jc w:val="center"/>
                                    <w:rPr>
                                      <w:sz w:val="18"/>
                                      <w:lang w:val="en-US"/>
                                    </w:rPr>
                                  </w:pPr>
                                  <w:r>
                                    <w:rPr>
                                      <w:sz w:val="18"/>
                                      <w:lang w:val="en-US"/>
                                    </w:rPr>
                                    <w:t>E</w:t>
                                  </w:r>
                                </w:p>
                                <w:p w:rsidR="00FB3DE5" w:rsidRDefault="00FB3DE5">
                                  <w:pPr>
                                    <w:jc w:val="center"/>
                                    <w:rPr>
                                      <w:sz w:val="18"/>
                                      <w:lang w:val="en-US"/>
                                    </w:rPr>
                                  </w:pPr>
                                  <w:r>
                                    <w:rPr>
                                      <w:sz w:val="18"/>
                                      <w:lang w:val="en-US"/>
                                    </w:rPr>
                                    <w:t>G</w:t>
                                  </w:r>
                                </w:p>
                              </w:txbxContent>
                            </wps:txbx>
                            <wps:bodyPr rot="0" vert="horz" wrap="square" lIns="91440" tIns="45720" rIns="91440" bIns="45720" anchor="t" anchorCtr="0" upright="1">
                              <a:noAutofit/>
                            </wps:bodyPr>
                          </wps:wsp>
                          <wps:wsp>
                            <wps:cNvPr id="54" name="Text Box 631"/>
                            <wps:cNvSpPr txBox="1">
                              <a:spLocks noChangeArrowheads="1"/>
                            </wps:cNvSpPr>
                            <wps:spPr bwMode="auto">
                              <a:xfrm>
                                <a:off x="6192" y="7344"/>
                                <a:ext cx="1008" cy="115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B3DE5" w:rsidRDefault="00FB3DE5">
                                  <w:pPr>
                                    <w:pStyle w:val="af4"/>
                                    <w:spacing w:before="0"/>
                                    <w:rPr>
                                      <w:lang w:val="en-US"/>
                                    </w:rPr>
                                  </w:pPr>
                                  <w:r>
                                    <w:rPr>
                                      <w:lang w:val="en-US"/>
                                    </w:rPr>
                                    <w:t>B,C</w:t>
                                  </w:r>
                                </w:p>
                                <w:p w:rsidR="00FB3DE5" w:rsidRDefault="00FB3DE5">
                                  <w:pPr>
                                    <w:jc w:val="center"/>
                                    <w:rPr>
                                      <w:sz w:val="18"/>
                                      <w:lang w:val="en-US"/>
                                    </w:rPr>
                                  </w:pPr>
                                  <w:r>
                                    <w:rPr>
                                      <w:sz w:val="18"/>
                                      <w:lang w:val="en-US"/>
                                    </w:rPr>
                                    <w:t>D</w:t>
                                  </w:r>
                                </w:p>
                                <w:p w:rsidR="00FB3DE5" w:rsidRDefault="00FB3DE5">
                                  <w:pPr>
                                    <w:jc w:val="center"/>
                                    <w:rPr>
                                      <w:sz w:val="18"/>
                                      <w:lang w:val="en-US"/>
                                    </w:rPr>
                                  </w:pPr>
                                  <w:r>
                                    <w:rPr>
                                      <w:sz w:val="18"/>
                                      <w:lang w:val="en-US"/>
                                    </w:rPr>
                                    <w:t>E,F,G</w:t>
                                  </w:r>
                                </w:p>
                                <w:p w:rsidR="00FB3DE5" w:rsidRDefault="00FB3DE5">
                                  <w:pPr>
                                    <w:jc w:val="center"/>
                                    <w:rPr>
                                      <w:sz w:val="18"/>
                                      <w:lang w:val="en-US"/>
                                    </w:rPr>
                                  </w:pPr>
                                  <w:r>
                                    <w:rPr>
                                      <w:sz w:val="18"/>
                                      <w:lang w:val="en-US"/>
                                    </w:rPr>
                                    <w:t>F,G</w:t>
                                  </w:r>
                                </w:p>
                                <w:p w:rsidR="00FB3DE5" w:rsidRDefault="00FB3DE5">
                                  <w:pPr>
                                    <w:jc w:val="center"/>
                                    <w:rPr>
                                      <w:sz w:val="18"/>
                                      <w:lang w:val="en-US"/>
                                    </w:rPr>
                                  </w:pPr>
                                  <w:r>
                                    <w:rPr>
                                      <w:sz w:val="18"/>
                                      <w:lang w:val="en-US"/>
                                    </w:rPr>
                                    <w:t>J</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856" o:spid="_x0000_s1392" style="position:absolute;left:0;text-align:left;margin-left:.9pt;margin-top:108.65pt;width:316.8pt;height:194.4pt;z-index:251658240;mso-position-horizontal-relative:text;mso-position-vertical-relative:text" coordorigin="1152,3744" coordsize="6336,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" o:allowincell="f">
                <v:group id="Group 627" o:spid="_x0000_s1393" style="position:absolute;left:1152;top:3744;width:4896;height:3888" coordorigin="864,6336" coordsize="4896,3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625" o:spid="_x0000_s1394" style="position:absolute;left:864;top:6336;width:4896;height:3888" coordorigin="864,6336" coordsize="4896,3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588" o:spid="_x0000_s1395" style="position:absolute;left:2592;top:6336;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586" o:spid="_x0000_s1396"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ZPMMA&#10;AADaAAAADwAAAGRycy9kb3ducmV2LnhtbESPzWrDMBCE74G+g9hCLyGRU0pInMihBAo9FJq/B9hY&#10;G9mxtXIlNXbfvioUchxm5htmvRlsK27kQ+1YwWyagSAuna7ZKDgd3yYLECEia2wdk4IfCrApHkZr&#10;zLXreU+3QzQiQTjkqKCKsculDGVFFsPUdcTJuzhvMSbpjdQe+wS3rXzOsrm0WHNaqLCjbUVlc/i2&#10;Cs7nkxvkl//cjU3j8eXad+Zjp9TT4/C6AhFpiPfwf/tdK1jC35V0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ZPMMAAADaAAAADwAAAAAAAAAAAAAAAACYAgAAZHJzL2Rv&#10;d25yZXYueG1sUEsFBgAAAAAEAAQA9QAAAIgDAAAAAA==&#10;" filled="f"/>
                      <v:shape id="Text Box 587" o:spid="_x0000_s1397"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FB3DE5" w:rsidRDefault="00FB3DE5">
                              <w:pPr>
                                <w:pStyle w:val="af4"/>
                                <w:spacing w:before="100"/>
                                <w:rPr>
                                  <w:lang w:val="en-US"/>
                                </w:rPr>
                              </w:pPr>
                              <w:r>
                                <w:rPr>
                                  <w:lang w:val="en-US"/>
                                </w:rPr>
                                <w:t>A</w:t>
                              </w:r>
                            </w:p>
                          </w:txbxContent>
                        </v:textbox>
                      </v:shape>
                    </v:group>
                    <v:group id="Group 589" o:spid="_x0000_s1398" style="position:absolute;left:1728;top:7344;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590" o:spid="_x0000_s1399"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9e/8IA&#10;AADbAAAADwAAAGRycy9kb3ducmV2LnhtbERP3WrCMBS+F/YO4Qi7EZtOxpBqKjIQdjGY0z7AsTmm&#10;1eakJpnt3n4ZDHZ3Pr7fs96MthN38qF1rOApy0EQ1063bBRUx918CSJEZI2dY1LwTQE25cNkjYV2&#10;A3/S/RCNSCEcClTQxNgXUoa6IYshcz1x4s7OW4wJeiO1xyGF204u8vxFWmw5NTTY02tD9fXwZRWc&#10;TpUb5c1/7Gfm6vH5MvTmfa/U43TcrkBEGuO/+M/9ptP8Bfz+kg6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17/wgAAANsAAAAPAAAAAAAAAAAAAAAAAJgCAABkcnMvZG93&#10;bnJldi54bWxQSwUGAAAAAAQABAD1AAAAhwMAAAAA&#10;" filled="f"/>
                      <v:shape id="Text Box 591" o:spid="_x0000_s1400"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FB3DE5" w:rsidRDefault="00FB3DE5">
                              <w:pPr>
                                <w:pStyle w:val="af4"/>
                                <w:spacing w:before="100"/>
                                <w:rPr>
                                  <w:lang w:val="en-US"/>
                                </w:rPr>
                              </w:pPr>
                              <w:r>
                                <w:rPr>
                                  <w:lang w:val="en-US"/>
                                </w:rPr>
                                <w:t>B</w:t>
                              </w:r>
                            </w:p>
                          </w:txbxContent>
                        </v:textbox>
                      </v:shape>
                    </v:group>
                    <v:group id="Group 592" o:spid="_x0000_s1401" style="position:absolute;left:3456;top:7344;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593" o:spid="_x0000_s14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Gi8EA&#10;AADbAAAADwAAAGRycy9kb3ducmV2LnhtbERPzWoCMRC+F3yHMIKXUrMVW8rWKFIQPAha6wOMmzG7&#10;upmsSXTXtzeC0Nt8fL8zmXW2FlfyoXKs4H2YgSAunK7YKNj9Ld6+QISIrLF2TApuFGA27b1MMNeu&#10;5V+6bqMRKYRDjgrKGJtcylCUZDEMXUOcuIPzFmOC3kjtsU3htpajLPuUFitODSU29FNScdperIL9&#10;fuc6efbrzas5eRwf28asNkoN+t38G0SkLv6Ln+6lTvM/4PFLOkB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WxovBAAAA2wAAAA8AAAAAAAAAAAAAAAAAmAIAAGRycy9kb3du&#10;cmV2LnhtbFBLBQYAAAAABAAEAPUAAACGAwAAAAA=&#10;" filled="f"/>
                      <v:shape id="Text Box 594" o:spid="_x0000_s1403"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FB3DE5" w:rsidRDefault="00FB3DE5">
                              <w:pPr>
                                <w:pStyle w:val="af4"/>
                                <w:spacing w:before="100"/>
                                <w:rPr>
                                  <w:lang w:val="en-US"/>
                                </w:rPr>
                              </w:pPr>
                              <w:r>
                                <w:rPr>
                                  <w:lang w:val="en-US"/>
                                </w:rPr>
                                <w:t>C</w:t>
                              </w:r>
                            </w:p>
                          </w:txbxContent>
                        </v:textbox>
                      </v:shape>
                    </v:group>
                    <v:line id="Line 595" o:spid="_x0000_s1404" style="position:absolute;flip:x;visibility:visible;mso-wrap-style:square" from="2016,6624" to="259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6F8MAAADbAAAADwAAAGRycy9kb3ducmV2LnhtbERPTWsCMRC9F/wPYYReSs1aSrWrUUQQ&#10;PHipykpv0824WXYzWZOo23/fFAq9zeN9znzZ21bcyIfasYLxKANBXDpdc6XgeNg8T0GEiKyxdUwK&#10;vinAcjF4mGOu3Z0/6LaPlUghHHJUYGLscilDachiGLmOOHFn5y3GBH0ltcd7CretfMmyN2mx5tRg&#10;sKO1obLZX60COd09Xfzq67UpmtPp3RRl0X3ulHoc9qsZiEh9/Bf/ubc6zZ/A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hfDAAAA2wAAAA8AAAAAAAAAAAAA&#10;AAAAoQIAAGRycy9kb3ducmV2LnhtbFBLBQYAAAAABAAEAPkAAACRAwAAAAA=&#10;"/>
                    <v:line id="Line 596" o:spid="_x0000_s1405" style="position:absolute;visibility:visible;mso-wrap-style:square" from="3168,6624" to="3744,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group id="Group 597" o:spid="_x0000_s1406" style="position:absolute;left:864;top:8496;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oval id="Oval 598" o:spid="_x0000_s1407"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vrr8A&#10;AADbAAAADwAAAGRycy9kb3ducmV2LnhtbERPy4rCMBTdC/MP4Q64kTFVRIaOUWRAcCH4/IBrcyet&#10;NjedJNr692YhuDyc92zR2VrcyYfKsYLRMANBXDhdsVFwOq6+vkGEiKyxdkwKHhRgMf/ozTDXruU9&#10;3Q/RiBTCIUcFZYxNLmUoSrIYhq4hTtyf8xZjgt5I7bFN4baW4yybSosVp4YSG/otqbgeblbB+Xxy&#10;nfz3293AXD1OLm1jNjul+p/d8gdEpC6+xS/3WisYp/XpS/oBcv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za+uvwAAANsAAAAPAAAAAAAAAAAAAAAAAJgCAABkcnMvZG93bnJl&#10;di54bWxQSwUGAAAAAAQABAD1AAAAhAMAAAAA&#10;" filled="f"/>
                      <v:shape id="Text Box 599" o:spid="_x0000_s1408"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FB3DE5" w:rsidRDefault="00FB3DE5">
                              <w:pPr>
                                <w:pStyle w:val="af4"/>
                                <w:spacing w:before="100"/>
                                <w:rPr>
                                  <w:lang w:val="en-US"/>
                                </w:rPr>
                              </w:pPr>
                              <w:r>
                                <w:rPr>
                                  <w:lang w:val="en-US"/>
                                </w:rPr>
                                <w:t>D</w:t>
                              </w:r>
                            </w:p>
                          </w:txbxContent>
                        </v:textbox>
                      </v:shape>
                    </v:group>
                    <v:line id="Line 600" o:spid="_x0000_s1409" style="position:absolute;flip:y;visibility:visible;mso-wrap-style:square" from="1152,7632" to="172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group id="Group 601" o:spid="_x0000_s1410" style="position:absolute;left:2592;top:8496;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602" o:spid="_x0000_s1411"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prcMA&#10;AADbAAAADwAAAGRycy9kb3ducmV2LnhtbESP0WoCMRRE3wX/IVyhL6LZiohsjVKEgg+FWt0PuG5u&#10;s1s3N2sS3e3fG6Hg4zAzZ5jVpreNuJEPtWMFr9MMBHHpdM1GQXH8mCxBhIissXFMCv4owGY9HKww&#10;167jb7odohEJwiFHBVWMbS5lKCuyGKauJU7ej/MWY5LeSO2xS3DbyFmWLaTFmtNChS1tKyrPh6tV&#10;cDoVrpcX/7Ufm7PH+W/Xms+9Ui+j/v0NRKQ+PsP/7Z1WMJvD40v6A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prcMAAADbAAAADwAAAAAAAAAAAAAAAACYAgAAZHJzL2Rv&#10;d25yZXYueG1sUEsFBgAAAAAEAAQA9QAAAIgDAAAAAA==&#10;" filled="f"/>
                      <v:shape id="Text Box 603" o:spid="_x0000_s1412"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FB3DE5" w:rsidRDefault="00FB3DE5">
                              <w:pPr>
                                <w:pStyle w:val="af4"/>
                                <w:spacing w:before="100"/>
                                <w:rPr>
                                  <w:lang w:val="en-US"/>
                                </w:rPr>
                              </w:pPr>
                              <w:r>
                                <w:rPr>
                                  <w:lang w:val="en-US"/>
                                </w:rPr>
                                <w:t>E</w:t>
                              </w:r>
                            </w:p>
                          </w:txbxContent>
                        </v:textbox>
                      </v:shape>
                    </v:group>
                    <v:group id="Group 604" o:spid="_x0000_s1413" style="position:absolute;left:3456;top:8496;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oval id="Oval 605" o:spid="_x0000_s1414"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32sUA&#10;AADbAAAADwAAAGRycy9kb3ducmV2LnhtbESPzWrDMBCE74W+g9hCLqWWG0JaXCuhBAo9BPLTPMDG&#10;2spurJUjqbHz9lEgkOMwM98w5XywrTiRD41jBa9ZDoK4crpho2D38/XyDiJEZI2tY1JwpgDz2eND&#10;iYV2PW/otI1GJAiHAhXUMXaFlKGqyWLIXEecvF/nLcYkvZHaY5/gtpXjPJ9Kiw2nhRo7WtRUHbb/&#10;VsF+v3ODPPrV+tkcPE7++s4s10qNnobPDxCRhngP39rfWsH4Da5f0g+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DfaxQAAANsAAAAPAAAAAAAAAAAAAAAAAJgCAABkcnMv&#10;ZG93bnJldi54bWxQSwUGAAAAAAQABAD1AAAAigMAAAAA&#10;" filled="f"/>
                      <v:shape id="Text Box 606" o:spid="_x0000_s1415"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B3DE5" w:rsidRDefault="00FB3DE5">
                              <w:pPr>
                                <w:pStyle w:val="af4"/>
                                <w:spacing w:before="100"/>
                                <w:rPr>
                                  <w:lang w:val="en-US"/>
                                </w:rPr>
                              </w:pPr>
                              <w:r>
                                <w:rPr>
                                  <w:lang w:val="en-US"/>
                                </w:rPr>
                                <w:t>F</w:t>
                              </w:r>
                            </w:p>
                          </w:txbxContent>
                        </v:textbox>
                      </v:shape>
                    </v:group>
                    <v:group id="Group 607" o:spid="_x0000_s1416" style="position:absolute;left:4320;top:8496;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608" o:spid="_x0000_s1417"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5c8AA&#10;AADbAAAADwAAAGRycy9kb3ducmV2LnhtbERPy2oCMRTdF/yHcAU3RTNtRWQ0ihQKXQg+P+A6uWZG&#10;Jzdjkjrj3zcLweXhvOfLztbiTj5UjhV8jDIQxIXTFRsFx8PPcAoiRGSNtWNS8KAAy0XvbY65di3v&#10;6L6PRqQQDjkqKGNscilDUZLFMHINceLOzluMCXojtcc2hdtafmbZRFqsODWU2NB3ScV1/2cVnE5H&#10;18mb32zfzdXj+NI2Zr1VatDvVjMQkbr4Ej/dv1rBV1qfvqQf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Q5c8AAAADbAAAADwAAAAAAAAAAAAAAAACYAgAAZHJzL2Rvd25y&#10;ZXYueG1sUEsFBgAAAAAEAAQA9QAAAIUDAAAAAA==&#10;" filled="f"/>
                      <v:shape id="Text Box 609" o:spid="_x0000_s1418"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B3DE5" w:rsidRDefault="00FB3DE5">
                              <w:pPr>
                                <w:pStyle w:val="af4"/>
                                <w:spacing w:before="100"/>
                                <w:rPr>
                                  <w:lang w:val="en-US"/>
                                </w:rPr>
                              </w:pPr>
                              <w:r>
                                <w:rPr>
                                  <w:lang w:val="en-US"/>
                                </w:rPr>
                                <w:t>G</w:t>
                              </w:r>
                            </w:p>
                          </w:txbxContent>
                        </v:textbox>
                      </v:shape>
                    </v:group>
                    <v:line id="Line 610" o:spid="_x0000_s1419" style="position:absolute;flip:x;visibility:visible;mso-wrap-style:square" from="2880,7632" to="3456,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611" o:spid="_x0000_s1420" style="position:absolute;visibility:visible;mso-wrap-style:square" from="3744,7920" to="3744,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612" o:spid="_x0000_s1421" style="position:absolute;visibility:visible;mso-wrap-style:square" from="4032,7632" to="460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group id="Group 613" o:spid="_x0000_s1422" style="position:absolute;left:1728;top:9648;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Oval 614" o:spid="_x0000_s1423"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EnMQA&#10;AADbAAAADwAAAGRycy9kb3ducmV2LnhtbESP3WoCMRSE7wu+QzhCb4pm+4PIulmRgtCLQq36AMfN&#10;Mbu6OVmT6G7fvikUvBxm5humWA62FTfyoXGs4HmagSCunG7YKNjv1pM5iBCRNbaOScEPBViWo4cC&#10;c+16/qbbNhqRIBxyVFDH2OVShqomi2HqOuLkHZ23GJP0RmqPfYLbVr5k2UxabDgt1NjRe03VeXu1&#10;Cg6HvRvkxX9tnszZ49up78znRqnH8bBagIg0xHv4v/2hFbzO4O9L+g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xBJzEAAAA2wAAAA8AAAAAAAAAAAAAAAAAmAIAAGRycy9k&#10;b3ducmV2LnhtbFBLBQYAAAAABAAEAPUAAACJAwAAAAA=&#10;" filled="f"/>
                      <v:shape id="Text Box 615" o:spid="_x0000_s1424"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FB3DE5" w:rsidRDefault="00FB3DE5">
                              <w:pPr>
                                <w:pStyle w:val="af4"/>
                                <w:spacing w:before="100"/>
                                <w:rPr>
                                  <w:lang w:val="en-US"/>
                                </w:rPr>
                              </w:pPr>
                              <w:r>
                                <w:rPr>
                                  <w:lang w:val="en-US"/>
                                </w:rPr>
                                <w:t>F</w:t>
                              </w:r>
                            </w:p>
                          </w:txbxContent>
                        </v:textbox>
                      </v:shape>
                    </v:group>
                    <v:group id="Group 616" o:spid="_x0000_s1425" style="position:absolute;left:3456;top:9648;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617" o:spid="_x0000_s1426"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6Q7sQA&#10;AADbAAAADwAAAGRycy9kb3ducmV2LnhtbESP3WoCMRSE74W+QziF3pSa1YrU1SgiCL0o1L8HOG6O&#10;2dXNyZqk7vbtG6Hg5TAz3zCzRWdrcSMfKscKBv0MBHHhdMVGwWG/fvsAESKyxtoxKfilAIv5U2+G&#10;uXYtb+m2i0YkCIccFZQxNrmUoSjJYui7hjh5J+ctxiS9kdpjm+C2lsMsG0uLFaeFEhtalVRcdj9W&#10;wfF4cJ28+u/Nq7l4HJ3bxnxtlHp57pZTEJG6+Aj/tz+1gvcJ3L+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ukO7EAAAA2wAAAA8AAAAAAAAAAAAAAAAAmAIAAGRycy9k&#10;b3ducmV2LnhtbFBLBQYAAAAABAAEAPUAAACJAwAAAAA=&#10;" filled="f"/>
                      <v:shape id="Text Box 618" o:spid="_x0000_s1427"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FB3DE5" w:rsidRDefault="00FB3DE5">
                              <w:pPr>
                                <w:pStyle w:val="af4"/>
                                <w:spacing w:before="100"/>
                                <w:rPr>
                                  <w:lang w:val="en-US"/>
                                </w:rPr>
                              </w:pPr>
                              <w:r>
                                <w:rPr>
                                  <w:lang w:val="en-US"/>
                                </w:rPr>
                                <w:t>G</w:t>
                              </w:r>
                            </w:p>
                          </w:txbxContent>
                        </v:textbox>
                      </v:shape>
                    </v:group>
                    <v:group id="Group 619" o:spid="_x0000_s1428" style="position:absolute;left:5184;top:9648;width:576;height:576" coordorigin="2448,648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oval id="Oval 620" o:spid="_x0000_s1429"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x4sMA&#10;AADbAAAADwAAAGRycy9kb3ducmV2LnhtbESP0WoCMRRE3wX/IVyhL6LZiohsjVKEgg+FWt0PuG5u&#10;s1s3N2sS3e3fG6Hg4zAzZ5jVpreNuJEPtWMFr9MMBHHpdM1GQXH8mCxBhIissXFMCv4owGY9HKww&#10;167jb7odohEJwiFHBVWMbS5lKCuyGKauJU7ej/MWY5LeSO2xS3DbyFmWLaTFmtNChS1tKyrPh6tV&#10;cDoVrpcX/7Ufm7PH+W/Xms+9Ui+j/v0NRKQ+PsP/7Z1WMJ/B40v6A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xx4sMAAADbAAAADwAAAAAAAAAAAAAAAACYAgAAZHJzL2Rv&#10;d25yZXYueG1sUEsFBgAAAAAEAAQA9QAAAIgDAAAAAA==&#10;" filled="f"/>
                      <v:shape id="Text Box 621" o:spid="_x0000_s1430" type="#_x0000_t202" style="position:absolute;left:2448;top:64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FB3DE5" w:rsidRDefault="00FB3DE5">
                              <w:pPr>
                                <w:pStyle w:val="af4"/>
                                <w:spacing w:before="100"/>
                                <w:rPr>
                                  <w:lang w:val="en-US"/>
                                </w:rPr>
                              </w:pPr>
                              <w:r>
                                <w:rPr>
                                  <w:lang w:val="en-US"/>
                                </w:rPr>
                                <w:t>J</w:t>
                              </w:r>
                            </w:p>
                          </w:txbxContent>
                        </v:textbox>
                      </v:shape>
                    </v:group>
                    <v:line id="Line 622" o:spid="_x0000_s1431" style="position:absolute;flip:x;visibility:visible;mso-wrap-style:square" from="2016,8928" to="2592,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LfcUAAADbAAAADwAAAGRycy9kb3ducmV2LnhtbESPQWsCMRSE7wX/Q3hCL0WzLUvR1ShS&#10;KPTgpVZWvD03z82ym5c1SXX775tCweMwM98wy/VgO3ElHxrHCp6nGQjiyumGawX7r/fJDESIyBo7&#10;x6TghwKsV6OHJRba3fiTrrtYiwThUKACE2NfSBkqQxbD1PXEyTs7bzEm6WupPd4S3HbyJctepcWG&#10;04LBnt4MVe3u2yqQs+3TxW9OeVu2h8PclFXZH7dKPY6HzQJEpCHew//tD60gz+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LfcUAAADbAAAADwAAAAAAAAAA&#10;AAAAAAChAgAAZHJzL2Rvd25yZXYueG1sUEsFBgAAAAAEAAQA+QAAAJMDAAAAAA==&#10;"/>
                    <v:line id="Line 623" o:spid="_x0000_s1432" style="position:absolute;visibility:visible;mso-wrap-style:square" from="3168,8928" to="3744,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624" o:spid="_x0000_s1433" style="position:absolute;visibility:visible;mso-wrap-style:square" from="4896,8784" to="5472,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group>
                  <v:shape id="Text Box 626" o:spid="_x0000_s1434" type="#_x0000_t202" style="position:absolute;left:3168;top:6336;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FB3DE5" w:rsidRDefault="00FB3DE5">
                          <w:pPr>
                            <w:rPr>
                              <w:sz w:val="18"/>
                            </w:rPr>
                          </w:pPr>
                          <w:r>
                            <w:rPr>
                              <w:sz w:val="18"/>
                            </w:rPr>
                            <w:t>Корень</w:t>
                          </w:r>
                        </w:p>
                      </w:txbxContent>
                    </v:textbox>
                  </v:shape>
                </v:group>
                <v:group id="Group 634" o:spid="_x0000_s1435" style="position:absolute;left:5472;top:3744;width:2016;height:1492" coordorigin="5184,7272" coordsize="2016,1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Group 633" o:spid="_x0000_s1436" style="position:absolute;left:5184;top:7272;width:2016;height:340" coordorigin="5184,6912" coordsize="2016,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628" o:spid="_x0000_s1437" type="#_x0000_t202" style="position:absolute;left:5184;top:6912;width:1008;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H+sQA&#10;AADbAAAADwAAAGRycy9kb3ducmV2LnhtbESPTW/CMAyG75P4D5En7TbSgRhbISDEh8Rx64BdTWPa&#10;isapmgwKv34+TNrRev0+fjydd65WF2pD5dnASz8BRZx7W3FhYPe1eX4DFSKyxdozGbhRgPms9zDF&#10;1Porf9Ili4USCIcUDZQxNqnWIS/JYej7hliyk28dRhnbQtsWrwJ3tR4kyat2WLFcKLGhZUn5Oftx&#10;ojH43g1XHxmNx3gcrtb3/fvpUBvz9NgtJqAidfF/+a+9tQZGYi+/CAD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rEAAAA2wAAAA8AAAAAAAAAAAAAAAAAmAIAAGRycy9k&#10;b3ducmV2LnhtbFBLBQYAAAAABAAEAPUAAACJAwAAAAA=&#10;" filled="f">
                      <v:textbox>
                        <w:txbxContent>
                          <w:p w:rsidR="00FB3DE5" w:rsidRDefault="00FB3DE5">
                            <w:pPr>
                              <w:rPr>
                                <w:sz w:val="18"/>
                              </w:rPr>
                            </w:pPr>
                            <w:r>
                              <w:rPr>
                                <w:sz w:val="18"/>
                              </w:rPr>
                              <w:t>В</w:t>
                            </w:r>
                            <w:r>
                              <w:rPr>
                                <w:sz w:val="18"/>
                              </w:rPr>
                              <w:t>е</w:t>
                            </w:r>
                            <w:r>
                              <w:rPr>
                                <w:sz w:val="18"/>
                              </w:rPr>
                              <w:t>дущие</w:t>
                            </w:r>
                          </w:p>
                        </w:txbxContent>
                      </v:textbox>
                    </v:shape>
                    <v:shape id="Text Box 629" o:spid="_x0000_s1438" type="#_x0000_t202" style="position:absolute;left:6192;top:6912;width:1008;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biYcQA&#10;AADbAAAADwAAAGRycy9kb3ducmV2LnhtbESPzW7CMBCE75V4B2uReisOIKANOKgqrdQjBFquS7z5&#10;EfE6il0IfXqMhMRxNDvf7CyWnanFiVpXWVYwHEQgiDOrKy4U7LZfL68gnEfWWFsmBRdysEx6TwuM&#10;tT3zhk6pL0SAsItRQel9E0vpspIMuoFtiIOX29agD7ItpG7xHOCmlqMomkqDFYeGEhv6KCk7pn8m&#10;vDHa78ardUqzGR7Gq8//n7f8t1bqud+9z0F46vzj+J7+1gomQ7htCQCQ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4mHEAAAA2wAAAA8AAAAAAAAAAAAAAAAAmAIAAGRycy9k&#10;b3ducmV2LnhtbFBLBQYAAAAABAAEAPUAAACJAwAAAAA=&#10;" filled="f">
                      <v:textbox>
                        <w:txbxContent>
                          <w:p w:rsidR="00FB3DE5" w:rsidRDefault="00FB3DE5">
                            <w:pPr>
                              <w:rPr>
                                <w:sz w:val="18"/>
                              </w:rPr>
                            </w:pPr>
                            <w:r>
                              <w:rPr>
                                <w:sz w:val="18"/>
                              </w:rPr>
                              <w:t>В</w:t>
                            </w:r>
                            <w:r>
                              <w:rPr>
                                <w:sz w:val="18"/>
                              </w:rPr>
                              <w:t>е</w:t>
                            </w:r>
                            <w:r>
                              <w:rPr>
                                <w:sz w:val="18"/>
                              </w:rPr>
                              <w:t>домые</w:t>
                            </w:r>
                          </w:p>
                        </w:txbxContent>
                      </v:textbox>
                    </v:shape>
                  </v:group>
                  <v:group id="Group 632" o:spid="_x0000_s1439" style="position:absolute;left:5184;top:7612;width:2016;height:1152" coordorigin="5184,7344" coordsize="2016,1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630" o:spid="_x0000_s1440" type="#_x0000_t202" style="position:absolute;left:5184;top:7344;width:1008;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ZjcUA&#10;AADbAAAADwAAAGRycy9kb3ducmV2LnhtbESPS2/CMBCE75X6H6ytxK04JSqPNAZVBaQeIbyu23jz&#10;UON1FBtI++vrSkgcR7PzzU666E0jLtS52rKCl2EEgji3uuZSwX63fp6CcB5ZY2OZFPyQg8X88SHF&#10;RNsrb+mS+VIECLsEFVTet4mULq/IoBvaljh4he0M+iC7UuoOrwFuGjmKorE0WHNoqLClj4ry7+xs&#10;whuj0z5ebjKaTPArXq5+D7Pi2Cg1eOrf30B46v39+Jb+1ApeY/jfEgA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NmNxQAAANsAAAAPAAAAAAAAAAAAAAAAAJgCAABkcnMv&#10;ZG93bnJldi54bWxQSwUGAAAAAAQABAD1AAAAigMAAAAA&#10;" filled="f">
                      <v:textbox>
                        <w:txbxContent>
                          <w:p w:rsidR="00FB3DE5" w:rsidRDefault="00FB3DE5">
                            <w:pPr>
                              <w:jc w:val="center"/>
                              <w:rPr>
                                <w:sz w:val="18"/>
                                <w:lang w:val="en-US"/>
                              </w:rPr>
                            </w:pPr>
                            <w:r>
                              <w:rPr>
                                <w:sz w:val="18"/>
                                <w:lang w:val="en-US"/>
                              </w:rPr>
                              <w:t>A</w:t>
                            </w:r>
                          </w:p>
                          <w:p w:rsidR="00FB3DE5" w:rsidRDefault="00FB3DE5">
                            <w:pPr>
                              <w:jc w:val="center"/>
                              <w:rPr>
                                <w:sz w:val="18"/>
                                <w:lang w:val="en-US"/>
                              </w:rPr>
                            </w:pPr>
                            <w:r>
                              <w:rPr>
                                <w:sz w:val="18"/>
                                <w:lang w:val="en-US"/>
                              </w:rPr>
                              <w:t>B</w:t>
                            </w:r>
                          </w:p>
                          <w:p w:rsidR="00FB3DE5" w:rsidRDefault="00FB3DE5">
                            <w:pPr>
                              <w:jc w:val="center"/>
                              <w:rPr>
                                <w:sz w:val="18"/>
                                <w:lang w:val="en-US"/>
                              </w:rPr>
                            </w:pPr>
                            <w:r>
                              <w:rPr>
                                <w:sz w:val="18"/>
                                <w:lang w:val="en-US"/>
                              </w:rPr>
                              <w:t>C</w:t>
                            </w:r>
                          </w:p>
                          <w:p w:rsidR="00FB3DE5" w:rsidRDefault="00FB3DE5">
                            <w:pPr>
                              <w:jc w:val="center"/>
                              <w:rPr>
                                <w:sz w:val="18"/>
                                <w:lang w:val="en-US"/>
                              </w:rPr>
                            </w:pPr>
                            <w:r>
                              <w:rPr>
                                <w:sz w:val="18"/>
                                <w:lang w:val="en-US"/>
                              </w:rPr>
                              <w:t>E</w:t>
                            </w:r>
                          </w:p>
                          <w:p w:rsidR="00FB3DE5" w:rsidRDefault="00FB3DE5">
                            <w:pPr>
                              <w:jc w:val="center"/>
                              <w:rPr>
                                <w:sz w:val="18"/>
                                <w:lang w:val="en-US"/>
                              </w:rPr>
                            </w:pPr>
                            <w:r>
                              <w:rPr>
                                <w:sz w:val="18"/>
                                <w:lang w:val="en-US"/>
                              </w:rPr>
                              <w:t>G</w:t>
                            </w:r>
                          </w:p>
                        </w:txbxContent>
                      </v:textbox>
                    </v:shape>
                    <v:shape id="Text Box 631" o:spid="_x0000_s1441" type="#_x0000_t202" style="position:absolute;left:6192;top:7344;width:1008;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B+cQA&#10;AADbAAAADwAAAGRycy9kb3ducmV2LnhtbESPS2/CMBCE70j8B2sr9QZOobwCBlWllTi24XVd4iWJ&#10;iNdR7ELg19dISBxHs/PNzmzRmFKcqXaFZQVv3QgEcWp1wZmCzfq7MwbhPLLG0jIpuJKDxbzdmmGs&#10;7YV/6Zz4TAQIuxgV5N5XsZQuzcmg69qKOHhHWxv0QdaZ1DVeAtyUshdFQ2mw4NCQY0WfOaWn5M+E&#10;N3r7TX/5k9BohIf+8uu2nRx3pVKvL83HFISnxj+PH+mVVjB4h/uWA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fnEAAAA2wAAAA8AAAAAAAAAAAAAAAAAmAIAAGRycy9k&#10;b3ducmV2LnhtbFBLBQYAAAAABAAEAPUAAACJAwAAAAA=&#10;" filled="f">
                      <v:textbox>
                        <w:txbxContent>
                          <w:p w:rsidR="00FB3DE5" w:rsidRDefault="00FB3DE5">
                            <w:pPr>
                              <w:pStyle w:val="af4"/>
                              <w:spacing w:before="0"/>
                              <w:rPr>
                                <w:lang w:val="en-US"/>
                              </w:rPr>
                            </w:pPr>
                            <w:r>
                              <w:rPr>
                                <w:lang w:val="en-US"/>
                              </w:rPr>
                              <w:t>B,C</w:t>
                            </w:r>
                          </w:p>
                          <w:p w:rsidR="00FB3DE5" w:rsidRDefault="00FB3DE5">
                            <w:pPr>
                              <w:jc w:val="center"/>
                              <w:rPr>
                                <w:sz w:val="18"/>
                                <w:lang w:val="en-US"/>
                              </w:rPr>
                            </w:pPr>
                            <w:r>
                              <w:rPr>
                                <w:sz w:val="18"/>
                                <w:lang w:val="en-US"/>
                              </w:rPr>
                              <w:t>D</w:t>
                            </w:r>
                          </w:p>
                          <w:p w:rsidR="00FB3DE5" w:rsidRDefault="00FB3DE5">
                            <w:pPr>
                              <w:jc w:val="center"/>
                              <w:rPr>
                                <w:sz w:val="18"/>
                                <w:lang w:val="en-US"/>
                              </w:rPr>
                            </w:pPr>
                            <w:r>
                              <w:rPr>
                                <w:sz w:val="18"/>
                                <w:lang w:val="en-US"/>
                              </w:rPr>
                              <w:t>E,F,G</w:t>
                            </w:r>
                          </w:p>
                          <w:p w:rsidR="00FB3DE5" w:rsidRDefault="00FB3DE5">
                            <w:pPr>
                              <w:jc w:val="center"/>
                              <w:rPr>
                                <w:sz w:val="18"/>
                                <w:lang w:val="en-US"/>
                              </w:rPr>
                            </w:pPr>
                            <w:r>
                              <w:rPr>
                                <w:sz w:val="18"/>
                                <w:lang w:val="en-US"/>
                              </w:rPr>
                              <w:t>F,G</w:t>
                            </w:r>
                          </w:p>
                          <w:p w:rsidR="00FB3DE5" w:rsidRDefault="00FB3DE5">
                            <w:pPr>
                              <w:jc w:val="center"/>
                              <w:rPr>
                                <w:sz w:val="18"/>
                                <w:lang w:val="en-US"/>
                              </w:rPr>
                            </w:pPr>
                            <w:r>
                              <w:rPr>
                                <w:sz w:val="18"/>
                                <w:lang w:val="en-US"/>
                              </w:rPr>
                              <w:t>J</w:t>
                            </w:r>
                          </w:p>
                        </w:txbxContent>
                      </v:textbox>
                    </v:shape>
                  </v:group>
                </v:group>
                <w10:wrap type="topAndBottom"/>
              </v:group>
            </w:pict>
          </mc:Fallback>
        </mc:AlternateContent>
      </w:r>
      <w:r>
        <w:rPr>
          <w:rStyle w:val="ab"/>
        </w:rPr>
        <w:t>вхожд</w:t>
      </w:r>
      <w:r>
        <w:rPr>
          <w:rStyle w:val="ab"/>
        </w:rPr>
        <w:t>е</w:t>
      </w:r>
      <w:r>
        <w:rPr>
          <w:rStyle w:val="ab"/>
        </w:rPr>
        <w:t>ний в дерево АД, причем в различных качествах (рис.2.11).</w:t>
      </w:r>
    </w:p>
    <w:p w:rsidR="006A4980" w:rsidRDefault="006A4980">
      <w:pPr>
        <w:pStyle w:val="a7"/>
        <w:rPr>
          <w:rStyle w:val="ab"/>
          <w:sz w:val="12"/>
        </w:rPr>
      </w:pPr>
    </w:p>
    <w:p w:rsidR="006A4980" w:rsidRDefault="006A4980">
      <w:pPr>
        <w:pStyle w:val="af4"/>
        <w:rPr>
          <w:rStyle w:val="ab"/>
        </w:rPr>
      </w:pPr>
      <w:r>
        <w:rPr>
          <w:rStyle w:val="ab"/>
        </w:rPr>
        <w:t>Рис. 2.11. Дерево АД</w:t>
      </w:r>
    </w:p>
    <w:p w:rsidR="006A4980" w:rsidRDefault="006A4980">
      <w:pPr>
        <w:pStyle w:val="a7"/>
        <w:rPr>
          <w:rStyle w:val="ab"/>
        </w:rPr>
      </w:pPr>
      <w:r>
        <w:rPr>
          <w:rStyle w:val="ab"/>
        </w:rPr>
        <w:t>Один из методов выхода из возможных тупиковых ситуаций, возникающих при организации подобных деревьев АД,</w:t>
      </w:r>
      <w:r w:rsidR="008A3218">
        <w:rPr>
          <w:rStyle w:val="ab"/>
        </w:rPr>
        <w:t xml:space="preserve"> – </w:t>
      </w:r>
      <w:r>
        <w:rPr>
          <w:rStyle w:val="ab"/>
        </w:rPr>
        <w:t>использ</w:t>
      </w:r>
      <w:r>
        <w:rPr>
          <w:rStyle w:val="ab"/>
        </w:rPr>
        <w:t>о</w:t>
      </w:r>
      <w:r>
        <w:rPr>
          <w:rStyle w:val="ab"/>
        </w:rPr>
        <w:t>вание таймеров.</w:t>
      </w:r>
    </w:p>
    <w:p w:rsidR="006A4980" w:rsidRDefault="006A4980">
      <w:pPr>
        <w:pStyle w:val="a7"/>
        <w:rPr>
          <w:rStyle w:val="ab"/>
        </w:rPr>
      </w:pPr>
      <w:r>
        <w:rPr>
          <w:rStyle w:val="ab"/>
        </w:rPr>
        <w:t>Придание свойства атомарности некоторому действию достиг</w:t>
      </w:r>
      <w:r>
        <w:rPr>
          <w:rStyle w:val="ab"/>
        </w:rPr>
        <w:t>а</w:t>
      </w:r>
      <w:r>
        <w:rPr>
          <w:rStyle w:val="ab"/>
        </w:rPr>
        <w:t>ется с помощью выполнения этого действия в две фазы. В первой фазе источник действия определяет, все ли ведомые способны в</w:t>
      </w:r>
      <w:r>
        <w:rPr>
          <w:rStyle w:val="ab"/>
        </w:rPr>
        <w:t>ы</w:t>
      </w:r>
      <w:r>
        <w:rPr>
          <w:rStyle w:val="ab"/>
        </w:rPr>
        <w:t>полнить его завершение. Только после получения от всех вед</w:t>
      </w:r>
      <w:r>
        <w:rPr>
          <w:rStyle w:val="ab"/>
        </w:rPr>
        <w:t>о</w:t>
      </w:r>
      <w:r>
        <w:rPr>
          <w:rStyle w:val="ab"/>
        </w:rPr>
        <w:t>мых отчетов о готовности к выполнению завершения действия прин</w:t>
      </w:r>
      <w:r>
        <w:rPr>
          <w:rStyle w:val="ab"/>
        </w:rPr>
        <w:t>и</w:t>
      </w:r>
      <w:r>
        <w:rPr>
          <w:rStyle w:val="ab"/>
        </w:rPr>
        <w:lastRenderedPageBreak/>
        <w:t>мается решение о том, выполнять ли завершение. В ходе второй фазы ведомые осуществляют либо завершение, либо откат в соо</w:t>
      </w:r>
      <w:r>
        <w:rPr>
          <w:rStyle w:val="ab"/>
        </w:rPr>
        <w:t>т</w:t>
      </w:r>
      <w:r>
        <w:rPr>
          <w:rStyle w:val="ab"/>
        </w:rPr>
        <w:t xml:space="preserve">ветствии с решением (рис.2.12). </w:t>
      </w:r>
    </w:p>
    <w:p w:rsidR="006A4980" w:rsidRDefault="006A4980">
      <w:pPr>
        <w:pStyle w:val="a7"/>
        <w:rPr>
          <w:rStyle w:val="ab"/>
        </w:rPr>
      </w:pPr>
      <w:r>
        <w:rPr>
          <w:rStyle w:val="ab"/>
        </w:rPr>
        <w:t>Эта схема обеспечения свойства атомарности действует при с</w:t>
      </w:r>
      <w:r>
        <w:rPr>
          <w:rStyle w:val="ab"/>
        </w:rPr>
        <w:t>о</w:t>
      </w:r>
      <w:r>
        <w:rPr>
          <w:rStyle w:val="ab"/>
        </w:rPr>
        <w:t>блюдении следующих условий:</w:t>
      </w:r>
    </w:p>
    <w:p w:rsidR="006A4980" w:rsidRPr="00344DB2" w:rsidRDefault="006A4980" w:rsidP="00B43AB4">
      <w:pPr>
        <w:pStyle w:val="a7"/>
        <w:numPr>
          <w:ilvl w:val="0"/>
          <w:numId w:val="2"/>
        </w:numPr>
        <w:tabs>
          <w:tab w:val="clear" w:pos="360"/>
          <w:tab w:val="num" w:pos="0"/>
        </w:tabs>
        <w:ind w:left="567" w:hanging="283"/>
      </w:pPr>
      <w:r w:rsidRPr="00344DB2">
        <w:t>в фазе завершения АД не должно существовать возможн</w:t>
      </w:r>
      <w:r w:rsidRPr="00344DB2">
        <w:t>о</w:t>
      </w:r>
      <w:r w:rsidRPr="00344DB2">
        <w:t>стей изменения ее результатов;</w:t>
      </w:r>
    </w:p>
    <w:p w:rsidR="006A4980" w:rsidRPr="00344DB2" w:rsidRDefault="006A4980" w:rsidP="00B43AB4">
      <w:pPr>
        <w:pStyle w:val="a7"/>
        <w:numPr>
          <w:ilvl w:val="0"/>
          <w:numId w:val="2"/>
        </w:numPr>
        <w:tabs>
          <w:tab w:val="clear" w:pos="360"/>
          <w:tab w:val="num" w:pos="0"/>
        </w:tabs>
        <w:ind w:left="567" w:hanging="283"/>
      </w:pPr>
      <w:r w:rsidRPr="00344DB2">
        <w:t>ведущий может потребовать выполнения возврата к начал</w:t>
      </w:r>
      <w:r w:rsidRPr="00344DB2">
        <w:t>ь</w:t>
      </w:r>
      <w:r w:rsidRPr="00344DB2">
        <w:t>ному состоянию в любое время до выдачи запроса на заве</w:t>
      </w:r>
      <w:r w:rsidRPr="00344DB2">
        <w:t>р</w:t>
      </w:r>
      <w:r w:rsidRPr="00344DB2">
        <w:t>шение действия;</w:t>
      </w:r>
    </w:p>
    <w:p w:rsidR="006A4980" w:rsidRPr="00344DB2" w:rsidRDefault="006A4980" w:rsidP="00B43AB4">
      <w:pPr>
        <w:pStyle w:val="a7"/>
        <w:numPr>
          <w:ilvl w:val="0"/>
          <w:numId w:val="2"/>
        </w:numPr>
        <w:tabs>
          <w:tab w:val="clear" w:pos="360"/>
          <w:tab w:val="num" w:pos="0"/>
        </w:tabs>
        <w:ind w:left="567" w:hanging="283"/>
      </w:pPr>
      <w:r w:rsidRPr="00344DB2">
        <w:t>ведущий не может требовать выполнения завершения от в</w:t>
      </w:r>
      <w:r w:rsidRPr="00344DB2">
        <w:t>е</w:t>
      </w:r>
      <w:r w:rsidRPr="00344DB2">
        <w:t>домого до тех пор, пока не получит от него согласия на это;</w:t>
      </w:r>
    </w:p>
    <w:p w:rsidR="006A4980" w:rsidRPr="00344DB2" w:rsidRDefault="006A4980" w:rsidP="00B43AB4">
      <w:pPr>
        <w:pStyle w:val="a7"/>
        <w:numPr>
          <w:ilvl w:val="0"/>
          <w:numId w:val="2"/>
        </w:numPr>
        <w:tabs>
          <w:tab w:val="clear" w:pos="360"/>
          <w:tab w:val="num" w:pos="0"/>
        </w:tabs>
        <w:ind w:left="567" w:hanging="283"/>
      </w:pPr>
      <w:r w:rsidRPr="00344DB2">
        <w:t>если ведомый сообщил о своей готовности завершить де</w:t>
      </w:r>
      <w:r w:rsidRPr="00344DB2">
        <w:t>й</w:t>
      </w:r>
      <w:r w:rsidRPr="00344DB2">
        <w:t>ствие, то он не может отказаться от требования выполнить завершение;</w:t>
      </w:r>
    </w:p>
    <w:p w:rsidR="006A4980" w:rsidRPr="00344DB2" w:rsidRDefault="006A4980" w:rsidP="00B43AB4">
      <w:pPr>
        <w:pStyle w:val="a7"/>
        <w:numPr>
          <w:ilvl w:val="0"/>
          <w:numId w:val="2"/>
        </w:numPr>
        <w:tabs>
          <w:tab w:val="clear" w:pos="360"/>
          <w:tab w:val="num" w:pos="0"/>
        </w:tabs>
        <w:ind w:left="567" w:hanging="283"/>
      </w:pPr>
      <w:r w:rsidRPr="00344DB2">
        <w:t>ведомый может отказаться от завершения в любое время вплоть до момента выдачи своего согласия на него;</w:t>
      </w:r>
    </w:p>
    <w:p w:rsidR="006A4980" w:rsidRPr="00344DB2" w:rsidRDefault="006A4980" w:rsidP="00B43AB4">
      <w:pPr>
        <w:pStyle w:val="a7"/>
        <w:numPr>
          <w:ilvl w:val="0"/>
          <w:numId w:val="2"/>
        </w:numPr>
        <w:tabs>
          <w:tab w:val="clear" w:pos="360"/>
          <w:tab w:val="num" w:pos="0"/>
        </w:tabs>
        <w:ind w:left="567" w:hanging="283"/>
      </w:pPr>
      <w:r w:rsidRPr="00344DB2">
        <w:t>ведущий должен потребовать выполнить возврат к исходн</w:t>
      </w:r>
      <w:r w:rsidRPr="00344DB2">
        <w:t>о</w:t>
      </w:r>
      <w:r w:rsidRPr="00344DB2">
        <w:t>му (начальному) состоянию от ведомого, указавшего на н</w:t>
      </w:r>
      <w:r w:rsidRPr="00344DB2">
        <w:t>е</w:t>
      </w:r>
      <w:r w:rsidRPr="00344DB2">
        <w:t>возможность завершения.</w:t>
      </w:r>
    </w:p>
    <w:p w:rsidR="006A4980" w:rsidRDefault="006A4980">
      <w:pPr>
        <w:pStyle w:val="a7"/>
        <w:rPr>
          <w:rStyle w:val="ab"/>
        </w:rPr>
      </w:pPr>
      <w:r>
        <w:rPr>
          <w:rStyle w:val="ab"/>
        </w:rPr>
        <w:t>Корень несет ответственность за завершение или возврат. Имя корня используется для идентификации АД в целях управления параллельностью.</w:t>
      </w:r>
    </w:p>
    <w:p w:rsidR="006A4980" w:rsidRDefault="006A4980">
      <w:pPr>
        <w:pStyle w:val="a7"/>
        <w:rPr>
          <w:rStyle w:val="ab"/>
        </w:rPr>
      </w:pPr>
      <w:r>
        <w:rPr>
          <w:rStyle w:val="ab"/>
        </w:rPr>
        <w:t>Содержательная сторона АД определяется прикладными пр</w:t>
      </w:r>
      <w:r>
        <w:rPr>
          <w:rStyle w:val="ab"/>
        </w:rPr>
        <w:t>о</w:t>
      </w:r>
      <w:r>
        <w:rPr>
          <w:rStyle w:val="ab"/>
        </w:rPr>
        <w:t>цессами и СЭПС, которые манипулируют вовлеченными в де</w:t>
      </w:r>
      <w:r>
        <w:rPr>
          <w:rStyle w:val="ab"/>
        </w:rPr>
        <w:t>й</w:t>
      </w:r>
      <w:r>
        <w:rPr>
          <w:rStyle w:val="ab"/>
        </w:rPr>
        <w:t>ствие данными в рамках АД от момента начала действия и до м</w:t>
      </w:r>
      <w:r>
        <w:rPr>
          <w:rStyle w:val="ab"/>
        </w:rPr>
        <w:t>о</w:t>
      </w:r>
      <w:r>
        <w:rPr>
          <w:rStyle w:val="ab"/>
        </w:rPr>
        <w:t>мента завершения (см. рис.2.12). УЗПВ лишь обеспечивает сре</w:t>
      </w:r>
      <w:r>
        <w:rPr>
          <w:rStyle w:val="ab"/>
        </w:rPr>
        <w:t>д</w:t>
      </w:r>
      <w:r>
        <w:rPr>
          <w:rStyle w:val="ab"/>
        </w:rPr>
        <w:t>ства для инициации АД и управления им. Вовлеченные в АД пр</w:t>
      </w:r>
      <w:r>
        <w:rPr>
          <w:rStyle w:val="ab"/>
        </w:rPr>
        <w:t>и</w:t>
      </w:r>
      <w:r>
        <w:rPr>
          <w:rStyle w:val="ab"/>
        </w:rPr>
        <w:t>кла</w:t>
      </w:r>
      <w:r>
        <w:rPr>
          <w:rStyle w:val="ab"/>
        </w:rPr>
        <w:t>д</w:t>
      </w:r>
      <w:r>
        <w:rPr>
          <w:rStyle w:val="ab"/>
        </w:rPr>
        <w:t>ные процессы сами, локально, решают вопрос о том, какие шаги следует предпринять, чтобы обеспечить неукоснительное выпо</w:t>
      </w:r>
      <w:r>
        <w:rPr>
          <w:rStyle w:val="ab"/>
        </w:rPr>
        <w:t>л</w:t>
      </w:r>
      <w:r>
        <w:rPr>
          <w:rStyle w:val="ab"/>
        </w:rPr>
        <w:t>нение правил атомарного действия, как об этом говорилось ранее на пр</w:t>
      </w:r>
      <w:r>
        <w:rPr>
          <w:rStyle w:val="ab"/>
        </w:rPr>
        <w:t>и</w:t>
      </w:r>
      <w:r>
        <w:rPr>
          <w:rStyle w:val="ab"/>
        </w:rPr>
        <w:t xml:space="preserve">мере механизма управления параллельностью. </w:t>
      </w:r>
    </w:p>
    <w:p w:rsidR="006A4980" w:rsidRDefault="006A4980">
      <w:pPr>
        <w:pStyle w:val="a7"/>
        <w:rPr>
          <w:rStyle w:val="ab"/>
        </w:rPr>
      </w:pPr>
      <w:r>
        <w:rPr>
          <w:rStyle w:val="ab"/>
        </w:rPr>
        <w:t xml:space="preserve">Перед инициацией АД ведущий прикладной объект с помощью ЭСУА устанавливает ассоциацию с каждым из ведомых. После этого с помощью услуги УЗПВ C-BEGIN ведущий устанавливает с каждым из ведомых ЗПВ-отношение. Дерево АД всякий раз при </w:t>
      </w:r>
      <w:r>
        <w:rPr>
          <w:rStyle w:val="ab"/>
        </w:rPr>
        <w:lastRenderedPageBreak/>
        <w:t>этом приобретает еще одну ветвь. Отказ партнера образовать ЗПВ-отношение выполняется с помощью услуги C-REFUSE. Действие C-BEGIN связано с установлением главной точки синхронизации в рамках использу</w:t>
      </w:r>
      <w:r>
        <w:rPr>
          <w:rStyle w:val="ab"/>
        </w:rPr>
        <w:t>е</w:t>
      </w:r>
      <w:r>
        <w:rPr>
          <w:rStyle w:val="ab"/>
        </w:rPr>
        <w:t xml:space="preserve">мой ассоциации. </w:t>
      </w:r>
    </w:p>
    <w:p w:rsidR="006A4980" w:rsidRDefault="006A4980">
      <w:pPr>
        <w:pStyle w:val="a7"/>
        <w:rPr>
          <w:rStyle w:val="ab"/>
        </w:rPr>
      </w:pPr>
    </w:p>
    <w:p w:rsidR="006A4980" w:rsidRDefault="002D67ED">
      <w:pPr>
        <w:pStyle w:val="a7"/>
        <w:rPr>
          <w:rStyle w:val="ab"/>
        </w:rPr>
      </w:pPr>
      <w:r>
        <w:rPr>
          <w:noProof/>
          <w:sz w:val="20"/>
        </w:rPr>
        <mc:AlternateContent>
          <mc:Choice Requires="wps">
            <w:drawing>
              <wp:anchor distT="0" distB="0" distL="114300" distR="114300" simplePos="0" relativeHeight="251662336" behindDoc="0" locked="0" layoutInCell="0" allowOverlap="1">
                <wp:simplePos x="0" y="0"/>
                <wp:positionH relativeFrom="column">
                  <wp:posOffset>3597910</wp:posOffset>
                </wp:positionH>
                <wp:positionV relativeFrom="paragraph">
                  <wp:posOffset>128270</wp:posOffset>
                </wp:positionV>
                <wp:extent cx="508000" cy="5422900"/>
                <wp:effectExtent l="0" t="0" r="0" b="0"/>
                <wp:wrapNone/>
                <wp:docPr id="4"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542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pPr>
                            <w:r>
                              <w:t>Рис. 2.12. АД от начала до двухфазного завершения</w:t>
                            </w:r>
                          </w:p>
                          <w:p w:rsidR="00FB3DE5" w:rsidRDefault="00FB3DE5"/>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442" type="#_x0000_t202" style="position:absolute;left:0;text-align:left;margin-left:283.3pt;margin-top:10.1pt;width:40pt;height:4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" o:allowincell="f" filled="f" stroked="f">
                <v:textbox style="layout-flow:vertical;mso-layout-flow-alt:bottom-to-top">
                  <w:txbxContent>
                    <w:p w:rsidR="00FB3DE5" w:rsidRDefault="00FB3DE5">
                      <w:pPr>
                        <w:pStyle w:val="af4"/>
                      </w:pPr>
                      <w:r>
                        <w:t>Рис. 2.12. АД от начала до двухфазного завершения</w:t>
                      </w:r>
                    </w:p>
                    <w:p w:rsidR="00FB3DE5" w:rsidRDefault="00FB3DE5"/>
                  </w:txbxContent>
                </v:textbox>
              </v:shape>
            </w:pict>
          </mc:Fallback>
        </mc:AlternateContent>
      </w:r>
    </w:p>
    <w:p w:rsidR="006A4980" w:rsidRDefault="006A4980">
      <w:pPr>
        <w:pStyle w:val="a7"/>
        <w:spacing w:line="360" w:lineRule="auto"/>
        <w:ind w:firstLine="0"/>
        <w:jc w:val="left"/>
      </w:pPr>
      <w:r>
        <w:object w:dxaOrig="6195" w:dyaOrig="8130">
          <v:shape id="_x0000_i1036" type="#_x0000_t75" style="width:295pt;height:416.95pt" o:ole="" fillcolor="window">
            <v:imagedata r:id="rId37" o:title=""/>
          </v:shape>
          <o:OLEObject Type="Embed" ProgID="PBrush" ShapeID="_x0000_i1036" DrawAspect="Content" ObjectID="_1629969042" r:id="rId38"/>
        </w:object>
      </w:r>
    </w:p>
    <w:p w:rsidR="006A4980" w:rsidRDefault="006A4980">
      <w:pPr>
        <w:pStyle w:val="a7"/>
        <w:rPr>
          <w:rStyle w:val="ab"/>
        </w:rPr>
      </w:pPr>
    </w:p>
    <w:p w:rsidR="006A4980" w:rsidRDefault="006A4980">
      <w:pPr>
        <w:pStyle w:val="a7"/>
        <w:rPr>
          <w:rStyle w:val="ab"/>
        </w:rPr>
      </w:pPr>
    </w:p>
    <w:p w:rsidR="006A4980" w:rsidRDefault="006A4980">
      <w:pPr>
        <w:pStyle w:val="a7"/>
        <w:rPr>
          <w:rStyle w:val="ab"/>
        </w:rPr>
      </w:pPr>
    </w:p>
    <w:p w:rsidR="006A4980" w:rsidRDefault="006A4980">
      <w:pPr>
        <w:pStyle w:val="a7"/>
        <w:rPr>
          <w:rStyle w:val="ab"/>
        </w:rPr>
      </w:pPr>
      <w:r>
        <w:rPr>
          <w:rStyle w:val="ab"/>
        </w:rPr>
        <w:lastRenderedPageBreak/>
        <w:t>Вслед за услугой C-BEGIN прикладной пользователь может о</w:t>
      </w:r>
      <w:r>
        <w:rPr>
          <w:rStyle w:val="ab"/>
        </w:rPr>
        <w:t>б</w:t>
      </w:r>
      <w:r>
        <w:rPr>
          <w:rStyle w:val="ab"/>
        </w:rPr>
        <w:t>ращаться к другим прикладным услугам, что, собственно, и опр</w:t>
      </w:r>
      <w:r>
        <w:rPr>
          <w:rStyle w:val="ab"/>
        </w:rPr>
        <w:t>е</w:t>
      </w:r>
      <w:r>
        <w:rPr>
          <w:rStyle w:val="ab"/>
        </w:rPr>
        <w:t>деляет сущность (содержательную сторону) вводимого АД.</w:t>
      </w:r>
    </w:p>
    <w:p w:rsidR="006A4980" w:rsidRDefault="006A4980">
      <w:pPr>
        <w:pStyle w:val="a7"/>
        <w:rPr>
          <w:rStyle w:val="ab"/>
        </w:rPr>
      </w:pPr>
      <w:r>
        <w:rPr>
          <w:rStyle w:val="ab"/>
        </w:rPr>
        <w:t>Помимо указанных двух, в состав услуг УЗПВ входят услуги C-PREPARE, C-READY, C-COMMIT, C-ROLLBACK, C-RESTART. Примитивы трех последних услуг используются в разных ситуац</w:t>
      </w:r>
      <w:r>
        <w:rPr>
          <w:rStyle w:val="ab"/>
        </w:rPr>
        <w:t>и</w:t>
      </w:r>
      <w:r>
        <w:rPr>
          <w:rStyle w:val="ab"/>
        </w:rPr>
        <w:t>ях при завершении ЗПВ-отношения. В целом сервисные ЗПВ-последовательности развиваются в рамках ассоциаций, образова</w:t>
      </w:r>
      <w:r>
        <w:rPr>
          <w:rStyle w:val="ab"/>
        </w:rPr>
        <w:t>н</w:t>
      </w:r>
      <w:r>
        <w:rPr>
          <w:rStyle w:val="ab"/>
        </w:rPr>
        <w:t>ных приложениями. В каждый момент на ассоциации может сущ</w:t>
      </w:r>
      <w:r>
        <w:rPr>
          <w:rStyle w:val="ab"/>
        </w:rPr>
        <w:t>е</w:t>
      </w:r>
      <w:r>
        <w:rPr>
          <w:rStyle w:val="ab"/>
        </w:rPr>
        <w:t>ствовать лишь одна сервисная ЗПВ-последовательность.</w:t>
      </w:r>
    </w:p>
    <w:p w:rsidR="006A4980" w:rsidRDefault="006A4980">
      <w:pPr>
        <w:pStyle w:val="a7"/>
        <w:rPr>
          <w:rStyle w:val="ab"/>
        </w:rPr>
      </w:pPr>
      <w:r>
        <w:rPr>
          <w:rStyle w:val="ab"/>
        </w:rPr>
        <w:t>Разрешенные сервисные ЗПВ-последовательности для ведущ</w:t>
      </w:r>
      <w:r>
        <w:rPr>
          <w:rStyle w:val="ab"/>
        </w:rPr>
        <w:t>е</w:t>
      </w:r>
      <w:r>
        <w:rPr>
          <w:rStyle w:val="ab"/>
        </w:rPr>
        <w:t>го и ведомого собраны в две таблицы, занимающие несколько стр</w:t>
      </w:r>
      <w:r>
        <w:rPr>
          <w:rStyle w:val="ab"/>
        </w:rPr>
        <w:t>а</w:t>
      </w:r>
      <w:r>
        <w:rPr>
          <w:rStyle w:val="ab"/>
        </w:rPr>
        <w:t>ниц, и сопровождаются объемными комментариями и уточнени</w:t>
      </w:r>
      <w:r>
        <w:rPr>
          <w:rStyle w:val="ab"/>
        </w:rPr>
        <w:t>я</w:t>
      </w:r>
      <w:r>
        <w:rPr>
          <w:rStyle w:val="ab"/>
        </w:rPr>
        <w:t>ми.</w:t>
      </w:r>
    </w:p>
    <w:p w:rsidR="006A4980" w:rsidRDefault="006A4980">
      <w:pPr>
        <w:pStyle w:val="a7"/>
        <w:rPr>
          <w:rStyle w:val="ab"/>
        </w:rPr>
      </w:pPr>
      <w:r>
        <w:rPr>
          <w:rStyle w:val="ab"/>
        </w:rPr>
        <w:t>Применение таймеров в ЗПВ-сервисе необязательно (значения таймеров входят в виде параметров в некоторые примитивы). Их назначение заключается в обеспечении приемника услуги дополн</w:t>
      </w:r>
      <w:r>
        <w:rPr>
          <w:rStyle w:val="ab"/>
        </w:rPr>
        <w:t>и</w:t>
      </w:r>
      <w:r>
        <w:rPr>
          <w:rStyle w:val="ab"/>
        </w:rPr>
        <w:t>тельной информацией, которую он может использовать наряду с множеством других факторов для определения своего поведения.</w:t>
      </w:r>
    </w:p>
    <w:p w:rsidR="006A4980" w:rsidRDefault="006A4980">
      <w:pPr>
        <w:pStyle w:val="a7"/>
        <w:rPr>
          <w:rStyle w:val="ab"/>
        </w:rPr>
      </w:pPr>
      <w:r>
        <w:rPr>
          <w:rStyle w:val="ab"/>
        </w:rPr>
        <w:t>Протокол УЗПВ применяется в тех случаях, когда другие пр</w:t>
      </w:r>
      <w:r>
        <w:rPr>
          <w:rStyle w:val="ab"/>
        </w:rPr>
        <w:t>и</w:t>
      </w:r>
      <w:r>
        <w:rPr>
          <w:rStyle w:val="ab"/>
        </w:rPr>
        <w:t>кладные протоколы вызывают его процедуры, используя примит</w:t>
      </w:r>
      <w:r>
        <w:rPr>
          <w:rStyle w:val="ab"/>
        </w:rPr>
        <w:t>и</w:t>
      </w:r>
      <w:r>
        <w:rPr>
          <w:rStyle w:val="ab"/>
        </w:rPr>
        <w:t>вы службы УЗПВ. Он специфицирует УЗПВ-БДП в терминах ASN.1, а также указывает, каким образом эти БДП отображаются в представительные БДС. Количество типов УЗПВ-БДП</w:t>
      </w:r>
      <w:r w:rsidR="008A3218">
        <w:rPr>
          <w:rStyle w:val="ab"/>
        </w:rPr>
        <w:t xml:space="preserve"> – </w:t>
      </w:r>
      <w:r>
        <w:rPr>
          <w:rStyle w:val="ab"/>
        </w:rPr>
        <w:t>десять основных и шесть вспомогательных. Особенность протокола УЗПВ заключается в том, что его процедуры используют представител</w:t>
      </w:r>
      <w:r>
        <w:rPr>
          <w:rStyle w:val="ab"/>
        </w:rPr>
        <w:t>ь</w:t>
      </w:r>
      <w:r>
        <w:rPr>
          <w:rStyle w:val="ab"/>
        </w:rPr>
        <w:t>ный сервис для обеспечения своих функций наряду со специал</w:t>
      </w:r>
      <w:r>
        <w:rPr>
          <w:rStyle w:val="ab"/>
        </w:rPr>
        <w:t>ь</w:t>
      </w:r>
      <w:r>
        <w:rPr>
          <w:rStyle w:val="ab"/>
        </w:rPr>
        <w:t>ными прикладными протоколами. Отсюда исходит требов</w:t>
      </w:r>
      <w:r>
        <w:rPr>
          <w:rStyle w:val="ab"/>
        </w:rPr>
        <w:t>а</w:t>
      </w:r>
      <w:r>
        <w:rPr>
          <w:rStyle w:val="ab"/>
        </w:rPr>
        <w:t>ние к тем приложениям, которые пользуются ЗПВ-сервисом. Представ</w:t>
      </w:r>
      <w:r>
        <w:rPr>
          <w:rStyle w:val="ab"/>
        </w:rPr>
        <w:t>и</w:t>
      </w:r>
      <w:r>
        <w:rPr>
          <w:rStyle w:val="ab"/>
        </w:rPr>
        <w:t>тельные контексты таких приложений должны содержать а</w:t>
      </w:r>
      <w:r>
        <w:rPr>
          <w:rStyle w:val="ab"/>
        </w:rPr>
        <w:t>б</w:t>
      </w:r>
      <w:r>
        <w:rPr>
          <w:rStyle w:val="ab"/>
        </w:rPr>
        <w:t>страктный синтаксис, описывающий УЗПВ-БДП. Включение так</w:t>
      </w:r>
      <w:r>
        <w:rPr>
          <w:rStyle w:val="ab"/>
        </w:rPr>
        <w:t>о</w:t>
      </w:r>
      <w:r>
        <w:rPr>
          <w:rStyle w:val="ab"/>
        </w:rPr>
        <w:t>го представительного контекста осуществляется в момент образ</w:t>
      </w:r>
      <w:r>
        <w:rPr>
          <w:rStyle w:val="ab"/>
        </w:rPr>
        <w:t>о</w:t>
      </w:r>
      <w:r>
        <w:rPr>
          <w:rStyle w:val="ab"/>
        </w:rPr>
        <w:t>вания приложением соответствующей ассоциации или непосре</w:t>
      </w:r>
      <w:r>
        <w:rPr>
          <w:rStyle w:val="ab"/>
        </w:rPr>
        <w:t>д</w:t>
      </w:r>
      <w:r>
        <w:rPr>
          <w:rStyle w:val="ab"/>
        </w:rPr>
        <w:t>ственно перед началом АД путем инициации представительной усл</w:t>
      </w:r>
      <w:r>
        <w:rPr>
          <w:rStyle w:val="ab"/>
        </w:rPr>
        <w:t>у</w:t>
      </w:r>
      <w:r>
        <w:rPr>
          <w:rStyle w:val="ab"/>
        </w:rPr>
        <w:t>ги P-ALTER-CONTEXT.</w:t>
      </w:r>
    </w:p>
    <w:p w:rsidR="006A4980" w:rsidRDefault="006A4980">
      <w:pPr>
        <w:pStyle w:val="a7"/>
        <w:rPr>
          <w:rStyle w:val="ab"/>
        </w:rPr>
      </w:pPr>
      <w:r>
        <w:rPr>
          <w:rStyle w:val="ab"/>
        </w:rPr>
        <w:t>На сеансовом уровне должны быть доступны следующие фун</w:t>
      </w:r>
      <w:r>
        <w:rPr>
          <w:rStyle w:val="ab"/>
        </w:rPr>
        <w:t>к</w:t>
      </w:r>
      <w:r>
        <w:rPr>
          <w:rStyle w:val="ab"/>
        </w:rPr>
        <w:t xml:space="preserve">циональные группы: базовая сеансовая, сеансовая типизированных </w:t>
      </w:r>
      <w:r>
        <w:rPr>
          <w:rStyle w:val="ab"/>
        </w:rPr>
        <w:lastRenderedPageBreak/>
        <w:t>данных, сеансовая главной синхронизации и сеансовая ресинхр</w:t>
      </w:r>
      <w:r>
        <w:rPr>
          <w:rStyle w:val="ab"/>
        </w:rPr>
        <w:t>о</w:t>
      </w:r>
      <w:r>
        <w:rPr>
          <w:rStyle w:val="ab"/>
        </w:rPr>
        <w:t>низации.</w:t>
      </w:r>
    </w:p>
    <w:p w:rsidR="006A4980" w:rsidRDefault="007F69F8">
      <w:pPr>
        <w:pStyle w:val="2"/>
        <w:rPr>
          <w:rStyle w:val="ab"/>
        </w:rPr>
      </w:pPr>
      <w:bookmarkStart w:id="102" w:name="_Toc513560822"/>
      <w:r>
        <w:rPr>
          <w:rStyle w:val="ab"/>
        </w:rPr>
        <w:t>Вопросы к разделу</w:t>
      </w:r>
      <w:r w:rsidR="006A4980">
        <w:rPr>
          <w:rStyle w:val="ab"/>
        </w:rPr>
        <w:t xml:space="preserve"> 2</w:t>
      </w:r>
      <w:bookmarkEnd w:id="102"/>
    </w:p>
    <w:p w:rsidR="006A4980" w:rsidRDefault="006A4980" w:rsidP="00B43AB4">
      <w:pPr>
        <w:pStyle w:val="a7"/>
        <w:numPr>
          <w:ilvl w:val="0"/>
          <w:numId w:val="4"/>
        </w:numPr>
        <w:tabs>
          <w:tab w:val="clear" w:pos="360"/>
          <w:tab w:val="num" w:pos="644"/>
        </w:tabs>
        <w:ind w:left="644"/>
      </w:pPr>
      <w:r>
        <w:t>Опишите услуги, предоставляемые канальным уровнем.</w:t>
      </w:r>
    </w:p>
    <w:p w:rsidR="006A4980" w:rsidRDefault="006A4980" w:rsidP="00B43AB4">
      <w:pPr>
        <w:pStyle w:val="a7"/>
        <w:numPr>
          <w:ilvl w:val="0"/>
          <w:numId w:val="4"/>
        </w:numPr>
        <w:tabs>
          <w:tab w:val="clear" w:pos="360"/>
          <w:tab w:val="num" w:pos="644"/>
        </w:tabs>
        <w:ind w:left="644"/>
      </w:pPr>
      <w:r>
        <w:t>Раскройте функциональное наполнение сетевого уро</w:t>
      </w:r>
      <w:r>
        <w:t>в</w:t>
      </w:r>
      <w:r>
        <w:t>ня.</w:t>
      </w:r>
    </w:p>
    <w:p w:rsidR="006A4980" w:rsidRDefault="006A4980" w:rsidP="00B43AB4">
      <w:pPr>
        <w:pStyle w:val="a7"/>
        <w:numPr>
          <w:ilvl w:val="0"/>
          <w:numId w:val="4"/>
        </w:numPr>
        <w:tabs>
          <w:tab w:val="clear" w:pos="360"/>
          <w:tab w:val="num" w:pos="644"/>
        </w:tabs>
        <w:ind w:left="644"/>
      </w:pPr>
      <w:r>
        <w:t>Опишите сервис сетевого уровня.</w:t>
      </w:r>
    </w:p>
    <w:p w:rsidR="006A4980" w:rsidRDefault="006A4980" w:rsidP="00B43AB4">
      <w:pPr>
        <w:pStyle w:val="a7"/>
        <w:numPr>
          <w:ilvl w:val="0"/>
          <w:numId w:val="4"/>
        </w:numPr>
        <w:tabs>
          <w:tab w:val="clear" w:pos="360"/>
          <w:tab w:val="num" w:pos="644"/>
        </w:tabs>
        <w:ind w:left="644"/>
        <w:rPr>
          <w:rStyle w:val="ab"/>
        </w:rPr>
      </w:pPr>
      <w:r>
        <w:t xml:space="preserve">Охарактеризуйте </w:t>
      </w:r>
      <w:r>
        <w:rPr>
          <w:rStyle w:val="ab"/>
        </w:rPr>
        <w:t>связь параметров качества сервиса тран</w:t>
      </w:r>
      <w:r>
        <w:rPr>
          <w:rStyle w:val="ab"/>
        </w:rPr>
        <w:t>с</w:t>
      </w:r>
      <w:r>
        <w:rPr>
          <w:rStyle w:val="ab"/>
        </w:rPr>
        <w:t>портного и сетевого уровней.</w:t>
      </w:r>
    </w:p>
    <w:p w:rsidR="006A4980" w:rsidRDefault="006A4980" w:rsidP="00B43AB4">
      <w:pPr>
        <w:pStyle w:val="a7"/>
        <w:numPr>
          <w:ilvl w:val="0"/>
          <w:numId w:val="4"/>
        </w:numPr>
        <w:tabs>
          <w:tab w:val="clear" w:pos="360"/>
          <w:tab w:val="num" w:pos="644"/>
        </w:tabs>
        <w:ind w:left="644"/>
      </w:pPr>
      <w:r>
        <w:t>Опишите услуги, предоставляемые транспортным уровнем.</w:t>
      </w:r>
    </w:p>
    <w:p w:rsidR="006A4980" w:rsidRDefault="006A4980" w:rsidP="00B43AB4">
      <w:pPr>
        <w:pStyle w:val="a7"/>
        <w:numPr>
          <w:ilvl w:val="0"/>
          <w:numId w:val="4"/>
        </w:numPr>
        <w:tabs>
          <w:tab w:val="clear" w:pos="360"/>
          <w:tab w:val="num" w:pos="644"/>
        </w:tabs>
        <w:ind w:left="644"/>
      </w:pPr>
      <w:r>
        <w:t>Охарактеризуйте фазу установки транспортного соедин</w:t>
      </w:r>
      <w:r>
        <w:t>е</w:t>
      </w:r>
      <w:r>
        <w:t>ния.</w:t>
      </w:r>
    </w:p>
    <w:p w:rsidR="006A4980" w:rsidRDefault="006A4980" w:rsidP="00B43AB4">
      <w:pPr>
        <w:pStyle w:val="a7"/>
        <w:numPr>
          <w:ilvl w:val="0"/>
          <w:numId w:val="4"/>
        </w:numPr>
        <w:tabs>
          <w:tab w:val="clear" w:pos="360"/>
          <w:tab w:val="num" w:pos="644"/>
        </w:tabs>
        <w:ind w:left="644"/>
      </w:pPr>
      <w:r>
        <w:t>Охарактеризуйте фазу передачи данных транспортного с</w:t>
      </w:r>
      <w:r>
        <w:t>о</w:t>
      </w:r>
      <w:r>
        <w:t>единения.</w:t>
      </w:r>
    </w:p>
    <w:p w:rsidR="006A4980" w:rsidRDefault="006A4980" w:rsidP="00B43AB4">
      <w:pPr>
        <w:pStyle w:val="a7"/>
        <w:numPr>
          <w:ilvl w:val="0"/>
          <w:numId w:val="4"/>
        </w:numPr>
        <w:tabs>
          <w:tab w:val="clear" w:pos="360"/>
          <w:tab w:val="num" w:pos="644"/>
        </w:tabs>
        <w:ind w:left="644"/>
      </w:pPr>
      <w:r>
        <w:t>Верно ли, что транспортный сервис с соединением нуждае</w:t>
      </w:r>
      <w:r>
        <w:t>т</w:t>
      </w:r>
      <w:r>
        <w:t>ся в поддержки аналогичного сетевого сервиса. Ответ обо</w:t>
      </w:r>
      <w:r>
        <w:t>с</w:t>
      </w:r>
      <w:r>
        <w:t>нуйте.</w:t>
      </w:r>
    </w:p>
    <w:p w:rsidR="006A4980" w:rsidRDefault="006A4980" w:rsidP="00B43AB4">
      <w:pPr>
        <w:pStyle w:val="a7"/>
        <w:numPr>
          <w:ilvl w:val="0"/>
          <w:numId w:val="4"/>
        </w:numPr>
        <w:tabs>
          <w:tab w:val="clear" w:pos="360"/>
          <w:tab w:val="num" w:pos="644"/>
        </w:tabs>
        <w:ind w:left="644"/>
        <w:rPr>
          <w:rStyle w:val="ab"/>
        </w:rPr>
      </w:pPr>
      <w:r>
        <w:t>Определите понятия «</w:t>
      </w:r>
      <w:r>
        <w:rPr>
          <w:rStyle w:val="ab"/>
        </w:rPr>
        <w:t>маркер», «точка синхронизации», «диалоговый эле</w:t>
      </w:r>
      <w:r>
        <w:rPr>
          <w:rStyle w:val="ab"/>
        </w:rPr>
        <w:softHyphen/>
        <w:t>мент», «активность», «ресинхронизация», «переговоры», «функциональная группа».</w:t>
      </w:r>
    </w:p>
    <w:p w:rsidR="006A4980" w:rsidRDefault="006A4980" w:rsidP="00B43AB4">
      <w:pPr>
        <w:pStyle w:val="a7"/>
        <w:numPr>
          <w:ilvl w:val="0"/>
          <w:numId w:val="4"/>
        </w:numPr>
        <w:tabs>
          <w:tab w:val="clear" w:pos="360"/>
          <w:tab w:val="num" w:pos="644"/>
        </w:tabs>
        <w:ind w:left="644"/>
      </w:pPr>
      <w:r>
        <w:t>Опишите услуги, предоставляемые уровнем представления.</w:t>
      </w:r>
    </w:p>
    <w:p w:rsidR="006A4980" w:rsidRDefault="006A4980" w:rsidP="00B43AB4">
      <w:pPr>
        <w:pStyle w:val="a7"/>
        <w:numPr>
          <w:ilvl w:val="0"/>
          <w:numId w:val="4"/>
        </w:numPr>
        <w:tabs>
          <w:tab w:val="clear" w:pos="360"/>
          <w:tab w:val="num" w:pos="644"/>
        </w:tabs>
        <w:ind w:left="644"/>
      </w:pPr>
      <w:r>
        <w:t>В контексте эталонной модели ВОС кратко охарактеризуйте понятия «абстрактный синтаксис», «синтаксис передачи» и взаимосвязь между ними.</w:t>
      </w:r>
    </w:p>
    <w:p w:rsidR="006A4980" w:rsidRDefault="006A4980" w:rsidP="00B43AB4">
      <w:pPr>
        <w:pStyle w:val="a7"/>
        <w:numPr>
          <w:ilvl w:val="0"/>
          <w:numId w:val="4"/>
        </w:numPr>
        <w:tabs>
          <w:tab w:val="clear" w:pos="360"/>
          <w:tab w:val="num" w:pos="644"/>
        </w:tabs>
        <w:ind w:left="644"/>
      </w:pPr>
      <w:r>
        <w:t>Составьте схему элементов прикладных служб.</w:t>
      </w:r>
    </w:p>
    <w:p w:rsidR="006A4980" w:rsidRDefault="006A4980" w:rsidP="00B43AB4">
      <w:pPr>
        <w:pStyle w:val="a7"/>
        <w:numPr>
          <w:ilvl w:val="0"/>
          <w:numId w:val="4"/>
        </w:numPr>
        <w:tabs>
          <w:tab w:val="clear" w:pos="360"/>
          <w:tab w:val="num" w:pos="644"/>
        </w:tabs>
        <w:ind w:left="644"/>
      </w:pPr>
      <w:r>
        <w:t xml:space="preserve">Опишите услуги, предоставляемые </w:t>
      </w:r>
      <w:r>
        <w:rPr>
          <w:rStyle w:val="ab"/>
        </w:rPr>
        <w:t>элементом службы управления ассоциацией</w:t>
      </w:r>
      <w:r>
        <w:t>.</w:t>
      </w:r>
    </w:p>
    <w:p w:rsidR="006A4980" w:rsidRDefault="006A4980" w:rsidP="00B43AB4">
      <w:pPr>
        <w:pStyle w:val="a7"/>
        <w:numPr>
          <w:ilvl w:val="0"/>
          <w:numId w:val="4"/>
        </w:numPr>
        <w:tabs>
          <w:tab w:val="clear" w:pos="360"/>
          <w:tab w:val="num" w:pos="644"/>
        </w:tabs>
        <w:ind w:left="644"/>
        <w:rPr>
          <w:rStyle w:val="ab"/>
        </w:rPr>
      </w:pPr>
      <w:r>
        <w:t xml:space="preserve">Опишите службу </w:t>
      </w:r>
      <w:r>
        <w:rPr>
          <w:rStyle w:val="ab"/>
        </w:rPr>
        <w:t>управления завершением, параллельн</w:t>
      </w:r>
      <w:r>
        <w:rPr>
          <w:rStyle w:val="ab"/>
        </w:rPr>
        <w:t>о</w:t>
      </w:r>
      <w:r>
        <w:rPr>
          <w:rStyle w:val="ab"/>
        </w:rPr>
        <w:t>стью и восстановлением.</w:t>
      </w:r>
    </w:p>
    <w:p w:rsidR="006A4980" w:rsidRDefault="006A4980">
      <w:pPr>
        <w:pStyle w:val="a7"/>
        <w:rPr>
          <w:rStyle w:val="ab"/>
        </w:rPr>
      </w:pPr>
      <w:r>
        <w:rPr>
          <w:rStyle w:val="ab"/>
        </w:rPr>
        <w:br w:type="page"/>
      </w:r>
    </w:p>
    <w:p w:rsidR="006A4980" w:rsidRDefault="006A4980">
      <w:pPr>
        <w:pStyle w:val="1"/>
        <w:ind w:right="311" w:hanging="73"/>
        <w:rPr>
          <w:rStyle w:val="ab"/>
        </w:rPr>
      </w:pPr>
      <w:bookmarkStart w:id="103" w:name="_Toc382655517"/>
      <w:bookmarkStart w:id="104" w:name="_Toc382746173"/>
      <w:bookmarkStart w:id="105" w:name="_Toc513560823"/>
      <w:r>
        <w:rPr>
          <w:rStyle w:val="ab"/>
        </w:rPr>
        <w:lastRenderedPageBreak/>
        <w:t>СПЕЦИАЛЬНЫЕ ЭЛЕМЕНТЫ ПРИКЛАДНЫХ СЛУЖБ И РЕАЛИЗАЦИЯ ОТКРЫТЫХ СИСТЕМ</w:t>
      </w:r>
      <w:bookmarkEnd w:id="103"/>
      <w:bookmarkEnd w:id="104"/>
      <w:bookmarkEnd w:id="105"/>
    </w:p>
    <w:p w:rsidR="006A4980" w:rsidRDefault="006A4980">
      <w:pPr>
        <w:pStyle w:val="a7"/>
        <w:rPr>
          <w:rStyle w:val="ab"/>
        </w:rPr>
      </w:pPr>
      <w:r>
        <w:rPr>
          <w:rStyle w:val="ab"/>
        </w:rPr>
        <w:t>В данном разделе пособия рассмотрены фрагменты реализации ПО открытых систем, организация управления ВОС и служба спр</w:t>
      </w:r>
      <w:r>
        <w:rPr>
          <w:rStyle w:val="ab"/>
        </w:rPr>
        <w:t>а</w:t>
      </w:r>
      <w:r>
        <w:rPr>
          <w:rStyle w:val="ab"/>
        </w:rPr>
        <w:t>вочника. Для самостоятельной проработки здесь оставлены СЭПС передачи, доступа и управления файлами (ПДУФ); вирт</w:t>
      </w:r>
      <w:r>
        <w:rPr>
          <w:rStyle w:val="ab"/>
        </w:rPr>
        <w:t>у</w:t>
      </w:r>
      <w:r>
        <w:rPr>
          <w:rStyle w:val="ab"/>
        </w:rPr>
        <w:t>ального терминала (ВТ); системы обработки сообщений (СОС) и др.</w:t>
      </w:r>
    </w:p>
    <w:p w:rsidR="006A4980" w:rsidRDefault="006A4980">
      <w:pPr>
        <w:pStyle w:val="2"/>
        <w:rPr>
          <w:rStyle w:val="ab"/>
        </w:rPr>
      </w:pPr>
      <w:bookmarkStart w:id="106" w:name="_Toc382655518"/>
      <w:bookmarkStart w:id="107" w:name="_Toc382746174"/>
      <w:bookmarkStart w:id="108" w:name="_Toc513560824"/>
      <w:r>
        <w:rPr>
          <w:rStyle w:val="ab"/>
        </w:rPr>
        <w:t>О программной реализации</w:t>
      </w:r>
      <w:bookmarkEnd w:id="106"/>
      <w:bookmarkEnd w:id="107"/>
      <w:bookmarkEnd w:id="108"/>
    </w:p>
    <w:p w:rsidR="006A4980" w:rsidRDefault="006A4980">
      <w:pPr>
        <w:pStyle w:val="a7"/>
        <w:rPr>
          <w:rStyle w:val="ab"/>
        </w:rPr>
      </w:pPr>
      <w:r>
        <w:rPr>
          <w:rStyle w:val="ab"/>
        </w:rPr>
        <w:t>Различным аспектам реализации, и не только программным, о</w:t>
      </w:r>
      <w:r>
        <w:rPr>
          <w:rStyle w:val="ab"/>
        </w:rPr>
        <w:t>б</w:t>
      </w:r>
      <w:r>
        <w:rPr>
          <w:rStyle w:val="ab"/>
        </w:rPr>
        <w:t>суждавшихся идей ВОС посвящены целые монографии. По нео</w:t>
      </w:r>
      <w:r>
        <w:rPr>
          <w:rStyle w:val="ab"/>
        </w:rPr>
        <w:t>б</w:t>
      </w:r>
      <w:r>
        <w:rPr>
          <w:rStyle w:val="ab"/>
        </w:rPr>
        <w:t>ходимости кратко остановимся далее лишь на немногих моме</w:t>
      </w:r>
      <w:r>
        <w:rPr>
          <w:rStyle w:val="ab"/>
        </w:rPr>
        <w:t>н</w:t>
      </w:r>
      <w:r>
        <w:rPr>
          <w:rStyle w:val="ab"/>
        </w:rPr>
        <w:t>тах</w:t>
      </w:r>
      <w:r w:rsidR="008A3218">
        <w:rPr>
          <w:rStyle w:val="ab"/>
        </w:rPr>
        <w:t xml:space="preserve"> – </w:t>
      </w:r>
      <w:r>
        <w:rPr>
          <w:rStyle w:val="ab"/>
        </w:rPr>
        <w:t>с учетом специализации именно программных,</w:t>
      </w:r>
      <w:r w:rsidR="008A3218">
        <w:rPr>
          <w:rStyle w:val="ab"/>
        </w:rPr>
        <w:t xml:space="preserve"> – </w:t>
      </w:r>
      <w:r>
        <w:rPr>
          <w:rStyle w:val="ab"/>
        </w:rPr>
        <w:t>позволя</w:t>
      </w:r>
      <w:r>
        <w:rPr>
          <w:rStyle w:val="ab"/>
        </w:rPr>
        <w:t>ю</w:t>
      </w:r>
      <w:r>
        <w:rPr>
          <w:rStyle w:val="ab"/>
        </w:rPr>
        <w:t>щих лучше уяснить архитектурно-декомпозиционный подход, прин</w:t>
      </w:r>
      <w:r>
        <w:rPr>
          <w:rStyle w:val="ab"/>
        </w:rPr>
        <w:t>я</w:t>
      </w:r>
      <w:r>
        <w:rPr>
          <w:rStyle w:val="ab"/>
        </w:rPr>
        <w:t>тый в модели ВОС, при взгляде со стороны программного обесп</w:t>
      </w:r>
      <w:r>
        <w:rPr>
          <w:rStyle w:val="ab"/>
        </w:rPr>
        <w:t>е</w:t>
      </w:r>
      <w:r>
        <w:rPr>
          <w:rStyle w:val="ab"/>
        </w:rPr>
        <w:t>чения реальной открытой системы. Ясно также, что многое зависит от конкретных аппаратурных и программных средств такой сист</w:t>
      </w:r>
      <w:r>
        <w:rPr>
          <w:rStyle w:val="ab"/>
        </w:rPr>
        <w:t>е</w:t>
      </w:r>
      <w:r>
        <w:rPr>
          <w:rStyle w:val="ab"/>
        </w:rPr>
        <w:t>мы, поэтому дальнейшее следует рассматривать скорее как орие</w:t>
      </w:r>
      <w:r>
        <w:rPr>
          <w:rStyle w:val="ab"/>
        </w:rPr>
        <w:t>н</w:t>
      </w:r>
      <w:r>
        <w:rPr>
          <w:rStyle w:val="ab"/>
        </w:rPr>
        <w:t>тировочную иллюстрацию общего подхода.</w:t>
      </w:r>
    </w:p>
    <w:p w:rsidR="006A4980" w:rsidRDefault="006A4980">
      <w:pPr>
        <w:pStyle w:val="a7"/>
        <w:rPr>
          <w:rStyle w:val="ab"/>
        </w:rPr>
      </w:pPr>
      <w:r>
        <w:rPr>
          <w:rStyle w:val="ab"/>
        </w:rPr>
        <w:t>Хорошо известно, что реализация функций взаимосвязи весьма ресурсоемка. Определенное представление об этом можно было составить из уже усвоенного материала. Поэтому для выполнения связных процедур и для обработки обычных (прикладных) задач чаще всего используют отдельные подсистемы. Как правило, по</w:t>
      </w:r>
      <w:r>
        <w:rPr>
          <w:rStyle w:val="ab"/>
        </w:rPr>
        <w:t>л</w:t>
      </w:r>
      <w:r>
        <w:rPr>
          <w:rStyle w:val="ab"/>
        </w:rPr>
        <w:t>ная подсистема связи</w:t>
      </w:r>
      <w:r w:rsidR="008A3218">
        <w:rPr>
          <w:rStyle w:val="ab"/>
        </w:rPr>
        <w:t xml:space="preserve"> – </w:t>
      </w:r>
      <w:r>
        <w:rPr>
          <w:rStyle w:val="ab"/>
        </w:rPr>
        <w:t>это некоторый отдельный конструктив. В нем объединены: локальный процессор связи; память, имеющая объем, достаточный для хранения программных реализаций прот</w:t>
      </w:r>
      <w:r>
        <w:rPr>
          <w:rStyle w:val="ab"/>
        </w:rPr>
        <w:t>о</w:t>
      </w:r>
      <w:r>
        <w:rPr>
          <w:rStyle w:val="ab"/>
        </w:rPr>
        <w:t>колов, участвующих в обработке данных; схемы, необходимые для реализации физического интерфейса с сетью. Данные вкл</w:t>
      </w:r>
      <w:r>
        <w:rPr>
          <w:rStyle w:val="ab"/>
        </w:rPr>
        <w:t>ю</w:t>
      </w:r>
      <w:r>
        <w:rPr>
          <w:rStyle w:val="ab"/>
        </w:rPr>
        <w:t>чают в себя информацию о (локальном) состоянии протокола ка</w:t>
      </w:r>
      <w:r>
        <w:rPr>
          <w:rStyle w:val="ab"/>
        </w:rPr>
        <w:t>ж</w:t>
      </w:r>
      <w:r>
        <w:rPr>
          <w:rStyle w:val="ab"/>
        </w:rPr>
        <w:t>дого из уровней и сообщения, передаваемые между уровнями.</w:t>
      </w:r>
    </w:p>
    <w:p w:rsidR="006A4980" w:rsidRDefault="006A4980">
      <w:pPr>
        <w:pStyle w:val="a7"/>
        <w:rPr>
          <w:rStyle w:val="ab"/>
        </w:rPr>
      </w:pPr>
      <w:r>
        <w:rPr>
          <w:rStyle w:val="ab"/>
        </w:rPr>
        <w:t>Прикладные процессы пользователей выполняются на главной (host) системе. Взаимодействие главной системы и ее подсистемы связи опирается на программное обеспечение межпроцессорных связей, имеющееся в обеих системах. Синхронизация обмена да</w:t>
      </w:r>
      <w:r>
        <w:rPr>
          <w:rStyle w:val="ab"/>
        </w:rPr>
        <w:t>н</w:t>
      </w:r>
      <w:r>
        <w:rPr>
          <w:rStyle w:val="ab"/>
        </w:rPr>
        <w:t>ными между ними обеспечивается системой прерываний.</w:t>
      </w:r>
    </w:p>
    <w:p w:rsidR="006A4980" w:rsidRDefault="006A4980">
      <w:pPr>
        <w:pStyle w:val="a7"/>
        <w:spacing w:line="360" w:lineRule="auto"/>
        <w:ind w:firstLine="0"/>
        <w:jc w:val="center"/>
      </w:pPr>
      <w:r>
        <w:object w:dxaOrig="7395" w:dyaOrig="7050">
          <v:shape id="_x0000_i1037" type="#_x0000_t75" style="width:296.05pt;height:282.1pt" o:ole="" fillcolor="window">
            <v:imagedata r:id="rId39" o:title=""/>
          </v:shape>
          <o:OLEObject Type="Embed" ProgID="PBrush" ShapeID="_x0000_i1037" DrawAspect="Content" ObjectID="_1629969043" r:id="rId40"/>
        </w:object>
      </w:r>
    </w:p>
    <w:p w:rsidR="006A4980" w:rsidRDefault="006A4980">
      <w:pPr>
        <w:pStyle w:val="af4"/>
        <w:rPr>
          <w:rStyle w:val="ab"/>
        </w:rPr>
      </w:pPr>
      <w:r>
        <w:t>Рис. 3.1. Структура очередей взаимодействующих задач</w:t>
      </w:r>
    </w:p>
    <w:p w:rsidR="006A4980" w:rsidRDefault="006A4980">
      <w:pPr>
        <w:pStyle w:val="a7"/>
        <w:rPr>
          <w:rStyle w:val="ab"/>
        </w:rPr>
      </w:pPr>
      <w:r>
        <w:rPr>
          <w:rStyle w:val="ab"/>
        </w:rPr>
        <w:t>Программные реализации протоколов смежных уровней дол</w:t>
      </w:r>
      <w:r>
        <w:rPr>
          <w:rStyle w:val="ab"/>
        </w:rPr>
        <w:t>ж</w:t>
      </w:r>
      <w:r>
        <w:rPr>
          <w:rStyle w:val="ab"/>
        </w:rPr>
        <w:t>ны быть автономны в том же смысле, что и сами эти уровни, ибо в противном случае будут утрачены все преимущества многоуровн</w:t>
      </w:r>
      <w:r>
        <w:rPr>
          <w:rStyle w:val="ab"/>
        </w:rPr>
        <w:t>е</w:t>
      </w:r>
      <w:r>
        <w:rPr>
          <w:rStyle w:val="ab"/>
        </w:rPr>
        <w:t>вой архитектуры. Поэтому полная подсистема связи реализуется в виде пакета модулей задач (процессов), по одному на каждый ур</w:t>
      </w:r>
      <w:r>
        <w:rPr>
          <w:rStyle w:val="ab"/>
        </w:rPr>
        <w:t>о</w:t>
      </w:r>
      <w:r>
        <w:rPr>
          <w:rStyle w:val="ab"/>
        </w:rPr>
        <w:t>вень, с добавленными задачами для выполнения (локальных) функций управления и обработки прерываний таймера. Задачи взаимодействуют друг с другом с помощью набора очередей или почтовых ящиков, как это показано на рис.3.1, используемая ди</w:t>
      </w:r>
      <w:r>
        <w:rPr>
          <w:rStyle w:val="ab"/>
        </w:rPr>
        <w:t>с</w:t>
      </w:r>
      <w:r>
        <w:rPr>
          <w:rStyle w:val="ab"/>
        </w:rPr>
        <w:t>циплина</w:t>
      </w:r>
      <w:r w:rsidR="008A3218">
        <w:rPr>
          <w:rStyle w:val="ab"/>
        </w:rPr>
        <w:t xml:space="preserve"> – </w:t>
      </w:r>
      <w:r>
        <w:rPr>
          <w:rStyle w:val="ab"/>
        </w:rPr>
        <w:t>FIFO (первым пришел</w:t>
      </w:r>
      <w:r w:rsidR="008A3218">
        <w:rPr>
          <w:rStyle w:val="ab"/>
        </w:rPr>
        <w:t xml:space="preserve"> – </w:t>
      </w:r>
      <w:r>
        <w:rPr>
          <w:rStyle w:val="ab"/>
        </w:rPr>
        <w:t>первым обслужен). Межзада</w:t>
      </w:r>
      <w:r>
        <w:rPr>
          <w:rStyle w:val="ab"/>
        </w:rPr>
        <w:t>ч</w:t>
      </w:r>
      <w:r>
        <w:rPr>
          <w:rStyle w:val="ab"/>
        </w:rPr>
        <w:t>ное взаимодействие осуществляется через локальное ядро, фун</w:t>
      </w:r>
      <w:r>
        <w:rPr>
          <w:rStyle w:val="ab"/>
        </w:rPr>
        <w:t>к</w:t>
      </w:r>
      <w:r>
        <w:rPr>
          <w:rStyle w:val="ab"/>
        </w:rPr>
        <w:t>ционирующее в режиме реального времени. Это же ядро произв</w:t>
      </w:r>
      <w:r>
        <w:rPr>
          <w:rStyle w:val="ab"/>
        </w:rPr>
        <w:t>о</w:t>
      </w:r>
      <w:r>
        <w:rPr>
          <w:rStyle w:val="ab"/>
        </w:rPr>
        <w:lastRenderedPageBreak/>
        <w:t>дит планирование задач и обработку прерываний, поступа</w:t>
      </w:r>
      <w:r>
        <w:rPr>
          <w:rStyle w:val="ab"/>
        </w:rPr>
        <w:t>ю</w:t>
      </w:r>
      <w:r>
        <w:rPr>
          <w:rStyle w:val="ab"/>
        </w:rPr>
        <w:t>щих от тайм</w:t>
      </w:r>
      <w:r>
        <w:rPr>
          <w:rStyle w:val="ab"/>
        </w:rPr>
        <w:t>е</w:t>
      </w:r>
      <w:r>
        <w:rPr>
          <w:rStyle w:val="ab"/>
        </w:rPr>
        <w:t>ров.</w:t>
      </w:r>
    </w:p>
    <w:p w:rsidR="006A4980" w:rsidRDefault="006A4980">
      <w:pPr>
        <w:pStyle w:val="a7"/>
        <w:rPr>
          <w:rStyle w:val="ab"/>
        </w:rPr>
      </w:pPr>
      <w:r>
        <w:rPr>
          <w:rStyle w:val="ab"/>
        </w:rPr>
        <w:t>Смежные уровни взаимодействуют друг с другом с помощью примитивов. Это взаимодействие имеет атомарный (неделимый) характер, что проявляется двояким образом. С одной стороны</w:t>
      </w:r>
      <w:r w:rsidR="008A3218">
        <w:rPr>
          <w:rStyle w:val="ab"/>
        </w:rPr>
        <w:t xml:space="preserve"> – </w:t>
      </w:r>
      <w:r>
        <w:rPr>
          <w:rStyle w:val="ab"/>
        </w:rPr>
        <w:t>сами примитивы</w:t>
      </w:r>
      <w:r w:rsidR="008A3218">
        <w:rPr>
          <w:rStyle w:val="ab"/>
        </w:rPr>
        <w:t xml:space="preserve"> – </w:t>
      </w:r>
      <w:r>
        <w:rPr>
          <w:rStyle w:val="ab"/>
        </w:rPr>
        <w:t>это первичные, неделимые элементы описания сервиса. С другой</w:t>
      </w:r>
      <w:r w:rsidR="008A3218">
        <w:rPr>
          <w:rStyle w:val="ab"/>
        </w:rPr>
        <w:t xml:space="preserve"> – </w:t>
      </w:r>
      <w:r>
        <w:rPr>
          <w:rStyle w:val="ab"/>
        </w:rPr>
        <w:t>ход обработки протокольным автоматом одн</w:t>
      </w:r>
      <w:r>
        <w:rPr>
          <w:rStyle w:val="ab"/>
        </w:rPr>
        <w:t>о</w:t>
      </w:r>
      <w:r>
        <w:rPr>
          <w:rStyle w:val="ab"/>
        </w:rPr>
        <w:t>го из них не может быть прерван обработкой другого, несмотря на асинхронность моментов их появления. Для обеспечения атома</w:t>
      </w:r>
      <w:r>
        <w:rPr>
          <w:rStyle w:val="ab"/>
        </w:rPr>
        <w:t>р</w:t>
      </w:r>
      <w:r>
        <w:rPr>
          <w:rStyle w:val="ab"/>
        </w:rPr>
        <w:t>ности обработки каждого входного события (принятия примитива к обработке) прочие локальные события передаются протокольн</w:t>
      </w:r>
      <w:r>
        <w:rPr>
          <w:rStyle w:val="ab"/>
        </w:rPr>
        <w:t>о</w:t>
      </w:r>
      <w:r>
        <w:rPr>
          <w:rStyle w:val="ab"/>
        </w:rPr>
        <w:t>му объекту тем же способом, что и те, которые поступают сверху и снизу от смежных уровней. С таким подходом мы встретимся по</w:t>
      </w:r>
      <w:r>
        <w:rPr>
          <w:rStyle w:val="ab"/>
        </w:rPr>
        <w:t>з</w:t>
      </w:r>
      <w:r>
        <w:rPr>
          <w:rStyle w:val="ab"/>
        </w:rPr>
        <w:t>же при рассмотрении организации управления ВОС и услуг СЭПС информационных служб управления с доступом их прим</w:t>
      </w:r>
      <w:r>
        <w:rPr>
          <w:rStyle w:val="ab"/>
        </w:rPr>
        <w:t>и</w:t>
      </w:r>
      <w:r>
        <w:rPr>
          <w:rStyle w:val="ab"/>
        </w:rPr>
        <w:t>тивов непосредственно на нужный уровень. Здесь же чуть ниже увидим, что аналогично обрабатываются примитивы тайм</w:t>
      </w:r>
      <w:r>
        <w:rPr>
          <w:rStyle w:val="ab"/>
        </w:rPr>
        <w:t>е</w:t>
      </w:r>
      <w:r>
        <w:rPr>
          <w:rStyle w:val="ab"/>
        </w:rPr>
        <w:t>ра.</w:t>
      </w:r>
    </w:p>
    <w:p w:rsidR="006A4980" w:rsidRDefault="006A4980">
      <w:pPr>
        <w:pStyle w:val="a7"/>
        <w:rPr>
          <w:rStyle w:val="ab"/>
        </w:rPr>
      </w:pPr>
      <w:r>
        <w:rPr>
          <w:rStyle w:val="ab"/>
        </w:rPr>
        <w:t>Каждый примитив службы совместно со связанными с ним п</w:t>
      </w:r>
      <w:r>
        <w:rPr>
          <w:rStyle w:val="ab"/>
        </w:rPr>
        <w:t>а</w:t>
      </w:r>
      <w:r>
        <w:rPr>
          <w:rStyle w:val="ab"/>
        </w:rPr>
        <w:t>раметрами формируется в буфере памяти, называемом блоком управления событиями (БУС). Форма представления этих параме</w:t>
      </w:r>
      <w:r>
        <w:rPr>
          <w:rStyle w:val="ab"/>
        </w:rPr>
        <w:t>т</w:t>
      </w:r>
      <w:r>
        <w:rPr>
          <w:rStyle w:val="ab"/>
        </w:rPr>
        <w:t>ров локальна и соответствует языку реализации протокольных об</w:t>
      </w:r>
      <w:r>
        <w:rPr>
          <w:rStyle w:val="ab"/>
        </w:rPr>
        <w:t>ъ</w:t>
      </w:r>
      <w:r>
        <w:rPr>
          <w:rStyle w:val="ab"/>
        </w:rPr>
        <w:t>ектов (задачи в целом).</w:t>
      </w:r>
    </w:p>
    <w:p w:rsidR="006A4980" w:rsidRDefault="006A4980">
      <w:pPr>
        <w:pStyle w:val="a7"/>
        <w:rPr>
          <w:rStyle w:val="ab"/>
        </w:rPr>
      </w:pPr>
      <w:r>
        <w:rPr>
          <w:rStyle w:val="ab"/>
        </w:rPr>
        <w:t>Как правило, число и тип параметров зависят от примитива, о</w:t>
      </w:r>
      <w:r>
        <w:rPr>
          <w:rStyle w:val="ab"/>
        </w:rPr>
        <w:t>д</w:t>
      </w:r>
      <w:r>
        <w:rPr>
          <w:rStyle w:val="ab"/>
        </w:rPr>
        <w:t>нако с каждым протокольным объектом связывают единую стру</w:t>
      </w:r>
      <w:r>
        <w:rPr>
          <w:rStyle w:val="ab"/>
        </w:rPr>
        <w:t>к</w:t>
      </w:r>
      <w:r>
        <w:rPr>
          <w:rStyle w:val="ab"/>
        </w:rPr>
        <w:t>туру (БУС) символьных данных. При этом в заголовке каждого БУС имеется поле типа примитива, за ним следует поле всех во</w:t>
      </w:r>
      <w:r>
        <w:rPr>
          <w:rStyle w:val="ab"/>
        </w:rPr>
        <w:t>з</w:t>
      </w:r>
      <w:r>
        <w:rPr>
          <w:rStyle w:val="ab"/>
        </w:rPr>
        <w:t>можных параметров, связываемых с полным набором примитивов одного уровня. При передаче примитивов между уровнями пос</w:t>
      </w:r>
      <w:r>
        <w:rPr>
          <w:rStyle w:val="ab"/>
        </w:rPr>
        <w:t>ы</w:t>
      </w:r>
      <w:r>
        <w:rPr>
          <w:rStyle w:val="ab"/>
        </w:rPr>
        <w:t>лающая задача указывает тип передаваемого примитива в заголо</w:t>
      </w:r>
      <w:r>
        <w:rPr>
          <w:rStyle w:val="ab"/>
        </w:rPr>
        <w:t>в</w:t>
      </w:r>
      <w:r>
        <w:rPr>
          <w:rStyle w:val="ab"/>
        </w:rPr>
        <w:t>ке БУС, а получающая задача использует это поле, чтобы опред</w:t>
      </w:r>
      <w:r>
        <w:rPr>
          <w:rStyle w:val="ab"/>
        </w:rPr>
        <w:t>е</w:t>
      </w:r>
      <w:r>
        <w:rPr>
          <w:rStyle w:val="ab"/>
        </w:rPr>
        <w:t>лить ту конкретную процедуру выходного события, которая дол</w:t>
      </w:r>
      <w:r>
        <w:rPr>
          <w:rStyle w:val="ab"/>
        </w:rPr>
        <w:t>ж</w:t>
      </w:r>
      <w:r>
        <w:rPr>
          <w:rStyle w:val="ab"/>
        </w:rPr>
        <w:t>на быть инициирована в данном случае. Эта процедура выделяет лишь те параметры, которые касаются ее, т.е. лишь те, которым присвоены содержательные значения.</w:t>
      </w:r>
    </w:p>
    <w:p w:rsidR="006A4980" w:rsidRDefault="006A4980">
      <w:pPr>
        <w:pStyle w:val="a7"/>
        <w:rPr>
          <w:rStyle w:val="ab"/>
        </w:rPr>
      </w:pPr>
      <w:r>
        <w:rPr>
          <w:rStyle w:val="ab"/>
        </w:rPr>
        <w:t>Структура типичного БУС приведена на рис.3.2. Этот БУС о</w:t>
      </w:r>
      <w:r>
        <w:rPr>
          <w:rStyle w:val="ab"/>
        </w:rPr>
        <w:t>т</w:t>
      </w:r>
      <w:r>
        <w:rPr>
          <w:rStyle w:val="ab"/>
        </w:rPr>
        <w:t>носится к транспортному уровню, т.е. используется при взаимоде</w:t>
      </w:r>
      <w:r>
        <w:rPr>
          <w:rStyle w:val="ab"/>
        </w:rPr>
        <w:t>й</w:t>
      </w:r>
      <w:r>
        <w:rPr>
          <w:rStyle w:val="ab"/>
        </w:rPr>
        <w:t>ствии между сеансовым и транспортным уровнями для всех тран</w:t>
      </w:r>
      <w:r>
        <w:rPr>
          <w:rStyle w:val="ab"/>
        </w:rPr>
        <w:t>с</w:t>
      </w:r>
      <w:r>
        <w:rPr>
          <w:rStyle w:val="ab"/>
        </w:rPr>
        <w:lastRenderedPageBreak/>
        <w:t>портных примитивов запроса, индикации, ответа и подтве</w:t>
      </w:r>
      <w:r>
        <w:rPr>
          <w:rStyle w:val="ab"/>
        </w:rPr>
        <w:t>р</w:t>
      </w:r>
      <w:r>
        <w:rPr>
          <w:rStyle w:val="ab"/>
        </w:rPr>
        <w:t>ждения. Полный БУС имеет структуру записи (record), а переменной Ти</w:t>
      </w:r>
      <w:r>
        <w:rPr>
          <w:rStyle w:val="ab"/>
        </w:rPr>
        <w:t>п</w:t>
      </w:r>
      <w:r>
        <w:rPr>
          <w:rStyle w:val="ab"/>
        </w:rPr>
        <w:t>События присваивается тип примитива службы. Об использ</w:t>
      </w:r>
      <w:r>
        <w:rPr>
          <w:rStyle w:val="ab"/>
        </w:rPr>
        <w:t>о</w:t>
      </w:r>
      <w:r>
        <w:rPr>
          <w:rStyle w:val="ab"/>
        </w:rPr>
        <w:t>вании поля УказательНаБфДП и связанного с ним Дл</w:t>
      </w:r>
      <w:r>
        <w:rPr>
          <w:rStyle w:val="ab"/>
        </w:rPr>
        <w:t>и</w:t>
      </w:r>
      <w:r>
        <w:rPr>
          <w:rStyle w:val="ab"/>
        </w:rPr>
        <w:t>наБфДП см. далее. Поля вызываемых и вызывающих СнТДС, ТТДС и СтТДС прим</w:t>
      </w:r>
      <w:r>
        <w:rPr>
          <w:rStyle w:val="ab"/>
        </w:rPr>
        <w:t>е</w:t>
      </w:r>
      <w:r>
        <w:rPr>
          <w:rStyle w:val="ab"/>
        </w:rPr>
        <w:t>няются в примитивах Т-СОЕДИНЕНИЕ, а поля И</w:t>
      </w:r>
      <w:r>
        <w:rPr>
          <w:rStyle w:val="ab"/>
        </w:rPr>
        <w:t>д</w:t>
      </w:r>
      <w:r>
        <w:rPr>
          <w:rStyle w:val="ab"/>
        </w:rPr>
        <w:t>Приемника и ИдИсточника</w:t>
      </w:r>
      <w:r w:rsidR="008A3218">
        <w:rPr>
          <w:rStyle w:val="ab"/>
        </w:rPr>
        <w:t xml:space="preserve"> – </w:t>
      </w:r>
      <w:r>
        <w:rPr>
          <w:rStyle w:val="ab"/>
        </w:rPr>
        <w:t>в последующих примитивах Т-ДАННЫЕ для уст</w:t>
      </w:r>
      <w:r>
        <w:rPr>
          <w:rStyle w:val="ab"/>
        </w:rPr>
        <w:t>а</w:t>
      </w:r>
      <w:r>
        <w:rPr>
          <w:rStyle w:val="ab"/>
        </w:rPr>
        <w:t>новления соответствия между транспортным соединением и да</w:t>
      </w:r>
      <w:r>
        <w:rPr>
          <w:rStyle w:val="ab"/>
        </w:rPr>
        <w:t>н</w:t>
      </w:r>
      <w:r>
        <w:rPr>
          <w:rStyle w:val="ab"/>
        </w:rPr>
        <w:t>ными пользователя, связанными с примитив</w:t>
      </w:r>
      <w:r>
        <w:rPr>
          <w:rStyle w:val="ab"/>
        </w:rPr>
        <w:t>а</w:t>
      </w:r>
      <w:r>
        <w:rPr>
          <w:rStyle w:val="ab"/>
        </w:rPr>
        <w:t>ми.</w:t>
      </w:r>
    </w:p>
    <w:p w:rsidR="006A4980" w:rsidRDefault="006A4980">
      <w:pPr>
        <w:pStyle w:val="a7"/>
        <w:rPr>
          <w:rStyle w:val="ab"/>
          <w:sz w:val="12"/>
        </w:rPr>
      </w:pPr>
    </w:p>
    <w:p w:rsidR="006A4980" w:rsidRDefault="006A4980">
      <w:pPr>
        <w:pStyle w:val="a7"/>
        <w:spacing w:line="360" w:lineRule="auto"/>
        <w:ind w:firstLine="0"/>
        <w:rPr>
          <w:rStyle w:val="ab"/>
        </w:rPr>
      </w:pPr>
      <w:r>
        <w:object w:dxaOrig="7095" w:dyaOrig="6840">
          <v:shape id="_x0000_i1038" type="#_x0000_t75" style="width:319.15pt;height:307.9pt" o:ole="" fillcolor="window">
            <v:imagedata r:id="rId41" o:title=""/>
          </v:shape>
          <o:OLEObject Type="Embed" ProgID="PBrush" ShapeID="_x0000_i1038" DrawAspect="Content" ObjectID="_1629969044" r:id="rId42"/>
        </w:object>
      </w:r>
    </w:p>
    <w:p w:rsidR="006A4980" w:rsidRDefault="006A4980">
      <w:pPr>
        <w:pStyle w:val="af4"/>
      </w:pPr>
      <w:r>
        <w:t>Рис. 3.2. Пример структуры межуровневых данных: транспортный БУС</w:t>
      </w:r>
    </w:p>
    <w:p w:rsidR="006A4980" w:rsidRDefault="006A4980">
      <w:pPr>
        <w:pStyle w:val="a7"/>
        <w:rPr>
          <w:rStyle w:val="ab"/>
        </w:rPr>
      </w:pPr>
      <w:r>
        <w:rPr>
          <w:rStyle w:val="ab"/>
        </w:rPr>
        <w:lastRenderedPageBreak/>
        <w:t>Чтобы передавать примитивы службы между уровнями (задач</w:t>
      </w:r>
      <w:r>
        <w:rPr>
          <w:rStyle w:val="ab"/>
        </w:rPr>
        <w:t>а</w:t>
      </w:r>
      <w:r>
        <w:rPr>
          <w:rStyle w:val="ab"/>
        </w:rPr>
        <w:t>ми), инициирующая задача формирует для локального ядра прим</w:t>
      </w:r>
      <w:r>
        <w:rPr>
          <w:rStyle w:val="ab"/>
        </w:rPr>
        <w:t>и</w:t>
      </w:r>
      <w:r>
        <w:rPr>
          <w:rStyle w:val="ab"/>
        </w:rPr>
        <w:t>тив взаимодействия задач, выдавая в качестве параметра указатель адреса БУС. В результате этого ядро помещает указатель в конец соответствующей межуровневой очереди. Задача в начале р</w:t>
      </w:r>
      <w:r>
        <w:rPr>
          <w:rStyle w:val="ab"/>
        </w:rPr>
        <w:t>а</w:t>
      </w:r>
      <w:r>
        <w:rPr>
          <w:rStyle w:val="ab"/>
        </w:rPr>
        <w:t>боты опрашивает все свои очереди между ее и выше-, и ниж</w:t>
      </w:r>
      <w:r>
        <w:rPr>
          <w:rStyle w:val="ab"/>
        </w:rPr>
        <w:t>е</w:t>
      </w:r>
      <w:r>
        <w:rPr>
          <w:rStyle w:val="ab"/>
        </w:rPr>
        <w:t>лежащим уровнями, а также очереди с задачами управления и таймера в о</w:t>
      </w:r>
      <w:r>
        <w:rPr>
          <w:rStyle w:val="ab"/>
        </w:rPr>
        <w:t>т</w:t>
      </w:r>
      <w:r>
        <w:rPr>
          <w:rStyle w:val="ab"/>
        </w:rPr>
        <w:t>ношении наличия БУС, ожидающего обработки. Если таковой им</w:t>
      </w:r>
      <w:r>
        <w:rPr>
          <w:rStyle w:val="ab"/>
        </w:rPr>
        <w:t>е</w:t>
      </w:r>
      <w:r>
        <w:rPr>
          <w:rStyle w:val="ab"/>
        </w:rPr>
        <w:t>ется, то задача считывает указатель из начала соотве</w:t>
      </w:r>
      <w:r>
        <w:rPr>
          <w:rStyle w:val="ab"/>
        </w:rPr>
        <w:t>т</w:t>
      </w:r>
      <w:r>
        <w:rPr>
          <w:rStyle w:val="ab"/>
        </w:rPr>
        <w:t>ствующей очереди и приступает к обработке входного события. В результате, как правило, формируется БДП и строится должным образом фо</w:t>
      </w:r>
      <w:r>
        <w:rPr>
          <w:rStyle w:val="ab"/>
        </w:rPr>
        <w:t>р</w:t>
      </w:r>
      <w:r>
        <w:rPr>
          <w:rStyle w:val="ab"/>
        </w:rPr>
        <w:t>матированное сообщение, которое затем помещается в одну из в</w:t>
      </w:r>
      <w:r>
        <w:rPr>
          <w:rStyle w:val="ab"/>
        </w:rPr>
        <w:t>ы</w:t>
      </w:r>
      <w:r>
        <w:rPr>
          <w:rStyle w:val="ab"/>
        </w:rPr>
        <w:t>хо</w:t>
      </w:r>
      <w:r>
        <w:rPr>
          <w:rStyle w:val="ab"/>
        </w:rPr>
        <w:t>д</w:t>
      </w:r>
      <w:r>
        <w:rPr>
          <w:rStyle w:val="ab"/>
        </w:rPr>
        <w:t>ных очередей задачи.</w:t>
      </w:r>
    </w:p>
    <w:p w:rsidR="006A4980" w:rsidRDefault="006A4980">
      <w:pPr>
        <w:pStyle w:val="a7"/>
        <w:rPr>
          <w:rStyle w:val="ab"/>
        </w:rPr>
      </w:pPr>
      <w:r>
        <w:rPr>
          <w:rStyle w:val="ab"/>
        </w:rPr>
        <w:t>Описанный механизм оказывается рациональным, когда в пр</w:t>
      </w:r>
      <w:r>
        <w:rPr>
          <w:rStyle w:val="ab"/>
        </w:rPr>
        <w:t>и</w:t>
      </w:r>
      <w:r>
        <w:rPr>
          <w:rStyle w:val="ab"/>
        </w:rPr>
        <w:t>кладном уровне реализуется всего одна функция обработки и, сл</w:t>
      </w:r>
      <w:r>
        <w:rPr>
          <w:rStyle w:val="ab"/>
        </w:rPr>
        <w:t>е</w:t>
      </w:r>
      <w:r>
        <w:rPr>
          <w:rStyle w:val="ab"/>
        </w:rPr>
        <w:t>довательно, в каждый данный момент может выполняться всего один запрос на службу. При параллельной обработке нескольких запросов на службу все межуровневые сообщения либо могут п</w:t>
      </w:r>
      <w:r>
        <w:rPr>
          <w:rStyle w:val="ab"/>
        </w:rPr>
        <w:t>е</w:t>
      </w:r>
      <w:r>
        <w:rPr>
          <w:rStyle w:val="ab"/>
        </w:rPr>
        <w:t>редаваться с помощью одного и того же набора очередей, либо для каждой активной ТДС организуется отдельный набор.</w:t>
      </w:r>
    </w:p>
    <w:p w:rsidR="006A4980" w:rsidRDefault="006A4980">
      <w:pPr>
        <w:pStyle w:val="a7"/>
        <w:rPr>
          <w:rStyle w:val="ab"/>
        </w:rPr>
      </w:pPr>
      <w:r>
        <w:rPr>
          <w:rStyle w:val="ab"/>
        </w:rPr>
        <w:t>Первый подход привлекателен в силу своей простоты, однако его применение грозит либо значительным снижением эффекти</w:t>
      </w:r>
      <w:r>
        <w:rPr>
          <w:rStyle w:val="ab"/>
        </w:rPr>
        <w:t>в</w:t>
      </w:r>
      <w:r>
        <w:rPr>
          <w:rStyle w:val="ab"/>
        </w:rPr>
        <w:t>ности обработки, либо малообозримыми затруднениями в случае попыток разобраться с причинами, вызвавшими временную (во</w:t>
      </w:r>
      <w:r>
        <w:rPr>
          <w:rStyle w:val="ab"/>
        </w:rPr>
        <w:t>з</w:t>
      </w:r>
      <w:r>
        <w:rPr>
          <w:rStyle w:val="ab"/>
        </w:rPr>
        <w:t>можно, надолго) блокировку активной ТДС</w:t>
      </w:r>
      <w:r w:rsidR="008A3218">
        <w:rPr>
          <w:rStyle w:val="ab"/>
        </w:rPr>
        <w:t xml:space="preserve"> – </w:t>
      </w:r>
      <w:r>
        <w:rPr>
          <w:rStyle w:val="ab"/>
        </w:rPr>
        <w:t>особенно в случае, когда нужно передавать срочные данные. Задержка может быть обусловлена, например, регулировкой потока, а посылка срочных данных</w:t>
      </w:r>
      <w:r w:rsidR="008A3218">
        <w:rPr>
          <w:rStyle w:val="ab"/>
        </w:rPr>
        <w:t xml:space="preserve"> – </w:t>
      </w:r>
      <w:r>
        <w:rPr>
          <w:rStyle w:val="ab"/>
        </w:rPr>
        <w:t>задействованием механизма обработки отказов. В итоге на практике с каждой ТДС ассоциируется свой набор очередей. Если теперь какая-либо активная ТДС окажется временно закр</w:t>
      </w:r>
      <w:r>
        <w:rPr>
          <w:rStyle w:val="ab"/>
        </w:rPr>
        <w:t>ы</w:t>
      </w:r>
      <w:r>
        <w:rPr>
          <w:rStyle w:val="ab"/>
        </w:rPr>
        <w:t>той, то следует просто отложить обработку элементов в соотве</w:t>
      </w:r>
      <w:r>
        <w:rPr>
          <w:rStyle w:val="ab"/>
        </w:rPr>
        <w:t>т</w:t>
      </w:r>
      <w:r>
        <w:rPr>
          <w:rStyle w:val="ab"/>
        </w:rPr>
        <w:t>ствующей очереди, пока не будет снят временный запрет. Поток с</w:t>
      </w:r>
      <w:r>
        <w:rPr>
          <w:rStyle w:val="ab"/>
        </w:rPr>
        <w:t>о</w:t>
      </w:r>
      <w:r>
        <w:rPr>
          <w:rStyle w:val="ab"/>
        </w:rPr>
        <w:t>общений через другие активные ТДС не будет задержан.</w:t>
      </w:r>
    </w:p>
    <w:p w:rsidR="006A4980" w:rsidRDefault="006A4980">
      <w:pPr>
        <w:pStyle w:val="a7"/>
        <w:rPr>
          <w:rStyle w:val="ab"/>
        </w:rPr>
      </w:pPr>
      <w:r>
        <w:rPr>
          <w:rStyle w:val="ab"/>
        </w:rPr>
        <w:t>С каждым примитивом бывают связаны данные пользователя, которые, как правило, являются конкатенацией УИП, относящихся к вышележащим уровням. Протокольный объект, получив прим</w:t>
      </w:r>
      <w:r>
        <w:rPr>
          <w:rStyle w:val="ab"/>
        </w:rPr>
        <w:t>и</w:t>
      </w:r>
      <w:r>
        <w:rPr>
          <w:rStyle w:val="ab"/>
        </w:rPr>
        <w:t>тив службы (БУС), использует параметры, связанные с примит</w:t>
      </w:r>
      <w:r>
        <w:rPr>
          <w:rStyle w:val="ab"/>
        </w:rPr>
        <w:t>и</w:t>
      </w:r>
      <w:r>
        <w:rPr>
          <w:rStyle w:val="ab"/>
        </w:rPr>
        <w:lastRenderedPageBreak/>
        <w:t>вом, а также информацию о текущем состоянии протокола, связа</w:t>
      </w:r>
      <w:r>
        <w:rPr>
          <w:rStyle w:val="ab"/>
        </w:rPr>
        <w:t>н</w:t>
      </w:r>
      <w:r>
        <w:rPr>
          <w:rStyle w:val="ab"/>
        </w:rPr>
        <w:t>ную с данным соединением, чтобы сформировать УИП данного уровня. Затем эта УИП объединяется с данными пользователя, св</w:t>
      </w:r>
      <w:r>
        <w:rPr>
          <w:rStyle w:val="ab"/>
        </w:rPr>
        <w:t>я</w:t>
      </w:r>
      <w:r>
        <w:rPr>
          <w:rStyle w:val="ab"/>
        </w:rPr>
        <w:t>занными с поступившим примитивом, образуя БДП данного уро</w:t>
      </w:r>
      <w:r>
        <w:rPr>
          <w:rStyle w:val="ab"/>
        </w:rPr>
        <w:t>в</w:t>
      </w:r>
      <w:r>
        <w:rPr>
          <w:rStyle w:val="ab"/>
        </w:rPr>
        <w:t>ня. Именно этот БДП передается нижележащему уровню в поле данных пользователя требующегося</w:t>
      </w:r>
      <w:r w:rsidR="00344DB2">
        <w:rPr>
          <w:rStyle w:val="ab"/>
        </w:rPr>
        <w:t xml:space="preserve"> </w:t>
      </w:r>
      <w:r>
        <w:rPr>
          <w:rStyle w:val="ab"/>
        </w:rPr>
        <w:t>в данном случае прим</w:t>
      </w:r>
      <w:r>
        <w:rPr>
          <w:rStyle w:val="ab"/>
        </w:rPr>
        <w:t>и</w:t>
      </w:r>
      <w:r>
        <w:rPr>
          <w:rStyle w:val="ab"/>
        </w:rPr>
        <w:t>тива.</w:t>
      </w:r>
    </w:p>
    <w:p w:rsidR="006A4980" w:rsidRDefault="006A4980">
      <w:pPr>
        <w:pStyle w:val="a7"/>
        <w:rPr>
          <w:rStyle w:val="ab"/>
        </w:rPr>
      </w:pPr>
      <w:r>
        <w:rPr>
          <w:rStyle w:val="ab"/>
        </w:rPr>
        <w:t>Данные пользователя, связанные с примитивом, хранятся в б</w:t>
      </w:r>
      <w:r>
        <w:rPr>
          <w:rStyle w:val="ab"/>
        </w:rPr>
        <w:t>у</w:t>
      </w:r>
      <w:r>
        <w:rPr>
          <w:rStyle w:val="ab"/>
        </w:rPr>
        <w:t>фере данных пользователя (БфДП). Именно в БфДП хранятся накопленные УИП (БДП) каждого из вышележащих уровней, так что содержимое именно БфДП передается физическим уро</w:t>
      </w:r>
      <w:r>
        <w:rPr>
          <w:rStyle w:val="ab"/>
        </w:rPr>
        <w:t>в</w:t>
      </w:r>
      <w:r>
        <w:rPr>
          <w:rStyle w:val="ab"/>
        </w:rPr>
        <w:t>нем. Как известно, УИП каждого уровня определяется так, что в любой системе ее интерпретация однозначна. Поэтому вне завис</w:t>
      </w:r>
      <w:r>
        <w:rPr>
          <w:rStyle w:val="ab"/>
        </w:rPr>
        <w:t>и</w:t>
      </w:r>
      <w:r>
        <w:rPr>
          <w:rStyle w:val="ab"/>
        </w:rPr>
        <w:t>мости от того, что из себя представляют БДП как структуры да</w:t>
      </w:r>
      <w:r>
        <w:rPr>
          <w:rStyle w:val="ab"/>
        </w:rPr>
        <w:t>н</w:t>
      </w:r>
      <w:r>
        <w:rPr>
          <w:rStyle w:val="ab"/>
        </w:rPr>
        <w:t>ных, они имеют в конечном счете форму цепочки октетов. Другими словами, каждый БфДП описывается как одномерный массив (array) октетов. Поле УказательНаБфДП каждого БУС является указателем адреса начала БфДП, содержащего данные пользоват</w:t>
      </w:r>
      <w:r>
        <w:rPr>
          <w:rStyle w:val="ab"/>
        </w:rPr>
        <w:t>е</w:t>
      </w:r>
      <w:r>
        <w:rPr>
          <w:rStyle w:val="ab"/>
        </w:rPr>
        <w:t>ля, которые связаны с примитивом. Величина ДлинаБфДП используется в качестве и</w:t>
      </w:r>
      <w:r>
        <w:rPr>
          <w:rStyle w:val="ab"/>
        </w:rPr>
        <w:t>н</w:t>
      </w:r>
      <w:r>
        <w:rPr>
          <w:rStyle w:val="ab"/>
        </w:rPr>
        <w:t>дикатора числа октетов, содержащихся в да</w:t>
      </w:r>
      <w:r>
        <w:rPr>
          <w:rStyle w:val="ab"/>
        </w:rPr>
        <w:t>н</w:t>
      </w:r>
      <w:r>
        <w:rPr>
          <w:rStyle w:val="ab"/>
        </w:rPr>
        <w:t>ный момент в буфере. Каждый раз, когда очередной уровень присоед</w:t>
      </w:r>
      <w:r>
        <w:rPr>
          <w:rStyle w:val="ab"/>
        </w:rPr>
        <w:t>и</w:t>
      </w:r>
      <w:r>
        <w:rPr>
          <w:rStyle w:val="ab"/>
        </w:rPr>
        <w:t>няет свою УИП к уже имеющемуся содержимому буфера, значение ДлинаБфДП ув</w:t>
      </w:r>
      <w:r>
        <w:rPr>
          <w:rStyle w:val="ab"/>
        </w:rPr>
        <w:t>е</w:t>
      </w:r>
      <w:r>
        <w:rPr>
          <w:rStyle w:val="ab"/>
        </w:rPr>
        <w:t>личивается на требуемую величину. П</w:t>
      </w:r>
      <w:r>
        <w:rPr>
          <w:rStyle w:val="ab"/>
        </w:rPr>
        <w:t>о</w:t>
      </w:r>
      <w:r>
        <w:rPr>
          <w:rStyle w:val="ab"/>
        </w:rPr>
        <w:t>сле поступления БфДП на физический уровень полученное в к</w:t>
      </w:r>
      <w:r>
        <w:rPr>
          <w:rStyle w:val="ab"/>
        </w:rPr>
        <w:t>о</w:t>
      </w:r>
      <w:r>
        <w:rPr>
          <w:rStyle w:val="ab"/>
        </w:rPr>
        <w:t>нечном счете число октетов пересылается из БфДП удаленной си</w:t>
      </w:r>
      <w:r>
        <w:rPr>
          <w:rStyle w:val="ab"/>
        </w:rPr>
        <w:t>с</w:t>
      </w:r>
      <w:r>
        <w:rPr>
          <w:rStyle w:val="ab"/>
        </w:rPr>
        <w:t>теме.</w:t>
      </w:r>
    </w:p>
    <w:p w:rsidR="006A4980" w:rsidRDefault="006A4980">
      <w:pPr>
        <w:pStyle w:val="a7"/>
      </w:pPr>
      <w:r>
        <w:rPr>
          <w:rStyle w:val="ab"/>
        </w:rPr>
        <w:t>Структура отдельного протокола уровня в контексте всего пак</w:t>
      </w:r>
      <w:r>
        <w:rPr>
          <w:rStyle w:val="ab"/>
        </w:rPr>
        <w:t>е</w:t>
      </w:r>
      <w:r>
        <w:rPr>
          <w:rStyle w:val="ab"/>
        </w:rPr>
        <w:t>та подсистемы связи изображена на рис.3.3.</w:t>
      </w:r>
      <w:r>
        <w:t xml:space="preserve"> </w:t>
      </w:r>
    </w:p>
    <w:p w:rsidR="006A4980" w:rsidRDefault="006A4980">
      <w:pPr>
        <w:pStyle w:val="a7"/>
        <w:rPr>
          <w:rStyle w:val="ab"/>
        </w:rPr>
      </w:pPr>
      <w:r>
        <w:rPr>
          <w:rStyle w:val="ab"/>
        </w:rPr>
        <w:t>Для обеспечения доступности на каждом уровне все БУС и все связанные с ними БфДП объявляются глобальными структурами. Обычно весь пул из БфДП для каждого уровня формируется при начальной инициализации системы и при этом указатели буферов объединяются в список. Каждый раз, когда появляется потре</w:t>
      </w:r>
      <w:r>
        <w:rPr>
          <w:rStyle w:val="ab"/>
        </w:rPr>
        <w:t>б</w:t>
      </w:r>
      <w:r>
        <w:rPr>
          <w:rStyle w:val="ab"/>
        </w:rPr>
        <w:t>ность в новом буфере, из списка извлекается указатель на очередной св</w:t>
      </w:r>
      <w:r>
        <w:rPr>
          <w:rStyle w:val="ab"/>
        </w:rPr>
        <w:t>о</w:t>
      </w:r>
      <w:r>
        <w:rPr>
          <w:rStyle w:val="ab"/>
        </w:rPr>
        <w:t>бодный буфер; каждый раз, когда буфер перестает быть нужным, указатель в список во</w:t>
      </w:r>
      <w:r>
        <w:rPr>
          <w:rStyle w:val="ab"/>
        </w:rPr>
        <w:t>з</w:t>
      </w:r>
      <w:r>
        <w:rPr>
          <w:rStyle w:val="ab"/>
        </w:rPr>
        <w:t>вращается.</w:t>
      </w:r>
    </w:p>
    <w:p w:rsidR="006A4980" w:rsidRDefault="006A4980">
      <w:pPr>
        <w:pStyle w:val="a7"/>
        <w:rPr>
          <w:rStyle w:val="ab"/>
        </w:rPr>
      </w:pPr>
      <w:r>
        <w:rPr>
          <w:rStyle w:val="ab"/>
        </w:rPr>
        <w:t>Для того, чтобы уровень мог обрабатывать несколько запросов на службу параллельно, с каждой активной ТДС должен ассоци</w:t>
      </w:r>
      <w:r>
        <w:rPr>
          <w:rStyle w:val="ab"/>
        </w:rPr>
        <w:t>и</w:t>
      </w:r>
      <w:r>
        <w:rPr>
          <w:rStyle w:val="ab"/>
        </w:rPr>
        <w:t>роваться отдельный набор автоматных переменных (массив Табл</w:t>
      </w:r>
      <w:r>
        <w:rPr>
          <w:rStyle w:val="ab"/>
        </w:rPr>
        <w:t>и</w:t>
      </w:r>
      <w:r>
        <w:rPr>
          <w:rStyle w:val="ab"/>
        </w:rPr>
        <w:lastRenderedPageBreak/>
        <w:t>цаСостоянийСобытий нужен в единственном экземпляре). Для простоты на рис.3.3 показан только один набор. Для примера был выбран транспортный уровень, так что можно сопоставить фра</w:t>
      </w:r>
      <w:r>
        <w:rPr>
          <w:rStyle w:val="ab"/>
        </w:rPr>
        <w:t>г</w:t>
      </w:r>
      <w:r>
        <w:rPr>
          <w:rStyle w:val="ab"/>
        </w:rPr>
        <w:t>менты его описаний в форме на рис.3.3 и в представленной ранее форме конечного автомата.</w:t>
      </w:r>
    </w:p>
    <w:p w:rsidR="006A4980" w:rsidRDefault="006A4980">
      <w:pPr>
        <w:pStyle w:val="a7"/>
        <w:rPr>
          <w:sz w:val="12"/>
        </w:rPr>
      </w:pPr>
    </w:p>
    <w:p w:rsidR="006A4980" w:rsidRDefault="006A4980">
      <w:pPr>
        <w:pStyle w:val="a7"/>
        <w:spacing w:line="360" w:lineRule="auto"/>
        <w:ind w:firstLine="0"/>
        <w:jc w:val="center"/>
        <w:rPr>
          <w:sz w:val="6"/>
        </w:rPr>
      </w:pPr>
      <w:r>
        <w:object w:dxaOrig="10680" w:dyaOrig="10650">
          <v:shape id="_x0000_i1039" type="#_x0000_t75" style="width:320.25pt;height:319.7pt" o:ole="" fillcolor="window">
            <v:imagedata r:id="rId43" o:title=""/>
          </v:shape>
          <o:OLEObject Type="Embed" ProgID="PBrush" ShapeID="_x0000_i1039" DrawAspect="Content" ObjectID="_1629969045" r:id="rId44"/>
        </w:object>
      </w:r>
    </w:p>
    <w:p w:rsidR="006A4980" w:rsidRDefault="006A4980">
      <w:pPr>
        <w:pStyle w:val="a7"/>
        <w:spacing w:line="360" w:lineRule="auto"/>
        <w:ind w:firstLine="0"/>
        <w:jc w:val="center"/>
      </w:pPr>
      <w:r>
        <w:rPr>
          <w:sz w:val="18"/>
        </w:rPr>
        <w:t xml:space="preserve"> Рис. 3.3. Структура программа протокола уровня</w:t>
      </w:r>
    </w:p>
    <w:p w:rsidR="006A4980" w:rsidRDefault="006A4980">
      <w:pPr>
        <w:pStyle w:val="a7"/>
        <w:rPr>
          <w:rStyle w:val="ab"/>
        </w:rPr>
      </w:pPr>
      <w:r>
        <w:rPr>
          <w:rStyle w:val="ab"/>
        </w:rPr>
        <w:t>Планирование задач осуществляется ядром реального времени. Если в данный момент некоторая задача (уровень) бездействует</w:t>
      </w:r>
      <w:r w:rsidR="008A3218">
        <w:rPr>
          <w:rStyle w:val="ab"/>
        </w:rPr>
        <w:t xml:space="preserve"> – </w:t>
      </w:r>
      <w:r>
        <w:rPr>
          <w:rStyle w:val="ab"/>
        </w:rPr>
        <w:t>ждет наступления входного события, то после того, как указатель на БУС помещается в одну из входных очередей задачи, ядро авт</w:t>
      </w:r>
      <w:r>
        <w:rPr>
          <w:rStyle w:val="ab"/>
        </w:rPr>
        <w:t>о</w:t>
      </w:r>
      <w:r>
        <w:rPr>
          <w:rStyle w:val="ab"/>
        </w:rPr>
        <w:lastRenderedPageBreak/>
        <w:t>матически ее запускает. Сначала тип события из БУС (тип прим</w:t>
      </w:r>
      <w:r>
        <w:rPr>
          <w:rStyle w:val="ab"/>
        </w:rPr>
        <w:t>и</w:t>
      </w:r>
      <w:r>
        <w:rPr>
          <w:rStyle w:val="ab"/>
        </w:rPr>
        <w:t>тива) присваивается переменной ТипСобытия, которая в соч</w:t>
      </w:r>
      <w:r>
        <w:rPr>
          <w:rStyle w:val="ab"/>
        </w:rPr>
        <w:t>е</w:t>
      </w:r>
      <w:r>
        <w:rPr>
          <w:rStyle w:val="ab"/>
        </w:rPr>
        <w:t>тании с переменной ТекущееСостояние используется для входа в массив ТаблицаСостоянийСобытий. Выбранная таким образом клетка ма</w:t>
      </w:r>
      <w:r>
        <w:rPr>
          <w:rStyle w:val="ab"/>
        </w:rPr>
        <w:t>с</w:t>
      </w:r>
      <w:r>
        <w:rPr>
          <w:rStyle w:val="ab"/>
        </w:rPr>
        <w:t>сива определяет подлежащую запуску процедуру выходного соб</w:t>
      </w:r>
      <w:r>
        <w:rPr>
          <w:rStyle w:val="ab"/>
        </w:rPr>
        <w:t>ы</w:t>
      </w:r>
      <w:r>
        <w:rPr>
          <w:rStyle w:val="ab"/>
        </w:rPr>
        <w:t>тия и новое ТекущееСостояние. Если же в клетке содержатся пр</w:t>
      </w:r>
      <w:r>
        <w:rPr>
          <w:rStyle w:val="ab"/>
        </w:rPr>
        <w:t>е</w:t>
      </w:r>
      <w:r>
        <w:rPr>
          <w:rStyle w:val="ab"/>
        </w:rPr>
        <w:t>дикаты, то определяется список альтернативных комбинаций “в</w:t>
      </w:r>
      <w:r>
        <w:rPr>
          <w:rStyle w:val="ab"/>
        </w:rPr>
        <w:t>ы</w:t>
      </w:r>
      <w:r>
        <w:rPr>
          <w:rStyle w:val="ab"/>
        </w:rPr>
        <w:t>ходное событие/новое состояние”. Предикаты устанавл</w:t>
      </w:r>
      <w:r>
        <w:rPr>
          <w:rStyle w:val="ab"/>
        </w:rPr>
        <w:t>и</w:t>
      </w:r>
      <w:r>
        <w:rPr>
          <w:rStyle w:val="ab"/>
        </w:rPr>
        <w:t>вают</w:t>
      </w:r>
      <w:r w:rsidR="007F69F8">
        <w:rPr>
          <w:rStyle w:val="ab"/>
        </w:rPr>
        <w:t xml:space="preserve">ся или </w:t>
      </w:r>
      <w:r>
        <w:rPr>
          <w:rStyle w:val="ab"/>
        </w:rPr>
        <w:t>с</w:t>
      </w:r>
      <w:r>
        <w:rPr>
          <w:rStyle w:val="ab"/>
        </w:rPr>
        <w:t>брасываются либо в процессе обработки отдельных событий, либо в результате обращения к специально написанным булевым фун</w:t>
      </w:r>
      <w:r>
        <w:rPr>
          <w:rStyle w:val="ab"/>
        </w:rPr>
        <w:t>к</w:t>
      </w:r>
      <w:r>
        <w:rPr>
          <w:rStyle w:val="ab"/>
        </w:rPr>
        <w:t>циям.</w:t>
      </w:r>
    </w:p>
    <w:p w:rsidR="006A4980" w:rsidRDefault="006A4980">
      <w:pPr>
        <w:pStyle w:val="a7"/>
        <w:rPr>
          <w:rStyle w:val="ab"/>
        </w:rPr>
      </w:pPr>
      <w:r>
        <w:rPr>
          <w:rStyle w:val="ab"/>
        </w:rPr>
        <w:t>Прикладной процесс (ПП) пользователя выполняется на гла</w:t>
      </w:r>
      <w:r>
        <w:rPr>
          <w:rStyle w:val="ab"/>
        </w:rPr>
        <w:t>в</w:t>
      </w:r>
      <w:r>
        <w:rPr>
          <w:rStyle w:val="ab"/>
        </w:rPr>
        <w:t>ной системе. Он получает доступ к службам распределенной информ</w:t>
      </w:r>
      <w:r>
        <w:rPr>
          <w:rStyle w:val="ab"/>
        </w:rPr>
        <w:t>а</w:t>
      </w:r>
      <w:r>
        <w:rPr>
          <w:rStyle w:val="ab"/>
        </w:rPr>
        <w:t>ции с помощью полной подсистемы связи, применяя для этого имеющийся комплект примитивов, который соответствует элеме</w:t>
      </w:r>
      <w:r>
        <w:rPr>
          <w:rStyle w:val="ab"/>
        </w:rPr>
        <w:t>н</w:t>
      </w:r>
      <w:r>
        <w:rPr>
          <w:rStyle w:val="ab"/>
        </w:rPr>
        <w:t>ту пользователя (ЭП). Подробнее о таких примитивах (пр</w:t>
      </w:r>
      <w:r>
        <w:rPr>
          <w:rStyle w:val="ab"/>
        </w:rPr>
        <w:t>и</w:t>
      </w:r>
      <w:r>
        <w:rPr>
          <w:rStyle w:val="ab"/>
        </w:rPr>
        <w:t>митивах пользователя) речь пойдет несколько позже. ЭП</w:t>
      </w:r>
      <w:r w:rsidR="008A3218">
        <w:rPr>
          <w:rStyle w:val="ab"/>
        </w:rPr>
        <w:t xml:space="preserve"> – </w:t>
      </w:r>
      <w:r>
        <w:rPr>
          <w:rStyle w:val="ab"/>
        </w:rPr>
        <w:t>пакет библи</w:t>
      </w:r>
      <w:r>
        <w:rPr>
          <w:rStyle w:val="ab"/>
        </w:rPr>
        <w:t>о</w:t>
      </w:r>
      <w:r>
        <w:rPr>
          <w:rStyle w:val="ab"/>
        </w:rPr>
        <w:t>течных процедур, которые подключаются к ПП до начала его раб</w:t>
      </w:r>
      <w:r>
        <w:rPr>
          <w:rStyle w:val="ab"/>
        </w:rPr>
        <w:t>о</w:t>
      </w:r>
      <w:r>
        <w:rPr>
          <w:rStyle w:val="ab"/>
        </w:rPr>
        <w:t>ты в целях взаимного преобразования примитивов, прим</w:t>
      </w:r>
      <w:r>
        <w:rPr>
          <w:rStyle w:val="ab"/>
        </w:rPr>
        <w:t>е</w:t>
      </w:r>
      <w:r>
        <w:rPr>
          <w:rStyle w:val="ab"/>
        </w:rPr>
        <w:t>няемых в среде реальных систем (СРС) и примитивов, связанных с конкре</w:t>
      </w:r>
      <w:r>
        <w:rPr>
          <w:rStyle w:val="ab"/>
        </w:rPr>
        <w:t>т</w:t>
      </w:r>
      <w:r>
        <w:rPr>
          <w:rStyle w:val="ab"/>
        </w:rPr>
        <w:t>ным СЭПС в среде ВОС (СВОС).</w:t>
      </w:r>
    </w:p>
    <w:p w:rsidR="006A4980" w:rsidRDefault="006A4980">
      <w:pPr>
        <w:pStyle w:val="a7"/>
        <w:rPr>
          <w:rStyle w:val="ab"/>
        </w:rPr>
      </w:pPr>
      <w:r>
        <w:rPr>
          <w:rStyle w:val="ab"/>
        </w:rPr>
        <w:t>Чтобы установить связь с определенным СЭПС, ЭП сначала п</w:t>
      </w:r>
      <w:r>
        <w:rPr>
          <w:rStyle w:val="ab"/>
        </w:rPr>
        <w:t>о</w:t>
      </w:r>
      <w:r>
        <w:rPr>
          <w:rStyle w:val="ab"/>
        </w:rPr>
        <w:t>лучает свободный БУС, относящийся к данному СЭПС. Обычно это указатель адреса начала буфера в совместно используемой п</w:t>
      </w:r>
      <w:r>
        <w:rPr>
          <w:rStyle w:val="ab"/>
        </w:rPr>
        <w:t>а</w:t>
      </w:r>
      <w:r>
        <w:rPr>
          <w:rStyle w:val="ab"/>
        </w:rPr>
        <w:t>мяти. Затем ЭП записывает в БУС необходимые параметры, св</w:t>
      </w:r>
      <w:r>
        <w:rPr>
          <w:rStyle w:val="ab"/>
        </w:rPr>
        <w:t>я</w:t>
      </w:r>
      <w:r>
        <w:rPr>
          <w:rStyle w:val="ab"/>
        </w:rPr>
        <w:t>занные с примитивом, после чего инициирует передачу указ</w:t>
      </w:r>
      <w:r>
        <w:rPr>
          <w:rStyle w:val="ab"/>
        </w:rPr>
        <w:t>а</w:t>
      </w:r>
      <w:r>
        <w:rPr>
          <w:rStyle w:val="ab"/>
        </w:rPr>
        <w:t>теля адреса БУС выбранному СЭПС с помощью программного обесп</w:t>
      </w:r>
      <w:r>
        <w:rPr>
          <w:rStyle w:val="ab"/>
        </w:rPr>
        <w:t>е</w:t>
      </w:r>
      <w:r>
        <w:rPr>
          <w:rStyle w:val="ab"/>
        </w:rPr>
        <w:t>чения межпроцессорных связей. Любые данные пользователя, св</w:t>
      </w:r>
      <w:r>
        <w:rPr>
          <w:rStyle w:val="ab"/>
        </w:rPr>
        <w:t>я</w:t>
      </w:r>
      <w:r>
        <w:rPr>
          <w:rStyle w:val="ab"/>
        </w:rPr>
        <w:t>занные с примитивом, заносятся в БфДП. Указатель адреса этого БфДП записывается в БУС, куда заносится также значение объема данных, содержащихся в БфДП. Получив БУС, выбранный СЭПС действует далее уже описанным образом.</w:t>
      </w:r>
    </w:p>
    <w:p w:rsidR="006A4980" w:rsidRDefault="006A4980">
      <w:pPr>
        <w:pStyle w:val="a7"/>
        <w:rPr>
          <w:rStyle w:val="ab"/>
        </w:rPr>
      </w:pPr>
      <w:r>
        <w:rPr>
          <w:rStyle w:val="ab"/>
        </w:rPr>
        <w:t>Ясно, что объем данных пользователя, содержащийся в БфДП, по мере прохождения вниз сквозь все уровни будет изменяться и в конце может составить величину примерно от нескольких сотен октетов, если пересылается только УИП, до нескольких тысяч о</w:t>
      </w:r>
      <w:r>
        <w:rPr>
          <w:rStyle w:val="ab"/>
        </w:rPr>
        <w:t>к</w:t>
      </w:r>
      <w:r>
        <w:rPr>
          <w:rStyle w:val="ab"/>
        </w:rPr>
        <w:t xml:space="preserve">тетов, если передается, например, содержимое файла (по частям). </w:t>
      </w:r>
      <w:r>
        <w:rPr>
          <w:rStyle w:val="ab"/>
        </w:rPr>
        <w:lastRenderedPageBreak/>
        <w:t>Длина БфДП обычно фиксирована, так что в подобных случаях для обработки составных блоков используются списки буферов. Если очередной БфДП заполняется, то из списка свободных буф</w:t>
      </w:r>
      <w:r>
        <w:rPr>
          <w:rStyle w:val="ab"/>
        </w:rPr>
        <w:t>е</w:t>
      </w:r>
      <w:r>
        <w:rPr>
          <w:rStyle w:val="ab"/>
        </w:rPr>
        <w:t>ров выбирается указатель на свободный БфДП, и тот присоедин</w:t>
      </w:r>
      <w:r>
        <w:rPr>
          <w:rStyle w:val="ab"/>
        </w:rPr>
        <w:t>я</w:t>
      </w:r>
      <w:r>
        <w:rPr>
          <w:rStyle w:val="ab"/>
        </w:rPr>
        <w:t>ется к предыдущему.</w:t>
      </w:r>
    </w:p>
    <w:p w:rsidR="006A4980" w:rsidRDefault="006A4980">
      <w:pPr>
        <w:pStyle w:val="a7"/>
        <w:rPr>
          <w:rStyle w:val="ab"/>
        </w:rPr>
      </w:pPr>
      <w:r>
        <w:rPr>
          <w:rStyle w:val="ab"/>
        </w:rPr>
        <w:t>Задача таймера атомарным образом взаимодействует с задач</w:t>
      </w:r>
      <w:r>
        <w:rPr>
          <w:rStyle w:val="ab"/>
        </w:rPr>
        <w:t>а</w:t>
      </w:r>
      <w:r>
        <w:rPr>
          <w:rStyle w:val="ab"/>
        </w:rPr>
        <w:t>ми (уровнями) подсистемы связи, используя механизм очередей. О применении такого механизма при асинхронных локальных вза</w:t>
      </w:r>
      <w:r>
        <w:rPr>
          <w:rStyle w:val="ab"/>
        </w:rPr>
        <w:t>и</w:t>
      </w:r>
      <w:r>
        <w:rPr>
          <w:rStyle w:val="ab"/>
        </w:rPr>
        <w:t>модействиях речь шла ранее. Так как всю подсистему обсл</w:t>
      </w:r>
      <w:r>
        <w:rPr>
          <w:rStyle w:val="ab"/>
        </w:rPr>
        <w:t>у</w:t>
      </w:r>
      <w:r>
        <w:rPr>
          <w:rStyle w:val="ab"/>
        </w:rPr>
        <w:t>живает единственная задача таймера, эта задача имеет единую входную очередь. Кроме того, как и в случае межуровневых связей, для з</w:t>
      </w:r>
      <w:r>
        <w:rPr>
          <w:rStyle w:val="ab"/>
        </w:rPr>
        <w:t>а</w:t>
      </w:r>
      <w:r>
        <w:rPr>
          <w:rStyle w:val="ab"/>
        </w:rPr>
        <w:t>дачи таймера имеется всего один тип БУС.</w:t>
      </w:r>
    </w:p>
    <w:p w:rsidR="006A4980" w:rsidRDefault="006A4980">
      <w:pPr>
        <w:pStyle w:val="a7"/>
        <w:rPr>
          <w:rStyle w:val="ab"/>
        </w:rPr>
      </w:pPr>
      <w:r>
        <w:rPr>
          <w:rStyle w:val="ab"/>
        </w:rPr>
        <w:t>Услуги, предоставляемые пользователю задачи таймера, вкл</w:t>
      </w:r>
      <w:r>
        <w:rPr>
          <w:rStyle w:val="ab"/>
        </w:rPr>
        <w:t>ю</w:t>
      </w:r>
      <w:r>
        <w:rPr>
          <w:rStyle w:val="ab"/>
        </w:rPr>
        <w:t>чают в себя запуск и отмену таймера, а также индикацию тайм-аута. Подходящим набором примитивов представляется следу</w:t>
      </w:r>
      <w:r>
        <w:rPr>
          <w:rStyle w:val="ab"/>
        </w:rPr>
        <w:t>ю</w:t>
      </w:r>
      <w:r>
        <w:rPr>
          <w:rStyle w:val="ab"/>
        </w:rPr>
        <w:t>щий: ТАЙМЕРстарт (ИДуровня, ИДтаймера, Время), ТАЙМЕРо</w:t>
      </w:r>
      <w:r>
        <w:rPr>
          <w:rStyle w:val="ab"/>
        </w:rPr>
        <w:t>т</w:t>
      </w:r>
      <w:r>
        <w:rPr>
          <w:rStyle w:val="ab"/>
        </w:rPr>
        <w:t>мена (ИДуровня, ИДтаймера), ТАЙМЕРсрок (ИДтаймера).</w:t>
      </w:r>
    </w:p>
    <w:p w:rsidR="006A4980" w:rsidRDefault="006A4980">
      <w:pPr>
        <w:pStyle w:val="a7"/>
        <w:rPr>
          <w:rStyle w:val="ab"/>
        </w:rPr>
      </w:pPr>
      <w:r>
        <w:rPr>
          <w:rStyle w:val="ab"/>
        </w:rPr>
        <w:t>Первые два (входных для задачи таймера) примитива имеют п</w:t>
      </w:r>
      <w:r>
        <w:rPr>
          <w:rStyle w:val="ab"/>
        </w:rPr>
        <w:t>а</w:t>
      </w:r>
      <w:r>
        <w:rPr>
          <w:rStyle w:val="ab"/>
        </w:rPr>
        <w:t>раметр ИДуровня, идентифицирующий в единой очереди ур</w:t>
      </w:r>
      <w:r>
        <w:rPr>
          <w:rStyle w:val="ab"/>
        </w:rPr>
        <w:t>о</w:t>
      </w:r>
      <w:r>
        <w:rPr>
          <w:rStyle w:val="ab"/>
        </w:rPr>
        <w:t>вень, порождающий эти примитивы. Кроме того, поскольку с ка</w:t>
      </w:r>
      <w:r>
        <w:rPr>
          <w:rStyle w:val="ab"/>
        </w:rPr>
        <w:t>ж</w:t>
      </w:r>
      <w:r>
        <w:rPr>
          <w:rStyle w:val="ab"/>
        </w:rPr>
        <w:t>дым уровнем может быть связано несколько одновременно раб</w:t>
      </w:r>
      <w:r>
        <w:rPr>
          <w:rStyle w:val="ab"/>
        </w:rPr>
        <w:t>о</w:t>
      </w:r>
      <w:r>
        <w:rPr>
          <w:rStyle w:val="ab"/>
        </w:rPr>
        <w:t>тающих таймеров, то используется, в данном случае для идент</w:t>
      </w:r>
      <w:r>
        <w:rPr>
          <w:rStyle w:val="ab"/>
        </w:rPr>
        <w:t>и</w:t>
      </w:r>
      <w:r>
        <w:rPr>
          <w:rStyle w:val="ab"/>
        </w:rPr>
        <w:t>фикации таймера в рамках уровня, параметр ИДтаймера. На пра</w:t>
      </w:r>
      <w:r>
        <w:rPr>
          <w:rStyle w:val="ab"/>
        </w:rPr>
        <w:t>к</w:t>
      </w:r>
      <w:r>
        <w:rPr>
          <w:rStyle w:val="ab"/>
        </w:rPr>
        <w:t>тике с этой целью обычно используется идентификатор соедин</w:t>
      </w:r>
      <w:r>
        <w:rPr>
          <w:rStyle w:val="ab"/>
        </w:rPr>
        <w:t>е</w:t>
      </w:r>
      <w:r>
        <w:rPr>
          <w:rStyle w:val="ab"/>
        </w:rPr>
        <w:t>ния. Параметр Время описывает то время, которое должно пройти, прежде чем задача таймера известит соответствующий протокол</w:t>
      </w:r>
      <w:r>
        <w:rPr>
          <w:rStyle w:val="ab"/>
        </w:rPr>
        <w:t>ь</w:t>
      </w:r>
      <w:r>
        <w:rPr>
          <w:rStyle w:val="ab"/>
        </w:rPr>
        <w:t>ный объект о том, что закончился заданный временной интервал.</w:t>
      </w:r>
    </w:p>
    <w:p w:rsidR="006A4980" w:rsidRDefault="006A4980">
      <w:pPr>
        <w:pStyle w:val="a7"/>
        <w:rPr>
          <w:rStyle w:val="ab"/>
        </w:rPr>
      </w:pPr>
      <w:r>
        <w:rPr>
          <w:rStyle w:val="ab"/>
        </w:rPr>
        <w:t>Для инициирования операций таймера протокольный объект сначала выбирает свободный БУС таймера и вписывает в него в качестве параметров идентификаторы уровня и таймера, а также требуемый интервал времени. Далее он инициирует передачу ук</w:t>
      </w:r>
      <w:r>
        <w:rPr>
          <w:rStyle w:val="ab"/>
        </w:rPr>
        <w:t>а</w:t>
      </w:r>
      <w:r>
        <w:rPr>
          <w:rStyle w:val="ab"/>
        </w:rPr>
        <w:t>зателя БУС задаче таймера, выдавая для этого соответствующий межзадачный примитив локальному ядру реального времени. П</w:t>
      </w:r>
      <w:r>
        <w:rPr>
          <w:rStyle w:val="ab"/>
        </w:rPr>
        <w:t>о</w:t>
      </w:r>
      <w:r>
        <w:rPr>
          <w:rStyle w:val="ab"/>
        </w:rPr>
        <w:t>лучив запрос, задача таймера формирует строку таблицы, в кот</w:t>
      </w:r>
      <w:r>
        <w:rPr>
          <w:rStyle w:val="ab"/>
        </w:rPr>
        <w:t>о</w:t>
      </w:r>
      <w:r>
        <w:rPr>
          <w:rStyle w:val="ab"/>
        </w:rPr>
        <w:t>рой указывается идентификатор таймера и связанный с этим та</w:t>
      </w:r>
      <w:r>
        <w:rPr>
          <w:rStyle w:val="ab"/>
        </w:rPr>
        <w:t>й</w:t>
      </w:r>
      <w:r>
        <w:rPr>
          <w:rStyle w:val="ab"/>
        </w:rPr>
        <w:t>мером интервал времени (переменная-счетчик).</w:t>
      </w:r>
    </w:p>
    <w:p w:rsidR="006A4980" w:rsidRDefault="006A4980">
      <w:pPr>
        <w:pStyle w:val="a7"/>
        <w:rPr>
          <w:rStyle w:val="ab"/>
        </w:rPr>
      </w:pPr>
      <w:r>
        <w:rPr>
          <w:rStyle w:val="ab"/>
        </w:rPr>
        <w:t xml:space="preserve">Задача таймера управляется прерываниями, поступающими от </w:t>
      </w:r>
      <w:r>
        <w:rPr>
          <w:rStyle w:val="ab"/>
        </w:rPr>
        <w:lastRenderedPageBreak/>
        <w:t>системных часов. Через определенный период она сначала пров</w:t>
      </w:r>
      <w:r>
        <w:rPr>
          <w:rStyle w:val="ab"/>
        </w:rPr>
        <w:t>е</w:t>
      </w:r>
      <w:r>
        <w:rPr>
          <w:rStyle w:val="ab"/>
        </w:rPr>
        <w:t>ряет наличие в ее входной очереди каких-нибудь БУС, ожида</w:t>
      </w:r>
      <w:r>
        <w:rPr>
          <w:rStyle w:val="ab"/>
        </w:rPr>
        <w:t>ю</w:t>
      </w:r>
      <w:r>
        <w:rPr>
          <w:rStyle w:val="ab"/>
        </w:rPr>
        <w:t>щих обработки. Если таковые имеются, то они подвергаются обр</w:t>
      </w:r>
      <w:r>
        <w:rPr>
          <w:rStyle w:val="ab"/>
        </w:rPr>
        <w:t>а</w:t>
      </w:r>
      <w:r>
        <w:rPr>
          <w:rStyle w:val="ab"/>
        </w:rPr>
        <w:t>ботке. Далее, временные интервалы, связанные со всеми активными та</w:t>
      </w:r>
      <w:r>
        <w:rPr>
          <w:rStyle w:val="ab"/>
        </w:rPr>
        <w:t>й</w:t>
      </w:r>
      <w:r>
        <w:rPr>
          <w:rStyle w:val="ab"/>
        </w:rPr>
        <w:t>мерами, уменьшаются на единицу. Если после этого оказ</w:t>
      </w:r>
      <w:r>
        <w:rPr>
          <w:rStyle w:val="ab"/>
        </w:rPr>
        <w:t>ы</w:t>
      </w:r>
      <w:r>
        <w:rPr>
          <w:rStyle w:val="ab"/>
        </w:rPr>
        <w:t>вается, что временной интервал, связанный с каким-либо тайм</w:t>
      </w:r>
      <w:r>
        <w:rPr>
          <w:rStyle w:val="ab"/>
        </w:rPr>
        <w:t>е</w:t>
      </w:r>
      <w:r>
        <w:rPr>
          <w:rStyle w:val="ab"/>
        </w:rPr>
        <w:t>ром, истек, то в свободный БУС записывается примитив ТАЙМЕРсрок с пар</w:t>
      </w:r>
      <w:r>
        <w:rPr>
          <w:rStyle w:val="ab"/>
        </w:rPr>
        <w:t>а</w:t>
      </w:r>
      <w:r>
        <w:rPr>
          <w:rStyle w:val="ab"/>
        </w:rPr>
        <w:t>метром, идентифицирующим этот таймер, и указатель БУС с п</w:t>
      </w:r>
      <w:r>
        <w:rPr>
          <w:rStyle w:val="ab"/>
        </w:rPr>
        <w:t>о</w:t>
      </w:r>
      <w:r>
        <w:rPr>
          <w:rStyle w:val="ab"/>
        </w:rPr>
        <w:t>мощью примитива межзадачной связи помещается во входную очередь (от таймеров) соответствующего уровня. В определенный момент по назначении задачи этого уровня к работе этот эл</w:t>
      </w:r>
      <w:r>
        <w:rPr>
          <w:rStyle w:val="ab"/>
        </w:rPr>
        <w:t>е</w:t>
      </w:r>
      <w:r>
        <w:rPr>
          <w:rStyle w:val="ab"/>
        </w:rPr>
        <w:t>мент входной очереди будет выбран и неделимым образом обработан.</w:t>
      </w:r>
    </w:p>
    <w:p w:rsidR="006A4980" w:rsidRDefault="006A4980">
      <w:pPr>
        <w:pStyle w:val="a7"/>
        <w:rPr>
          <w:rStyle w:val="ab"/>
        </w:rPr>
      </w:pPr>
      <w:r>
        <w:rPr>
          <w:rStyle w:val="ab"/>
        </w:rPr>
        <w:t>Если после инициирования таймера протокольный объект, и</w:t>
      </w:r>
      <w:r>
        <w:rPr>
          <w:rStyle w:val="ab"/>
        </w:rPr>
        <w:t>с</w:t>
      </w:r>
      <w:r>
        <w:rPr>
          <w:rStyle w:val="ab"/>
        </w:rPr>
        <w:t>ходя из приема соответствующих ответов, принимает решение о выключении этого таймера, то он посылает примитив ТАЙМЕРо</w:t>
      </w:r>
      <w:r>
        <w:rPr>
          <w:rStyle w:val="ab"/>
        </w:rPr>
        <w:t>т</w:t>
      </w:r>
      <w:r>
        <w:rPr>
          <w:rStyle w:val="ab"/>
        </w:rPr>
        <w:t>мена с надлежащими параметрами, используя БУС и примитив межпроцессорной связи, обеспечиваемый ядром реального врем</w:t>
      </w:r>
      <w:r>
        <w:rPr>
          <w:rStyle w:val="ab"/>
        </w:rPr>
        <w:t>е</w:t>
      </w:r>
      <w:r>
        <w:rPr>
          <w:rStyle w:val="ab"/>
        </w:rPr>
        <w:t>ни. Когда задача таймера будет в следующий раз назначена к раб</w:t>
      </w:r>
      <w:r>
        <w:rPr>
          <w:rStyle w:val="ab"/>
        </w:rPr>
        <w:t>о</w:t>
      </w:r>
      <w:r>
        <w:rPr>
          <w:rStyle w:val="ab"/>
        </w:rPr>
        <w:t>те, она удалит соответствующий таймер из таблицы таймеров.</w:t>
      </w:r>
    </w:p>
    <w:p w:rsidR="006A4980" w:rsidRDefault="006A4980">
      <w:pPr>
        <w:pStyle w:val="a7"/>
        <w:rPr>
          <w:rStyle w:val="ab"/>
        </w:rPr>
      </w:pPr>
      <w:r>
        <w:rPr>
          <w:rStyle w:val="ab"/>
        </w:rPr>
        <w:t>Вопросы, связанные с программной реализацией собственно прикладных процессов (ПП) пользователей, выходят далеко за рамки обсуждаемой тематики ВОС. Тем не менее, перед изучен</w:t>
      </w:r>
      <w:r>
        <w:rPr>
          <w:rStyle w:val="ab"/>
        </w:rPr>
        <w:t>и</w:t>
      </w:r>
      <w:r>
        <w:rPr>
          <w:rStyle w:val="ab"/>
        </w:rPr>
        <w:t>ем функционирования различных СЭПС</w:t>
      </w:r>
      <w:r w:rsidR="007F69F8">
        <w:rPr>
          <w:rStyle w:val="ab"/>
        </w:rPr>
        <w:t xml:space="preserve"> </w:t>
      </w:r>
      <w:r>
        <w:rPr>
          <w:rStyle w:val="ab"/>
        </w:rPr>
        <w:t>полезно хотя бы коротко ра</w:t>
      </w:r>
      <w:r>
        <w:rPr>
          <w:rStyle w:val="ab"/>
        </w:rPr>
        <w:t>с</w:t>
      </w:r>
      <w:r>
        <w:rPr>
          <w:rStyle w:val="ab"/>
        </w:rPr>
        <w:t>смотреть организацию взаимодействия между средами ВОС (СВОС) и реальных систем (СРС).</w:t>
      </w:r>
    </w:p>
    <w:p w:rsidR="006A4980" w:rsidRDefault="006A4980">
      <w:pPr>
        <w:pStyle w:val="a7"/>
        <w:rPr>
          <w:rStyle w:val="ab"/>
        </w:rPr>
      </w:pPr>
      <w:r>
        <w:rPr>
          <w:rStyle w:val="ab"/>
        </w:rPr>
        <w:t>К настоящему времени на разработку программного обеспеч</w:t>
      </w:r>
      <w:r>
        <w:rPr>
          <w:rStyle w:val="ab"/>
        </w:rPr>
        <w:t>е</w:t>
      </w:r>
      <w:r>
        <w:rPr>
          <w:rStyle w:val="ab"/>
        </w:rPr>
        <w:t>ния и операционных систем, общение с которыми не подчиняется правилам ВОС, затрачены исключительно большие средства. Оч</w:t>
      </w:r>
      <w:r>
        <w:rPr>
          <w:rStyle w:val="ab"/>
        </w:rPr>
        <w:t>е</w:t>
      </w:r>
      <w:r>
        <w:rPr>
          <w:rStyle w:val="ab"/>
        </w:rPr>
        <w:t>видна поэтому целесообразность такого подхода, который позв</w:t>
      </w:r>
      <w:r>
        <w:rPr>
          <w:rStyle w:val="ab"/>
        </w:rPr>
        <w:t>о</w:t>
      </w:r>
      <w:r>
        <w:rPr>
          <w:rStyle w:val="ab"/>
        </w:rPr>
        <w:t>лил бы за счет относительно малых дополнительных затрат (средств) осуществить эволюцию таких закрытых систем к сист</w:t>
      </w:r>
      <w:r>
        <w:rPr>
          <w:rStyle w:val="ab"/>
        </w:rPr>
        <w:t>е</w:t>
      </w:r>
      <w:r>
        <w:rPr>
          <w:rStyle w:val="ab"/>
        </w:rPr>
        <w:t>мам открытым. Подход, принятый в МОС для достижения этой цели, опир</w:t>
      </w:r>
      <w:r>
        <w:rPr>
          <w:rStyle w:val="ab"/>
        </w:rPr>
        <w:t>а</w:t>
      </w:r>
      <w:r>
        <w:rPr>
          <w:rStyle w:val="ab"/>
        </w:rPr>
        <w:t>ется</w:t>
      </w:r>
      <w:r w:rsidR="00344DB2">
        <w:rPr>
          <w:rStyle w:val="ab"/>
        </w:rPr>
        <w:t xml:space="preserve"> </w:t>
      </w:r>
      <w:r>
        <w:rPr>
          <w:rStyle w:val="ab"/>
        </w:rPr>
        <w:t>в основном на отделение СВОС от СРС.</w:t>
      </w:r>
    </w:p>
    <w:p w:rsidR="006A4980" w:rsidRDefault="006A4980">
      <w:pPr>
        <w:pStyle w:val="a7"/>
        <w:rPr>
          <w:rStyle w:val="ab"/>
        </w:rPr>
      </w:pPr>
      <w:r>
        <w:rPr>
          <w:rStyle w:val="ab"/>
        </w:rPr>
        <w:t>Сначала для определенного приложения описывается виртуал</w:t>
      </w:r>
      <w:r>
        <w:rPr>
          <w:rStyle w:val="ab"/>
        </w:rPr>
        <w:t>ь</w:t>
      </w:r>
      <w:r>
        <w:rPr>
          <w:rStyle w:val="ab"/>
        </w:rPr>
        <w:t>ная система и задается набор примитивов службы пользоват</w:t>
      </w:r>
      <w:r>
        <w:rPr>
          <w:rStyle w:val="ab"/>
        </w:rPr>
        <w:t>е</w:t>
      </w:r>
      <w:r>
        <w:rPr>
          <w:rStyle w:val="ab"/>
        </w:rPr>
        <w:t>ля, который будет пользоваться этой системой. Все запросы и о</w:t>
      </w:r>
      <w:r>
        <w:rPr>
          <w:rStyle w:val="ab"/>
        </w:rPr>
        <w:t>т</w:t>
      </w:r>
      <w:r>
        <w:rPr>
          <w:rStyle w:val="ab"/>
        </w:rPr>
        <w:t>веты пользователя на интерфейсе со СВОС относятся к этой виртуал</w:t>
      </w:r>
      <w:r>
        <w:rPr>
          <w:rStyle w:val="ab"/>
        </w:rPr>
        <w:t>ь</w:t>
      </w:r>
      <w:r>
        <w:rPr>
          <w:rStyle w:val="ab"/>
        </w:rPr>
        <w:lastRenderedPageBreak/>
        <w:t>ной системе.</w:t>
      </w:r>
    </w:p>
    <w:p w:rsidR="006A4980" w:rsidRDefault="006A4980">
      <w:pPr>
        <w:pStyle w:val="a7"/>
        <w:rPr>
          <w:rStyle w:val="ab"/>
        </w:rPr>
      </w:pPr>
      <w:r>
        <w:rPr>
          <w:rStyle w:val="ab"/>
        </w:rPr>
        <w:t>Далее между СВОС и ПП, т.е. СРС, создается дополнительное программное обеспечение (ЭП), которое выполняет преобразов</w:t>
      </w:r>
      <w:r>
        <w:rPr>
          <w:rStyle w:val="ab"/>
        </w:rPr>
        <w:t>а</w:t>
      </w:r>
      <w:r>
        <w:rPr>
          <w:rStyle w:val="ab"/>
        </w:rPr>
        <w:t>ния в обе стороны между наборами примитивов служб, относящи</w:t>
      </w:r>
      <w:r>
        <w:rPr>
          <w:rStyle w:val="ab"/>
        </w:rPr>
        <w:t>х</w:t>
      </w:r>
      <w:r>
        <w:rPr>
          <w:rStyle w:val="ab"/>
        </w:rPr>
        <w:t>ся к виртуальной системе и к тем, с которыми работает пользов</w:t>
      </w:r>
      <w:r>
        <w:rPr>
          <w:rStyle w:val="ab"/>
        </w:rPr>
        <w:t>а</w:t>
      </w:r>
      <w:r>
        <w:rPr>
          <w:rStyle w:val="ab"/>
        </w:rPr>
        <w:t>тель в СРС, если такие преобразования необходимы. На пра</w:t>
      </w:r>
      <w:r>
        <w:rPr>
          <w:rStyle w:val="ab"/>
        </w:rPr>
        <w:t>к</w:t>
      </w:r>
      <w:r>
        <w:rPr>
          <w:rStyle w:val="ab"/>
        </w:rPr>
        <w:t>тике ЭП является набором библиотечных процедур, подключа</w:t>
      </w:r>
      <w:r>
        <w:rPr>
          <w:rStyle w:val="ab"/>
        </w:rPr>
        <w:t>е</w:t>
      </w:r>
      <w:r>
        <w:rPr>
          <w:rStyle w:val="ab"/>
        </w:rPr>
        <w:t>мых к ПП пользователя.</w:t>
      </w:r>
    </w:p>
    <w:p w:rsidR="006A4980" w:rsidRDefault="006A4980">
      <w:pPr>
        <w:pStyle w:val="a7"/>
        <w:rPr>
          <w:rStyle w:val="ab"/>
        </w:rPr>
      </w:pPr>
      <w:r>
        <w:rPr>
          <w:rStyle w:val="ab"/>
        </w:rPr>
        <w:t>Различия в типах СЭПС и особенности реализаций приложений приводили, приводят и, очевидно, будут приводить в</w:t>
      </w:r>
      <w:r w:rsidR="00344DB2">
        <w:rPr>
          <w:rStyle w:val="ab"/>
        </w:rPr>
        <w:t xml:space="preserve"> </w:t>
      </w:r>
      <w:r>
        <w:rPr>
          <w:rStyle w:val="ab"/>
        </w:rPr>
        <w:t>дальнейшем к большому разнообразию наборов примитивов пользователя. Обы</w:t>
      </w:r>
      <w:r>
        <w:rPr>
          <w:rStyle w:val="ab"/>
        </w:rPr>
        <w:t>ч</w:t>
      </w:r>
      <w:r>
        <w:rPr>
          <w:rStyle w:val="ab"/>
        </w:rPr>
        <w:t>но</w:t>
      </w:r>
      <w:r w:rsidR="007F69F8">
        <w:rPr>
          <w:rStyle w:val="ab"/>
        </w:rPr>
        <w:t xml:space="preserve"> </w:t>
      </w:r>
      <w:r>
        <w:rPr>
          <w:rStyle w:val="ab"/>
        </w:rPr>
        <w:t>можно, во-первых, разделить ПП пользователей на ПП-инициаторы и ПП-респонденты (запрашивающая и отвеча</w:t>
      </w:r>
      <w:r>
        <w:rPr>
          <w:rStyle w:val="ab"/>
        </w:rPr>
        <w:t>ю</w:t>
      </w:r>
      <w:r>
        <w:rPr>
          <w:rStyle w:val="ab"/>
        </w:rPr>
        <w:t>щая стороны соответственно) и, во-вторых, провести типизацию пр</w:t>
      </w:r>
      <w:r>
        <w:rPr>
          <w:rStyle w:val="ab"/>
        </w:rPr>
        <w:t>и</w:t>
      </w:r>
      <w:r>
        <w:rPr>
          <w:rStyle w:val="ab"/>
        </w:rPr>
        <w:t>митивов, которыми пользуются те и другие.</w:t>
      </w:r>
    </w:p>
    <w:p w:rsidR="006A4980" w:rsidRDefault="006A4980">
      <w:pPr>
        <w:pStyle w:val="a7"/>
        <w:rPr>
          <w:rStyle w:val="ab"/>
        </w:rPr>
      </w:pPr>
      <w:r>
        <w:rPr>
          <w:rStyle w:val="ab"/>
        </w:rPr>
        <w:t>Примитивы на запрашивающей стороне можно отнести к одн</w:t>
      </w:r>
      <w:r>
        <w:rPr>
          <w:rStyle w:val="ab"/>
        </w:rPr>
        <w:t>о</w:t>
      </w:r>
      <w:r>
        <w:rPr>
          <w:rStyle w:val="ab"/>
        </w:rPr>
        <w:t>му из следующих трех типов: Посылка Сообщения (ПсС), Посылка сообщения с Извещением (ПсСИ), Посылка сообщения с Ответом (ПсСО). Параметры этих примитивов позволяют подключенному ЭП формировать соответствующие примитивы СЭПС. Кроме того, с каждым примитивом связывается параметр состояния, что позв</w:t>
      </w:r>
      <w:r>
        <w:rPr>
          <w:rStyle w:val="ab"/>
        </w:rPr>
        <w:t>о</w:t>
      </w:r>
      <w:r>
        <w:rPr>
          <w:rStyle w:val="ab"/>
        </w:rPr>
        <w:t>ляет ЭП информировать ПП об успешности или безуспешности запроса, и в последнем случае</w:t>
      </w:r>
      <w:r w:rsidR="008A3218">
        <w:rPr>
          <w:rStyle w:val="ab"/>
        </w:rPr>
        <w:t xml:space="preserve"> – </w:t>
      </w:r>
      <w:r w:rsidR="007F69F8">
        <w:rPr>
          <w:rStyle w:val="ab"/>
        </w:rPr>
        <w:t>о причине неудачи</w:t>
      </w:r>
      <w:r>
        <w:rPr>
          <w:rStyle w:val="ab"/>
        </w:rPr>
        <w:t>.</w:t>
      </w:r>
    </w:p>
    <w:p w:rsidR="006A4980" w:rsidRDefault="006A4980">
      <w:pPr>
        <w:pStyle w:val="a7"/>
        <w:rPr>
          <w:rStyle w:val="ab"/>
        </w:rPr>
      </w:pPr>
      <w:r>
        <w:rPr>
          <w:rStyle w:val="ab"/>
        </w:rPr>
        <w:t>После передачи примитива ЭП операционная система главной системы приостанавливает ПП пользователя. Трем указанным т</w:t>
      </w:r>
      <w:r>
        <w:rPr>
          <w:rStyle w:val="ab"/>
        </w:rPr>
        <w:t>и</w:t>
      </w:r>
      <w:r>
        <w:rPr>
          <w:rStyle w:val="ab"/>
        </w:rPr>
        <w:t>пам примитива соответствует различная предыстория возобновл</w:t>
      </w:r>
      <w:r>
        <w:rPr>
          <w:rStyle w:val="ab"/>
        </w:rPr>
        <w:t>е</w:t>
      </w:r>
      <w:r>
        <w:rPr>
          <w:rStyle w:val="ab"/>
        </w:rPr>
        <w:t>ния этого ПП.</w:t>
      </w:r>
    </w:p>
    <w:p w:rsidR="006A4980" w:rsidRDefault="006A4980">
      <w:pPr>
        <w:pStyle w:val="a7"/>
        <w:rPr>
          <w:rStyle w:val="ab"/>
        </w:rPr>
      </w:pPr>
      <w:r>
        <w:rPr>
          <w:rStyle w:val="ab"/>
        </w:rPr>
        <w:t>Для примитива типа Посылка Сообщения (ПсС) ПП активиз</w:t>
      </w:r>
      <w:r>
        <w:rPr>
          <w:rStyle w:val="ab"/>
        </w:rPr>
        <w:t>и</w:t>
      </w:r>
      <w:r>
        <w:rPr>
          <w:rStyle w:val="ab"/>
        </w:rPr>
        <w:t>руется сразу после того, как подсистема связи возвращает пар</w:t>
      </w:r>
      <w:r>
        <w:rPr>
          <w:rStyle w:val="ab"/>
        </w:rPr>
        <w:t>а</w:t>
      </w:r>
      <w:r>
        <w:rPr>
          <w:rStyle w:val="ab"/>
        </w:rPr>
        <w:t>метр состояния, связанный с этим примитивом, который указывает либо на успешность посылки (из локальной системы), либо на ее бе</w:t>
      </w:r>
      <w:r>
        <w:rPr>
          <w:rStyle w:val="ab"/>
        </w:rPr>
        <w:t>з</w:t>
      </w:r>
      <w:r>
        <w:rPr>
          <w:rStyle w:val="ab"/>
        </w:rPr>
        <w:t>успешность, сообщая о причине неудачи (рис.3.4, а).</w:t>
      </w:r>
    </w:p>
    <w:p w:rsidR="006A4980" w:rsidRDefault="006A4980">
      <w:pPr>
        <w:pStyle w:val="a7"/>
        <w:rPr>
          <w:rStyle w:val="ab"/>
        </w:rPr>
      </w:pPr>
      <w:r>
        <w:rPr>
          <w:rStyle w:val="ab"/>
        </w:rPr>
        <w:t>Для примитива ПсС не поступает никаких сведений о том, п</w:t>
      </w:r>
      <w:r>
        <w:rPr>
          <w:rStyle w:val="ab"/>
        </w:rPr>
        <w:t>о</w:t>
      </w:r>
      <w:r>
        <w:rPr>
          <w:rStyle w:val="ab"/>
        </w:rPr>
        <w:t>лучил ли предполагаемый корреспондирующий пользователь пер</w:t>
      </w:r>
      <w:r>
        <w:rPr>
          <w:rStyle w:val="ab"/>
        </w:rPr>
        <w:t>е</w:t>
      </w:r>
      <w:r>
        <w:rPr>
          <w:rStyle w:val="ab"/>
        </w:rPr>
        <w:t>данное сообщение. Поэтому обычно этот тип используется в ра</w:t>
      </w:r>
      <w:r>
        <w:rPr>
          <w:rStyle w:val="ab"/>
        </w:rPr>
        <w:t>з</w:t>
      </w:r>
      <w:r>
        <w:rPr>
          <w:rStyle w:val="ab"/>
        </w:rPr>
        <w:t>личных связанных с СЭПС службах без подтверждения, выполня</w:t>
      </w:r>
      <w:r>
        <w:rPr>
          <w:rStyle w:val="ab"/>
        </w:rPr>
        <w:t>е</w:t>
      </w:r>
      <w:r>
        <w:rPr>
          <w:rStyle w:val="ab"/>
        </w:rPr>
        <w:t>мых по установленной ранее ассоциации.</w:t>
      </w:r>
    </w:p>
    <w:p w:rsidR="006A4980" w:rsidRDefault="006A4980">
      <w:pPr>
        <w:pStyle w:val="a7"/>
        <w:rPr>
          <w:rStyle w:val="ab"/>
        </w:rPr>
      </w:pPr>
      <w:r>
        <w:rPr>
          <w:rStyle w:val="ab"/>
        </w:rPr>
        <w:lastRenderedPageBreak/>
        <w:t>Для примитивов типа ПсСИ ПП пользователя активизируется только после того, как сообщение было доставлено указанному удаленному ПП, и извещение об успешной доставке поступило в систему запрашивающей стороны (рис.3.4, б). Поэтому обычно этот тип используется тогда, когда примитивы пользователя отн</w:t>
      </w:r>
      <w:r>
        <w:rPr>
          <w:rStyle w:val="ab"/>
        </w:rPr>
        <w:t>о</w:t>
      </w:r>
      <w:r>
        <w:rPr>
          <w:rStyle w:val="ab"/>
        </w:rPr>
        <w:t>сятся непосредственно к службам СЭПС с подтверждением.</w:t>
      </w:r>
    </w:p>
    <w:p w:rsidR="006A4980" w:rsidRDefault="006A4980">
      <w:pPr>
        <w:pStyle w:val="a7"/>
        <w:ind w:firstLine="0"/>
        <w:rPr>
          <w:rStyle w:val="ab"/>
        </w:rPr>
      </w:pPr>
    </w:p>
    <w:p w:rsidR="006A4980" w:rsidRDefault="006A4980">
      <w:pPr>
        <w:pStyle w:val="a7"/>
        <w:rPr>
          <w:rStyle w:val="ab"/>
        </w:rPr>
      </w:pPr>
    </w:p>
    <w:p w:rsidR="006A4980" w:rsidRDefault="002D67ED">
      <w:pPr>
        <w:pStyle w:val="a7"/>
        <w:keepNext/>
        <w:ind w:firstLine="0"/>
      </w:pPr>
      <w:r>
        <w:rPr>
          <w:noProof/>
          <w:sz w:val="20"/>
        </w:rPr>
        <w:lastRenderedPageBreak/>
        <mc:AlternateContent>
          <mc:Choice Requires="wps">
            <w:drawing>
              <wp:anchor distT="0" distB="0" distL="114300" distR="114300" simplePos="0" relativeHeight="251663360" behindDoc="0" locked="0" layoutInCell="0" allowOverlap="1">
                <wp:simplePos x="0" y="0"/>
                <wp:positionH relativeFrom="column">
                  <wp:posOffset>3760470</wp:posOffset>
                </wp:positionH>
                <wp:positionV relativeFrom="paragraph">
                  <wp:posOffset>74930</wp:posOffset>
                </wp:positionV>
                <wp:extent cx="457200" cy="5207000"/>
                <wp:effectExtent l="0" t="0" r="0" b="0"/>
                <wp:wrapNone/>
                <wp:docPr id="3"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207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ind w:left="709" w:right="595"/>
                            </w:pPr>
                            <w:r>
                              <w:t>Рис. 3.4. Типы примитивов пользователя на запрашивающей и отвечающей стор</w:t>
                            </w:r>
                            <w:r>
                              <w:t>о</w:t>
                            </w:r>
                            <w:r>
                              <w:t xml:space="preserve">нах </w:t>
                            </w:r>
                          </w:p>
                          <w:p w:rsidR="00FB3DE5" w:rsidRDefault="00FB3DE5"/>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443" type="#_x0000_t202" style="position:absolute;left:0;text-align:left;margin-left:296.1pt;margin-top:5.9pt;width:36pt;height:4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" o:allowincell="f" filled="f" stroked="f">
                <v:textbox style="layout-flow:vertical;mso-layout-flow-alt:bottom-to-top">
                  <w:txbxContent>
                    <w:p w:rsidR="00FB3DE5" w:rsidRDefault="00FB3DE5">
                      <w:pPr>
                        <w:pStyle w:val="af4"/>
                        <w:ind w:left="709" w:right="595"/>
                      </w:pPr>
                      <w:r>
                        <w:t>Рис. 3.4. Типы примитивов пользователя на запрашивающей и отвечающей стор</w:t>
                      </w:r>
                      <w:r>
                        <w:t>о</w:t>
                      </w:r>
                      <w:r>
                        <w:t xml:space="preserve">нах </w:t>
                      </w:r>
                    </w:p>
                    <w:p w:rsidR="00FB3DE5" w:rsidRDefault="00FB3DE5"/>
                  </w:txbxContent>
                </v:textbox>
              </v:shape>
            </w:pict>
          </mc:Fallback>
        </mc:AlternateContent>
      </w:r>
      <w:r w:rsidR="006A4980">
        <w:object w:dxaOrig="8295" w:dyaOrig="10965">
          <v:shape id="_x0000_i1040" type="#_x0000_t75" style="width:304.65pt;height:423.4pt" o:ole="" fillcolor="window">
            <v:imagedata r:id="rId45" o:title=""/>
          </v:shape>
          <o:OLEObject Type="Embed" ProgID="PBrush" ShapeID="_x0000_i1040" DrawAspect="Content" ObjectID="_1629969046" r:id="rId46"/>
        </w:object>
      </w:r>
    </w:p>
    <w:p w:rsidR="006A4980" w:rsidRDefault="006A4980">
      <w:pPr>
        <w:pStyle w:val="a7"/>
        <w:rPr>
          <w:rStyle w:val="ab"/>
        </w:rPr>
      </w:pPr>
    </w:p>
    <w:p w:rsidR="006A4980" w:rsidRDefault="006A4980">
      <w:pPr>
        <w:pStyle w:val="a7"/>
        <w:rPr>
          <w:rStyle w:val="ab"/>
        </w:rPr>
      </w:pPr>
    </w:p>
    <w:p w:rsidR="006A4980" w:rsidRDefault="006A4980">
      <w:pPr>
        <w:pStyle w:val="a7"/>
        <w:rPr>
          <w:rStyle w:val="ab"/>
        </w:rPr>
      </w:pPr>
      <w:r>
        <w:rPr>
          <w:rStyle w:val="ab"/>
        </w:rPr>
        <w:t xml:space="preserve">Для примитивов типа ПсСО ПП пользователя активизируется </w:t>
      </w:r>
      <w:r>
        <w:rPr>
          <w:rStyle w:val="ab"/>
        </w:rPr>
        <w:lastRenderedPageBreak/>
        <w:t>только после того, как сообщение было доставлено указанн</w:t>
      </w:r>
      <w:r>
        <w:rPr>
          <w:rStyle w:val="ab"/>
        </w:rPr>
        <w:t>о</w:t>
      </w:r>
      <w:r>
        <w:rPr>
          <w:rStyle w:val="ab"/>
        </w:rPr>
        <w:t>му удаленному ПП и последний прислал ПП запрашивающей стороны ответное сообщение (рис.3.4, в). Обычно этот тип испол</w:t>
      </w:r>
      <w:r>
        <w:rPr>
          <w:rStyle w:val="ab"/>
        </w:rPr>
        <w:t>ь</w:t>
      </w:r>
      <w:r>
        <w:rPr>
          <w:rStyle w:val="ab"/>
        </w:rPr>
        <w:t>зуется тогда, когда примитив пользователя охватывает несколько прим</w:t>
      </w:r>
      <w:r>
        <w:rPr>
          <w:rStyle w:val="ab"/>
        </w:rPr>
        <w:t>и</w:t>
      </w:r>
      <w:r>
        <w:rPr>
          <w:rStyle w:val="ab"/>
        </w:rPr>
        <w:t>тивов СЭПС. При этом ПП активизируется только после поступл</w:t>
      </w:r>
      <w:r>
        <w:rPr>
          <w:rStyle w:val="ab"/>
        </w:rPr>
        <w:t>е</w:t>
      </w:r>
      <w:r>
        <w:rPr>
          <w:rStyle w:val="ab"/>
        </w:rPr>
        <w:t>ния ответа, связанного с посланным сообщением (запросом). П</w:t>
      </w:r>
      <w:r>
        <w:rPr>
          <w:rStyle w:val="ab"/>
        </w:rPr>
        <w:t>о</w:t>
      </w:r>
      <w:r>
        <w:rPr>
          <w:rStyle w:val="ab"/>
        </w:rPr>
        <w:t>скольку параметры, связанные с примитивами этого типа, могут быть использованы для пересылки данных в обоих напра</w:t>
      </w:r>
      <w:r>
        <w:rPr>
          <w:rStyle w:val="ab"/>
        </w:rPr>
        <w:t>в</w:t>
      </w:r>
      <w:r>
        <w:rPr>
          <w:rStyle w:val="ab"/>
        </w:rPr>
        <w:t>лениях, этот тип называют также удаленным вызовом процедур (УВП).</w:t>
      </w:r>
    </w:p>
    <w:p w:rsidR="006A4980" w:rsidRDefault="006A4980">
      <w:pPr>
        <w:pStyle w:val="a7"/>
        <w:rPr>
          <w:rStyle w:val="ab"/>
        </w:rPr>
      </w:pPr>
      <w:r>
        <w:rPr>
          <w:rStyle w:val="ab"/>
        </w:rPr>
        <w:t>На отвечающей стороне примитивы распадаются на следующие три типа: Получение Сообщения (ПлС), Получение от Любого (ПлЛ), Получение Сообщения с Ответом (ПлСО).</w:t>
      </w:r>
    </w:p>
    <w:p w:rsidR="006A4980" w:rsidRDefault="006A4980">
      <w:pPr>
        <w:pStyle w:val="a7"/>
        <w:rPr>
          <w:rStyle w:val="ab"/>
        </w:rPr>
      </w:pPr>
      <w:r>
        <w:rPr>
          <w:rStyle w:val="ab"/>
        </w:rPr>
        <w:t>В примитиве типа ПлС ПП отвечающей стороны описывает тот (удаленный) ПП, которому он готов отвечать. После выдачи так</w:t>
      </w:r>
      <w:r>
        <w:rPr>
          <w:rStyle w:val="ab"/>
        </w:rPr>
        <w:t>о</w:t>
      </w:r>
      <w:r>
        <w:rPr>
          <w:rStyle w:val="ab"/>
        </w:rPr>
        <w:t>го примитива ПП либо приостанавливается, пока от указанного ПП не поступит сообщения, либо немедленно активизируется, если уже имеется соответствующее ждущее сообщение. Обычно такой тип примитивов связывают со службами (с подтверждением или без подтверждения) конкретного СЭПС после того, как асс</w:t>
      </w:r>
      <w:r>
        <w:rPr>
          <w:rStyle w:val="ab"/>
        </w:rPr>
        <w:t>о</w:t>
      </w:r>
      <w:r>
        <w:rPr>
          <w:rStyle w:val="ab"/>
        </w:rPr>
        <w:t>циация уже установлена.</w:t>
      </w:r>
    </w:p>
    <w:p w:rsidR="006A4980" w:rsidRDefault="006A4980">
      <w:pPr>
        <w:pStyle w:val="a7"/>
        <w:rPr>
          <w:rStyle w:val="ab"/>
        </w:rPr>
      </w:pPr>
      <w:r>
        <w:rPr>
          <w:rStyle w:val="ab"/>
        </w:rPr>
        <w:t>Примитивы типа ПлЛ подобны примитивам типа ПлС с той лишь разницей, что не осуществляется спецификация ПП, котор</w:t>
      </w:r>
      <w:r>
        <w:rPr>
          <w:rStyle w:val="ab"/>
        </w:rPr>
        <w:t>о</w:t>
      </w:r>
      <w:r>
        <w:rPr>
          <w:rStyle w:val="ab"/>
        </w:rPr>
        <w:t>го отвечающая сторона готова обслужить. Обычно этот тип использ</w:t>
      </w:r>
      <w:r>
        <w:rPr>
          <w:rStyle w:val="ab"/>
        </w:rPr>
        <w:t>у</w:t>
      </w:r>
      <w:r>
        <w:rPr>
          <w:rStyle w:val="ab"/>
        </w:rPr>
        <w:t>ется тогда, когда ПП на отвечающей стороне, например, ПП-сервер, готов установить ассоциацию с новым ПП-клиентом. После выдачи примитива ПП либо приостанавливается, пока не поступит новое сообщение, либо немедленно активизируется, если уже им</w:t>
      </w:r>
      <w:r>
        <w:rPr>
          <w:rStyle w:val="ab"/>
        </w:rPr>
        <w:t>е</w:t>
      </w:r>
      <w:r>
        <w:rPr>
          <w:rStyle w:val="ab"/>
        </w:rPr>
        <w:t>ется ждущее сообщение. Оба типа проиллюстрированы на рис.3.4, а и б.</w:t>
      </w:r>
    </w:p>
    <w:p w:rsidR="006A4980" w:rsidRDefault="006A4980">
      <w:pPr>
        <w:pStyle w:val="a7"/>
        <w:rPr>
          <w:rStyle w:val="ab"/>
        </w:rPr>
      </w:pPr>
      <w:r>
        <w:rPr>
          <w:rStyle w:val="ab"/>
        </w:rPr>
        <w:t>Примитив типа ПлСО используется совместно с ПсСО для уст</w:t>
      </w:r>
      <w:r>
        <w:rPr>
          <w:rStyle w:val="ab"/>
        </w:rPr>
        <w:t>а</w:t>
      </w:r>
      <w:r>
        <w:rPr>
          <w:rStyle w:val="ab"/>
        </w:rPr>
        <w:t>новления двусторонней связи между двумя ПП, т.е. для организ</w:t>
      </w:r>
      <w:r>
        <w:rPr>
          <w:rStyle w:val="ab"/>
        </w:rPr>
        <w:t>а</w:t>
      </w:r>
      <w:r>
        <w:rPr>
          <w:rStyle w:val="ab"/>
        </w:rPr>
        <w:t>ции УВП. После получения из входной очереди сообщения (запр</w:t>
      </w:r>
      <w:r>
        <w:rPr>
          <w:rStyle w:val="ab"/>
        </w:rPr>
        <w:t>о</w:t>
      </w:r>
      <w:r>
        <w:rPr>
          <w:rStyle w:val="ab"/>
        </w:rPr>
        <w:t>са) ПП активизируется и спустя некоторое время вырабатывает ответ, который передается подсистеме связи и доставляется уд</w:t>
      </w:r>
      <w:r>
        <w:rPr>
          <w:rStyle w:val="ab"/>
        </w:rPr>
        <w:t>а</w:t>
      </w:r>
      <w:r>
        <w:rPr>
          <w:rStyle w:val="ab"/>
        </w:rPr>
        <w:t>ленному ПП на запрашивающей стороне (рис.3.4, в).</w:t>
      </w:r>
    </w:p>
    <w:p w:rsidR="006A4980" w:rsidRDefault="006A4980">
      <w:pPr>
        <w:pStyle w:val="a7"/>
        <w:rPr>
          <w:rStyle w:val="ab"/>
        </w:rPr>
      </w:pPr>
      <w:r>
        <w:rPr>
          <w:rStyle w:val="ab"/>
        </w:rPr>
        <w:t>Ясно, что между двумя взаимодействующими сторонами (пр</w:t>
      </w:r>
      <w:r>
        <w:rPr>
          <w:rStyle w:val="ab"/>
        </w:rPr>
        <w:t>о</w:t>
      </w:r>
      <w:r>
        <w:rPr>
          <w:rStyle w:val="ab"/>
        </w:rPr>
        <w:t xml:space="preserve">цессами) должна быть реализована какая-то форма буферов для </w:t>
      </w:r>
      <w:r>
        <w:rPr>
          <w:rStyle w:val="ab"/>
        </w:rPr>
        <w:lastRenderedPageBreak/>
        <w:t>хранения сообщений. В этих целях может быть использована п</w:t>
      </w:r>
      <w:r>
        <w:rPr>
          <w:rStyle w:val="ab"/>
        </w:rPr>
        <w:t>а</w:t>
      </w:r>
      <w:r>
        <w:rPr>
          <w:rStyle w:val="ab"/>
        </w:rPr>
        <w:t>мять с произвольной выборкой, применение которой для БУС и БфДП описано выше. Эта память входит в состав подсистемы св</w:t>
      </w:r>
      <w:r>
        <w:rPr>
          <w:rStyle w:val="ab"/>
        </w:rPr>
        <w:t>я</w:t>
      </w:r>
      <w:r>
        <w:rPr>
          <w:rStyle w:val="ab"/>
        </w:rPr>
        <w:t>зи и непосредственно адресуется как процессором связи, так и гла</w:t>
      </w:r>
      <w:r>
        <w:rPr>
          <w:rStyle w:val="ab"/>
        </w:rPr>
        <w:t>в</w:t>
      </w:r>
      <w:r>
        <w:rPr>
          <w:rStyle w:val="ab"/>
        </w:rPr>
        <w:t>ным процесс</w:t>
      </w:r>
      <w:r>
        <w:rPr>
          <w:rStyle w:val="ab"/>
        </w:rPr>
        <w:t>о</w:t>
      </w:r>
      <w:r>
        <w:rPr>
          <w:rStyle w:val="ab"/>
        </w:rPr>
        <w:t>ром.</w:t>
      </w:r>
    </w:p>
    <w:p w:rsidR="006A4980" w:rsidRDefault="006A4980">
      <w:pPr>
        <w:pStyle w:val="2"/>
        <w:rPr>
          <w:rStyle w:val="ab"/>
        </w:rPr>
      </w:pPr>
      <w:bookmarkStart w:id="109" w:name="_Toc382746175"/>
      <w:bookmarkStart w:id="110" w:name="_Toc513560825"/>
      <w:r>
        <w:rPr>
          <w:rStyle w:val="ab"/>
        </w:rPr>
        <w:t>Управление ВОС</w:t>
      </w:r>
      <w:bookmarkEnd w:id="109"/>
      <w:bookmarkEnd w:id="110"/>
    </w:p>
    <w:p w:rsidR="006A4980" w:rsidRDefault="006A4980">
      <w:pPr>
        <w:pStyle w:val="a7"/>
        <w:rPr>
          <w:rStyle w:val="ab"/>
        </w:rPr>
      </w:pPr>
      <w:r>
        <w:rPr>
          <w:rStyle w:val="ab"/>
        </w:rPr>
        <w:t>В рамках управления ВОС выделены следующие дисциплины: управление при отказах (УО), управление учетом (УУ), управл</w:t>
      </w:r>
      <w:r>
        <w:rPr>
          <w:rStyle w:val="ab"/>
        </w:rPr>
        <w:t>е</w:t>
      </w:r>
      <w:r>
        <w:rPr>
          <w:rStyle w:val="ab"/>
        </w:rPr>
        <w:t>ние конфигурацией и именами (УКИ), управление эффективн</w:t>
      </w:r>
      <w:r>
        <w:rPr>
          <w:rStyle w:val="ab"/>
        </w:rPr>
        <w:t>о</w:t>
      </w:r>
      <w:r>
        <w:rPr>
          <w:rStyle w:val="ab"/>
        </w:rPr>
        <w:t>стью функционирования (УЭФ), управление безопасностью (УБ). В этих рамках услуги по обмену информацией предоставляют информ</w:t>
      </w:r>
      <w:r>
        <w:rPr>
          <w:rStyle w:val="ab"/>
        </w:rPr>
        <w:t>а</w:t>
      </w:r>
      <w:r>
        <w:rPr>
          <w:rStyle w:val="ab"/>
        </w:rPr>
        <w:t>ционные службы управления (ИСУ), которые являются службами прикладного уровня.</w:t>
      </w:r>
    </w:p>
    <w:p w:rsidR="006A4980" w:rsidRDefault="006A4980">
      <w:pPr>
        <w:pStyle w:val="a7"/>
        <w:rPr>
          <w:rStyle w:val="ab"/>
        </w:rPr>
      </w:pPr>
      <w:r>
        <w:rPr>
          <w:rStyle w:val="ab"/>
        </w:rPr>
        <w:t>К ресурсам ВОС относятся средства, необходимые для функц</w:t>
      </w:r>
      <w:r>
        <w:rPr>
          <w:rStyle w:val="ab"/>
        </w:rPr>
        <w:t>и</w:t>
      </w:r>
      <w:r>
        <w:rPr>
          <w:rStyle w:val="ab"/>
        </w:rPr>
        <w:t>онирования протоколов ВОС, и данные управления, обеспечива</w:t>
      </w:r>
      <w:r>
        <w:rPr>
          <w:rStyle w:val="ab"/>
        </w:rPr>
        <w:t>ю</w:t>
      </w:r>
      <w:r>
        <w:rPr>
          <w:rStyle w:val="ab"/>
        </w:rPr>
        <w:t>щие информацию о состоянии функционального окружения ВОС.</w:t>
      </w:r>
    </w:p>
    <w:p w:rsidR="006A4980" w:rsidRDefault="006A4980">
      <w:pPr>
        <w:pStyle w:val="a7"/>
        <w:rPr>
          <w:rStyle w:val="ab"/>
        </w:rPr>
      </w:pPr>
      <w:r>
        <w:rPr>
          <w:rStyle w:val="ab"/>
        </w:rPr>
        <w:t>УО</w:t>
      </w:r>
      <w:r w:rsidR="008A3218">
        <w:rPr>
          <w:rStyle w:val="ab"/>
        </w:rPr>
        <w:t xml:space="preserve"> – </w:t>
      </w:r>
      <w:r>
        <w:rPr>
          <w:rStyle w:val="ab"/>
        </w:rPr>
        <w:t>совокупность средств, инициируемых в результате нено</w:t>
      </w:r>
      <w:r>
        <w:rPr>
          <w:rStyle w:val="ab"/>
        </w:rPr>
        <w:t>р</w:t>
      </w:r>
      <w:r>
        <w:rPr>
          <w:rStyle w:val="ab"/>
        </w:rPr>
        <w:t>мальной работы функционального окружения ВОС. Отказы проя</w:t>
      </w:r>
      <w:r>
        <w:rPr>
          <w:rStyle w:val="ab"/>
        </w:rPr>
        <w:t>в</w:t>
      </w:r>
      <w:r>
        <w:rPr>
          <w:rStyle w:val="ab"/>
        </w:rPr>
        <w:t>ляются в виде сбоев</w:t>
      </w:r>
      <w:r>
        <w:rPr>
          <w:rStyle w:val="af1"/>
        </w:rPr>
        <w:footnoteReference w:id="13"/>
      </w:r>
      <w:r>
        <w:rPr>
          <w:rStyle w:val="ab"/>
        </w:rPr>
        <w:t xml:space="preserve"> при функционировании открытой си</w:t>
      </w:r>
      <w:r>
        <w:rPr>
          <w:rStyle w:val="ab"/>
        </w:rPr>
        <w:t>с</w:t>
      </w:r>
      <w:r>
        <w:rPr>
          <w:rStyle w:val="ab"/>
        </w:rPr>
        <w:t>темы. УО предоставляет средства для обслуживания и анализа файлов регистрации сбоев, приема и обработки уведомлений об обнаруж</w:t>
      </w:r>
      <w:r>
        <w:rPr>
          <w:rStyle w:val="ab"/>
        </w:rPr>
        <w:t>е</w:t>
      </w:r>
      <w:r>
        <w:rPr>
          <w:rStyle w:val="ab"/>
        </w:rPr>
        <w:t>нии сбоев, административного сопровождения сбоев, выполнения последовательностей тестов, исправления отк</w:t>
      </w:r>
      <w:r>
        <w:rPr>
          <w:rStyle w:val="ab"/>
        </w:rPr>
        <w:t>а</w:t>
      </w:r>
      <w:r>
        <w:rPr>
          <w:rStyle w:val="ab"/>
        </w:rPr>
        <w:t>зов.</w:t>
      </w:r>
    </w:p>
    <w:p w:rsidR="006A4980" w:rsidRDefault="006A4980">
      <w:pPr>
        <w:pStyle w:val="a7"/>
        <w:rPr>
          <w:rStyle w:val="ab"/>
        </w:rPr>
      </w:pPr>
      <w:r>
        <w:rPr>
          <w:rStyle w:val="ab"/>
        </w:rPr>
        <w:t>Ресурсами ВОС, имеющими отношение к отчетам о сбоях, я</w:t>
      </w:r>
      <w:r>
        <w:rPr>
          <w:rStyle w:val="ab"/>
        </w:rPr>
        <w:t>в</w:t>
      </w:r>
      <w:r>
        <w:rPr>
          <w:rStyle w:val="ab"/>
        </w:rPr>
        <w:t>ляются N-объекты и N-соединения. Тип сбоя определяется незав</w:t>
      </w:r>
      <w:r>
        <w:rPr>
          <w:rStyle w:val="ab"/>
        </w:rPr>
        <w:t>и</w:t>
      </w:r>
      <w:r>
        <w:rPr>
          <w:rStyle w:val="ab"/>
        </w:rPr>
        <w:t>симо от типа ресурса. Имеется четыре класса сбоев, различаемых по степени воздействия сбоя на ресурс: невосстанавливаемый, функциональный, временный и исправимый.</w:t>
      </w:r>
    </w:p>
    <w:p w:rsidR="006A4980" w:rsidRDefault="006A4980">
      <w:pPr>
        <w:pStyle w:val="a7"/>
        <w:rPr>
          <w:rStyle w:val="ab"/>
        </w:rPr>
      </w:pPr>
      <w:r>
        <w:rPr>
          <w:rStyle w:val="ab"/>
        </w:rPr>
        <w:t>УУ</w:t>
      </w:r>
      <w:r w:rsidR="008A3218">
        <w:rPr>
          <w:rStyle w:val="ab"/>
        </w:rPr>
        <w:t xml:space="preserve"> – </w:t>
      </w:r>
      <w:r>
        <w:rPr>
          <w:rStyle w:val="ab"/>
        </w:rPr>
        <w:t>совокупность средств, обеспечивающих определение ст</w:t>
      </w:r>
      <w:r>
        <w:rPr>
          <w:rStyle w:val="ab"/>
        </w:rPr>
        <w:t>о</w:t>
      </w:r>
      <w:r>
        <w:rPr>
          <w:rStyle w:val="ab"/>
        </w:rPr>
        <w:t>имости ресурсов и оплаты за их использование. УУ предоста</w:t>
      </w:r>
      <w:r>
        <w:rPr>
          <w:rStyle w:val="ab"/>
        </w:rPr>
        <w:t>в</w:t>
      </w:r>
      <w:r>
        <w:rPr>
          <w:rStyle w:val="ab"/>
        </w:rPr>
        <w:t>ляет средства для оповещения пользователя об оплате или объеме п</w:t>
      </w:r>
      <w:r>
        <w:rPr>
          <w:rStyle w:val="ab"/>
        </w:rPr>
        <w:t>о</w:t>
      </w:r>
      <w:r>
        <w:rPr>
          <w:rStyle w:val="ab"/>
        </w:rPr>
        <w:t>требления ресурсов, установки учетных лимитов на использов</w:t>
      </w:r>
      <w:r>
        <w:rPr>
          <w:rStyle w:val="ab"/>
        </w:rPr>
        <w:t>а</w:t>
      </w:r>
      <w:r>
        <w:rPr>
          <w:rStyle w:val="ab"/>
        </w:rPr>
        <w:t>ние ресурсов, определения стоимости использования совокупн</w:t>
      </w:r>
      <w:r>
        <w:rPr>
          <w:rStyle w:val="ab"/>
        </w:rPr>
        <w:t>о</w:t>
      </w:r>
      <w:r>
        <w:rPr>
          <w:rStyle w:val="ab"/>
        </w:rPr>
        <w:t>сти ресурсов. Служба УУ работает с двумя уровнями, на которых д</w:t>
      </w:r>
      <w:r>
        <w:rPr>
          <w:rStyle w:val="ab"/>
        </w:rPr>
        <w:t>о</w:t>
      </w:r>
      <w:r>
        <w:rPr>
          <w:rStyle w:val="ab"/>
        </w:rPr>
        <w:lastRenderedPageBreak/>
        <w:t>ступна информация учета: с сетевым, учитывающим использ</w:t>
      </w:r>
      <w:r>
        <w:rPr>
          <w:rStyle w:val="ab"/>
        </w:rPr>
        <w:t>о</w:t>
      </w:r>
      <w:r>
        <w:rPr>
          <w:rStyle w:val="ab"/>
        </w:rPr>
        <w:t>вание среды связи, и с прикладным, учитывающим оплату за использов</w:t>
      </w:r>
      <w:r>
        <w:rPr>
          <w:rStyle w:val="ab"/>
        </w:rPr>
        <w:t>а</w:t>
      </w:r>
      <w:r>
        <w:rPr>
          <w:rStyle w:val="ab"/>
        </w:rPr>
        <w:t>ние среды связи и ресурсов оконечных си</w:t>
      </w:r>
      <w:r>
        <w:rPr>
          <w:rStyle w:val="ab"/>
        </w:rPr>
        <w:t>с</w:t>
      </w:r>
      <w:r>
        <w:rPr>
          <w:rStyle w:val="ab"/>
        </w:rPr>
        <w:t>тем.</w:t>
      </w:r>
    </w:p>
    <w:p w:rsidR="006A4980" w:rsidRDefault="006A4980">
      <w:pPr>
        <w:pStyle w:val="a7"/>
        <w:rPr>
          <w:rStyle w:val="ab"/>
        </w:rPr>
      </w:pPr>
      <w:r>
        <w:rPr>
          <w:rStyle w:val="ab"/>
        </w:rPr>
        <w:t>УКИ</w:t>
      </w:r>
      <w:r w:rsidR="008A3218">
        <w:rPr>
          <w:rStyle w:val="ab"/>
        </w:rPr>
        <w:t xml:space="preserve"> – </w:t>
      </w:r>
      <w:r>
        <w:rPr>
          <w:rStyle w:val="ab"/>
        </w:rPr>
        <w:t>совокупность средств управления, идентификации, сбора и предоставления данных, обеспечивающих непрерывное функц</w:t>
      </w:r>
      <w:r>
        <w:rPr>
          <w:rStyle w:val="ab"/>
        </w:rPr>
        <w:t>и</w:t>
      </w:r>
      <w:r>
        <w:rPr>
          <w:rStyle w:val="ab"/>
        </w:rPr>
        <w:t>онирование служб взаимосвязи. Включает средства установки п</w:t>
      </w:r>
      <w:r>
        <w:rPr>
          <w:rStyle w:val="ab"/>
        </w:rPr>
        <w:t>а</w:t>
      </w:r>
      <w:r>
        <w:rPr>
          <w:rStyle w:val="ab"/>
        </w:rPr>
        <w:t>раметров открытых систем, инициализации и закр</w:t>
      </w:r>
      <w:r>
        <w:rPr>
          <w:rStyle w:val="ab"/>
        </w:rPr>
        <w:t>ы</w:t>
      </w:r>
      <w:r>
        <w:rPr>
          <w:rStyle w:val="ab"/>
        </w:rPr>
        <w:t>тия ресурсов ВОС, сбора данных о состоянии открытых систем, обеспечения конкретными данными по запросу.</w:t>
      </w:r>
    </w:p>
    <w:p w:rsidR="006A4980" w:rsidRDefault="006A4980">
      <w:pPr>
        <w:pStyle w:val="a7"/>
        <w:rPr>
          <w:rStyle w:val="ab"/>
        </w:rPr>
      </w:pPr>
      <w:r>
        <w:rPr>
          <w:rStyle w:val="ab"/>
        </w:rPr>
        <w:t>УЭФ</w:t>
      </w:r>
      <w:r w:rsidR="008A3218">
        <w:rPr>
          <w:rStyle w:val="ab"/>
        </w:rPr>
        <w:t xml:space="preserve"> – </w:t>
      </w:r>
      <w:r>
        <w:rPr>
          <w:rStyle w:val="ab"/>
        </w:rPr>
        <w:t>совокупность средств, необходимых для оценки повед</w:t>
      </w:r>
      <w:r>
        <w:rPr>
          <w:rStyle w:val="ab"/>
        </w:rPr>
        <w:t>е</w:t>
      </w:r>
      <w:r>
        <w:rPr>
          <w:rStyle w:val="ab"/>
        </w:rPr>
        <w:t>ния ресурсов ВОС и эффективности деятельности по взаимосвязи. Сюда относится сбор статистических данных, необходимых для обслуживания и анализа файлов регистрации состояний систем.</w:t>
      </w:r>
    </w:p>
    <w:p w:rsidR="006A4980" w:rsidRDefault="006A4980">
      <w:pPr>
        <w:pStyle w:val="a7"/>
        <w:rPr>
          <w:rStyle w:val="ab"/>
        </w:rPr>
      </w:pPr>
      <w:r>
        <w:rPr>
          <w:rStyle w:val="ab"/>
        </w:rPr>
        <w:t>УБ</w:t>
      </w:r>
      <w:r w:rsidR="008A3218">
        <w:rPr>
          <w:rStyle w:val="ab"/>
        </w:rPr>
        <w:t xml:space="preserve"> – </w:t>
      </w:r>
      <w:r>
        <w:rPr>
          <w:rStyle w:val="ab"/>
        </w:rPr>
        <w:t>совокупность средств защиты ресурсов ВОС, т.е. средств санкционирования, контроля доступа, шифрования и управления ключами, аутентификации, обслуживания и анализа регистрацио</w:t>
      </w:r>
      <w:r>
        <w:rPr>
          <w:rStyle w:val="ab"/>
        </w:rPr>
        <w:t>н</w:t>
      </w:r>
      <w:r>
        <w:rPr>
          <w:rStyle w:val="ab"/>
        </w:rPr>
        <w:t>ных файлов безопасности.</w:t>
      </w:r>
    </w:p>
    <w:p w:rsidR="006A4980" w:rsidRDefault="006A4980">
      <w:pPr>
        <w:pStyle w:val="a7"/>
        <w:rPr>
          <w:rStyle w:val="ab"/>
        </w:rPr>
      </w:pPr>
      <w:r>
        <w:rPr>
          <w:rStyle w:val="ab"/>
        </w:rPr>
        <w:t>Реализованные в открытых системах функции управления с</w:t>
      </w:r>
      <w:r>
        <w:rPr>
          <w:rStyle w:val="ab"/>
        </w:rPr>
        <w:t>и</w:t>
      </w:r>
      <w:r>
        <w:rPr>
          <w:rStyle w:val="ab"/>
        </w:rPr>
        <w:t>стемами, которые используют ИСУ, обобщенно называются пр</w:t>
      </w:r>
      <w:r>
        <w:rPr>
          <w:rStyle w:val="ab"/>
        </w:rPr>
        <w:t>и</w:t>
      </w:r>
      <w:r>
        <w:rPr>
          <w:rStyle w:val="ab"/>
        </w:rPr>
        <w:t>кладными процессами управления системами (ППУС, SMAP). Часть таких процессов, относящаяся к передаче данных в рамках ВОС, определяется как прикладной объект управления системами (ПОУС).</w:t>
      </w:r>
    </w:p>
    <w:p w:rsidR="006A4980" w:rsidRDefault="006A4980">
      <w:pPr>
        <w:pStyle w:val="a7"/>
        <w:rPr>
          <w:rStyle w:val="ab"/>
        </w:rPr>
      </w:pPr>
      <w:r>
        <w:rPr>
          <w:rStyle w:val="ab"/>
        </w:rPr>
        <w:t>Элементы ИСУ являются примером специальных элементов прикладной службы (СЭПС), определенных в ЭМВОС.</w:t>
      </w:r>
    </w:p>
    <w:p w:rsidR="006A4980" w:rsidRDefault="006A4980">
      <w:pPr>
        <w:pStyle w:val="a7"/>
        <w:rPr>
          <w:rStyle w:val="ab"/>
        </w:rPr>
      </w:pPr>
      <w:r>
        <w:rPr>
          <w:rStyle w:val="ab"/>
        </w:rPr>
        <w:t>ПОУС может быть представлен несколькими элементами ра</w:t>
      </w:r>
      <w:r>
        <w:rPr>
          <w:rStyle w:val="ab"/>
        </w:rPr>
        <w:t>з</w:t>
      </w:r>
      <w:r>
        <w:rPr>
          <w:rStyle w:val="ab"/>
        </w:rPr>
        <w:t>ных типов: ОЭПС, СЭПС, другими элементами прикладной слу</w:t>
      </w:r>
      <w:r>
        <w:rPr>
          <w:rStyle w:val="ab"/>
        </w:rPr>
        <w:t>ж</w:t>
      </w:r>
      <w:r>
        <w:rPr>
          <w:rStyle w:val="ab"/>
        </w:rPr>
        <w:t>бы. Взаимодействие двух ПОУС разных открытых систем предп</w:t>
      </w:r>
      <w:r>
        <w:rPr>
          <w:rStyle w:val="ab"/>
        </w:rPr>
        <w:t>о</w:t>
      </w:r>
      <w:r>
        <w:rPr>
          <w:rStyle w:val="ab"/>
        </w:rPr>
        <w:t>лагает наличие между ними ассоциации, устанавливаемой с пом</w:t>
      </w:r>
      <w:r>
        <w:rPr>
          <w:rStyle w:val="ab"/>
        </w:rPr>
        <w:t>о</w:t>
      </w:r>
      <w:r>
        <w:rPr>
          <w:rStyle w:val="ab"/>
        </w:rPr>
        <w:t>щью ЭСУА. Обмен информацией управления по своей природе является в основном двусторонним, где каждая сторона при вза</w:t>
      </w:r>
      <w:r>
        <w:rPr>
          <w:rStyle w:val="ab"/>
        </w:rPr>
        <w:t>и</w:t>
      </w:r>
      <w:r>
        <w:rPr>
          <w:rStyle w:val="ab"/>
        </w:rPr>
        <w:t>модействии в рамках одного элементарного обмена выполняет роль инициатора или ответчика.</w:t>
      </w:r>
    </w:p>
    <w:p w:rsidR="006A4980" w:rsidRDefault="006A4980">
      <w:pPr>
        <w:pStyle w:val="a7"/>
        <w:rPr>
          <w:rStyle w:val="ab"/>
        </w:rPr>
      </w:pPr>
      <w:r>
        <w:rPr>
          <w:rStyle w:val="ab"/>
        </w:rPr>
        <w:t>По крайней мере</w:t>
      </w:r>
      <w:r w:rsidR="00D30A97">
        <w:rPr>
          <w:rStyle w:val="ab"/>
        </w:rPr>
        <w:t>,</w:t>
      </w:r>
      <w:r>
        <w:rPr>
          <w:rStyle w:val="ab"/>
        </w:rPr>
        <w:t xml:space="preserve"> один ППУС должен быть локализован в о</w:t>
      </w:r>
      <w:r>
        <w:rPr>
          <w:rStyle w:val="ab"/>
        </w:rPr>
        <w:t>т</w:t>
      </w:r>
      <w:r>
        <w:rPr>
          <w:rStyle w:val="ab"/>
        </w:rPr>
        <w:t>крытой системе, участвующей в обмене информацией управления. Связь данного ППУС с удаленным ППУС с целью передачи этой информации обеспечивается через ПОУС. По соглашению с уд</w:t>
      </w:r>
      <w:r>
        <w:rPr>
          <w:rStyle w:val="ab"/>
        </w:rPr>
        <w:t>а</w:t>
      </w:r>
      <w:r>
        <w:rPr>
          <w:rStyle w:val="ab"/>
        </w:rPr>
        <w:lastRenderedPageBreak/>
        <w:t>ленным ППУС может использоваться также любая другая служба прикладного уровня. Предполагается, что ППУС обеспечивает также интерфейс с локальным системным администрат</w:t>
      </w:r>
      <w:r>
        <w:rPr>
          <w:rStyle w:val="ab"/>
        </w:rPr>
        <w:t>о</w:t>
      </w:r>
      <w:r>
        <w:rPr>
          <w:rStyle w:val="ab"/>
        </w:rPr>
        <w:t>ром, если тот существует в данной открытой системе. Такой интерфейс м</w:t>
      </w:r>
      <w:r>
        <w:rPr>
          <w:rStyle w:val="ab"/>
        </w:rPr>
        <w:t>о</w:t>
      </w:r>
      <w:r>
        <w:rPr>
          <w:rStyle w:val="ab"/>
        </w:rPr>
        <w:t>жет использоваться в ходе выполнения чисто локальных функций, например инициализации системы.</w:t>
      </w:r>
    </w:p>
    <w:p w:rsidR="006A4980" w:rsidRDefault="006A4980">
      <w:pPr>
        <w:pStyle w:val="a7"/>
        <w:rPr>
          <w:rStyle w:val="ab"/>
        </w:rPr>
      </w:pPr>
      <w:r>
        <w:rPr>
          <w:rStyle w:val="ab"/>
        </w:rPr>
        <w:t>В зависимости от поддерживаемого в каждой открытой системе подмножества функций управления взаимоотношения между ППУС могут изменяться от полностью симметричных до асимме</w:t>
      </w:r>
      <w:r>
        <w:rPr>
          <w:rStyle w:val="ab"/>
        </w:rPr>
        <w:t>т</w:t>
      </w:r>
      <w:r>
        <w:rPr>
          <w:rStyle w:val="ab"/>
        </w:rPr>
        <w:t>ричных. Взаимодействующие при выполнении некоторой зад</w:t>
      </w:r>
      <w:r>
        <w:rPr>
          <w:rStyle w:val="ab"/>
        </w:rPr>
        <w:t>а</w:t>
      </w:r>
      <w:r>
        <w:rPr>
          <w:rStyle w:val="ab"/>
        </w:rPr>
        <w:t>чи управления ППУС могут предварительно осуществлять проц</w:t>
      </w:r>
      <w:r>
        <w:rPr>
          <w:rStyle w:val="ab"/>
        </w:rPr>
        <w:t>е</w:t>
      </w:r>
      <w:r>
        <w:rPr>
          <w:rStyle w:val="ab"/>
        </w:rPr>
        <w:t>дуру согласования своих возможностей по управлению во время фазы установления прикладной ассоциации.</w:t>
      </w:r>
    </w:p>
    <w:p w:rsidR="006A4980" w:rsidRDefault="006A4980">
      <w:pPr>
        <w:pStyle w:val="a7"/>
        <w:rPr>
          <w:rStyle w:val="ab"/>
        </w:rPr>
      </w:pPr>
      <w:r>
        <w:rPr>
          <w:rStyle w:val="ab"/>
        </w:rPr>
        <w:t>Управление ассоциацией прикладных объектов управления с</w:t>
      </w:r>
      <w:r>
        <w:rPr>
          <w:rStyle w:val="ab"/>
        </w:rPr>
        <w:t>и</w:t>
      </w:r>
      <w:r>
        <w:rPr>
          <w:rStyle w:val="ab"/>
        </w:rPr>
        <w:t>стемами (ПОУС) обеспечивается услугами У-ИНИЦИАЛИЗАЦИЯ, У-ЗАВЕРШЕНИЕ, У-РАЗРЫВ, опирающ</w:t>
      </w:r>
      <w:r>
        <w:rPr>
          <w:rStyle w:val="ab"/>
        </w:rPr>
        <w:t>и</w:t>
      </w:r>
      <w:r>
        <w:rPr>
          <w:rStyle w:val="ab"/>
        </w:rPr>
        <w:t>мися на поддержку услуг ЭСУА Пк-АССОЦИИРОВАНИЕ, Пк-ОСВОБОЖДЕНИЕ, Пк-Пл-РАЗРЫВ и Пк-Пс-РАЗРЫВ. Помимо этих трех услуг управления ассоциацией, обмен управляющей информацией обеспечивают еще несколько услуг СЭПС ИСУ, чье применение также опирается на использование услуг ОЭПС, конкретнее, на услуги элемента слу</w:t>
      </w:r>
      <w:r>
        <w:rPr>
          <w:rStyle w:val="ab"/>
        </w:rPr>
        <w:t>ж</w:t>
      </w:r>
      <w:r>
        <w:rPr>
          <w:rStyle w:val="ab"/>
        </w:rPr>
        <w:t>бы удале</w:t>
      </w:r>
      <w:r>
        <w:rPr>
          <w:rStyle w:val="ab"/>
        </w:rPr>
        <w:t>н</w:t>
      </w:r>
      <w:r>
        <w:rPr>
          <w:rStyle w:val="ab"/>
        </w:rPr>
        <w:t>ных операций (ЭСУО).</w:t>
      </w:r>
    </w:p>
    <w:p w:rsidR="006A4980" w:rsidRDefault="006A4980">
      <w:pPr>
        <w:pStyle w:val="a7"/>
        <w:rPr>
          <w:rStyle w:val="ab"/>
        </w:rPr>
      </w:pPr>
      <w:r>
        <w:rPr>
          <w:rStyle w:val="ab"/>
        </w:rPr>
        <w:t>Для передачи запроса на пересылку информации (обычно</w:t>
      </w:r>
      <w:r w:rsidR="00D30A97">
        <w:rPr>
          <w:rStyle w:val="ab"/>
        </w:rPr>
        <w:t xml:space="preserve"> </w:t>
      </w:r>
      <w:r>
        <w:rPr>
          <w:rStyle w:val="ab"/>
        </w:rPr>
        <w:t>стат</w:t>
      </w:r>
      <w:r>
        <w:rPr>
          <w:rStyle w:val="ab"/>
        </w:rPr>
        <w:t>и</w:t>
      </w:r>
      <w:r>
        <w:rPr>
          <w:rStyle w:val="ab"/>
        </w:rPr>
        <w:t>стической) от одного ПОУС к другому используется подтвержда</w:t>
      </w:r>
      <w:r>
        <w:rPr>
          <w:rStyle w:val="ab"/>
        </w:rPr>
        <w:t>е</w:t>
      </w:r>
      <w:r>
        <w:rPr>
          <w:rStyle w:val="ab"/>
        </w:rPr>
        <w:t>мая услуга У-ПОЛУЧЕНИЕ.</w:t>
      </w:r>
    </w:p>
    <w:p w:rsidR="006A4980" w:rsidRDefault="006A4980">
      <w:pPr>
        <w:pStyle w:val="a7"/>
        <w:rPr>
          <w:rStyle w:val="ab"/>
        </w:rPr>
      </w:pPr>
      <w:r>
        <w:rPr>
          <w:rStyle w:val="ab"/>
        </w:rPr>
        <w:t>Подтверждаемая услуга У-УСТАНОВКА обеспечивает возмо</w:t>
      </w:r>
      <w:r>
        <w:rPr>
          <w:rStyle w:val="ab"/>
        </w:rPr>
        <w:t>ж</w:t>
      </w:r>
      <w:r>
        <w:rPr>
          <w:rStyle w:val="ab"/>
        </w:rPr>
        <w:t>ность передачи требования другому ПОУС на установку зн</w:t>
      </w:r>
      <w:r>
        <w:rPr>
          <w:rStyle w:val="ab"/>
        </w:rPr>
        <w:t>а</w:t>
      </w:r>
      <w:r>
        <w:rPr>
          <w:rStyle w:val="ab"/>
        </w:rPr>
        <w:t>чений атрибутов открытой системы. Установка является основным мех</w:t>
      </w:r>
      <w:r>
        <w:rPr>
          <w:rStyle w:val="ab"/>
        </w:rPr>
        <w:t>а</w:t>
      </w:r>
      <w:r>
        <w:rPr>
          <w:rStyle w:val="ab"/>
        </w:rPr>
        <w:t>низмом управляющих воздействий на ресурсы.</w:t>
      </w:r>
    </w:p>
    <w:p w:rsidR="006A4980" w:rsidRDefault="006A4980">
      <w:pPr>
        <w:pStyle w:val="a7"/>
        <w:rPr>
          <w:rStyle w:val="ab"/>
        </w:rPr>
      </w:pPr>
      <w:r>
        <w:rPr>
          <w:rStyle w:val="ab"/>
        </w:rPr>
        <w:t>Подтверждаемая услуга У-ДЕЙСТВИЕ обеспечивает возмо</w:t>
      </w:r>
      <w:r>
        <w:rPr>
          <w:rStyle w:val="ab"/>
        </w:rPr>
        <w:t>ж</w:t>
      </w:r>
      <w:r>
        <w:rPr>
          <w:rStyle w:val="ab"/>
        </w:rPr>
        <w:t>ность передачи требований ПОУС другой открытой системы на выполнение операций. Эта услуга должна использоваться в тех случаях, когда на выполнение операций нельзя воздействовать с помощью установки значений атрибутов.</w:t>
      </w:r>
    </w:p>
    <w:p w:rsidR="006A4980" w:rsidRDefault="006A4980">
      <w:pPr>
        <w:pStyle w:val="a7"/>
        <w:rPr>
          <w:rStyle w:val="ab"/>
        </w:rPr>
      </w:pPr>
      <w:r>
        <w:rPr>
          <w:rStyle w:val="ab"/>
        </w:rPr>
        <w:t>Индицируемая (неподтверждаемая) услуга У-СОБЫТИЕ обе</w:t>
      </w:r>
      <w:r>
        <w:rPr>
          <w:rStyle w:val="ab"/>
        </w:rPr>
        <w:t>с</w:t>
      </w:r>
      <w:r>
        <w:rPr>
          <w:rStyle w:val="ab"/>
        </w:rPr>
        <w:t>печивает уведомление о событии. Используется ПОУС для перед</w:t>
      </w:r>
      <w:r>
        <w:rPr>
          <w:rStyle w:val="ab"/>
        </w:rPr>
        <w:t>а</w:t>
      </w:r>
      <w:r>
        <w:rPr>
          <w:rStyle w:val="ab"/>
        </w:rPr>
        <w:t>чи асинхронных сообщений о ресурсах другому ПОУС. Подтве</w:t>
      </w:r>
      <w:r>
        <w:rPr>
          <w:rStyle w:val="ab"/>
        </w:rPr>
        <w:t>р</w:t>
      </w:r>
      <w:r>
        <w:rPr>
          <w:rStyle w:val="ab"/>
        </w:rPr>
        <w:lastRenderedPageBreak/>
        <w:t>ждаемый вариант этой услуги используется ПОУС для пер</w:t>
      </w:r>
      <w:r>
        <w:rPr>
          <w:rStyle w:val="ab"/>
        </w:rPr>
        <w:t>е</w:t>
      </w:r>
      <w:r>
        <w:rPr>
          <w:rStyle w:val="ab"/>
        </w:rPr>
        <w:t>дачи другому ПОУС таких асинхронных сообщений о ресурсах, на к</w:t>
      </w:r>
      <w:r>
        <w:rPr>
          <w:rStyle w:val="ab"/>
        </w:rPr>
        <w:t>о</w:t>
      </w:r>
      <w:r>
        <w:rPr>
          <w:rStyle w:val="ab"/>
        </w:rPr>
        <w:t>торые необходим ответ.</w:t>
      </w:r>
    </w:p>
    <w:p w:rsidR="006A4980" w:rsidRDefault="006A4980">
      <w:pPr>
        <w:pStyle w:val="a7"/>
        <w:rPr>
          <w:rStyle w:val="ab"/>
        </w:rPr>
      </w:pPr>
      <w:r>
        <w:rPr>
          <w:rStyle w:val="ab"/>
        </w:rPr>
        <w:t>Подтверждаемая услуга У-СРАВНЕНИЕ обеспечивает возмо</w:t>
      </w:r>
      <w:r>
        <w:rPr>
          <w:rStyle w:val="ab"/>
        </w:rPr>
        <w:t>ж</w:t>
      </w:r>
      <w:r>
        <w:rPr>
          <w:rStyle w:val="ab"/>
        </w:rPr>
        <w:t>ность передачи требования ПОУС другой открытой системы на сравнение значений атрибутов этой открытой системы с заданн</w:t>
      </w:r>
      <w:r>
        <w:rPr>
          <w:rStyle w:val="ab"/>
        </w:rPr>
        <w:t>ы</w:t>
      </w:r>
      <w:r>
        <w:rPr>
          <w:rStyle w:val="ab"/>
        </w:rPr>
        <w:t>ми значениями и возвращения результатов сравнения.</w:t>
      </w:r>
    </w:p>
    <w:p w:rsidR="006A4980" w:rsidRDefault="006A4980">
      <w:pPr>
        <w:pStyle w:val="a7"/>
        <w:rPr>
          <w:rStyle w:val="ab"/>
        </w:rPr>
      </w:pPr>
      <w:r>
        <w:rPr>
          <w:rStyle w:val="ab"/>
        </w:rPr>
        <w:t>В число параметров примитивов описанных услуг входят иде</w:t>
      </w:r>
      <w:r>
        <w:rPr>
          <w:rStyle w:val="ab"/>
        </w:rPr>
        <w:t>н</w:t>
      </w:r>
      <w:r>
        <w:rPr>
          <w:rStyle w:val="ab"/>
        </w:rPr>
        <w:t>тификаторы устанавливаемых параметров систем, идентификат</w:t>
      </w:r>
      <w:r>
        <w:rPr>
          <w:rStyle w:val="ab"/>
        </w:rPr>
        <w:t>о</w:t>
      </w:r>
      <w:r>
        <w:rPr>
          <w:rStyle w:val="ab"/>
        </w:rPr>
        <w:t xml:space="preserve">ры действий, идентификаторы </w:t>
      </w:r>
      <w:r w:rsidR="00D30A97">
        <w:rPr>
          <w:rStyle w:val="ab"/>
        </w:rPr>
        <w:t>уровней, идентификаторы событий,</w:t>
      </w:r>
      <w:r>
        <w:rPr>
          <w:rStyle w:val="ab"/>
        </w:rPr>
        <w:t xml:space="preserve"> величины соответствующих параметров и характеристики де</w:t>
      </w:r>
      <w:r>
        <w:rPr>
          <w:rStyle w:val="ab"/>
        </w:rPr>
        <w:t>й</w:t>
      </w:r>
      <w:r>
        <w:rPr>
          <w:rStyle w:val="ab"/>
        </w:rPr>
        <w:t>ствий.</w:t>
      </w:r>
    </w:p>
    <w:p w:rsidR="006A4980" w:rsidRDefault="006A4980">
      <w:pPr>
        <w:pStyle w:val="a7"/>
        <w:rPr>
          <w:rStyle w:val="ab"/>
        </w:rPr>
      </w:pPr>
      <w:r>
        <w:rPr>
          <w:rStyle w:val="ab"/>
        </w:rPr>
        <w:t>Применяемые услуги ЭСУО</w:t>
      </w:r>
      <w:r w:rsidR="008A3218">
        <w:rPr>
          <w:rStyle w:val="ab"/>
        </w:rPr>
        <w:t xml:space="preserve"> – </w:t>
      </w:r>
      <w:r>
        <w:rPr>
          <w:rStyle w:val="ab"/>
        </w:rPr>
        <w:t>это услуги УО-ВЫЗОВ, УО-РЕЗУЛЬТАТ и УО-ОШИБКА. Услуги ЭСУО предполагают, ест</w:t>
      </w:r>
      <w:r>
        <w:rPr>
          <w:rStyle w:val="ab"/>
        </w:rPr>
        <w:t>е</w:t>
      </w:r>
      <w:r>
        <w:rPr>
          <w:rStyle w:val="ab"/>
        </w:rPr>
        <w:t>ственно, использование услуг уровня представлений.</w:t>
      </w:r>
    </w:p>
    <w:p w:rsidR="006A4980" w:rsidRDefault="006A4980">
      <w:pPr>
        <w:pStyle w:val="a7"/>
        <w:rPr>
          <w:rStyle w:val="ab"/>
        </w:rPr>
      </w:pPr>
      <w:r>
        <w:rPr>
          <w:rStyle w:val="ab"/>
        </w:rPr>
        <w:t>Обычно в каждой подсети имеется система, решающая задачу управления этой подсетью, в то время как остальные ее системы имеют лишь минимальный необходимый набор функций управл</w:t>
      </w:r>
      <w:r>
        <w:rPr>
          <w:rStyle w:val="ab"/>
        </w:rPr>
        <w:t>е</w:t>
      </w:r>
      <w:r>
        <w:rPr>
          <w:rStyle w:val="ab"/>
        </w:rPr>
        <w:t>ния. Менеджер (оператор) всей сети управляет подсетью с пом</w:t>
      </w:r>
      <w:r>
        <w:rPr>
          <w:rStyle w:val="ab"/>
        </w:rPr>
        <w:t>о</w:t>
      </w:r>
      <w:r>
        <w:rPr>
          <w:rStyle w:val="ab"/>
        </w:rPr>
        <w:t>щью этой системы, опираясь на централизованный для подсети ППУС</w:t>
      </w:r>
      <w:r w:rsidR="008A3218">
        <w:rPr>
          <w:rStyle w:val="ab"/>
        </w:rPr>
        <w:t xml:space="preserve"> – </w:t>
      </w:r>
      <w:r>
        <w:rPr>
          <w:rStyle w:val="ab"/>
        </w:rPr>
        <w:t>прикладной процесс менеджера сети (ППМС). В его с</w:t>
      </w:r>
      <w:r>
        <w:rPr>
          <w:rStyle w:val="ab"/>
        </w:rPr>
        <w:t>о</w:t>
      </w:r>
      <w:r>
        <w:rPr>
          <w:rStyle w:val="ab"/>
        </w:rPr>
        <w:t>став входя функциональные компоненты, отвечающие дисципл</w:t>
      </w:r>
      <w:r>
        <w:rPr>
          <w:rStyle w:val="ab"/>
        </w:rPr>
        <w:t>и</w:t>
      </w:r>
      <w:r>
        <w:rPr>
          <w:rStyle w:val="ab"/>
        </w:rPr>
        <w:t>нам управления: УО, УУ, УКИ, УЭФ и УБ. Соответствующий СЭПС</w:t>
      </w:r>
      <w:r w:rsidR="008A3218">
        <w:rPr>
          <w:rStyle w:val="ab"/>
        </w:rPr>
        <w:t xml:space="preserve"> – </w:t>
      </w:r>
      <w:r>
        <w:rPr>
          <w:rStyle w:val="ab"/>
        </w:rPr>
        <w:t>это элемент менеджера управления системой (ЭМУС), СЭПС в остальных системах подсети</w:t>
      </w:r>
      <w:r w:rsidR="008A3218">
        <w:rPr>
          <w:rStyle w:val="ab"/>
        </w:rPr>
        <w:t xml:space="preserve"> – </w:t>
      </w:r>
      <w:r>
        <w:rPr>
          <w:rStyle w:val="ab"/>
        </w:rPr>
        <w:t>элементы агентов управл</w:t>
      </w:r>
      <w:r>
        <w:rPr>
          <w:rStyle w:val="ab"/>
        </w:rPr>
        <w:t>е</w:t>
      </w:r>
      <w:r>
        <w:rPr>
          <w:rStyle w:val="ab"/>
        </w:rPr>
        <w:t>ния сист</w:t>
      </w:r>
      <w:r>
        <w:rPr>
          <w:rStyle w:val="ab"/>
        </w:rPr>
        <w:t>е</w:t>
      </w:r>
      <w:r>
        <w:rPr>
          <w:rStyle w:val="ab"/>
        </w:rPr>
        <w:t>мой (ЭАУС) (рис.3.5). Специфика этих элементов, как видим, с</w:t>
      </w:r>
      <w:r>
        <w:rPr>
          <w:rStyle w:val="ab"/>
        </w:rPr>
        <w:t>о</w:t>
      </w:r>
      <w:r>
        <w:rPr>
          <w:rStyle w:val="ab"/>
        </w:rPr>
        <w:t>стоит в том, что они имеют интерфейс не только с ОЭПС (такой интерфейс имеет всякий СЭПС, и его назначение понятно), но и интерфейс с каждым уровнем. Через этот последний инте</w:t>
      </w:r>
      <w:r>
        <w:rPr>
          <w:rStyle w:val="ab"/>
        </w:rPr>
        <w:t>р</w:t>
      </w:r>
      <w:r>
        <w:rPr>
          <w:rStyle w:val="ab"/>
        </w:rPr>
        <w:t xml:space="preserve">фейс осуществляется взаимодействие с функциями управления уровнем, упоминавшимися при рассмотрении каждого из них. </w:t>
      </w:r>
    </w:p>
    <w:p w:rsidR="006A4980" w:rsidRDefault="006A4980">
      <w:pPr>
        <w:pStyle w:val="a7"/>
        <w:rPr>
          <w:rStyle w:val="ab"/>
        </w:rPr>
      </w:pPr>
      <w:r>
        <w:rPr>
          <w:rStyle w:val="ab"/>
        </w:rPr>
        <w:t>Каждый уровень помимо автоматных переменных и прочей и</w:t>
      </w:r>
      <w:r>
        <w:rPr>
          <w:rStyle w:val="ab"/>
        </w:rPr>
        <w:t>н</w:t>
      </w:r>
      <w:r>
        <w:rPr>
          <w:rStyle w:val="ab"/>
        </w:rPr>
        <w:t>формации, относящейся к его текущему функциональному состо</w:t>
      </w:r>
      <w:r>
        <w:rPr>
          <w:rStyle w:val="ab"/>
        </w:rPr>
        <w:t>я</w:t>
      </w:r>
      <w:r>
        <w:rPr>
          <w:rStyle w:val="ab"/>
        </w:rPr>
        <w:t>нию, поддерживает еще целый ряд переменных, касающихся ра</w:t>
      </w:r>
      <w:r>
        <w:rPr>
          <w:rStyle w:val="ab"/>
        </w:rPr>
        <w:t>з</w:t>
      </w:r>
      <w:r>
        <w:rPr>
          <w:rStyle w:val="ab"/>
        </w:rPr>
        <w:t>личных статистических данных и требуемых для целей упра</w:t>
      </w:r>
      <w:r>
        <w:rPr>
          <w:rStyle w:val="ab"/>
        </w:rPr>
        <w:t>в</w:t>
      </w:r>
      <w:r>
        <w:rPr>
          <w:rStyle w:val="ab"/>
        </w:rPr>
        <w:t xml:space="preserve">ления. </w:t>
      </w:r>
    </w:p>
    <w:p w:rsidR="006A4980" w:rsidRDefault="006A4980">
      <w:pPr>
        <w:pStyle w:val="a7"/>
        <w:ind w:firstLine="0"/>
        <w:rPr>
          <w:rStyle w:val="ab"/>
        </w:rPr>
      </w:pPr>
    </w:p>
    <w:p w:rsidR="006A4980" w:rsidRDefault="006A4980">
      <w:pPr>
        <w:pStyle w:val="a7"/>
        <w:ind w:firstLine="0"/>
        <w:rPr>
          <w:rStyle w:val="ab"/>
        </w:rPr>
      </w:pPr>
    </w:p>
    <w:p w:rsidR="006A4980" w:rsidRDefault="002D67ED">
      <w:pPr>
        <w:pStyle w:val="a7"/>
        <w:keepNext/>
      </w:pPr>
      <w:r>
        <w:rPr>
          <w:noProof/>
        </w:rPr>
        <w:lastRenderedPageBreak/>
        <mc:AlternateContent>
          <mc:Choice Requires="wps">
            <w:drawing>
              <wp:anchor distT="0" distB="0" distL="114300" distR="114300" simplePos="0" relativeHeight="251665408" behindDoc="0" locked="0" layoutInCell="0" allowOverlap="1">
                <wp:simplePos x="0" y="0"/>
                <wp:positionH relativeFrom="column">
                  <wp:posOffset>3486150</wp:posOffset>
                </wp:positionH>
                <wp:positionV relativeFrom="paragraph">
                  <wp:posOffset>1036320</wp:posOffset>
                </wp:positionV>
                <wp:extent cx="457200" cy="3479800"/>
                <wp:effectExtent l="0" t="0" r="0" b="0"/>
                <wp:wrapNone/>
                <wp:docPr id="2"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79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jc w:val="center"/>
                            </w:pPr>
                            <w:r>
                              <w:rPr>
                                <w:rStyle w:val="ab"/>
                              </w:rPr>
                              <w:t>Рис. 3.5. Организация управления в подсети</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444" type="#_x0000_t202" style="position:absolute;left:0;text-align:left;margin-left:274.5pt;margin-top:81.6pt;width:36pt;height:2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" o:allowincell="f" filled="f" stroked="f">
                <v:textbox style="layout-flow:vertical;mso-layout-flow-alt:bottom-to-top">
                  <w:txbxContent>
                    <w:p w:rsidR="00FB3DE5" w:rsidRDefault="00FB3DE5">
                      <w:pPr>
                        <w:jc w:val="center"/>
                      </w:pPr>
                      <w:r>
                        <w:rPr>
                          <w:rStyle w:val="ab"/>
                        </w:rPr>
                        <w:t>Рис. 3.5. Организация управления в подсети</w:t>
                      </w:r>
                    </w:p>
                  </w:txbxContent>
                </v:textbox>
              </v:shape>
            </w:pict>
          </mc:Fallback>
        </mc:AlternateContent>
      </w:r>
      <w:r w:rsidR="006A4980">
        <w:object w:dxaOrig="4965" w:dyaOrig="9600">
          <v:shape id="_x0000_i1041" type="#_x0000_t75" style="width:248.25pt;height:468.55pt" o:ole="" fillcolor="window">
            <v:imagedata r:id="rId47" o:title=""/>
          </v:shape>
          <o:OLEObject Type="Embed" ProgID="PBrush" ShapeID="_x0000_i1041" DrawAspect="Content" ObjectID="_1629969047" r:id="rId48"/>
        </w:object>
      </w:r>
    </w:p>
    <w:p w:rsidR="006A4980" w:rsidRDefault="006A4980">
      <w:pPr>
        <w:pStyle w:val="a7"/>
        <w:ind w:firstLine="0"/>
        <w:rPr>
          <w:rStyle w:val="ab"/>
        </w:rPr>
      </w:pPr>
    </w:p>
    <w:p w:rsidR="006A4980" w:rsidRDefault="006A4980">
      <w:pPr>
        <w:pStyle w:val="a7"/>
        <w:rPr>
          <w:rStyle w:val="ab"/>
        </w:rPr>
      </w:pPr>
      <w:r>
        <w:rPr>
          <w:rStyle w:val="ab"/>
        </w:rPr>
        <w:t>К примерам переменных такого рода относятся:</w:t>
      </w:r>
    </w:p>
    <w:p w:rsidR="006A4980" w:rsidRPr="00344DB2" w:rsidRDefault="006A4980" w:rsidP="00B43AB4">
      <w:pPr>
        <w:pStyle w:val="a7"/>
        <w:numPr>
          <w:ilvl w:val="0"/>
          <w:numId w:val="2"/>
        </w:numPr>
        <w:tabs>
          <w:tab w:val="clear" w:pos="360"/>
          <w:tab w:val="num" w:pos="0"/>
        </w:tabs>
        <w:ind w:left="567" w:hanging="283"/>
      </w:pPr>
      <w:r w:rsidRPr="00344DB2">
        <w:t>число полученных отрицательных Пк-АССОЦИИРОВАНИЕ-ответ, число полученных и посланных ЭСУА-БДП “прекр</w:t>
      </w:r>
      <w:r w:rsidRPr="00344DB2">
        <w:t>а</w:t>
      </w:r>
      <w:r w:rsidRPr="00344DB2">
        <w:t>щение”</w:t>
      </w:r>
      <w:r w:rsidR="008A3218">
        <w:t xml:space="preserve"> – </w:t>
      </w:r>
      <w:r w:rsidRPr="00344DB2">
        <w:t>для ЭСУА (ОЭПС);</w:t>
      </w:r>
    </w:p>
    <w:p w:rsidR="006A4980" w:rsidRPr="00344DB2" w:rsidRDefault="006A4980" w:rsidP="00B43AB4">
      <w:pPr>
        <w:pStyle w:val="a7"/>
        <w:numPr>
          <w:ilvl w:val="0"/>
          <w:numId w:val="2"/>
        </w:numPr>
        <w:tabs>
          <w:tab w:val="clear" w:pos="360"/>
          <w:tab w:val="num" w:pos="0"/>
        </w:tabs>
        <w:ind w:left="567" w:hanging="283"/>
      </w:pPr>
      <w:r w:rsidRPr="00344DB2">
        <w:t>число посланных и полученных ПдСДНотв(-) (ответов “о</w:t>
      </w:r>
      <w:r w:rsidRPr="00344DB2">
        <w:t>т</w:t>
      </w:r>
      <w:r w:rsidRPr="00344DB2">
        <w:t>вергнуто” на запрос на соединение уровня представлений) и</w:t>
      </w:r>
      <w:r w:rsidR="00344DB2" w:rsidRPr="00344DB2">
        <w:t xml:space="preserve"> </w:t>
      </w:r>
      <w:r w:rsidRPr="00344DB2">
        <w:t>Пд-БДП, содержащих код причины; число полученных неп</w:t>
      </w:r>
      <w:r w:rsidRPr="00344DB2">
        <w:t>о</w:t>
      </w:r>
      <w:r w:rsidRPr="00344DB2">
        <w:t>нятных Пд-БДП</w:t>
      </w:r>
      <w:r w:rsidR="008A3218">
        <w:t xml:space="preserve"> – </w:t>
      </w:r>
      <w:r w:rsidRPr="00344DB2">
        <w:t>для уровня представления;</w:t>
      </w:r>
    </w:p>
    <w:p w:rsidR="006A4980" w:rsidRPr="00344DB2" w:rsidRDefault="006A4980" w:rsidP="00B43AB4">
      <w:pPr>
        <w:pStyle w:val="a7"/>
        <w:numPr>
          <w:ilvl w:val="0"/>
          <w:numId w:val="2"/>
        </w:numPr>
        <w:tabs>
          <w:tab w:val="clear" w:pos="360"/>
          <w:tab w:val="num" w:pos="0"/>
        </w:tabs>
        <w:ind w:left="567" w:hanging="283"/>
      </w:pPr>
      <w:r w:rsidRPr="00344DB2">
        <w:t>число полученных и посланных Сн-БДП “отказано”, число полученных и посланных Сн-БДП “прекращение”</w:t>
      </w:r>
      <w:r w:rsidR="008A3218">
        <w:t xml:space="preserve"> – </w:t>
      </w:r>
      <w:r w:rsidRPr="00344DB2">
        <w:t>для сеа</w:t>
      </w:r>
      <w:r w:rsidRPr="00344DB2">
        <w:t>н</w:t>
      </w:r>
      <w:r w:rsidRPr="00344DB2">
        <w:t>сового уровня;</w:t>
      </w:r>
    </w:p>
    <w:p w:rsidR="006A4980" w:rsidRPr="00344DB2" w:rsidRDefault="006A4980" w:rsidP="00B43AB4">
      <w:pPr>
        <w:pStyle w:val="a7"/>
        <w:numPr>
          <w:ilvl w:val="0"/>
          <w:numId w:val="2"/>
        </w:numPr>
        <w:tabs>
          <w:tab w:val="clear" w:pos="360"/>
          <w:tab w:val="num" w:pos="0"/>
        </w:tabs>
        <w:ind w:left="567" w:hanging="283"/>
      </w:pPr>
      <w:r w:rsidRPr="00344DB2">
        <w:t>число имевших место ошибок протокола; число случаев тайм-аута, связанных с переданными Т-БДП, число Т-БДП с неверными контрольными суммами – для транспортного уровня;</w:t>
      </w:r>
    </w:p>
    <w:p w:rsidR="006A4980" w:rsidRPr="00344DB2" w:rsidRDefault="006A4980" w:rsidP="00B43AB4">
      <w:pPr>
        <w:pStyle w:val="a7"/>
        <w:numPr>
          <w:ilvl w:val="0"/>
          <w:numId w:val="2"/>
        </w:numPr>
        <w:tabs>
          <w:tab w:val="clear" w:pos="360"/>
          <w:tab w:val="num" w:pos="0"/>
        </w:tabs>
        <w:ind w:left="567" w:hanging="283"/>
      </w:pPr>
      <w:r w:rsidRPr="00344DB2">
        <w:t>число посланных и полученных Ст-БДП; число</w:t>
      </w:r>
      <w:r w:rsidR="00344DB2" w:rsidRPr="00344DB2">
        <w:t xml:space="preserve"> </w:t>
      </w:r>
      <w:r w:rsidRPr="00344DB2">
        <w:t>аннулир</w:t>
      </w:r>
      <w:r w:rsidRPr="00344DB2">
        <w:t>о</w:t>
      </w:r>
      <w:r w:rsidRPr="00344DB2">
        <w:t>ванных в силу неизвестной Ст-ТДС</w:t>
      </w:r>
      <w:r w:rsidR="008A3218">
        <w:t xml:space="preserve"> – </w:t>
      </w:r>
      <w:r w:rsidRPr="00344DB2">
        <w:t>для сетевого уровня;</w:t>
      </w:r>
    </w:p>
    <w:p w:rsidR="006A4980" w:rsidRPr="00344DB2" w:rsidRDefault="006A4980" w:rsidP="00B43AB4">
      <w:pPr>
        <w:pStyle w:val="a7"/>
        <w:numPr>
          <w:ilvl w:val="0"/>
          <w:numId w:val="2"/>
        </w:numPr>
        <w:tabs>
          <w:tab w:val="clear" w:pos="360"/>
          <w:tab w:val="num" w:pos="0"/>
        </w:tabs>
        <w:ind w:left="567" w:hanging="283"/>
      </w:pPr>
      <w:r w:rsidRPr="00344DB2">
        <w:t>число столкновений и попыток повторных передач (МДКП/ОК, CSMA/CD); число безуспешных передач марк</w:t>
      </w:r>
      <w:r w:rsidRPr="00344DB2">
        <w:t>е</w:t>
      </w:r>
      <w:r w:rsidRPr="00344DB2">
        <w:t>ра (шина, управляемая маркером)</w:t>
      </w:r>
      <w:r w:rsidR="008A3218">
        <w:t xml:space="preserve"> – </w:t>
      </w:r>
      <w:r w:rsidRPr="00344DB2">
        <w:t>для уровня логического звена (подуровня управления логическим каналом)</w:t>
      </w:r>
      <w:r w:rsidR="008A3218">
        <w:t xml:space="preserve"> – </w:t>
      </w:r>
      <w:r w:rsidRPr="00344DB2">
        <w:t>в ра</w:t>
      </w:r>
      <w:r w:rsidRPr="00344DB2">
        <w:t>м</w:t>
      </w:r>
      <w:r w:rsidRPr="00344DB2">
        <w:t>ках ЭМВОС соответствует подуровню канального уровня.</w:t>
      </w:r>
    </w:p>
    <w:p w:rsidR="006A4980" w:rsidRPr="00344DB2" w:rsidRDefault="006A4980" w:rsidP="00D30A97">
      <w:pPr>
        <w:pStyle w:val="a7"/>
      </w:pPr>
      <w:r w:rsidRPr="00344DB2">
        <w:t>ЭАУС должен обеспечивать средства доступа к таким спец</w:t>
      </w:r>
      <w:r w:rsidRPr="00344DB2">
        <w:t>и</w:t>
      </w:r>
      <w:r w:rsidRPr="00344DB2">
        <w:t>альным функциональным параметрам уровня, как</w:t>
      </w:r>
      <w:r w:rsidR="00D30A97">
        <w:t>:</w:t>
      </w:r>
    </w:p>
    <w:p w:rsidR="006A4980" w:rsidRPr="00344DB2" w:rsidRDefault="006A4980" w:rsidP="00B43AB4">
      <w:pPr>
        <w:pStyle w:val="a7"/>
        <w:numPr>
          <w:ilvl w:val="0"/>
          <w:numId w:val="2"/>
        </w:numPr>
        <w:tabs>
          <w:tab w:val="clear" w:pos="360"/>
          <w:tab w:val="num" w:pos="0"/>
        </w:tabs>
        <w:ind w:left="567" w:hanging="283"/>
      </w:pPr>
      <w:r w:rsidRPr="00344DB2">
        <w:t>предел окна</w:t>
      </w:r>
      <w:r w:rsidR="008A3218">
        <w:t xml:space="preserve"> – </w:t>
      </w:r>
      <w:r w:rsidRPr="00344DB2">
        <w:t>транспортный уровень;</w:t>
      </w:r>
    </w:p>
    <w:p w:rsidR="006A4980" w:rsidRPr="00344DB2" w:rsidRDefault="006A4980" w:rsidP="00B43AB4">
      <w:pPr>
        <w:pStyle w:val="a7"/>
        <w:numPr>
          <w:ilvl w:val="0"/>
          <w:numId w:val="2"/>
        </w:numPr>
        <w:tabs>
          <w:tab w:val="clear" w:pos="360"/>
          <w:tab w:val="num" w:pos="0"/>
        </w:tabs>
        <w:ind w:left="567" w:hanging="283"/>
      </w:pPr>
      <w:r w:rsidRPr="00344DB2">
        <w:t>временные интервалы таймеров</w:t>
      </w:r>
      <w:r w:rsidR="008A3218">
        <w:t xml:space="preserve"> – </w:t>
      </w:r>
      <w:r w:rsidRPr="00344DB2">
        <w:t>все уровни;</w:t>
      </w:r>
    </w:p>
    <w:p w:rsidR="006A4980" w:rsidRPr="00344DB2" w:rsidRDefault="006A4980" w:rsidP="00B43AB4">
      <w:pPr>
        <w:pStyle w:val="a7"/>
        <w:numPr>
          <w:ilvl w:val="0"/>
          <w:numId w:val="2"/>
        </w:numPr>
        <w:tabs>
          <w:tab w:val="clear" w:pos="360"/>
          <w:tab w:val="num" w:pos="0"/>
        </w:tabs>
        <w:ind w:left="567" w:hanging="283"/>
      </w:pPr>
      <w:r w:rsidRPr="00344DB2">
        <w:t>содержимое таблиц маршрутизации</w:t>
      </w:r>
      <w:r w:rsidR="008A3218">
        <w:t xml:space="preserve"> – </w:t>
      </w:r>
      <w:r w:rsidRPr="00344DB2">
        <w:t xml:space="preserve">сетевой уровень; </w:t>
      </w:r>
    </w:p>
    <w:p w:rsidR="006A4980" w:rsidRPr="00344DB2" w:rsidRDefault="006A4980" w:rsidP="00B43AB4">
      <w:pPr>
        <w:pStyle w:val="a7"/>
        <w:numPr>
          <w:ilvl w:val="0"/>
          <w:numId w:val="2"/>
        </w:numPr>
        <w:tabs>
          <w:tab w:val="clear" w:pos="360"/>
          <w:tab w:val="num" w:pos="0"/>
        </w:tabs>
        <w:ind w:left="567" w:hanging="283"/>
      </w:pPr>
      <w:r w:rsidRPr="00344DB2">
        <w:t>допустимый максимум повторных передач (МКДП/ОК);</w:t>
      </w:r>
    </w:p>
    <w:p w:rsidR="006A4980" w:rsidRPr="00344DB2" w:rsidRDefault="006A4980" w:rsidP="00B43AB4">
      <w:pPr>
        <w:pStyle w:val="a7"/>
        <w:numPr>
          <w:ilvl w:val="0"/>
          <w:numId w:val="2"/>
        </w:numPr>
        <w:tabs>
          <w:tab w:val="clear" w:pos="360"/>
          <w:tab w:val="num" w:pos="0"/>
        </w:tabs>
        <w:ind w:left="567" w:hanging="283"/>
      </w:pPr>
      <w:r w:rsidRPr="00344DB2">
        <w:t>желательное время обращения маркера (шина, управляемая маркером).</w:t>
      </w:r>
    </w:p>
    <w:p w:rsidR="006A4980" w:rsidRDefault="006A4980">
      <w:pPr>
        <w:pStyle w:val="a7"/>
        <w:rPr>
          <w:rStyle w:val="ab"/>
        </w:rPr>
      </w:pPr>
      <w:r>
        <w:rPr>
          <w:rStyle w:val="ab"/>
        </w:rPr>
        <w:t>С дисциплинами управления связана совокупность действий (директив), с помощью которых ППМС выполняет операции с о</w:t>
      </w:r>
      <w:r>
        <w:rPr>
          <w:rStyle w:val="ab"/>
        </w:rPr>
        <w:t>т</w:t>
      </w:r>
      <w:r>
        <w:rPr>
          <w:rStyle w:val="ab"/>
        </w:rPr>
        <w:t xml:space="preserve">дельными переменными уровней, относящимися к состоянию и статистике системы. Так, на уровне всей системы ППМС может запросить </w:t>
      </w:r>
      <w:r w:rsidR="00D30A97">
        <w:rPr>
          <w:rStyle w:val="ab"/>
        </w:rPr>
        <w:t xml:space="preserve">у </w:t>
      </w:r>
      <w:r>
        <w:rPr>
          <w:rStyle w:val="ab"/>
        </w:rPr>
        <w:t xml:space="preserve">ЭАУС вернуть в исходное состояние объекты уровней </w:t>
      </w:r>
      <w:r>
        <w:rPr>
          <w:rStyle w:val="ab"/>
        </w:rPr>
        <w:lastRenderedPageBreak/>
        <w:t>в связи с реконфигурацией. В рамках одного уровня ППМС может запросить у ЭАУС конкретную статистику и т.д.</w:t>
      </w:r>
    </w:p>
    <w:p w:rsidR="006A4980" w:rsidRDefault="006A4980">
      <w:pPr>
        <w:pStyle w:val="a7"/>
        <w:rPr>
          <w:rStyle w:val="ab"/>
        </w:rPr>
      </w:pPr>
      <w:r>
        <w:rPr>
          <w:rStyle w:val="ab"/>
        </w:rPr>
        <w:t>Ясно, что все передачи, связанные с выполнением таких де</w:t>
      </w:r>
      <w:r>
        <w:rPr>
          <w:rStyle w:val="ab"/>
        </w:rPr>
        <w:t>й</w:t>
      </w:r>
      <w:r>
        <w:rPr>
          <w:rStyle w:val="ab"/>
        </w:rPr>
        <w:t>ствий, инициируются ППМС. Возможны также ситуации, при во</w:t>
      </w:r>
      <w:r>
        <w:rPr>
          <w:rStyle w:val="ab"/>
        </w:rPr>
        <w:t>з</w:t>
      </w:r>
      <w:r>
        <w:rPr>
          <w:rStyle w:val="ab"/>
        </w:rPr>
        <w:t>никновении которых ЭАУС должны немедленно информ</w:t>
      </w:r>
      <w:r>
        <w:rPr>
          <w:rStyle w:val="ab"/>
        </w:rPr>
        <w:t>и</w:t>
      </w:r>
      <w:r>
        <w:rPr>
          <w:rStyle w:val="ab"/>
        </w:rPr>
        <w:t>ровать ППМС о наступлении в присоединенной системе некоторых соб</w:t>
      </w:r>
      <w:r>
        <w:rPr>
          <w:rStyle w:val="ab"/>
        </w:rPr>
        <w:t>ы</w:t>
      </w:r>
      <w:r>
        <w:rPr>
          <w:rStyle w:val="ab"/>
        </w:rPr>
        <w:t>тий. Например, о достижении в некотором уровне определе</w:t>
      </w:r>
      <w:r>
        <w:rPr>
          <w:rStyle w:val="ab"/>
        </w:rPr>
        <w:t>н</w:t>
      </w:r>
      <w:r>
        <w:rPr>
          <w:rStyle w:val="ab"/>
        </w:rPr>
        <w:t>ными статистическими параметрами заранее установленных пор</w:t>
      </w:r>
      <w:r>
        <w:rPr>
          <w:rStyle w:val="ab"/>
        </w:rPr>
        <w:t>о</w:t>
      </w:r>
      <w:r>
        <w:rPr>
          <w:rStyle w:val="ab"/>
        </w:rPr>
        <w:t>говых значений.</w:t>
      </w:r>
    </w:p>
    <w:p w:rsidR="006A4980" w:rsidRDefault="006A4980">
      <w:pPr>
        <w:pStyle w:val="a7"/>
        <w:rPr>
          <w:rStyle w:val="ab"/>
        </w:rPr>
      </w:pPr>
      <w:r>
        <w:rPr>
          <w:rStyle w:val="ab"/>
        </w:rPr>
        <w:t>О сути протокола взаимосвязи менеджера и агента с опорой на услуги компонентов ОЭПС</w:t>
      </w:r>
      <w:r w:rsidR="008A3218">
        <w:rPr>
          <w:rStyle w:val="ab"/>
        </w:rPr>
        <w:t xml:space="preserve"> – </w:t>
      </w:r>
      <w:r>
        <w:rPr>
          <w:rStyle w:val="ab"/>
        </w:rPr>
        <w:t>ЭСУА и ЭСУО</w:t>
      </w:r>
      <w:r w:rsidR="008A3218">
        <w:rPr>
          <w:rStyle w:val="ab"/>
        </w:rPr>
        <w:t xml:space="preserve"> – </w:t>
      </w:r>
      <w:r>
        <w:rPr>
          <w:rStyle w:val="ab"/>
        </w:rPr>
        <w:t>уже шла речь р</w:t>
      </w:r>
      <w:r>
        <w:rPr>
          <w:rStyle w:val="ab"/>
        </w:rPr>
        <w:t>а</w:t>
      </w:r>
      <w:r>
        <w:rPr>
          <w:rStyle w:val="ab"/>
        </w:rPr>
        <w:t>нее.</w:t>
      </w:r>
    </w:p>
    <w:p w:rsidR="006A4980" w:rsidRDefault="006A4980">
      <w:pPr>
        <w:pStyle w:val="2"/>
        <w:rPr>
          <w:rStyle w:val="ab"/>
        </w:rPr>
      </w:pPr>
      <w:bookmarkStart w:id="111" w:name="_Toc382746176"/>
      <w:bookmarkStart w:id="112" w:name="_Toc513560826"/>
      <w:r>
        <w:rPr>
          <w:rStyle w:val="ab"/>
        </w:rPr>
        <w:t>Служба справочника</w:t>
      </w:r>
      <w:bookmarkEnd w:id="111"/>
      <w:bookmarkEnd w:id="112"/>
    </w:p>
    <w:p w:rsidR="006A4980" w:rsidRDefault="006A4980">
      <w:pPr>
        <w:pStyle w:val="a7"/>
        <w:rPr>
          <w:rStyle w:val="ab"/>
        </w:rPr>
      </w:pPr>
      <w:r>
        <w:rPr>
          <w:rStyle w:val="ab"/>
        </w:rPr>
        <w:t>Справочная служба (служба справочника) ВОС играет знач</w:t>
      </w:r>
      <w:r>
        <w:rPr>
          <w:rStyle w:val="ab"/>
        </w:rPr>
        <w:t>и</w:t>
      </w:r>
      <w:r>
        <w:rPr>
          <w:rStyle w:val="ab"/>
        </w:rPr>
        <w:t>тельную роль во взаимодействии открытых систем. Справочник обеспечивает получение информации, необходимой прикладным процессам ВОС, процессам управления ВОС, другим уровневым объектам и телекоммуникационным средствам. К обеспечиваемым службой справочника возможностям относятся, например, испол</w:t>
      </w:r>
      <w:r>
        <w:rPr>
          <w:rStyle w:val="ab"/>
        </w:rPr>
        <w:t>ь</w:t>
      </w:r>
      <w:r>
        <w:rPr>
          <w:rStyle w:val="ab"/>
        </w:rPr>
        <w:t>зование ориентированных на пользователя имен для обращения к объектам, поддержание соответствия между именем и адресом.</w:t>
      </w:r>
    </w:p>
    <w:p w:rsidR="006A4980" w:rsidRDefault="006A4980">
      <w:pPr>
        <w:pStyle w:val="a7"/>
        <w:rPr>
          <w:rStyle w:val="ab"/>
        </w:rPr>
      </w:pPr>
      <w:r>
        <w:rPr>
          <w:rStyle w:val="ab"/>
        </w:rPr>
        <w:t>Одна из причин использования имени</w:t>
      </w:r>
      <w:r w:rsidR="008A3218">
        <w:rPr>
          <w:rStyle w:val="ab"/>
        </w:rPr>
        <w:t xml:space="preserve"> – </w:t>
      </w:r>
      <w:r>
        <w:rPr>
          <w:rStyle w:val="ab"/>
        </w:rPr>
        <w:t>стремление освободить пользователя от необходимость знать конфигурацию использу</w:t>
      </w:r>
      <w:r>
        <w:rPr>
          <w:rStyle w:val="ab"/>
        </w:rPr>
        <w:t>е</w:t>
      </w:r>
      <w:r>
        <w:rPr>
          <w:rStyle w:val="ab"/>
        </w:rPr>
        <w:t>мой сети, ее изменений в ходе подключений/отключений подсетей, например, ЛС, и их компонентов, перемещений прикладных пр</w:t>
      </w:r>
      <w:r>
        <w:rPr>
          <w:rStyle w:val="ab"/>
        </w:rPr>
        <w:t>о</w:t>
      </w:r>
      <w:r>
        <w:rPr>
          <w:rStyle w:val="ab"/>
        </w:rPr>
        <w:t>цессов из одного пункта сети</w:t>
      </w:r>
      <w:r w:rsidR="00344DB2">
        <w:rPr>
          <w:rStyle w:val="ab"/>
        </w:rPr>
        <w:t xml:space="preserve"> </w:t>
      </w:r>
      <w:r>
        <w:rPr>
          <w:rStyle w:val="ab"/>
        </w:rPr>
        <w:t>в другой. Имена объектов, очевидно, должны быть уникальными, так что в больших межнациональных сетях “имя” может состоять из нескольких компонентов (атриб</w:t>
      </w:r>
      <w:r>
        <w:rPr>
          <w:rStyle w:val="ab"/>
        </w:rPr>
        <w:t>у</w:t>
      </w:r>
      <w:r>
        <w:rPr>
          <w:rStyle w:val="ab"/>
        </w:rPr>
        <w:t>тов), образующих формат “Страна.Подсеть.Система.Имя”. В ит</w:t>
      </w:r>
      <w:r>
        <w:rPr>
          <w:rStyle w:val="ab"/>
        </w:rPr>
        <w:t>о</w:t>
      </w:r>
      <w:r>
        <w:rPr>
          <w:rStyle w:val="ab"/>
        </w:rPr>
        <w:t>ге, если Имя уникально в системе, то “имя” с гарантией будет ун</w:t>
      </w:r>
      <w:r>
        <w:rPr>
          <w:rStyle w:val="ab"/>
        </w:rPr>
        <w:t>и</w:t>
      </w:r>
      <w:r>
        <w:rPr>
          <w:rStyle w:val="ab"/>
        </w:rPr>
        <w:t>кальным и для всей СВОС.</w:t>
      </w:r>
    </w:p>
    <w:p w:rsidR="006A4980" w:rsidRDefault="006A4980">
      <w:pPr>
        <w:pStyle w:val="a7"/>
        <w:rPr>
          <w:rStyle w:val="ab"/>
        </w:rPr>
      </w:pPr>
      <w:r>
        <w:rPr>
          <w:rStyle w:val="ab"/>
        </w:rPr>
        <w:t>Возможны различные варианты размещения справочной и</w:t>
      </w:r>
      <w:r>
        <w:rPr>
          <w:rStyle w:val="ab"/>
        </w:rPr>
        <w:t>н</w:t>
      </w:r>
      <w:r>
        <w:rPr>
          <w:rStyle w:val="ab"/>
        </w:rPr>
        <w:t>формации в сети</w:t>
      </w:r>
      <w:r w:rsidR="008A3218">
        <w:rPr>
          <w:rStyle w:val="ab"/>
        </w:rPr>
        <w:t xml:space="preserve"> – </w:t>
      </w:r>
      <w:r>
        <w:rPr>
          <w:rStyle w:val="ab"/>
        </w:rPr>
        <w:t>начиная от варианта организации централиз</w:t>
      </w:r>
      <w:r>
        <w:rPr>
          <w:rStyle w:val="ab"/>
        </w:rPr>
        <w:t>о</w:t>
      </w:r>
      <w:r>
        <w:rPr>
          <w:rStyle w:val="ab"/>
        </w:rPr>
        <w:t>ванного единственного справочника на всю сеть и кончая вариа</w:t>
      </w:r>
      <w:r>
        <w:rPr>
          <w:rStyle w:val="ab"/>
        </w:rPr>
        <w:t>н</w:t>
      </w:r>
      <w:r>
        <w:rPr>
          <w:rStyle w:val="ab"/>
        </w:rPr>
        <w:t>том полной его децентрализации, когда каждая система хранит и поддерживает свою копию такого справочника. Оба крайних вар</w:t>
      </w:r>
      <w:r>
        <w:rPr>
          <w:rStyle w:val="ab"/>
        </w:rPr>
        <w:t>и</w:t>
      </w:r>
      <w:r>
        <w:rPr>
          <w:rStyle w:val="ab"/>
        </w:rPr>
        <w:lastRenderedPageBreak/>
        <w:t>анта имеют свои достоинства и недостатки. Обычно на практике применяется некоторый компромисс. Принятая МОС регламент</w:t>
      </w:r>
      <w:r>
        <w:rPr>
          <w:rStyle w:val="ab"/>
        </w:rPr>
        <w:t>а</w:t>
      </w:r>
      <w:r>
        <w:rPr>
          <w:rStyle w:val="ab"/>
        </w:rPr>
        <w:t>ция логической структуры базы справочной информации позвол</w:t>
      </w:r>
      <w:r>
        <w:rPr>
          <w:rStyle w:val="ab"/>
        </w:rPr>
        <w:t>я</w:t>
      </w:r>
      <w:r>
        <w:rPr>
          <w:rStyle w:val="ab"/>
        </w:rPr>
        <w:t>ет не учитывать тот факт, что справочник является скорее распред</w:t>
      </w:r>
      <w:r>
        <w:rPr>
          <w:rStyle w:val="ab"/>
        </w:rPr>
        <w:t>е</w:t>
      </w:r>
      <w:r>
        <w:rPr>
          <w:rStyle w:val="ab"/>
        </w:rPr>
        <w:t>ленным, нежели централизованным.</w:t>
      </w:r>
    </w:p>
    <w:p w:rsidR="006A4980" w:rsidRDefault="006A4980">
      <w:pPr>
        <w:pStyle w:val="a7"/>
        <w:rPr>
          <w:rStyle w:val="ab"/>
        </w:rPr>
      </w:pPr>
      <w:r>
        <w:rPr>
          <w:rStyle w:val="ab"/>
        </w:rPr>
        <w:t>База справочной информации (БСИ) состоит из “входов спр</w:t>
      </w:r>
      <w:r>
        <w:rPr>
          <w:rStyle w:val="ab"/>
        </w:rPr>
        <w:t>а</w:t>
      </w:r>
      <w:r>
        <w:rPr>
          <w:rStyle w:val="ab"/>
        </w:rPr>
        <w:t>вочника”, каждый из которых содержит информацию об одном объекте. Имеется два вида входов: объектные и альтернативные. Для каждого конкретного объекта существует только один объек</w:t>
      </w:r>
      <w:r>
        <w:rPr>
          <w:rStyle w:val="ab"/>
        </w:rPr>
        <w:t>т</w:t>
      </w:r>
      <w:r>
        <w:rPr>
          <w:rStyle w:val="ab"/>
        </w:rPr>
        <w:t>ный вход, содержащий первичную информацию об этом объе</w:t>
      </w:r>
      <w:r>
        <w:rPr>
          <w:rStyle w:val="ab"/>
        </w:rPr>
        <w:t>к</w:t>
      </w:r>
      <w:r>
        <w:rPr>
          <w:rStyle w:val="ab"/>
        </w:rPr>
        <w:t>те. Дополнительно для данного объекта могут присутствовать н</w:t>
      </w:r>
      <w:r>
        <w:rPr>
          <w:rStyle w:val="ab"/>
        </w:rPr>
        <w:t>е</w:t>
      </w:r>
      <w:r>
        <w:rPr>
          <w:rStyle w:val="ab"/>
        </w:rPr>
        <w:t>сколько альтернативных входов.</w:t>
      </w:r>
    </w:p>
    <w:p w:rsidR="006A4980" w:rsidRDefault="006A4980">
      <w:pPr>
        <w:pStyle w:val="a7"/>
        <w:rPr>
          <w:rStyle w:val="ab"/>
        </w:rPr>
      </w:pPr>
      <w:r>
        <w:rPr>
          <w:rStyle w:val="ab"/>
        </w:rPr>
        <w:t>Входы справочника организованы в дерево, называемое инфо</w:t>
      </w:r>
      <w:r>
        <w:rPr>
          <w:rStyle w:val="ab"/>
        </w:rPr>
        <w:t>р</w:t>
      </w:r>
      <w:r>
        <w:rPr>
          <w:rStyle w:val="ab"/>
        </w:rPr>
        <w:t>мационным деревом справочника (ИДС). Вершины ИДС, кр</w:t>
      </w:r>
      <w:r>
        <w:rPr>
          <w:rStyle w:val="ab"/>
        </w:rPr>
        <w:t>о</w:t>
      </w:r>
      <w:r>
        <w:rPr>
          <w:rStyle w:val="ab"/>
        </w:rPr>
        <w:t>ме корня, являются входами. Альтернативные входы всегда явл</w:t>
      </w:r>
      <w:r>
        <w:rPr>
          <w:rStyle w:val="ab"/>
        </w:rPr>
        <w:t>я</w:t>
      </w:r>
      <w:r>
        <w:rPr>
          <w:rStyle w:val="ab"/>
        </w:rPr>
        <w:t>ются листьями ИДС. Дуги определяют взаимоотношения между верш</w:t>
      </w:r>
      <w:r>
        <w:rPr>
          <w:rStyle w:val="ab"/>
        </w:rPr>
        <w:t>и</w:t>
      </w:r>
      <w:r>
        <w:rPr>
          <w:rStyle w:val="ab"/>
        </w:rPr>
        <w:t>нами. Дуга от вершины А к вершине В означает, что вход в ве</w:t>
      </w:r>
      <w:r>
        <w:rPr>
          <w:rStyle w:val="ab"/>
        </w:rPr>
        <w:t>р</w:t>
      </w:r>
      <w:r>
        <w:rPr>
          <w:rStyle w:val="ab"/>
        </w:rPr>
        <w:t>шине А является “непосредственно старшим” для входа в ве</w:t>
      </w:r>
      <w:r>
        <w:rPr>
          <w:rStyle w:val="ab"/>
        </w:rPr>
        <w:t>р</w:t>
      </w:r>
      <w:r>
        <w:rPr>
          <w:rStyle w:val="ab"/>
        </w:rPr>
        <w:t>шине В и, наоборот, вход в вершине В является “непосредственно по</w:t>
      </w:r>
      <w:r>
        <w:rPr>
          <w:rStyle w:val="ab"/>
        </w:rPr>
        <w:t>д</w:t>
      </w:r>
      <w:r>
        <w:rPr>
          <w:rStyle w:val="ab"/>
        </w:rPr>
        <w:t>чиненным” для входа в вершине А.</w:t>
      </w:r>
    </w:p>
    <w:p w:rsidR="006A4980" w:rsidRDefault="006A4980">
      <w:pPr>
        <w:pStyle w:val="a7"/>
        <w:rPr>
          <w:rStyle w:val="ab"/>
        </w:rPr>
      </w:pPr>
      <w:r>
        <w:rPr>
          <w:rStyle w:val="ab"/>
        </w:rPr>
        <w:t>Каждый вход состоит из множества атрибутов, имеющих зада</w:t>
      </w:r>
      <w:r>
        <w:rPr>
          <w:rStyle w:val="ab"/>
        </w:rPr>
        <w:t>н</w:t>
      </w:r>
      <w:r>
        <w:rPr>
          <w:rStyle w:val="ab"/>
        </w:rPr>
        <w:t>ный тип и одно или более значений. Атрибуты представляют собой отдельные элементы информации, каждый из которых оп</w:t>
      </w:r>
      <w:r>
        <w:rPr>
          <w:rStyle w:val="ab"/>
        </w:rPr>
        <w:t>и</w:t>
      </w:r>
      <w:r>
        <w:rPr>
          <w:rStyle w:val="ab"/>
        </w:rPr>
        <w:t>сывает конкретную характеристику объекта. Тип атрибута идентифицир</w:t>
      </w:r>
      <w:r>
        <w:rPr>
          <w:rStyle w:val="ab"/>
        </w:rPr>
        <w:t>у</w:t>
      </w:r>
      <w:r>
        <w:rPr>
          <w:rStyle w:val="ab"/>
        </w:rPr>
        <w:t>ет класс представляемой данным атрибутом информации, напр</w:t>
      </w:r>
      <w:r>
        <w:rPr>
          <w:rStyle w:val="ab"/>
        </w:rPr>
        <w:t>и</w:t>
      </w:r>
      <w:r>
        <w:rPr>
          <w:rStyle w:val="ab"/>
        </w:rPr>
        <w:t>мер телефонный номер. В каждом входе имеется не более одного атрибута конкретного класса; при этом один атрибут может иметь несколько значений.</w:t>
      </w:r>
    </w:p>
    <w:p w:rsidR="006A4980" w:rsidRDefault="006A4980">
      <w:pPr>
        <w:pStyle w:val="a7"/>
        <w:rPr>
          <w:rStyle w:val="ab"/>
        </w:rPr>
      </w:pPr>
      <w:r>
        <w:rPr>
          <w:rStyle w:val="ab"/>
        </w:rPr>
        <w:t>Некоторые типы атрибутов регламентируются международн</w:t>
      </w:r>
      <w:r>
        <w:rPr>
          <w:rStyle w:val="ab"/>
        </w:rPr>
        <w:t>ы</w:t>
      </w:r>
      <w:r>
        <w:rPr>
          <w:rStyle w:val="ab"/>
        </w:rPr>
        <w:t>ми стандартами, другие определяются национальными или час</w:t>
      </w:r>
      <w:r>
        <w:rPr>
          <w:rStyle w:val="ab"/>
        </w:rPr>
        <w:t>т</w:t>
      </w:r>
      <w:r>
        <w:rPr>
          <w:rStyle w:val="ab"/>
        </w:rPr>
        <w:t>ными организациями. Несколько типов атрибутов справочник зн</w:t>
      </w:r>
      <w:r>
        <w:rPr>
          <w:rStyle w:val="ab"/>
        </w:rPr>
        <w:t>а</w:t>
      </w:r>
      <w:r>
        <w:rPr>
          <w:rStyle w:val="ab"/>
        </w:rPr>
        <w:t>ет и использует для своих целей, однако для большинства из них он семантики не знает. При этом тип атрибута включает интерпрет</w:t>
      </w:r>
      <w:r>
        <w:rPr>
          <w:rStyle w:val="ab"/>
        </w:rPr>
        <w:t>а</w:t>
      </w:r>
      <w:r>
        <w:rPr>
          <w:rStyle w:val="ab"/>
        </w:rPr>
        <w:t>цию, которая содержит информацию, достаточную справочнику для сравнения значений атрибутов.</w:t>
      </w:r>
    </w:p>
    <w:p w:rsidR="006A4980" w:rsidRDefault="006A4980">
      <w:pPr>
        <w:pStyle w:val="a7"/>
        <w:rPr>
          <w:rStyle w:val="ab"/>
        </w:rPr>
      </w:pPr>
      <w:r>
        <w:rPr>
          <w:rStyle w:val="ab"/>
        </w:rPr>
        <w:t>Примерами обязательных для каждого входа атрибутов являе</w:t>
      </w:r>
      <w:r>
        <w:rPr>
          <w:rStyle w:val="ab"/>
        </w:rPr>
        <w:t>т</w:t>
      </w:r>
      <w:r>
        <w:rPr>
          <w:rStyle w:val="ab"/>
        </w:rPr>
        <w:t>ся информация именования, такая, как персональное имя, и адре</w:t>
      </w:r>
      <w:r>
        <w:rPr>
          <w:rStyle w:val="ab"/>
        </w:rPr>
        <w:t>с</w:t>
      </w:r>
      <w:r>
        <w:rPr>
          <w:rStyle w:val="ab"/>
        </w:rPr>
        <w:t xml:space="preserve">ная </w:t>
      </w:r>
      <w:r>
        <w:rPr>
          <w:rStyle w:val="ab"/>
        </w:rPr>
        <w:lastRenderedPageBreak/>
        <w:t>информация, такая, как номер телефона.</w:t>
      </w:r>
    </w:p>
    <w:p w:rsidR="006A4980" w:rsidRDefault="006A4980">
      <w:pPr>
        <w:pStyle w:val="a7"/>
        <w:rPr>
          <w:rStyle w:val="ab"/>
        </w:rPr>
      </w:pPr>
      <w:r>
        <w:rPr>
          <w:rStyle w:val="ab"/>
        </w:rPr>
        <w:t>Каждый вход имеет атрибут “относительное различаемое имя” (ОРИ), значение которого выбирается таким образом, чтобы отн</w:t>
      </w:r>
      <w:r>
        <w:rPr>
          <w:rStyle w:val="ab"/>
        </w:rPr>
        <w:t>о</w:t>
      </w:r>
      <w:r>
        <w:rPr>
          <w:rStyle w:val="ab"/>
        </w:rPr>
        <w:t>сительные различаемые имена всех входов с некоторым одним старшим входом были различными. ОРИ выбирается при создании входа и м</w:t>
      </w:r>
      <w:r>
        <w:rPr>
          <w:rStyle w:val="ab"/>
        </w:rPr>
        <w:t>о</w:t>
      </w:r>
      <w:r>
        <w:rPr>
          <w:rStyle w:val="ab"/>
        </w:rPr>
        <w:t>жет быть при необходимости модифицировано.</w:t>
      </w:r>
    </w:p>
    <w:p w:rsidR="006A4980" w:rsidRDefault="006A4980">
      <w:pPr>
        <w:pStyle w:val="a7"/>
        <w:rPr>
          <w:rStyle w:val="ab"/>
        </w:rPr>
      </w:pPr>
      <w:r>
        <w:rPr>
          <w:rStyle w:val="ab"/>
        </w:rPr>
        <w:t>“Различаемое имя” данного объекта определяется как послед</w:t>
      </w:r>
      <w:r>
        <w:rPr>
          <w:rStyle w:val="ab"/>
        </w:rPr>
        <w:t>о</w:t>
      </w:r>
      <w:r>
        <w:rPr>
          <w:rStyle w:val="ab"/>
        </w:rPr>
        <w:t>вательность ОРИ соответствующего объектного входа и всех его старших входов в порядке возрастания старшинства. Интерпрет</w:t>
      </w:r>
      <w:r>
        <w:rPr>
          <w:rStyle w:val="ab"/>
        </w:rPr>
        <w:t>а</w:t>
      </w:r>
      <w:r>
        <w:rPr>
          <w:rStyle w:val="ab"/>
        </w:rPr>
        <w:t>ция различаемого имени относится к регламентируемой станда</w:t>
      </w:r>
      <w:r>
        <w:rPr>
          <w:rStyle w:val="ab"/>
        </w:rPr>
        <w:t>р</w:t>
      </w:r>
      <w:r>
        <w:rPr>
          <w:rStyle w:val="ab"/>
        </w:rPr>
        <w:t>том МОС и входит в группу интерпретаций идентификации объе</w:t>
      </w:r>
      <w:r>
        <w:rPr>
          <w:rStyle w:val="ab"/>
        </w:rPr>
        <w:t>к</w:t>
      </w:r>
      <w:r>
        <w:rPr>
          <w:rStyle w:val="ab"/>
        </w:rPr>
        <w:t>та.</w:t>
      </w:r>
    </w:p>
    <w:p w:rsidR="006A4980" w:rsidRDefault="006A4980">
      <w:pPr>
        <w:pStyle w:val="a7"/>
        <w:rPr>
          <w:rStyle w:val="ab"/>
        </w:rPr>
      </w:pPr>
      <w:r>
        <w:rPr>
          <w:rStyle w:val="ab"/>
        </w:rPr>
        <w:t>Каждый пользователь при доступе к справочнику представлен агентом пользователя справочника (АПС). Сам справочник пре</w:t>
      </w:r>
      <w:r>
        <w:rPr>
          <w:rStyle w:val="ab"/>
        </w:rPr>
        <w:t>д</w:t>
      </w:r>
      <w:r>
        <w:rPr>
          <w:rStyle w:val="ab"/>
        </w:rPr>
        <w:t>ставлен совокупностью системных агентов справочника (САС). Опуская детализацию описания, оба типа агентов называют также просто агентами справочной службы (АСС).</w:t>
      </w:r>
    </w:p>
    <w:p w:rsidR="006A4980" w:rsidRDefault="006A4980">
      <w:pPr>
        <w:pStyle w:val="a7"/>
        <w:rPr>
          <w:rStyle w:val="ab"/>
        </w:rPr>
      </w:pPr>
      <w:r>
        <w:rPr>
          <w:rStyle w:val="ab"/>
        </w:rPr>
        <w:t>В состав прикладного объекта АПС входит СЭПС</w:t>
      </w:r>
      <w:r w:rsidR="008A3218">
        <w:rPr>
          <w:rStyle w:val="ab"/>
        </w:rPr>
        <w:t xml:space="preserve"> – </w:t>
      </w:r>
      <w:r>
        <w:rPr>
          <w:rStyle w:val="ab"/>
        </w:rPr>
        <w:t>элемент службы доступа к справочнику (ЭСДС), а также ОЭПС: ЭСУА</w:t>
      </w:r>
      <w:r w:rsidR="008A3218">
        <w:rPr>
          <w:rStyle w:val="ab"/>
        </w:rPr>
        <w:t xml:space="preserve"> – </w:t>
      </w:r>
      <w:r>
        <w:rPr>
          <w:rStyle w:val="ab"/>
        </w:rPr>
        <w:t>элемент службы управления ассоциацией и ЭСУО</w:t>
      </w:r>
      <w:r w:rsidR="008A3218">
        <w:rPr>
          <w:rStyle w:val="ab"/>
        </w:rPr>
        <w:t xml:space="preserve"> – </w:t>
      </w:r>
      <w:r>
        <w:rPr>
          <w:rStyle w:val="ab"/>
        </w:rPr>
        <w:t>элемент слу</w:t>
      </w:r>
      <w:r>
        <w:rPr>
          <w:rStyle w:val="ab"/>
        </w:rPr>
        <w:t>ж</w:t>
      </w:r>
      <w:r>
        <w:rPr>
          <w:rStyle w:val="ab"/>
        </w:rPr>
        <w:t>бы удаленных операций. В состав прикладного объекта САС вх</w:t>
      </w:r>
      <w:r>
        <w:rPr>
          <w:rStyle w:val="ab"/>
        </w:rPr>
        <w:t>о</w:t>
      </w:r>
      <w:r>
        <w:rPr>
          <w:rStyle w:val="ab"/>
        </w:rPr>
        <w:t>дит СЭПС: элемент системной службы справочника (ЭССС) и, возможно, ЭСДС, а также ОЭПС: ЭСУА и ЭСУО.</w:t>
      </w:r>
    </w:p>
    <w:p w:rsidR="006A4980" w:rsidRDefault="006A4980">
      <w:pPr>
        <w:pStyle w:val="a7"/>
        <w:rPr>
          <w:rStyle w:val="ab"/>
        </w:rPr>
      </w:pPr>
      <w:r>
        <w:rPr>
          <w:rStyle w:val="ab"/>
        </w:rPr>
        <w:t>Доступ к справочнику обеспечивается парой ЭСДС, один из к</w:t>
      </w:r>
      <w:r>
        <w:rPr>
          <w:rStyle w:val="ab"/>
        </w:rPr>
        <w:t>о</w:t>
      </w:r>
      <w:r>
        <w:rPr>
          <w:rStyle w:val="ab"/>
        </w:rPr>
        <w:t>торых является частью прикладного объекта АПС, а другой</w:t>
      </w:r>
      <w:r w:rsidR="008A3218">
        <w:rPr>
          <w:rStyle w:val="ab"/>
        </w:rPr>
        <w:t xml:space="preserve"> – </w:t>
      </w:r>
      <w:r>
        <w:rPr>
          <w:rStyle w:val="ab"/>
        </w:rPr>
        <w:t>пр</w:t>
      </w:r>
      <w:r>
        <w:rPr>
          <w:rStyle w:val="ab"/>
        </w:rPr>
        <w:t>и</w:t>
      </w:r>
      <w:r>
        <w:rPr>
          <w:rStyle w:val="ab"/>
        </w:rPr>
        <w:t>кладного объекта САС. Вместе они образуют поставщика услуг по доступу к справочнику. Системная служба справочника обеспеч</w:t>
      </w:r>
      <w:r>
        <w:rPr>
          <w:rStyle w:val="ab"/>
        </w:rPr>
        <w:t>и</w:t>
      </w:r>
      <w:r>
        <w:rPr>
          <w:rStyle w:val="ab"/>
        </w:rPr>
        <w:t>вается парой ЭССС, которые являются частями прикладных объе</w:t>
      </w:r>
      <w:r>
        <w:rPr>
          <w:rStyle w:val="ab"/>
        </w:rPr>
        <w:t>к</w:t>
      </w:r>
      <w:r>
        <w:rPr>
          <w:rStyle w:val="ab"/>
        </w:rPr>
        <w:t>тов САС двух открытых систем.</w:t>
      </w:r>
    </w:p>
    <w:p w:rsidR="006A4980" w:rsidRDefault="006A4980">
      <w:pPr>
        <w:pStyle w:val="a7"/>
        <w:rPr>
          <w:rStyle w:val="ab"/>
        </w:rPr>
      </w:pPr>
      <w:r>
        <w:rPr>
          <w:rStyle w:val="ab"/>
        </w:rPr>
        <w:t>Предоставляемые пользователям возможности собраны в фун</w:t>
      </w:r>
      <w:r>
        <w:rPr>
          <w:rStyle w:val="ab"/>
        </w:rPr>
        <w:t>к</w:t>
      </w:r>
      <w:r>
        <w:rPr>
          <w:rStyle w:val="ab"/>
        </w:rPr>
        <w:t>циональные группы:</w:t>
      </w:r>
    </w:p>
    <w:p w:rsidR="006A4980" w:rsidRPr="00344DB2" w:rsidRDefault="006A4980" w:rsidP="00B43AB4">
      <w:pPr>
        <w:pStyle w:val="a7"/>
        <w:numPr>
          <w:ilvl w:val="0"/>
          <w:numId w:val="2"/>
        </w:numPr>
        <w:tabs>
          <w:tab w:val="clear" w:pos="360"/>
          <w:tab w:val="num" w:pos="0"/>
        </w:tabs>
        <w:ind w:left="567" w:hanging="283"/>
      </w:pPr>
      <w:r w:rsidRPr="00344DB2">
        <w:t>ядро</w:t>
      </w:r>
      <w:r w:rsidR="008A3218">
        <w:t xml:space="preserve"> – </w:t>
      </w:r>
      <w:r w:rsidRPr="00344DB2">
        <w:t>работа с именами (верификация имен: проверка ун</w:t>
      </w:r>
      <w:r w:rsidRPr="00344DB2">
        <w:t>и</w:t>
      </w:r>
      <w:r w:rsidRPr="00344DB2">
        <w:t>кальности в системе имени, представленного пользоват</w:t>
      </w:r>
      <w:r w:rsidRPr="00344DB2">
        <w:t>е</w:t>
      </w:r>
      <w:r w:rsidRPr="00344DB2">
        <w:t>лем), работа с множеством объектов, фильтрование, управление службой, контроль доступа (проверка права пользов</w:t>
      </w:r>
      <w:r w:rsidRPr="00344DB2">
        <w:t>а</w:t>
      </w:r>
      <w:r w:rsidRPr="00344DB2">
        <w:t>теля на выполнение конкретного запроса), чтение входа;</w:t>
      </w:r>
    </w:p>
    <w:p w:rsidR="006A4980" w:rsidRPr="00344DB2" w:rsidRDefault="006A4980" w:rsidP="00B43AB4">
      <w:pPr>
        <w:pStyle w:val="a7"/>
        <w:numPr>
          <w:ilvl w:val="0"/>
          <w:numId w:val="2"/>
        </w:numPr>
        <w:tabs>
          <w:tab w:val="clear" w:pos="360"/>
          <w:tab w:val="num" w:pos="0"/>
        </w:tabs>
        <w:ind w:left="567" w:hanging="283"/>
      </w:pPr>
      <w:r w:rsidRPr="00344DB2">
        <w:lastRenderedPageBreak/>
        <w:t>исследование справочника</w:t>
      </w:r>
      <w:r w:rsidR="008A3218">
        <w:t xml:space="preserve"> – </w:t>
      </w:r>
      <w:r w:rsidRPr="00344DB2">
        <w:t>идентификация подчиненных объектов, описание подчиненных имен;</w:t>
      </w:r>
    </w:p>
    <w:p w:rsidR="006A4980" w:rsidRPr="00344DB2" w:rsidRDefault="006A4980" w:rsidP="00B43AB4">
      <w:pPr>
        <w:pStyle w:val="a7"/>
        <w:numPr>
          <w:ilvl w:val="0"/>
          <w:numId w:val="2"/>
        </w:numPr>
        <w:tabs>
          <w:tab w:val="clear" w:pos="360"/>
          <w:tab w:val="num" w:pos="0"/>
        </w:tabs>
        <w:ind w:left="567" w:hanging="283"/>
      </w:pPr>
      <w:r w:rsidRPr="00344DB2">
        <w:t>справки по спискам</w:t>
      </w:r>
      <w:r w:rsidR="008A3218">
        <w:t xml:space="preserve"> – </w:t>
      </w:r>
      <w:r w:rsidRPr="00344DB2">
        <w:t>перечисление членов группы, прове</w:t>
      </w:r>
      <w:r w:rsidRPr="00344DB2">
        <w:t>р</w:t>
      </w:r>
      <w:r w:rsidRPr="00344DB2">
        <w:t>ка на принадлежность группе, проверка множества на прина</w:t>
      </w:r>
      <w:r w:rsidRPr="00344DB2">
        <w:t>д</w:t>
      </w:r>
      <w:r w:rsidRPr="00344DB2">
        <w:t>лежность группе;</w:t>
      </w:r>
    </w:p>
    <w:p w:rsidR="006A4980" w:rsidRPr="00344DB2" w:rsidRDefault="006A4980" w:rsidP="00B43AB4">
      <w:pPr>
        <w:pStyle w:val="a7"/>
        <w:numPr>
          <w:ilvl w:val="0"/>
          <w:numId w:val="2"/>
        </w:numPr>
        <w:tabs>
          <w:tab w:val="clear" w:pos="360"/>
          <w:tab w:val="num" w:pos="0"/>
        </w:tabs>
        <w:ind w:left="567" w:hanging="283"/>
      </w:pPr>
      <w:r w:rsidRPr="00344DB2">
        <w:t>управление объектом</w:t>
      </w:r>
      <w:r w:rsidR="008A3218">
        <w:t xml:space="preserve"> – </w:t>
      </w:r>
      <w:r w:rsidRPr="00344DB2">
        <w:t>добавление и исключение объекта, модификация ОРИ, типов атрибута, значения атрибута;</w:t>
      </w:r>
    </w:p>
    <w:p w:rsidR="006A4980" w:rsidRPr="00344DB2" w:rsidRDefault="006A4980" w:rsidP="00B43AB4">
      <w:pPr>
        <w:pStyle w:val="a7"/>
        <w:numPr>
          <w:ilvl w:val="0"/>
          <w:numId w:val="2"/>
        </w:numPr>
        <w:tabs>
          <w:tab w:val="clear" w:pos="360"/>
          <w:tab w:val="num" w:pos="0"/>
        </w:tabs>
        <w:ind w:left="567" w:hanging="283"/>
      </w:pPr>
      <w:r w:rsidRPr="00344DB2">
        <w:t>управление контролем доступа</w:t>
      </w:r>
      <w:r w:rsidR="008A3218">
        <w:t xml:space="preserve"> – </w:t>
      </w:r>
      <w:r w:rsidRPr="00344DB2">
        <w:t>модификация списка ко</w:t>
      </w:r>
      <w:r w:rsidRPr="00344DB2">
        <w:t>н</w:t>
      </w:r>
      <w:r w:rsidRPr="00344DB2">
        <w:t>троля доступа, предоставление списка контроля доступа;</w:t>
      </w:r>
    </w:p>
    <w:p w:rsidR="006A4980" w:rsidRPr="00344DB2" w:rsidRDefault="006A4980" w:rsidP="00B43AB4">
      <w:pPr>
        <w:pStyle w:val="a7"/>
        <w:numPr>
          <w:ilvl w:val="0"/>
          <w:numId w:val="2"/>
        </w:numPr>
        <w:tabs>
          <w:tab w:val="clear" w:pos="360"/>
          <w:tab w:val="num" w:pos="0"/>
        </w:tabs>
        <w:ind w:left="567" w:hanging="283"/>
      </w:pPr>
      <w:r w:rsidRPr="00344DB2">
        <w:t>управление альтернативой</w:t>
      </w:r>
      <w:r w:rsidR="008A3218">
        <w:t xml:space="preserve"> – </w:t>
      </w:r>
      <w:r w:rsidRPr="00344DB2">
        <w:t>добавление и исключение ал</w:t>
      </w:r>
      <w:r w:rsidRPr="00344DB2">
        <w:t>ь</w:t>
      </w:r>
      <w:r w:rsidRPr="00344DB2">
        <w:t>тернативного входа, модификация указателя альте</w:t>
      </w:r>
      <w:r w:rsidRPr="00344DB2">
        <w:t>р</w:t>
      </w:r>
      <w:r w:rsidRPr="00344DB2">
        <w:t>нативного входа, предоставление списка альтернативных входов;</w:t>
      </w:r>
    </w:p>
    <w:p w:rsidR="006A4980" w:rsidRPr="00344DB2" w:rsidRDefault="006A4980" w:rsidP="00B43AB4">
      <w:pPr>
        <w:pStyle w:val="a7"/>
        <w:numPr>
          <w:ilvl w:val="0"/>
          <w:numId w:val="2"/>
        </w:numPr>
        <w:tabs>
          <w:tab w:val="clear" w:pos="360"/>
          <w:tab w:val="num" w:pos="0"/>
        </w:tabs>
        <w:ind w:left="567" w:hanging="283"/>
      </w:pPr>
      <w:r w:rsidRPr="00344DB2">
        <w:t>дублирование</w:t>
      </w:r>
      <w:r w:rsidR="008A3218">
        <w:t xml:space="preserve"> – </w:t>
      </w:r>
      <w:r w:rsidRPr="00344DB2">
        <w:t>инициация, завершение, возобновление ду</w:t>
      </w:r>
      <w:r w:rsidRPr="00344DB2">
        <w:t>б</w:t>
      </w:r>
      <w:r w:rsidRPr="00344DB2">
        <w:t>лирования.</w:t>
      </w:r>
    </w:p>
    <w:p w:rsidR="006A4980" w:rsidRDefault="006A4980">
      <w:pPr>
        <w:pStyle w:val="a7"/>
        <w:rPr>
          <w:rStyle w:val="ab"/>
        </w:rPr>
      </w:pPr>
      <w:r>
        <w:rPr>
          <w:rStyle w:val="ab"/>
        </w:rPr>
        <w:t>Работа с именами, с множеством объектов, фильтрование, управление службой и контроль доступа проводятся в ходе пред</w:t>
      </w:r>
      <w:r>
        <w:rPr>
          <w:rStyle w:val="ab"/>
        </w:rPr>
        <w:t>о</w:t>
      </w:r>
      <w:r>
        <w:rPr>
          <w:rStyle w:val="ab"/>
        </w:rPr>
        <w:t>ставления многих услуг справочной службы. Остальные возможн</w:t>
      </w:r>
      <w:r>
        <w:rPr>
          <w:rStyle w:val="ab"/>
        </w:rPr>
        <w:t>о</w:t>
      </w:r>
      <w:r>
        <w:rPr>
          <w:rStyle w:val="ab"/>
        </w:rPr>
        <w:t>сти связаны с конкретными услуг</w:t>
      </w:r>
      <w:r>
        <w:rPr>
          <w:rStyle w:val="ab"/>
        </w:rPr>
        <w:t>а</w:t>
      </w:r>
      <w:r>
        <w:rPr>
          <w:rStyle w:val="ab"/>
        </w:rPr>
        <w:t>ми.</w:t>
      </w:r>
    </w:p>
    <w:p w:rsidR="006A4980" w:rsidRDefault="006A4980">
      <w:pPr>
        <w:pStyle w:val="a7"/>
        <w:rPr>
          <w:rStyle w:val="ab"/>
        </w:rPr>
      </w:pPr>
      <w:r>
        <w:rPr>
          <w:rStyle w:val="ab"/>
        </w:rPr>
        <w:t>Услуги функционального ядра всегда доступны. Остальные возможности в любой комбинации могут обеспечиваться поста</w:t>
      </w:r>
      <w:r>
        <w:rPr>
          <w:rStyle w:val="ab"/>
        </w:rPr>
        <w:t>в</w:t>
      </w:r>
      <w:r>
        <w:rPr>
          <w:rStyle w:val="ab"/>
        </w:rPr>
        <w:t>щиком услуг дополнительно. Если доступна какая-либо функци</w:t>
      </w:r>
      <w:r>
        <w:rPr>
          <w:rStyle w:val="ab"/>
        </w:rPr>
        <w:t>о</w:t>
      </w:r>
      <w:r>
        <w:rPr>
          <w:rStyle w:val="ab"/>
        </w:rPr>
        <w:t>нальная группа, то доступны все входящие в нее возможности.</w:t>
      </w:r>
    </w:p>
    <w:p w:rsidR="006A4980" w:rsidRDefault="006A4980">
      <w:pPr>
        <w:pStyle w:val="a7"/>
        <w:rPr>
          <w:rStyle w:val="ab"/>
        </w:rPr>
      </w:pPr>
      <w:r>
        <w:rPr>
          <w:rStyle w:val="ab"/>
        </w:rPr>
        <w:t>Доступность возможностей определяется уровнем сложности конкретного АСС. В типичном варианте множества подтвержда</w:t>
      </w:r>
      <w:r>
        <w:rPr>
          <w:rStyle w:val="ab"/>
        </w:rPr>
        <w:t>е</w:t>
      </w:r>
      <w:r>
        <w:rPr>
          <w:rStyle w:val="ab"/>
        </w:rPr>
        <w:t>мых услуг справочной службы в набор примитивов входят прим</w:t>
      </w:r>
      <w:r>
        <w:rPr>
          <w:rStyle w:val="ab"/>
        </w:rPr>
        <w:t>и</w:t>
      </w:r>
      <w:r>
        <w:rPr>
          <w:rStyle w:val="ab"/>
        </w:rPr>
        <w:t>тивы определения адреса и добавления/удаления/изменения эл</w:t>
      </w:r>
      <w:r>
        <w:rPr>
          <w:rStyle w:val="ab"/>
        </w:rPr>
        <w:t>е</w:t>
      </w:r>
      <w:r>
        <w:rPr>
          <w:rStyle w:val="ab"/>
        </w:rPr>
        <w:t>мента содержимого БСИ. В ряду параметров соответствующих примитивов запросов и ответов, помимо специфицированных имен и адресов, могут использоваться:</w:t>
      </w:r>
    </w:p>
    <w:p w:rsidR="006A4980" w:rsidRPr="00344DB2" w:rsidRDefault="006A4980" w:rsidP="00B43AB4">
      <w:pPr>
        <w:pStyle w:val="a7"/>
        <w:numPr>
          <w:ilvl w:val="0"/>
          <w:numId w:val="2"/>
        </w:numPr>
        <w:tabs>
          <w:tab w:val="clear" w:pos="360"/>
          <w:tab w:val="num" w:pos="0"/>
        </w:tabs>
        <w:ind w:left="567" w:hanging="283"/>
      </w:pPr>
      <w:r w:rsidRPr="00344DB2">
        <w:t>идентификатор запроса (позволяет прикладному процессу (элементу пользователя) различать запросы, ожидающие о</w:t>
      </w:r>
      <w:r w:rsidRPr="00344DB2">
        <w:t>т</w:t>
      </w:r>
      <w:r w:rsidRPr="00344DB2">
        <w:t>вета справочника);</w:t>
      </w:r>
    </w:p>
    <w:p w:rsidR="006A4980" w:rsidRPr="00344DB2" w:rsidRDefault="006A4980" w:rsidP="00B43AB4">
      <w:pPr>
        <w:pStyle w:val="a7"/>
        <w:numPr>
          <w:ilvl w:val="0"/>
          <w:numId w:val="2"/>
        </w:numPr>
        <w:tabs>
          <w:tab w:val="clear" w:pos="360"/>
          <w:tab w:val="num" w:pos="0"/>
        </w:tabs>
        <w:ind w:left="567" w:hanging="283"/>
      </w:pPr>
      <w:r w:rsidRPr="00344DB2">
        <w:t>идентификатор подлинности (позволяет удостовериться в том, что пользователь имеет право инициировать внесение изменений в БСИ);</w:t>
      </w:r>
    </w:p>
    <w:p w:rsidR="006A4980" w:rsidRPr="00344DB2" w:rsidRDefault="006A4980" w:rsidP="00B43AB4">
      <w:pPr>
        <w:pStyle w:val="a7"/>
        <w:numPr>
          <w:ilvl w:val="0"/>
          <w:numId w:val="2"/>
        </w:numPr>
        <w:tabs>
          <w:tab w:val="clear" w:pos="360"/>
          <w:tab w:val="num" w:pos="0"/>
        </w:tabs>
        <w:ind w:left="567" w:hanging="283"/>
      </w:pPr>
      <w:r w:rsidRPr="00344DB2">
        <w:t>код ошибки.</w:t>
      </w:r>
    </w:p>
    <w:p w:rsidR="006A4980" w:rsidRDefault="006A4980">
      <w:pPr>
        <w:pStyle w:val="a7"/>
        <w:rPr>
          <w:rStyle w:val="ab"/>
        </w:rPr>
      </w:pPr>
      <w:r>
        <w:rPr>
          <w:rStyle w:val="ab"/>
        </w:rPr>
        <w:lastRenderedPageBreak/>
        <w:t>Принята следующая типизация ошибочных ситуаций: ошибка контроля доступа, ошибка в атрибуте, ошибка аутентификации, ошибка имени, ошибка службы, ошибка при обновлении, ошибка дублирования, ошибка соедин</w:t>
      </w:r>
      <w:r>
        <w:rPr>
          <w:rStyle w:val="ab"/>
        </w:rPr>
        <w:t>е</w:t>
      </w:r>
      <w:r>
        <w:rPr>
          <w:rStyle w:val="ab"/>
        </w:rPr>
        <w:t>ния, неверный САС.</w:t>
      </w:r>
    </w:p>
    <w:p w:rsidR="006A4980" w:rsidRDefault="002D67ED">
      <w:pPr>
        <w:pStyle w:val="a7"/>
        <w:ind w:firstLine="1134"/>
      </w:pPr>
      <w:r>
        <w:rPr>
          <w:noProof/>
          <w:sz w:val="20"/>
        </w:rPr>
        <w:lastRenderedPageBreak/>
        <mc:AlternateContent>
          <mc:Choice Requires="wps">
            <w:drawing>
              <wp:anchor distT="0" distB="0" distL="114300" distR="114300" simplePos="0" relativeHeight="251664384" behindDoc="0" locked="0" layoutInCell="0" allowOverlap="1">
                <wp:simplePos x="0" y="0"/>
                <wp:positionH relativeFrom="column">
                  <wp:posOffset>3293110</wp:posOffset>
                </wp:positionH>
                <wp:positionV relativeFrom="paragraph">
                  <wp:posOffset>882015</wp:posOffset>
                </wp:positionV>
                <wp:extent cx="533400" cy="4241800"/>
                <wp:effectExtent l="0" t="0" r="0" b="0"/>
                <wp:wrapNone/>
                <wp:docPr id="1"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4241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3DE5" w:rsidRDefault="00FB3DE5">
                            <w:pPr>
                              <w:pStyle w:val="af4"/>
                            </w:pPr>
                            <w:r>
                              <w:t>Рис. 3.6. Схема справочной службы по</w:t>
                            </w:r>
                            <w:r>
                              <w:t>д</w:t>
                            </w:r>
                            <w:r>
                              <w:t>сети</w:t>
                            </w:r>
                          </w:p>
                          <w:p w:rsidR="00FB3DE5" w:rsidRDefault="00FB3DE5"/>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5" o:spid="_x0000_s1445" type="#_x0000_t202" style="position:absolute;left:0;text-align:left;margin-left:259.3pt;margin-top:69.45pt;width:42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" o:allowincell="f" filled="f" stroked="f">
                <v:textbox style="layout-flow:vertical;mso-layout-flow-alt:bottom-to-top">
                  <w:txbxContent>
                    <w:p w:rsidR="00FB3DE5" w:rsidRDefault="00FB3DE5">
                      <w:pPr>
                        <w:pStyle w:val="af4"/>
                      </w:pPr>
                      <w:r>
                        <w:t>Рис. 3.6. Схема справочной службы по</w:t>
                      </w:r>
                      <w:r>
                        <w:t>д</w:t>
                      </w:r>
                      <w:r>
                        <w:t>сети</w:t>
                      </w:r>
                    </w:p>
                    <w:p w:rsidR="00FB3DE5" w:rsidRDefault="00FB3DE5"/>
                  </w:txbxContent>
                </v:textbox>
              </v:shape>
            </w:pict>
          </mc:Fallback>
        </mc:AlternateContent>
      </w:r>
      <w:r w:rsidR="006A4980">
        <w:object w:dxaOrig="3330" w:dyaOrig="9270">
          <v:shape id="_x0000_i1042" type="#_x0000_t75" style="width:166.55pt;height:463.7pt" o:ole="" fillcolor="window">
            <v:imagedata r:id="rId49" o:title=""/>
          </v:shape>
          <o:OLEObject Type="Embed" ProgID="PBrush" ShapeID="_x0000_i1042" DrawAspect="Content" ObjectID="_1629969048" r:id="rId50"/>
        </w:object>
      </w:r>
    </w:p>
    <w:p w:rsidR="006A4980" w:rsidRDefault="006A4980">
      <w:pPr>
        <w:pStyle w:val="a7"/>
      </w:pPr>
    </w:p>
    <w:p w:rsidR="006A4980" w:rsidRDefault="006A4980">
      <w:pPr>
        <w:pStyle w:val="a7"/>
      </w:pPr>
    </w:p>
    <w:p w:rsidR="006A4980" w:rsidRDefault="006A4980">
      <w:pPr>
        <w:pStyle w:val="a7"/>
        <w:rPr>
          <w:rStyle w:val="ab"/>
        </w:rPr>
      </w:pPr>
      <w:r>
        <w:rPr>
          <w:rStyle w:val="ab"/>
        </w:rPr>
        <w:t>В реализуемой на практике компромиссной схеме размещения справочной информации в сети АСС, получив запрос на определ</w:t>
      </w:r>
      <w:r>
        <w:rPr>
          <w:rStyle w:val="ab"/>
        </w:rPr>
        <w:t>е</w:t>
      </w:r>
      <w:r>
        <w:rPr>
          <w:rStyle w:val="ab"/>
        </w:rPr>
        <w:t>ние адреса по специфицированному символическому имени, обр</w:t>
      </w:r>
      <w:r>
        <w:rPr>
          <w:rStyle w:val="ab"/>
        </w:rPr>
        <w:t>а</w:t>
      </w:r>
      <w:r>
        <w:rPr>
          <w:rStyle w:val="ab"/>
        </w:rPr>
        <w:t>щается к своей локальной БСИ (ЛБСИ). Кроме того, обычно в ка</w:t>
      </w:r>
      <w:r>
        <w:rPr>
          <w:rStyle w:val="ab"/>
        </w:rPr>
        <w:t>ж</w:t>
      </w:r>
      <w:r>
        <w:rPr>
          <w:rStyle w:val="ab"/>
        </w:rPr>
        <w:t>дой подсети имеется еще и АСС, ответственный за хранение и по</w:t>
      </w:r>
      <w:r>
        <w:rPr>
          <w:rStyle w:val="ab"/>
        </w:rPr>
        <w:t>д</w:t>
      </w:r>
      <w:r>
        <w:rPr>
          <w:rStyle w:val="ab"/>
        </w:rPr>
        <w:t>держание экземпляра полной общесетевой БСИ. К этому АСС о</w:t>
      </w:r>
      <w:r>
        <w:rPr>
          <w:rStyle w:val="ab"/>
        </w:rPr>
        <w:t>б</w:t>
      </w:r>
      <w:r>
        <w:rPr>
          <w:rStyle w:val="ab"/>
        </w:rPr>
        <w:t>ращаются прочие агенты подсети в случае, когда они оказыв</w:t>
      </w:r>
      <w:r>
        <w:rPr>
          <w:rStyle w:val="ab"/>
        </w:rPr>
        <w:t>а</w:t>
      </w:r>
      <w:r>
        <w:rPr>
          <w:rStyle w:val="ab"/>
        </w:rPr>
        <w:t>ются не в состоянии самостоятельно ответить на запрос (рис.3.6).</w:t>
      </w:r>
    </w:p>
    <w:p w:rsidR="006A4980" w:rsidRDefault="006A4980">
      <w:pPr>
        <w:pStyle w:val="a7"/>
        <w:rPr>
          <w:rStyle w:val="ab"/>
        </w:rPr>
      </w:pPr>
      <w:r>
        <w:rPr>
          <w:rStyle w:val="ab"/>
        </w:rPr>
        <w:t>Для обеспечения взаимосвязи между АСС (между АПС и САС или между двумя САС) должна быть установлена ассоциация ме</w:t>
      </w:r>
      <w:r>
        <w:rPr>
          <w:rStyle w:val="ab"/>
        </w:rPr>
        <w:t>ж</w:t>
      </w:r>
      <w:r>
        <w:rPr>
          <w:rStyle w:val="ab"/>
        </w:rPr>
        <w:t>ду соответствующими прикладными объектами. Общий прикла</w:t>
      </w:r>
      <w:r>
        <w:rPr>
          <w:rStyle w:val="ab"/>
        </w:rPr>
        <w:t>д</w:t>
      </w:r>
      <w:r>
        <w:rPr>
          <w:rStyle w:val="ab"/>
        </w:rPr>
        <w:t>ной сервис (ЭСУА) обсуждался ранее (см. разд. 2).</w:t>
      </w:r>
    </w:p>
    <w:p w:rsidR="006A4980" w:rsidRDefault="006A4980">
      <w:pPr>
        <w:pStyle w:val="a7"/>
        <w:rPr>
          <w:rStyle w:val="ab"/>
        </w:rPr>
      </w:pPr>
      <w:r>
        <w:rPr>
          <w:rStyle w:val="ab"/>
        </w:rPr>
        <w:t>Так как каждый локальный АСС поддерживает свою версию БСИ, то центральный АСС подсети, произведя по запросу измен</w:t>
      </w:r>
      <w:r>
        <w:rPr>
          <w:rStyle w:val="ab"/>
        </w:rPr>
        <w:t>е</w:t>
      </w:r>
      <w:r>
        <w:rPr>
          <w:rStyle w:val="ab"/>
        </w:rPr>
        <w:t>ние БСИ и послав подтверждение об этом агенту-инициатору, до</w:t>
      </w:r>
      <w:r>
        <w:rPr>
          <w:rStyle w:val="ab"/>
        </w:rPr>
        <w:t>л</w:t>
      </w:r>
      <w:r>
        <w:rPr>
          <w:rStyle w:val="ab"/>
        </w:rPr>
        <w:t>жен информировать о выполненном изменении и все прочие л</w:t>
      </w:r>
      <w:r>
        <w:rPr>
          <w:rStyle w:val="ab"/>
        </w:rPr>
        <w:t>о</w:t>
      </w:r>
      <w:r>
        <w:rPr>
          <w:rStyle w:val="ab"/>
        </w:rPr>
        <w:t>кальные АСС.</w:t>
      </w:r>
    </w:p>
    <w:p w:rsidR="006A4980" w:rsidRDefault="006A4980">
      <w:pPr>
        <w:pStyle w:val="a7"/>
        <w:rPr>
          <w:rStyle w:val="ab"/>
        </w:rPr>
      </w:pPr>
      <w:r>
        <w:rPr>
          <w:rStyle w:val="ab"/>
        </w:rPr>
        <w:t>Для обеспечения взаимодействия АПС с САС (и САС с другим САС) протокол доступа к справочнику (и, соответственно, систе</w:t>
      </w:r>
      <w:r>
        <w:rPr>
          <w:rStyle w:val="ab"/>
        </w:rPr>
        <w:t>м</w:t>
      </w:r>
      <w:r>
        <w:rPr>
          <w:rStyle w:val="ab"/>
        </w:rPr>
        <w:t>ный протокол справочника) использует службу удаленных опер</w:t>
      </w:r>
      <w:r>
        <w:rPr>
          <w:rStyle w:val="ab"/>
        </w:rPr>
        <w:t>а</w:t>
      </w:r>
      <w:r>
        <w:rPr>
          <w:rStyle w:val="ab"/>
        </w:rPr>
        <w:t>ций (ЭСУО). В свою очередь, служба УО обеспечивается проток</w:t>
      </w:r>
      <w:r>
        <w:rPr>
          <w:rStyle w:val="ab"/>
        </w:rPr>
        <w:t>о</w:t>
      </w:r>
      <w:r>
        <w:rPr>
          <w:rStyle w:val="ab"/>
        </w:rPr>
        <w:t>лом УО в сочетании со службой и протоколом управления ассоц</w:t>
      </w:r>
      <w:r>
        <w:rPr>
          <w:rStyle w:val="ab"/>
        </w:rPr>
        <w:t>и</w:t>
      </w:r>
      <w:r>
        <w:rPr>
          <w:rStyle w:val="ab"/>
        </w:rPr>
        <w:t>ацией, представительной службой и, возможно, при использов</w:t>
      </w:r>
      <w:r>
        <w:rPr>
          <w:rStyle w:val="ab"/>
        </w:rPr>
        <w:t>а</w:t>
      </w:r>
      <w:r>
        <w:rPr>
          <w:rStyle w:val="ab"/>
        </w:rPr>
        <w:t>нии службы и протокола надежной передачи.</w:t>
      </w:r>
    </w:p>
    <w:p w:rsidR="006A4980" w:rsidRDefault="00D30A97">
      <w:pPr>
        <w:pStyle w:val="2"/>
        <w:rPr>
          <w:rStyle w:val="ab"/>
          <w:sz w:val="22"/>
        </w:rPr>
      </w:pPr>
      <w:bookmarkStart w:id="113" w:name="_Toc513560827"/>
      <w:r>
        <w:rPr>
          <w:rStyle w:val="ab"/>
          <w:sz w:val="22"/>
        </w:rPr>
        <w:t>Вопросы к разделу</w:t>
      </w:r>
      <w:r w:rsidR="006A4980">
        <w:rPr>
          <w:rStyle w:val="ab"/>
          <w:sz w:val="22"/>
        </w:rPr>
        <w:t xml:space="preserve"> 3</w:t>
      </w:r>
      <w:bookmarkEnd w:id="113"/>
    </w:p>
    <w:p w:rsidR="006A4980" w:rsidRDefault="006A4980" w:rsidP="00B43AB4">
      <w:pPr>
        <w:pStyle w:val="a7"/>
        <w:numPr>
          <w:ilvl w:val="0"/>
          <w:numId w:val="5"/>
        </w:numPr>
        <w:tabs>
          <w:tab w:val="clear" w:pos="360"/>
          <w:tab w:val="num" w:pos="567"/>
        </w:tabs>
        <w:ind w:left="0" w:firstLine="284"/>
      </w:pPr>
      <w:r>
        <w:t>Приведите пример структуры межуровневых данных.</w:t>
      </w:r>
    </w:p>
    <w:p w:rsidR="006A4980" w:rsidRDefault="006A4980" w:rsidP="00B43AB4">
      <w:pPr>
        <w:pStyle w:val="a7"/>
        <w:numPr>
          <w:ilvl w:val="0"/>
          <w:numId w:val="5"/>
        </w:numPr>
        <w:tabs>
          <w:tab w:val="clear" w:pos="360"/>
          <w:tab w:val="num" w:pos="567"/>
        </w:tabs>
        <w:ind w:left="0" w:firstLine="284"/>
      </w:pPr>
      <w:r>
        <w:t>Составьте схему организации управления в подсети.</w:t>
      </w:r>
    </w:p>
    <w:p w:rsidR="006A4980" w:rsidRDefault="006A4980" w:rsidP="00B43AB4">
      <w:pPr>
        <w:pStyle w:val="a7"/>
        <w:numPr>
          <w:ilvl w:val="0"/>
          <w:numId w:val="5"/>
        </w:numPr>
        <w:tabs>
          <w:tab w:val="clear" w:pos="360"/>
          <w:tab w:val="num" w:pos="567"/>
        </w:tabs>
        <w:ind w:left="0" w:firstLine="284"/>
      </w:pPr>
      <w:r>
        <w:t>Дайте общее описание службы справочника.</w:t>
      </w:r>
    </w:p>
    <w:p w:rsidR="006A4980" w:rsidRDefault="006A4980" w:rsidP="00B43AB4">
      <w:pPr>
        <w:pStyle w:val="a7"/>
        <w:numPr>
          <w:ilvl w:val="0"/>
          <w:numId w:val="5"/>
        </w:numPr>
        <w:tabs>
          <w:tab w:val="clear" w:pos="360"/>
          <w:tab w:val="num" w:pos="567"/>
        </w:tabs>
        <w:ind w:left="0" w:firstLine="284"/>
      </w:pPr>
      <w:r>
        <w:t>Предложите основу практической реализации свойства ат</w:t>
      </w:r>
      <w:r>
        <w:t>о</w:t>
      </w:r>
      <w:r>
        <w:t>марности примитивов.</w:t>
      </w:r>
    </w:p>
    <w:p w:rsidR="006A4980" w:rsidRDefault="006A4980" w:rsidP="00B43AB4">
      <w:pPr>
        <w:pStyle w:val="a7"/>
        <w:numPr>
          <w:ilvl w:val="0"/>
          <w:numId w:val="5"/>
        </w:numPr>
        <w:tabs>
          <w:tab w:val="clear" w:pos="360"/>
          <w:tab w:val="num" w:pos="567"/>
        </w:tabs>
        <w:ind w:left="0" w:firstLine="284"/>
      </w:pPr>
      <w:r>
        <w:t>Оцените плюсы и минусы полностью централизованной и полностью децентрализованной службы справочника.</w:t>
      </w:r>
    </w:p>
    <w:p w:rsidR="006A4980" w:rsidRDefault="006A4980" w:rsidP="00B43AB4">
      <w:pPr>
        <w:pStyle w:val="a7"/>
        <w:numPr>
          <w:ilvl w:val="0"/>
          <w:numId w:val="5"/>
        </w:numPr>
        <w:tabs>
          <w:tab w:val="clear" w:pos="360"/>
          <w:tab w:val="num" w:pos="567"/>
        </w:tabs>
        <w:ind w:left="0" w:firstLine="284"/>
      </w:pPr>
      <w:r>
        <w:t>Каким образом можно оценить затраты ресурсов, необход</w:t>
      </w:r>
      <w:r>
        <w:t>и</w:t>
      </w:r>
      <w:r>
        <w:t>мых для поддержки взаимосвязи прикладных процессов?</w:t>
      </w:r>
    </w:p>
    <w:p w:rsidR="006A4980" w:rsidRDefault="006A4980" w:rsidP="00B43AB4">
      <w:pPr>
        <w:pStyle w:val="a7"/>
        <w:numPr>
          <w:ilvl w:val="0"/>
          <w:numId w:val="5"/>
        </w:numPr>
        <w:tabs>
          <w:tab w:val="clear" w:pos="360"/>
          <w:tab w:val="num" w:pos="567"/>
        </w:tabs>
        <w:ind w:left="0" w:firstLine="284"/>
      </w:pPr>
      <w:r>
        <w:lastRenderedPageBreak/>
        <w:t xml:space="preserve">Перечислите основные задачи, решаемые управлением ВОС. </w:t>
      </w:r>
    </w:p>
    <w:p w:rsidR="006A4980" w:rsidRDefault="006A4980" w:rsidP="00B43AB4">
      <w:pPr>
        <w:pStyle w:val="a7"/>
        <w:numPr>
          <w:ilvl w:val="0"/>
          <w:numId w:val="5"/>
        </w:numPr>
        <w:tabs>
          <w:tab w:val="clear" w:pos="360"/>
          <w:tab w:val="num" w:pos="567"/>
        </w:tabs>
        <w:ind w:left="0" w:firstLine="284"/>
      </w:pPr>
      <w:r>
        <w:t>В чем заключается и чем обусловлена специфика элементов информационных служб управления?</w:t>
      </w:r>
    </w:p>
    <w:p w:rsidR="006A4980" w:rsidRDefault="006A4980" w:rsidP="00B43AB4">
      <w:pPr>
        <w:pStyle w:val="a7"/>
        <w:numPr>
          <w:ilvl w:val="0"/>
          <w:numId w:val="5"/>
        </w:numPr>
        <w:tabs>
          <w:tab w:val="clear" w:pos="360"/>
          <w:tab w:val="num" w:pos="567"/>
        </w:tabs>
        <w:ind w:left="0" w:firstLine="284"/>
      </w:pPr>
      <w:r>
        <w:t>Можно ли ограничится лишь адресацией или лишь именов</w:t>
      </w:r>
      <w:r>
        <w:t>а</w:t>
      </w:r>
      <w:r>
        <w:t>нием объектов? Ответ обоснуйте.</w:t>
      </w:r>
    </w:p>
    <w:p w:rsidR="006A4980" w:rsidRDefault="006A4980" w:rsidP="00B43AB4">
      <w:pPr>
        <w:pStyle w:val="a7"/>
        <w:numPr>
          <w:ilvl w:val="0"/>
          <w:numId w:val="5"/>
        </w:numPr>
        <w:tabs>
          <w:tab w:val="clear" w:pos="360"/>
          <w:tab w:val="num" w:pos="567"/>
        </w:tabs>
        <w:ind w:left="0" w:firstLine="284"/>
      </w:pPr>
      <w:r>
        <w:t>Иерархизируйте по важности функциональные возможности службы справочника.</w:t>
      </w:r>
    </w:p>
    <w:p w:rsidR="006A4980" w:rsidRDefault="006A4980" w:rsidP="00B43AB4">
      <w:pPr>
        <w:pStyle w:val="a7"/>
        <w:numPr>
          <w:ilvl w:val="0"/>
          <w:numId w:val="5"/>
        </w:numPr>
        <w:tabs>
          <w:tab w:val="clear" w:pos="360"/>
          <w:tab w:val="num" w:pos="567"/>
        </w:tabs>
        <w:ind w:left="0" w:firstLine="284"/>
      </w:pPr>
      <w:r>
        <w:t>Рассмотрите последствия отказа какой-либо конкретной функциональной группы средств управления ВОС.</w:t>
      </w:r>
    </w:p>
    <w:p w:rsidR="006A4980" w:rsidRDefault="006A4980">
      <w:pPr>
        <w:pStyle w:val="a7"/>
        <w:ind w:firstLine="0"/>
      </w:pPr>
    </w:p>
    <w:p w:rsidR="006A4980" w:rsidRDefault="006A4980">
      <w:pPr>
        <w:pStyle w:val="a7"/>
        <w:spacing w:line="360" w:lineRule="auto"/>
        <w:ind w:firstLine="0"/>
        <w:jc w:val="center"/>
        <w:rPr>
          <w:rStyle w:val="ab"/>
        </w:rPr>
      </w:pPr>
    </w:p>
    <w:p w:rsidR="006A4980" w:rsidRDefault="006A4980">
      <w:pPr>
        <w:pStyle w:val="1"/>
        <w:numPr>
          <w:ilvl w:val="0"/>
          <w:numId w:val="0"/>
        </w:numPr>
        <w:rPr>
          <w:rStyle w:val="ab"/>
        </w:rPr>
      </w:pPr>
      <w:r>
        <w:rPr>
          <w:rStyle w:val="ab"/>
        </w:rPr>
        <w:br w:type="page"/>
      </w:r>
      <w:bookmarkStart w:id="114" w:name="_Toc382746177"/>
      <w:bookmarkStart w:id="115" w:name="_Toc513560828"/>
      <w:r>
        <w:rPr>
          <w:rStyle w:val="ab"/>
        </w:rPr>
        <w:lastRenderedPageBreak/>
        <w:t>СПИСОК ЛИТЕРАТУРЫ</w:t>
      </w:r>
      <w:bookmarkEnd w:id="114"/>
      <w:bookmarkEnd w:id="115"/>
    </w:p>
    <w:p w:rsidR="006A4980" w:rsidRDefault="006A4980" w:rsidP="00B43AB4">
      <w:pPr>
        <w:pStyle w:val="a7"/>
        <w:numPr>
          <w:ilvl w:val="0"/>
          <w:numId w:val="7"/>
        </w:numPr>
        <w:rPr>
          <w:rStyle w:val="ab"/>
          <w:sz w:val="18"/>
        </w:rPr>
      </w:pPr>
      <w:r>
        <w:rPr>
          <w:rStyle w:val="ab"/>
          <w:sz w:val="18"/>
        </w:rPr>
        <w:t>Протоколы информационно-вычислительных сетей: Справочник / С.А.Аничкин, С.А.Белов, А.В.Бернштейн и др.; под ред. И.А.Мизина, А.П.Кулешова.</w:t>
      </w:r>
      <w:r w:rsidR="008A3218">
        <w:rPr>
          <w:rStyle w:val="ab"/>
          <w:sz w:val="18"/>
        </w:rPr>
        <w:t xml:space="preserve"> – </w:t>
      </w:r>
      <w:r>
        <w:rPr>
          <w:rStyle w:val="ab"/>
          <w:sz w:val="18"/>
        </w:rPr>
        <w:t>М.: Радио и связь, 1990.</w:t>
      </w:r>
      <w:r w:rsidR="008A3218">
        <w:rPr>
          <w:rStyle w:val="ab"/>
          <w:sz w:val="18"/>
        </w:rPr>
        <w:t xml:space="preserve"> – </w:t>
      </w:r>
      <w:r>
        <w:rPr>
          <w:rStyle w:val="ab"/>
          <w:sz w:val="18"/>
        </w:rPr>
        <w:t>504 с.</w:t>
      </w:r>
    </w:p>
    <w:p w:rsidR="006A4980" w:rsidRDefault="006A4980" w:rsidP="00B43AB4">
      <w:pPr>
        <w:pStyle w:val="a7"/>
        <w:numPr>
          <w:ilvl w:val="0"/>
          <w:numId w:val="7"/>
        </w:numPr>
        <w:rPr>
          <w:rStyle w:val="ab"/>
          <w:sz w:val="18"/>
        </w:rPr>
      </w:pPr>
      <w:r>
        <w:rPr>
          <w:rStyle w:val="ab"/>
          <w:sz w:val="18"/>
        </w:rPr>
        <w:t>Сервис открытых информационно-вычислительных сетей: Справочник / С.С.Зайцев, М.И.Кравцунов, С.В.Ротанов.</w:t>
      </w:r>
      <w:r w:rsidR="008A3218">
        <w:rPr>
          <w:rStyle w:val="ab"/>
          <w:sz w:val="18"/>
        </w:rPr>
        <w:t xml:space="preserve"> – </w:t>
      </w:r>
      <w:r>
        <w:rPr>
          <w:rStyle w:val="ab"/>
          <w:sz w:val="18"/>
        </w:rPr>
        <w:t>М.: Радио и связь, 1990.</w:t>
      </w:r>
      <w:r w:rsidR="008A3218">
        <w:rPr>
          <w:rStyle w:val="ab"/>
          <w:sz w:val="18"/>
        </w:rPr>
        <w:t xml:space="preserve"> – </w:t>
      </w:r>
      <w:r>
        <w:rPr>
          <w:rStyle w:val="ab"/>
          <w:sz w:val="18"/>
        </w:rPr>
        <w:t>240 с.</w:t>
      </w:r>
    </w:p>
    <w:p w:rsidR="006A4980" w:rsidRDefault="006A4980" w:rsidP="00B43AB4">
      <w:pPr>
        <w:pStyle w:val="a7"/>
        <w:numPr>
          <w:ilvl w:val="0"/>
          <w:numId w:val="7"/>
        </w:numPr>
        <w:rPr>
          <w:rStyle w:val="ab"/>
          <w:sz w:val="18"/>
        </w:rPr>
      </w:pPr>
      <w:r>
        <w:rPr>
          <w:rStyle w:val="ab"/>
          <w:sz w:val="18"/>
        </w:rPr>
        <w:t>Халсалл Ф. Передача данных, сети компьютеров и взаимосвязь открытых систем: пер. с англ.</w:t>
      </w:r>
      <w:r w:rsidR="008A3218">
        <w:rPr>
          <w:rStyle w:val="ab"/>
          <w:sz w:val="18"/>
        </w:rPr>
        <w:t xml:space="preserve"> – </w:t>
      </w:r>
      <w:r>
        <w:rPr>
          <w:rStyle w:val="ab"/>
          <w:sz w:val="18"/>
        </w:rPr>
        <w:t>М.: Радио и связь, 1995.</w:t>
      </w:r>
      <w:r w:rsidR="008A3218">
        <w:rPr>
          <w:rStyle w:val="ab"/>
          <w:sz w:val="18"/>
        </w:rPr>
        <w:t xml:space="preserve"> – </w:t>
      </w:r>
      <w:r>
        <w:rPr>
          <w:rStyle w:val="ab"/>
          <w:sz w:val="18"/>
        </w:rPr>
        <w:t>408 с.</w:t>
      </w:r>
    </w:p>
    <w:p w:rsidR="006A4980" w:rsidRDefault="006A4980" w:rsidP="00B43AB4">
      <w:pPr>
        <w:pStyle w:val="a7"/>
        <w:numPr>
          <w:ilvl w:val="0"/>
          <w:numId w:val="7"/>
        </w:numPr>
        <w:rPr>
          <w:rStyle w:val="ab"/>
          <w:sz w:val="18"/>
        </w:rPr>
      </w:pPr>
      <w:r>
        <w:rPr>
          <w:rStyle w:val="ab"/>
          <w:sz w:val="18"/>
        </w:rPr>
        <w:t>Взаимосвязь открытых систем: пер. с англ. / Под ред. С.И.Самойленко. // Тематический выпуск ТИИЭР. Т. 71. N</w:t>
      </w:r>
      <w:r>
        <w:rPr>
          <w:rStyle w:val="ab"/>
          <w:sz w:val="18"/>
        </w:rPr>
        <w:sym w:font="Symbol" w:char="F0B0"/>
      </w:r>
      <w:r>
        <w:rPr>
          <w:rStyle w:val="ab"/>
          <w:sz w:val="18"/>
        </w:rPr>
        <w:t xml:space="preserve"> 12.</w:t>
      </w:r>
      <w:r w:rsidR="008A3218">
        <w:rPr>
          <w:rStyle w:val="ab"/>
          <w:sz w:val="18"/>
        </w:rPr>
        <w:t xml:space="preserve"> – </w:t>
      </w:r>
      <w:r>
        <w:rPr>
          <w:rStyle w:val="ab"/>
          <w:sz w:val="18"/>
        </w:rPr>
        <w:t>М.: Мир, 1983.</w:t>
      </w:r>
      <w:r w:rsidR="008A3218">
        <w:rPr>
          <w:rStyle w:val="ab"/>
          <w:sz w:val="18"/>
        </w:rPr>
        <w:t xml:space="preserve"> – </w:t>
      </w:r>
      <w:r>
        <w:rPr>
          <w:rStyle w:val="ab"/>
          <w:sz w:val="18"/>
        </w:rPr>
        <w:t>175 с.</w:t>
      </w:r>
    </w:p>
    <w:p w:rsidR="006A4980" w:rsidRDefault="006A4980" w:rsidP="00B43AB4">
      <w:pPr>
        <w:pStyle w:val="a7"/>
        <w:numPr>
          <w:ilvl w:val="0"/>
          <w:numId w:val="7"/>
        </w:numPr>
        <w:rPr>
          <w:rStyle w:val="ab"/>
          <w:sz w:val="18"/>
        </w:rPr>
      </w:pPr>
      <w:r>
        <w:rPr>
          <w:rStyle w:val="ab"/>
          <w:sz w:val="18"/>
        </w:rPr>
        <w:t>Архитектура, протоколы и тестирование открытых информационных сетей: Толковый словарь / В.Ф.Баумгарт, С.П.Волкова, А.В.Гнездовский и др.; под ред. Э.А.Якубайтиса.</w:t>
      </w:r>
      <w:r w:rsidR="008A3218">
        <w:rPr>
          <w:rStyle w:val="ab"/>
          <w:sz w:val="18"/>
        </w:rPr>
        <w:t xml:space="preserve"> – </w:t>
      </w:r>
      <w:r>
        <w:rPr>
          <w:rStyle w:val="ab"/>
          <w:sz w:val="18"/>
        </w:rPr>
        <w:t>М.: Финансы и статистика, 1989.</w:t>
      </w:r>
      <w:r w:rsidR="008A3218">
        <w:rPr>
          <w:rStyle w:val="ab"/>
          <w:sz w:val="18"/>
        </w:rPr>
        <w:t xml:space="preserve"> – </w:t>
      </w:r>
      <w:r>
        <w:rPr>
          <w:rStyle w:val="ab"/>
          <w:sz w:val="18"/>
        </w:rPr>
        <w:t>192 с.</w:t>
      </w:r>
    </w:p>
    <w:p w:rsidR="006A4980" w:rsidRDefault="006A4980">
      <w:pPr>
        <w:pStyle w:val="a6"/>
        <w:spacing w:line="360" w:lineRule="auto"/>
        <w:ind w:left="0"/>
        <w:jc w:val="center"/>
        <w:rPr>
          <w:rStyle w:val="ab"/>
        </w:rPr>
        <w:sectPr w:rsidR="006A4980" w:rsidSect="00FB3DE5">
          <w:footerReference w:type="default" r:id="rId51"/>
          <w:footnotePr>
            <w:numRestart w:val="eachPage"/>
          </w:footnotePr>
          <w:type w:val="continuous"/>
          <w:pgSz w:w="8392" w:h="11907" w:code="11"/>
          <w:pgMar w:top="992" w:right="992" w:bottom="992" w:left="992" w:header="0" w:footer="992" w:gutter="0"/>
          <w:pgNumType w:start="2"/>
          <w:cols w:space="720"/>
          <w:titlePg/>
        </w:sectPr>
      </w:pPr>
    </w:p>
    <w:p w:rsidR="006A4980" w:rsidRDefault="006A4980">
      <w:pPr>
        <w:pStyle w:val="a7"/>
        <w:spacing w:line="360" w:lineRule="auto"/>
        <w:ind w:firstLine="0"/>
        <w:jc w:val="center"/>
        <w:rPr>
          <w:rStyle w:val="ab"/>
          <w:b/>
          <w:sz w:val="18"/>
        </w:rPr>
      </w:pPr>
    </w:p>
    <w:p w:rsidR="006A4980" w:rsidRDefault="006A4980">
      <w:pPr>
        <w:pStyle w:val="a7"/>
        <w:spacing w:line="360" w:lineRule="auto"/>
        <w:ind w:firstLine="0"/>
        <w:jc w:val="center"/>
        <w:rPr>
          <w:rStyle w:val="ab"/>
          <w:sz w:val="18"/>
        </w:rPr>
      </w:pPr>
    </w:p>
    <w:p w:rsidR="006A4980" w:rsidRDefault="006A4980">
      <w:pPr>
        <w:pStyle w:val="a7"/>
        <w:spacing w:line="360" w:lineRule="auto"/>
        <w:ind w:firstLine="0"/>
        <w:jc w:val="center"/>
        <w:rPr>
          <w:rStyle w:val="ab"/>
          <w:sz w:val="18"/>
        </w:rPr>
      </w:pPr>
    </w:p>
    <w:p w:rsidR="006A4980" w:rsidRDefault="006A4980">
      <w:pPr>
        <w:pStyle w:val="a7"/>
        <w:spacing w:line="360" w:lineRule="auto"/>
        <w:ind w:firstLine="0"/>
        <w:jc w:val="center"/>
        <w:rPr>
          <w:rStyle w:val="ab"/>
          <w:sz w:val="18"/>
        </w:rPr>
      </w:pPr>
    </w:p>
    <w:sectPr w:rsidR="006A4980" w:rsidSect="00FB3DE5">
      <w:footnotePr>
        <w:numRestart w:val="eachPage"/>
      </w:footnotePr>
      <w:pgSz w:w="8392" w:h="11907" w:code="11"/>
      <w:pgMar w:top="992" w:right="992" w:bottom="992" w:left="992" w:header="0" w:footer="992" w:gutter="0"/>
      <w:pgNumType w:start="2"/>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A31" w:rsidRDefault="00EC7A31">
      <w:r>
        <w:separator/>
      </w:r>
    </w:p>
  </w:endnote>
  <w:endnote w:type="continuationSeparator" w:id="0">
    <w:p w:rsidR="00EC7A31" w:rsidRDefault="00EC7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DE5" w:rsidRDefault="00FB3DE5">
    <w:pPr>
      <w:pStyle w:val="ad"/>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rsidR="00FB3DE5" w:rsidRDefault="00FB3DE5">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DE5" w:rsidRDefault="00FB3DE5">
    <w:pPr>
      <w:pStyle w:val="ad"/>
      <w:framePr w:wrap="around" w:vAnchor="text" w:hAnchor="margin" w:xAlign="center" w:y="1"/>
      <w:jc w:val="center"/>
      <w:rPr>
        <w:rStyle w:val="ae"/>
      </w:rPr>
    </w:pPr>
  </w:p>
  <w:p w:rsidR="00FB3DE5" w:rsidRDefault="00FB3DE5">
    <w:pPr>
      <w:pStyle w:val="ad"/>
      <w:framePr w:wrap="around" w:vAnchor="text" w:hAnchor="margin" w:xAlign="center" w:y="1"/>
      <w:rPr>
        <w:rStyle w:val="ae"/>
      </w:rPr>
    </w:pPr>
  </w:p>
  <w:p w:rsidR="00FB3DE5" w:rsidRDefault="00FB3DE5">
    <w:pPr>
      <w:pStyle w:val="ad"/>
      <w:framePr w:wrap="around" w:vAnchor="text" w:hAnchor="margin" w:xAlign="center" w:y="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DE5" w:rsidRDefault="00FB3DE5">
    <w:pPr>
      <w:pStyle w:val="ad"/>
      <w:framePr w:wrap="around" w:vAnchor="text" w:hAnchor="page" w:x="1153" w:y="-537"/>
      <w:jc w:val="center"/>
      <w:rPr>
        <w:rStyle w:val="ae"/>
      </w:rPr>
    </w:pPr>
    <w:r>
      <w:rPr>
        <w:rStyle w:val="ae"/>
      </w:rPr>
      <w:fldChar w:fldCharType="begin"/>
    </w:r>
    <w:r>
      <w:rPr>
        <w:rStyle w:val="ae"/>
      </w:rPr>
      <w:instrText xml:space="preserve">PAGE  </w:instrText>
    </w:r>
    <w:r>
      <w:rPr>
        <w:rStyle w:val="ae"/>
      </w:rPr>
      <w:fldChar w:fldCharType="separate"/>
    </w:r>
    <w:r w:rsidR="007639A6">
      <w:rPr>
        <w:rStyle w:val="ae"/>
        <w:noProof/>
      </w:rPr>
      <w:t>32</w:t>
    </w:r>
    <w:r>
      <w:rPr>
        <w:rStyle w:val="ae"/>
      </w:rPr>
      <w:fldChar w:fldCharType="end"/>
    </w:r>
  </w:p>
  <w:p w:rsidR="00FB3DE5" w:rsidRPr="00A23A3B" w:rsidRDefault="00FB3DE5">
    <w:pPr>
      <w:pStyle w:val="ad"/>
      <w:framePr w:wrap="around" w:vAnchor="text" w:hAnchor="page" w:x="1153" w:y="-537"/>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A31" w:rsidRDefault="00EC7A31">
      <w:r>
        <w:separator/>
      </w:r>
    </w:p>
  </w:footnote>
  <w:footnote w:type="continuationSeparator" w:id="0">
    <w:p w:rsidR="00EC7A31" w:rsidRDefault="00EC7A31">
      <w:r>
        <w:continuationSeparator/>
      </w:r>
    </w:p>
  </w:footnote>
  <w:footnote w:id="1">
    <w:p w:rsidR="00FB3DE5" w:rsidRDefault="00FB3DE5">
      <w:pPr>
        <w:pStyle w:val="af0"/>
        <w:ind w:left="0" w:firstLine="227"/>
      </w:pPr>
      <w:r>
        <w:rPr>
          <w:rStyle w:val="af1"/>
        </w:rPr>
        <w:footnoteRef/>
      </w:r>
      <w:r>
        <w:t xml:space="preserve"> Или требованиям Рекомендации X.200 MKKTT (CCITT) – Международного консультативного комитета по телеграфии и телефонии.</w:t>
      </w:r>
    </w:p>
  </w:footnote>
  <w:footnote w:id="2">
    <w:p w:rsidR="00FB3DE5" w:rsidRDefault="00FB3DE5">
      <w:pPr>
        <w:pStyle w:val="af0"/>
      </w:pPr>
      <w:r>
        <w:rPr>
          <w:rStyle w:val="a8"/>
          <w:sz w:val="19"/>
        </w:rPr>
        <w:footnoteRef/>
      </w:r>
      <w:r>
        <w:t xml:space="preserve"> Используется также аббревиатура N-СТД - сервисная точка доступа N-уровня.</w:t>
      </w:r>
    </w:p>
  </w:footnote>
  <w:footnote w:id="3">
    <w:p w:rsidR="00FB3DE5" w:rsidRDefault="00FB3DE5">
      <w:pPr>
        <w:pStyle w:val="a5"/>
      </w:pPr>
      <w:r>
        <w:rPr>
          <w:rStyle w:val="a8"/>
          <w:sz w:val="19"/>
        </w:rPr>
        <w:footnoteRef/>
      </w:r>
      <w:r>
        <w:rPr>
          <w:sz w:val="19"/>
        </w:rPr>
        <w:t xml:space="preserve"> Используется также аббревиатура N-ПБД - N-протокольный блок да</w:t>
      </w:r>
      <w:r>
        <w:rPr>
          <w:sz w:val="19"/>
        </w:rPr>
        <w:t>н</w:t>
      </w:r>
      <w:r>
        <w:rPr>
          <w:sz w:val="19"/>
        </w:rPr>
        <w:t>ных.</w:t>
      </w:r>
    </w:p>
  </w:footnote>
  <w:footnote w:id="4">
    <w:p w:rsidR="00FB3DE5" w:rsidRDefault="00FB3DE5">
      <w:pPr>
        <w:pStyle w:val="af0"/>
      </w:pPr>
      <w:r>
        <w:rPr>
          <w:rStyle w:val="a8"/>
          <w:sz w:val="19"/>
        </w:rPr>
        <w:footnoteRef/>
      </w:r>
      <w:r>
        <w:t xml:space="preserve"> Используются также аббревиатуры БДИ - блок данных интерфейса и СБД - сервисный блок данных. Границе между уровнями N+1 и N соо</w:t>
      </w:r>
      <w:r>
        <w:t>т</w:t>
      </w:r>
      <w:r>
        <w:t>ветствуют N-БДИ и N-БДС.</w:t>
      </w:r>
    </w:p>
  </w:footnote>
  <w:footnote w:id="5">
    <w:p w:rsidR="00FB3DE5" w:rsidRDefault="00FB3DE5">
      <w:pPr>
        <w:pStyle w:val="a5"/>
        <w:rPr>
          <w:sz w:val="19"/>
        </w:rPr>
      </w:pPr>
      <w:r>
        <w:rPr>
          <w:rStyle w:val="a8"/>
          <w:sz w:val="19"/>
        </w:rPr>
        <w:footnoteRef/>
      </w:r>
      <w:r>
        <w:rPr>
          <w:sz w:val="19"/>
        </w:rPr>
        <w:t xml:space="preserve"> ООД - оконечное оборудование [обработки] данных, соответствует DTE - </w:t>
      </w:r>
      <w:r>
        <w:rPr>
          <w:sz w:val="19"/>
          <w:lang w:val="en-US"/>
        </w:rPr>
        <w:t>data</w:t>
      </w:r>
      <w:r>
        <w:rPr>
          <w:sz w:val="19"/>
        </w:rPr>
        <w:t xml:space="preserve"> </w:t>
      </w:r>
      <w:r>
        <w:rPr>
          <w:sz w:val="19"/>
          <w:lang w:val="en-US"/>
        </w:rPr>
        <w:t>terminal</w:t>
      </w:r>
      <w:r>
        <w:rPr>
          <w:sz w:val="19"/>
        </w:rPr>
        <w:t xml:space="preserve"> </w:t>
      </w:r>
      <w:r>
        <w:rPr>
          <w:sz w:val="19"/>
          <w:lang w:val="en-US"/>
        </w:rPr>
        <w:t>equipment</w:t>
      </w:r>
      <w:r>
        <w:rPr>
          <w:sz w:val="19"/>
        </w:rPr>
        <w:t>;</w:t>
      </w:r>
    </w:p>
    <w:p w:rsidR="00FB3DE5" w:rsidRDefault="00FB3DE5">
      <w:pPr>
        <w:pStyle w:val="a5"/>
      </w:pPr>
      <w:r>
        <w:rPr>
          <w:sz w:val="19"/>
        </w:rPr>
        <w:t xml:space="preserve">АКД - аппаратура [окончания] канала данных, соответствует DCE - </w:t>
      </w:r>
      <w:r>
        <w:rPr>
          <w:sz w:val="19"/>
          <w:lang w:val="en-US"/>
        </w:rPr>
        <w:t>data</w:t>
      </w:r>
      <w:r>
        <w:rPr>
          <w:sz w:val="19"/>
        </w:rPr>
        <w:t xml:space="preserve"> </w:t>
      </w:r>
      <w:r>
        <w:rPr>
          <w:sz w:val="19"/>
          <w:lang w:val="en-US"/>
        </w:rPr>
        <w:t>circuit</w:t>
      </w:r>
      <w:r>
        <w:rPr>
          <w:sz w:val="19"/>
        </w:rPr>
        <w:t xml:space="preserve"> - </w:t>
      </w:r>
      <w:r>
        <w:rPr>
          <w:sz w:val="19"/>
          <w:lang w:val="en-US"/>
        </w:rPr>
        <w:t>terminating</w:t>
      </w:r>
      <w:r>
        <w:rPr>
          <w:sz w:val="19"/>
        </w:rPr>
        <w:t xml:space="preserve"> </w:t>
      </w:r>
      <w:r>
        <w:rPr>
          <w:sz w:val="19"/>
          <w:lang w:val="en-US"/>
        </w:rPr>
        <w:t>equipment</w:t>
      </w:r>
      <w:r>
        <w:rPr>
          <w:sz w:val="19"/>
        </w:rPr>
        <w:t>.</w:t>
      </w:r>
    </w:p>
  </w:footnote>
  <w:footnote w:id="6">
    <w:p w:rsidR="00FB3DE5" w:rsidRDefault="00FB3DE5">
      <w:pPr>
        <w:pStyle w:val="a5"/>
        <w:rPr>
          <w:sz w:val="18"/>
        </w:rPr>
      </w:pPr>
      <w:r>
        <w:rPr>
          <w:rStyle w:val="a8"/>
          <w:sz w:val="19"/>
        </w:rPr>
        <w:footnoteRef/>
      </w:r>
      <w:r>
        <w:rPr>
          <w:sz w:val="19"/>
        </w:rPr>
        <w:t xml:space="preserve"> </w:t>
      </w:r>
      <w:r>
        <w:rPr>
          <w:sz w:val="18"/>
        </w:rPr>
        <w:t>В отечественной литературе вместо термина “канальный уровень” часто и</w:t>
      </w:r>
      <w:r>
        <w:rPr>
          <w:sz w:val="18"/>
        </w:rPr>
        <w:t>с</w:t>
      </w:r>
      <w:r>
        <w:rPr>
          <w:sz w:val="18"/>
        </w:rPr>
        <w:t>пользуется термин “уровень звена передачи данных”.</w:t>
      </w:r>
    </w:p>
  </w:footnote>
  <w:footnote w:id="7">
    <w:p w:rsidR="00FB3DE5" w:rsidRDefault="00FB3DE5">
      <w:pPr>
        <w:pStyle w:val="a5"/>
        <w:rPr>
          <w:sz w:val="18"/>
        </w:rPr>
      </w:pPr>
      <w:r>
        <w:rPr>
          <w:rStyle w:val="a8"/>
          <w:sz w:val="18"/>
        </w:rPr>
        <w:footnoteRef/>
      </w:r>
      <w:r>
        <w:rPr>
          <w:sz w:val="18"/>
        </w:rPr>
        <w:t xml:space="preserve"> Точнее отвечающим функциональной сущности является термин “уровень представления”, а не часто применяемый по созвучию с названиями других уровней термин “представительный уровень”.</w:t>
      </w:r>
    </w:p>
  </w:footnote>
  <w:footnote w:id="8">
    <w:p w:rsidR="00FB3DE5" w:rsidRDefault="00FB3DE5">
      <w:pPr>
        <w:pStyle w:val="a5"/>
      </w:pPr>
      <w:r>
        <w:rPr>
          <w:rStyle w:val="a8"/>
          <w:sz w:val="19"/>
        </w:rPr>
        <w:footnoteRef/>
      </w:r>
      <w:r>
        <w:rPr>
          <w:sz w:val="19"/>
        </w:rPr>
        <w:t xml:space="preserve"> Элементы процедур различных классов не всегда одинаковы.</w:t>
      </w:r>
    </w:p>
  </w:footnote>
  <w:footnote w:id="9">
    <w:p w:rsidR="00FB3DE5" w:rsidRDefault="00FB3DE5">
      <w:pPr>
        <w:pStyle w:val="a5"/>
      </w:pPr>
      <w:r>
        <w:rPr>
          <w:rStyle w:val="a8"/>
          <w:sz w:val="19"/>
        </w:rPr>
        <w:footnoteRef/>
      </w:r>
      <w:r>
        <w:rPr>
          <w:sz w:val="19"/>
        </w:rPr>
        <w:t xml:space="preserve"> В скобках здесь и далее приводятся варианты термина, встречающи</w:t>
      </w:r>
      <w:r>
        <w:rPr>
          <w:sz w:val="19"/>
        </w:rPr>
        <w:t>е</w:t>
      </w:r>
      <w:r>
        <w:rPr>
          <w:sz w:val="19"/>
        </w:rPr>
        <w:t>ся в литературе.</w:t>
      </w:r>
    </w:p>
  </w:footnote>
  <w:footnote w:id="10">
    <w:p w:rsidR="00FB3DE5" w:rsidRDefault="00FB3DE5">
      <w:pPr>
        <w:pStyle w:val="a5"/>
      </w:pPr>
      <w:r>
        <w:rPr>
          <w:rStyle w:val="a8"/>
          <w:sz w:val="19"/>
        </w:rPr>
        <w:footnoteRef/>
      </w:r>
      <w:r>
        <w:rPr>
          <w:sz w:val="19"/>
        </w:rPr>
        <w:t xml:space="preserve"> В ряде источников используется аббревиатура CASE - common application service elements, термину ASE может ставиться в соответствие термин «множество прикладных услуг», термину UE - термин «услуги пользователя», «интерфейс пользователя», «агент пользователя». Элемент пользователя также может не определяться, что подразумевает выполн</w:t>
      </w:r>
      <w:r>
        <w:rPr>
          <w:sz w:val="19"/>
        </w:rPr>
        <w:t>е</w:t>
      </w:r>
      <w:r>
        <w:rPr>
          <w:sz w:val="19"/>
        </w:rPr>
        <w:t>ние его функций прикладным пр</w:t>
      </w:r>
      <w:r>
        <w:rPr>
          <w:sz w:val="19"/>
        </w:rPr>
        <w:t>о</w:t>
      </w:r>
      <w:r>
        <w:rPr>
          <w:sz w:val="19"/>
        </w:rPr>
        <w:t>цессом.</w:t>
      </w:r>
    </w:p>
  </w:footnote>
  <w:footnote w:id="11">
    <w:p w:rsidR="00FB3DE5" w:rsidRDefault="00FB3DE5">
      <w:pPr>
        <w:pStyle w:val="a5"/>
      </w:pPr>
      <w:r>
        <w:rPr>
          <w:rStyle w:val="a8"/>
          <w:sz w:val="19"/>
        </w:rPr>
        <w:footnoteRef/>
      </w:r>
      <w:r>
        <w:rPr>
          <w:sz w:val="19"/>
        </w:rPr>
        <w:t xml:space="preserve"> Используется также термин базовое ядро ACSE.</w:t>
      </w:r>
    </w:p>
  </w:footnote>
  <w:footnote w:id="12">
    <w:p w:rsidR="00FB3DE5" w:rsidRDefault="00FB3DE5">
      <w:pPr>
        <w:pStyle w:val="a5"/>
      </w:pPr>
      <w:r>
        <w:rPr>
          <w:rStyle w:val="a8"/>
          <w:sz w:val="19"/>
        </w:rPr>
        <w:footnoteRef/>
      </w:r>
      <w:r>
        <w:rPr>
          <w:sz w:val="19"/>
        </w:rPr>
        <w:t xml:space="preserve"> Вызов прикладного объекта выполняет функции прикладного объекта для конкретного случая обмена информацией.</w:t>
      </w:r>
    </w:p>
  </w:footnote>
  <w:footnote w:id="13">
    <w:p w:rsidR="00FB3DE5" w:rsidRDefault="00FB3DE5">
      <w:pPr>
        <w:pStyle w:val="a5"/>
      </w:pPr>
      <w:r>
        <w:rPr>
          <w:rStyle w:val="a8"/>
          <w:sz w:val="19"/>
        </w:rPr>
        <w:footnoteRef/>
      </w:r>
      <w:r>
        <w:rPr>
          <w:sz w:val="19"/>
        </w:rPr>
        <w:t xml:space="preserve"> Под сбоем понимается факт несоответствия функционирования си</w:t>
      </w:r>
      <w:r>
        <w:rPr>
          <w:sz w:val="19"/>
        </w:rPr>
        <w:t>с</w:t>
      </w:r>
      <w:r>
        <w:rPr>
          <w:sz w:val="19"/>
        </w:rPr>
        <w:t>темы ее спецификации, под отказом - механическая или алгоритмическая пр</w:t>
      </w:r>
      <w:r>
        <w:rPr>
          <w:sz w:val="19"/>
        </w:rPr>
        <w:t>и</w:t>
      </w:r>
      <w:r>
        <w:rPr>
          <w:sz w:val="19"/>
        </w:rPr>
        <w:t>чина неправильного функционирования.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C380C"/>
    <w:multiLevelType w:val="multilevel"/>
    <w:tmpl w:val="7E82E138"/>
    <w:lvl w:ilvl="0">
      <w:start w:val="1"/>
      <w:numFmt w:val="decimal"/>
      <w:pStyle w:val="1"/>
      <w:lvlText w:val="%1."/>
      <w:lvlJc w:val="left"/>
      <w:pPr>
        <w:tabs>
          <w:tab w:val="num" w:pos="360"/>
        </w:tabs>
        <w:ind w:left="360" w:hanging="360"/>
      </w:pPr>
    </w:lvl>
    <w:lvl w:ilvl="1">
      <w:start w:val="1"/>
      <w:numFmt w:val="decimal"/>
      <w:pStyle w:val="2"/>
      <w:suff w:val="space"/>
      <w:lvlText w:val="%1.%2."/>
      <w:lvlJc w:val="left"/>
      <w:pPr>
        <w:ind w:left="0" w:firstLine="0"/>
      </w:pPr>
    </w:lvl>
    <w:lvl w:ilvl="2">
      <w:start w:val="1"/>
      <w:numFmt w:val="decimal"/>
      <w:pStyle w:val="3"/>
      <w:lvlText w:val="%1.%2.%3."/>
      <w:lvlJc w:val="left"/>
      <w:pPr>
        <w:tabs>
          <w:tab w:val="num" w:pos="1440"/>
        </w:tabs>
        <w:ind w:left="1224" w:hanging="504"/>
      </w:pPr>
    </w:lvl>
    <w:lvl w:ilvl="3">
      <w:start w:val="1"/>
      <w:numFmt w:val="decimal"/>
      <w:pStyle w:val="4"/>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nsid w:val="11DE2874"/>
    <w:multiLevelType w:val="singleLevel"/>
    <w:tmpl w:val="0419000F"/>
    <w:lvl w:ilvl="0">
      <w:start w:val="1"/>
      <w:numFmt w:val="decimal"/>
      <w:lvlText w:val="%1."/>
      <w:lvlJc w:val="left"/>
      <w:pPr>
        <w:tabs>
          <w:tab w:val="num" w:pos="360"/>
        </w:tabs>
        <w:ind w:left="360" w:hanging="360"/>
      </w:pPr>
    </w:lvl>
  </w:abstractNum>
  <w:abstractNum w:abstractNumId="2">
    <w:nsid w:val="15B44AFF"/>
    <w:multiLevelType w:val="singleLevel"/>
    <w:tmpl w:val="DD3260A0"/>
    <w:lvl w:ilvl="0">
      <w:start w:val="1"/>
      <w:numFmt w:val="decimal"/>
      <w:lvlText w:val="%1."/>
      <w:lvlJc w:val="left"/>
      <w:pPr>
        <w:tabs>
          <w:tab w:val="num" w:pos="360"/>
        </w:tabs>
        <w:ind w:left="0" w:firstLine="0"/>
      </w:pPr>
    </w:lvl>
  </w:abstractNum>
  <w:abstractNum w:abstractNumId="3">
    <w:nsid w:val="34FA2383"/>
    <w:multiLevelType w:val="singleLevel"/>
    <w:tmpl w:val="57EA1E38"/>
    <w:lvl w:ilvl="0">
      <w:numFmt w:val="bullet"/>
      <w:lvlText w:val="-"/>
      <w:lvlJc w:val="left"/>
      <w:pPr>
        <w:tabs>
          <w:tab w:val="num" w:pos="644"/>
        </w:tabs>
        <w:ind w:left="644" w:hanging="360"/>
      </w:pPr>
      <w:rPr>
        <w:rFonts w:hint="default"/>
      </w:rPr>
    </w:lvl>
  </w:abstractNum>
  <w:abstractNum w:abstractNumId="4">
    <w:nsid w:val="3A8D7657"/>
    <w:multiLevelType w:val="singleLevel"/>
    <w:tmpl w:val="0419000F"/>
    <w:lvl w:ilvl="0">
      <w:start w:val="1"/>
      <w:numFmt w:val="decimal"/>
      <w:lvlText w:val="%1."/>
      <w:lvlJc w:val="left"/>
      <w:pPr>
        <w:tabs>
          <w:tab w:val="num" w:pos="360"/>
        </w:tabs>
        <w:ind w:left="360" w:hanging="360"/>
      </w:pPr>
    </w:lvl>
  </w:abstractNum>
  <w:abstractNum w:abstractNumId="5">
    <w:nsid w:val="44CF6E1E"/>
    <w:multiLevelType w:val="singleLevel"/>
    <w:tmpl w:val="0419000F"/>
    <w:lvl w:ilvl="0">
      <w:start w:val="1"/>
      <w:numFmt w:val="decimal"/>
      <w:lvlText w:val="%1."/>
      <w:lvlJc w:val="left"/>
      <w:pPr>
        <w:tabs>
          <w:tab w:val="num" w:pos="360"/>
        </w:tabs>
        <w:ind w:left="360" w:hanging="360"/>
      </w:pPr>
    </w:lvl>
  </w:abstractNum>
  <w:abstractNum w:abstractNumId="6">
    <w:nsid w:val="6E2B49C1"/>
    <w:multiLevelType w:val="singleLevel"/>
    <w:tmpl w:val="B6684678"/>
    <w:lvl w:ilvl="0">
      <w:start w:val="1"/>
      <w:numFmt w:val="bullet"/>
      <w:lvlText w:val=""/>
      <w:lvlJc w:val="left"/>
      <w:pPr>
        <w:tabs>
          <w:tab w:val="num" w:pos="360"/>
        </w:tabs>
        <w:ind w:left="0" w:firstLine="0"/>
      </w:pPr>
      <w:rPr>
        <w:rFonts w:ascii="Symbol" w:hAnsi="Symbol" w:hint="default"/>
      </w:rPr>
    </w:lvl>
  </w:abstractNum>
  <w:num w:numId="1">
    <w:abstractNumId w:val="0"/>
  </w:num>
  <w:num w:numId="2">
    <w:abstractNumId w:val="6"/>
  </w:num>
  <w:num w:numId="3">
    <w:abstractNumId w:val="2"/>
  </w:num>
  <w:num w:numId="4">
    <w:abstractNumId w:val="5"/>
  </w:num>
  <w:num w:numId="5">
    <w:abstractNumId w:val="4"/>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625"/>
    <w:rsid w:val="00101B08"/>
    <w:rsid w:val="00127FB6"/>
    <w:rsid w:val="001E4FA6"/>
    <w:rsid w:val="00216625"/>
    <w:rsid w:val="002D67ED"/>
    <w:rsid w:val="00344DB2"/>
    <w:rsid w:val="003A5A97"/>
    <w:rsid w:val="00442FDD"/>
    <w:rsid w:val="004E4533"/>
    <w:rsid w:val="00536F1C"/>
    <w:rsid w:val="00631D38"/>
    <w:rsid w:val="00686417"/>
    <w:rsid w:val="006A171F"/>
    <w:rsid w:val="006A4980"/>
    <w:rsid w:val="006C23A1"/>
    <w:rsid w:val="00731A98"/>
    <w:rsid w:val="007639A6"/>
    <w:rsid w:val="007F69F8"/>
    <w:rsid w:val="008A3218"/>
    <w:rsid w:val="008C3879"/>
    <w:rsid w:val="00912724"/>
    <w:rsid w:val="00990E5E"/>
    <w:rsid w:val="009C0754"/>
    <w:rsid w:val="00A23A3B"/>
    <w:rsid w:val="00B43AB4"/>
    <w:rsid w:val="00C17380"/>
    <w:rsid w:val="00CA4FC8"/>
    <w:rsid w:val="00CF58FC"/>
    <w:rsid w:val="00D30A97"/>
    <w:rsid w:val="00DD62BC"/>
    <w:rsid w:val="00E00E06"/>
    <w:rsid w:val="00E038CF"/>
    <w:rsid w:val="00E643CD"/>
    <w:rsid w:val="00EC7A31"/>
    <w:rsid w:val="00EE24BA"/>
    <w:rsid w:val="00F14291"/>
    <w:rsid w:val="00FB3D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2" fill="f" fillcolor="white">
      <v:fill color="white" on="f"/>
    </o:shapedefaults>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3A3B"/>
    <w:pPr>
      <w:jc w:val="both"/>
    </w:pPr>
    <w:rPr>
      <w:sz w:val="22"/>
    </w:rPr>
  </w:style>
  <w:style w:type="paragraph" w:styleId="1">
    <w:name w:val="heading 1"/>
    <w:basedOn w:val="a"/>
    <w:next w:val="a"/>
    <w:qFormat/>
    <w:pPr>
      <w:keepNext/>
      <w:numPr>
        <w:numId w:val="1"/>
      </w:numPr>
      <w:spacing w:before="240" w:after="120"/>
      <w:ind w:left="357" w:hanging="357"/>
      <w:jc w:val="center"/>
      <w:outlineLvl w:val="0"/>
    </w:pPr>
    <w:rPr>
      <w:rFonts w:ascii="Arial" w:hAnsi="Arial"/>
      <w:b/>
      <w:kern w:val="28"/>
    </w:rPr>
  </w:style>
  <w:style w:type="paragraph" w:styleId="2">
    <w:name w:val="heading 2"/>
    <w:basedOn w:val="a"/>
    <w:next w:val="a"/>
    <w:qFormat/>
    <w:pPr>
      <w:keepNext/>
      <w:numPr>
        <w:ilvl w:val="1"/>
        <w:numId w:val="1"/>
      </w:numPr>
      <w:spacing w:before="120" w:after="120"/>
      <w:ind w:left="1134" w:right="1134"/>
      <w:jc w:val="center"/>
      <w:outlineLvl w:val="1"/>
    </w:pPr>
    <w:rPr>
      <w:b/>
      <w:sz w:val="26"/>
    </w:rPr>
  </w:style>
  <w:style w:type="paragraph" w:styleId="3">
    <w:name w:val="heading 3"/>
    <w:basedOn w:val="a"/>
    <w:next w:val="a"/>
    <w:qFormat/>
    <w:pPr>
      <w:keepNext/>
      <w:numPr>
        <w:ilvl w:val="2"/>
        <w:numId w:val="1"/>
      </w:numPr>
      <w:spacing w:before="240" w:after="120" w:line="360" w:lineRule="auto"/>
      <w:outlineLvl w:val="2"/>
    </w:pPr>
    <w:rPr>
      <w:b/>
      <w:sz w:val="26"/>
    </w:rPr>
  </w:style>
  <w:style w:type="paragraph" w:styleId="4">
    <w:name w:val="heading 4"/>
    <w:basedOn w:val="a"/>
    <w:next w:val="a"/>
    <w:qFormat/>
    <w:pPr>
      <w:keepNext/>
      <w:numPr>
        <w:ilvl w:val="3"/>
        <w:numId w:val="1"/>
      </w:numPr>
      <w:spacing w:line="360" w:lineRule="auto"/>
      <w:jc w:val="center"/>
      <w:outlineLvl w:val="3"/>
    </w:pPr>
    <w:rPr>
      <w:sz w:val="28"/>
    </w:rPr>
  </w:style>
  <w:style w:type="paragraph" w:styleId="5">
    <w:name w:val="heading 5"/>
    <w:basedOn w:val="a"/>
    <w:next w:val="a"/>
    <w:qFormat/>
    <w:pPr>
      <w:keepNext/>
      <w:spacing w:line="360" w:lineRule="auto"/>
      <w:jc w:val="center"/>
      <w:outlineLvl w:val="4"/>
    </w:pPr>
    <w:rPr>
      <w:sz w:val="32"/>
    </w:rPr>
  </w:style>
  <w:style w:type="paragraph" w:styleId="6">
    <w:name w:val="heading 6"/>
    <w:basedOn w:val="a"/>
    <w:next w:val="a"/>
    <w:qFormat/>
    <w:pPr>
      <w:keepNext/>
      <w:jc w:val="center"/>
      <w:outlineLvl w:val="5"/>
    </w:pPr>
    <w:rPr>
      <w:b/>
    </w:rPr>
  </w:style>
  <w:style w:type="paragraph" w:styleId="7">
    <w:name w:val="heading 7"/>
    <w:basedOn w:val="a"/>
    <w:next w:val="a"/>
    <w:qFormat/>
    <w:pPr>
      <w:keepNext/>
      <w:jc w:val="center"/>
      <w:outlineLvl w:val="6"/>
    </w:pPr>
    <w:rPr>
      <w:b/>
      <w:lang w:val="en-US"/>
    </w:rPr>
  </w:style>
  <w:style w:type="paragraph" w:styleId="8">
    <w:name w:val="heading 8"/>
    <w:basedOn w:val="a"/>
    <w:next w:val="a"/>
    <w:qFormat/>
    <w:pPr>
      <w:keepNext/>
      <w:spacing w:before="1134" w:line="0" w:lineRule="atLeast"/>
      <w:jc w:val="center"/>
      <w:outlineLvl w:val="7"/>
    </w:pPr>
    <w:rPr>
      <w:rFonts w:ascii="Arial Narrow" w:hAnsi="Arial Narrow"/>
      <w:b/>
      <w:i/>
      <w:sz w:val="48"/>
    </w:rPr>
  </w:style>
  <w:style w:type="paragraph" w:styleId="9">
    <w:name w:val="heading 9"/>
    <w:basedOn w:val="a"/>
    <w:next w:val="a"/>
    <w:qFormat/>
    <w:pPr>
      <w:keepNext/>
      <w:spacing w:before="2268" w:line="0" w:lineRule="atLeast"/>
      <w:jc w:val="center"/>
      <w:outlineLvl w:val="8"/>
    </w:pPr>
    <w:rPr>
      <w:rFonts w:ascii="Arial" w:hAnsi="Arial"/>
      <w:b/>
      <w:sz w:val="24"/>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шрифт"/>
  </w:style>
  <w:style w:type="paragraph" w:customStyle="1" w:styleId="10">
    <w:name w:val="оглавление 1"/>
    <w:basedOn w:val="a"/>
    <w:next w:val="a"/>
    <w:autoRedefine/>
    <w:pPr>
      <w:tabs>
        <w:tab w:val="right" w:leader="dot" w:pos="9072"/>
      </w:tabs>
      <w:spacing w:before="120" w:after="120"/>
    </w:pPr>
    <w:rPr>
      <w:b/>
      <w:caps/>
    </w:rPr>
  </w:style>
  <w:style w:type="paragraph" w:customStyle="1" w:styleId="20">
    <w:name w:val="оглавление 2"/>
    <w:basedOn w:val="a"/>
    <w:next w:val="a"/>
    <w:autoRedefine/>
    <w:pPr>
      <w:tabs>
        <w:tab w:val="right" w:leader="dot" w:pos="9072"/>
      </w:tabs>
    </w:pPr>
    <w:rPr>
      <w:smallCaps/>
    </w:rPr>
  </w:style>
  <w:style w:type="paragraph" w:customStyle="1" w:styleId="30">
    <w:name w:val="оглавление 3"/>
    <w:basedOn w:val="a"/>
    <w:next w:val="a"/>
    <w:autoRedefine/>
    <w:pPr>
      <w:tabs>
        <w:tab w:val="right" w:leader="dot" w:pos="9072"/>
      </w:tabs>
      <w:ind w:left="200"/>
    </w:pPr>
    <w:rPr>
      <w:i/>
    </w:rPr>
  </w:style>
  <w:style w:type="paragraph" w:customStyle="1" w:styleId="40">
    <w:name w:val="оглавление 4"/>
    <w:basedOn w:val="a"/>
    <w:next w:val="a"/>
    <w:autoRedefine/>
    <w:pPr>
      <w:tabs>
        <w:tab w:val="right" w:leader="dot" w:pos="9072"/>
      </w:tabs>
      <w:ind w:left="400"/>
    </w:pPr>
    <w:rPr>
      <w:sz w:val="18"/>
    </w:rPr>
  </w:style>
  <w:style w:type="paragraph" w:customStyle="1" w:styleId="50">
    <w:name w:val="оглавление 5"/>
    <w:basedOn w:val="a"/>
    <w:next w:val="a"/>
    <w:autoRedefine/>
    <w:pPr>
      <w:tabs>
        <w:tab w:val="right" w:leader="dot" w:pos="9072"/>
      </w:tabs>
      <w:ind w:left="600"/>
    </w:pPr>
    <w:rPr>
      <w:sz w:val="18"/>
    </w:rPr>
  </w:style>
  <w:style w:type="paragraph" w:customStyle="1" w:styleId="60">
    <w:name w:val="оглавление 6"/>
    <w:basedOn w:val="a"/>
    <w:next w:val="a"/>
    <w:autoRedefine/>
    <w:pPr>
      <w:tabs>
        <w:tab w:val="right" w:leader="dot" w:pos="9072"/>
      </w:tabs>
      <w:ind w:left="800"/>
    </w:pPr>
    <w:rPr>
      <w:sz w:val="18"/>
    </w:rPr>
  </w:style>
  <w:style w:type="paragraph" w:customStyle="1" w:styleId="70">
    <w:name w:val="оглавление 7"/>
    <w:basedOn w:val="a"/>
    <w:next w:val="a"/>
    <w:autoRedefine/>
    <w:pPr>
      <w:tabs>
        <w:tab w:val="right" w:leader="dot" w:pos="9072"/>
      </w:tabs>
      <w:ind w:left="1000"/>
    </w:pPr>
    <w:rPr>
      <w:sz w:val="18"/>
    </w:rPr>
  </w:style>
  <w:style w:type="paragraph" w:customStyle="1" w:styleId="80">
    <w:name w:val="оглавление 8"/>
    <w:basedOn w:val="a"/>
    <w:next w:val="a"/>
    <w:autoRedefine/>
    <w:pPr>
      <w:tabs>
        <w:tab w:val="right" w:leader="dot" w:pos="9072"/>
      </w:tabs>
      <w:ind w:left="1200"/>
    </w:pPr>
    <w:rPr>
      <w:sz w:val="18"/>
    </w:rPr>
  </w:style>
  <w:style w:type="paragraph" w:customStyle="1" w:styleId="90">
    <w:name w:val="оглавление 9"/>
    <w:basedOn w:val="a"/>
    <w:next w:val="a"/>
    <w:autoRedefine/>
    <w:pPr>
      <w:tabs>
        <w:tab w:val="right" w:leader="dot" w:pos="9072"/>
      </w:tabs>
      <w:ind w:left="1400"/>
    </w:pPr>
    <w:rPr>
      <w:sz w:val="18"/>
    </w:rPr>
  </w:style>
  <w:style w:type="paragraph" w:styleId="a4">
    <w:name w:val="Title"/>
    <w:basedOn w:val="a"/>
    <w:next w:val="a"/>
    <w:qFormat/>
    <w:pPr>
      <w:spacing w:before="120" w:after="120"/>
    </w:pPr>
    <w:rPr>
      <w:b/>
    </w:rPr>
  </w:style>
  <w:style w:type="paragraph" w:customStyle="1" w:styleId="a5">
    <w:name w:val="текст сноски"/>
    <w:basedOn w:val="a"/>
    <w:pPr>
      <w:ind w:left="284"/>
    </w:pPr>
  </w:style>
  <w:style w:type="paragraph" w:customStyle="1" w:styleId="a6">
    <w:name w:val="Обычный текст с отступом"/>
    <w:basedOn w:val="a"/>
    <w:pPr>
      <w:ind w:left="708"/>
    </w:pPr>
  </w:style>
  <w:style w:type="paragraph" w:customStyle="1" w:styleId="a7">
    <w:name w:val="Нормальный абзац"/>
    <w:basedOn w:val="a"/>
    <w:pPr>
      <w:ind w:firstLine="284"/>
    </w:pPr>
  </w:style>
  <w:style w:type="character" w:customStyle="1" w:styleId="a8">
    <w:name w:val="знак сноски"/>
    <w:basedOn w:val="a3"/>
    <w:rPr>
      <w:vertAlign w:val="superscript"/>
    </w:rPr>
  </w:style>
  <w:style w:type="paragraph" w:styleId="a9">
    <w:name w:val="header"/>
    <w:basedOn w:val="a"/>
    <w:semiHidden/>
    <w:pPr>
      <w:tabs>
        <w:tab w:val="center" w:pos="4153"/>
        <w:tab w:val="right" w:pos="8306"/>
      </w:tabs>
    </w:pPr>
  </w:style>
  <w:style w:type="character" w:customStyle="1" w:styleId="aa">
    <w:name w:val="Нижний индекс"/>
    <w:basedOn w:val="a3"/>
    <w:rPr>
      <w:vertAlign w:val="subscript"/>
    </w:rPr>
  </w:style>
  <w:style w:type="character" w:customStyle="1" w:styleId="ab">
    <w:name w:val="Нормальный текст"/>
    <w:basedOn w:val="a3"/>
    <w:uiPriority w:val="99"/>
  </w:style>
  <w:style w:type="character" w:customStyle="1" w:styleId="ac">
    <w:name w:val="номер страницы"/>
    <w:basedOn w:val="a3"/>
  </w:style>
  <w:style w:type="paragraph" w:styleId="ad">
    <w:name w:val="footer"/>
    <w:basedOn w:val="a"/>
    <w:semiHidden/>
    <w:pPr>
      <w:tabs>
        <w:tab w:val="center" w:pos="4153"/>
        <w:tab w:val="right" w:pos="8306"/>
      </w:tabs>
    </w:pPr>
  </w:style>
  <w:style w:type="character" w:styleId="ae">
    <w:name w:val="page number"/>
    <w:basedOn w:val="a0"/>
    <w:semiHidden/>
  </w:style>
  <w:style w:type="paragraph" w:styleId="11">
    <w:name w:val="toc 1"/>
    <w:basedOn w:val="a"/>
    <w:next w:val="a"/>
    <w:autoRedefine/>
    <w:semiHidden/>
    <w:rPr>
      <w:sz w:val="18"/>
    </w:rPr>
  </w:style>
  <w:style w:type="paragraph" w:styleId="21">
    <w:name w:val="toc 2"/>
    <w:basedOn w:val="a"/>
    <w:next w:val="a"/>
    <w:autoRedefine/>
    <w:semiHidden/>
    <w:pPr>
      <w:ind w:left="200"/>
    </w:pPr>
  </w:style>
  <w:style w:type="paragraph" w:styleId="31">
    <w:name w:val="toc 3"/>
    <w:basedOn w:val="a"/>
    <w:next w:val="a"/>
    <w:autoRedefine/>
    <w:semiHidden/>
    <w:pPr>
      <w:ind w:left="400"/>
    </w:pPr>
  </w:style>
  <w:style w:type="paragraph" w:styleId="af">
    <w:name w:val="Body Text"/>
    <w:basedOn w:val="a"/>
    <w:semiHidden/>
    <w:pPr>
      <w:spacing w:line="360" w:lineRule="auto"/>
    </w:pPr>
  </w:style>
  <w:style w:type="paragraph" w:styleId="af0">
    <w:name w:val="footnote text"/>
    <w:basedOn w:val="a"/>
    <w:semiHidden/>
    <w:pPr>
      <w:ind w:left="284"/>
    </w:pPr>
    <w:rPr>
      <w:sz w:val="18"/>
    </w:rPr>
  </w:style>
  <w:style w:type="character" w:styleId="af1">
    <w:name w:val="footnote reference"/>
    <w:basedOn w:val="a0"/>
    <w:semiHidden/>
    <w:rPr>
      <w:vertAlign w:val="superscript"/>
    </w:rPr>
  </w:style>
  <w:style w:type="paragraph" w:styleId="af2">
    <w:name w:val="caption"/>
    <w:basedOn w:val="a"/>
    <w:next w:val="a"/>
    <w:qFormat/>
    <w:pPr>
      <w:spacing w:before="120" w:after="120"/>
    </w:pPr>
    <w:rPr>
      <w:b/>
    </w:rPr>
  </w:style>
  <w:style w:type="paragraph" w:styleId="af3">
    <w:name w:val="Body Text Indent"/>
    <w:basedOn w:val="a"/>
    <w:semiHidden/>
    <w:pPr>
      <w:spacing w:line="360" w:lineRule="auto"/>
      <w:ind w:firstLine="284"/>
    </w:pPr>
    <w:rPr>
      <w:sz w:val="18"/>
    </w:rPr>
  </w:style>
  <w:style w:type="paragraph" w:customStyle="1" w:styleId="af4">
    <w:name w:val="Подпись рисунка"/>
    <w:basedOn w:val="a7"/>
    <w:rsid w:val="00A23A3B"/>
    <w:pPr>
      <w:spacing w:before="120" w:after="120"/>
      <w:ind w:firstLine="0"/>
      <w:jc w:val="center"/>
    </w:pPr>
    <w:rPr>
      <w:sz w:val="18"/>
    </w:rPr>
  </w:style>
  <w:style w:type="paragraph" w:styleId="22">
    <w:name w:val="Body Text 2"/>
    <w:basedOn w:val="a"/>
    <w:semiHidden/>
    <w:pPr>
      <w:jc w:val="right"/>
    </w:pPr>
    <w:rPr>
      <w:sz w:val="1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3A3B"/>
    <w:pPr>
      <w:jc w:val="both"/>
    </w:pPr>
    <w:rPr>
      <w:sz w:val="22"/>
    </w:rPr>
  </w:style>
  <w:style w:type="paragraph" w:styleId="1">
    <w:name w:val="heading 1"/>
    <w:basedOn w:val="a"/>
    <w:next w:val="a"/>
    <w:qFormat/>
    <w:pPr>
      <w:keepNext/>
      <w:numPr>
        <w:numId w:val="1"/>
      </w:numPr>
      <w:spacing w:before="240" w:after="120"/>
      <w:ind w:left="357" w:hanging="357"/>
      <w:jc w:val="center"/>
      <w:outlineLvl w:val="0"/>
    </w:pPr>
    <w:rPr>
      <w:rFonts w:ascii="Arial" w:hAnsi="Arial"/>
      <w:b/>
      <w:kern w:val="28"/>
    </w:rPr>
  </w:style>
  <w:style w:type="paragraph" w:styleId="2">
    <w:name w:val="heading 2"/>
    <w:basedOn w:val="a"/>
    <w:next w:val="a"/>
    <w:qFormat/>
    <w:pPr>
      <w:keepNext/>
      <w:numPr>
        <w:ilvl w:val="1"/>
        <w:numId w:val="1"/>
      </w:numPr>
      <w:spacing w:before="120" w:after="120"/>
      <w:ind w:left="1134" w:right="1134"/>
      <w:jc w:val="center"/>
      <w:outlineLvl w:val="1"/>
    </w:pPr>
    <w:rPr>
      <w:b/>
      <w:sz w:val="26"/>
    </w:rPr>
  </w:style>
  <w:style w:type="paragraph" w:styleId="3">
    <w:name w:val="heading 3"/>
    <w:basedOn w:val="a"/>
    <w:next w:val="a"/>
    <w:qFormat/>
    <w:pPr>
      <w:keepNext/>
      <w:numPr>
        <w:ilvl w:val="2"/>
        <w:numId w:val="1"/>
      </w:numPr>
      <w:spacing w:before="240" w:after="120" w:line="360" w:lineRule="auto"/>
      <w:outlineLvl w:val="2"/>
    </w:pPr>
    <w:rPr>
      <w:b/>
      <w:sz w:val="26"/>
    </w:rPr>
  </w:style>
  <w:style w:type="paragraph" w:styleId="4">
    <w:name w:val="heading 4"/>
    <w:basedOn w:val="a"/>
    <w:next w:val="a"/>
    <w:qFormat/>
    <w:pPr>
      <w:keepNext/>
      <w:numPr>
        <w:ilvl w:val="3"/>
        <w:numId w:val="1"/>
      </w:numPr>
      <w:spacing w:line="360" w:lineRule="auto"/>
      <w:jc w:val="center"/>
      <w:outlineLvl w:val="3"/>
    </w:pPr>
    <w:rPr>
      <w:sz w:val="28"/>
    </w:rPr>
  </w:style>
  <w:style w:type="paragraph" w:styleId="5">
    <w:name w:val="heading 5"/>
    <w:basedOn w:val="a"/>
    <w:next w:val="a"/>
    <w:qFormat/>
    <w:pPr>
      <w:keepNext/>
      <w:spacing w:line="360" w:lineRule="auto"/>
      <w:jc w:val="center"/>
      <w:outlineLvl w:val="4"/>
    </w:pPr>
    <w:rPr>
      <w:sz w:val="32"/>
    </w:rPr>
  </w:style>
  <w:style w:type="paragraph" w:styleId="6">
    <w:name w:val="heading 6"/>
    <w:basedOn w:val="a"/>
    <w:next w:val="a"/>
    <w:qFormat/>
    <w:pPr>
      <w:keepNext/>
      <w:jc w:val="center"/>
      <w:outlineLvl w:val="5"/>
    </w:pPr>
    <w:rPr>
      <w:b/>
    </w:rPr>
  </w:style>
  <w:style w:type="paragraph" w:styleId="7">
    <w:name w:val="heading 7"/>
    <w:basedOn w:val="a"/>
    <w:next w:val="a"/>
    <w:qFormat/>
    <w:pPr>
      <w:keepNext/>
      <w:jc w:val="center"/>
      <w:outlineLvl w:val="6"/>
    </w:pPr>
    <w:rPr>
      <w:b/>
      <w:lang w:val="en-US"/>
    </w:rPr>
  </w:style>
  <w:style w:type="paragraph" w:styleId="8">
    <w:name w:val="heading 8"/>
    <w:basedOn w:val="a"/>
    <w:next w:val="a"/>
    <w:qFormat/>
    <w:pPr>
      <w:keepNext/>
      <w:spacing w:before="1134" w:line="0" w:lineRule="atLeast"/>
      <w:jc w:val="center"/>
      <w:outlineLvl w:val="7"/>
    </w:pPr>
    <w:rPr>
      <w:rFonts w:ascii="Arial Narrow" w:hAnsi="Arial Narrow"/>
      <w:b/>
      <w:i/>
      <w:sz w:val="48"/>
    </w:rPr>
  </w:style>
  <w:style w:type="paragraph" w:styleId="9">
    <w:name w:val="heading 9"/>
    <w:basedOn w:val="a"/>
    <w:next w:val="a"/>
    <w:qFormat/>
    <w:pPr>
      <w:keepNext/>
      <w:spacing w:before="2268" w:line="0" w:lineRule="atLeast"/>
      <w:jc w:val="center"/>
      <w:outlineLvl w:val="8"/>
    </w:pPr>
    <w:rPr>
      <w:rFonts w:ascii="Arial" w:hAnsi="Arial"/>
      <w:b/>
      <w:sz w:val="24"/>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шрифт"/>
  </w:style>
  <w:style w:type="paragraph" w:customStyle="1" w:styleId="10">
    <w:name w:val="оглавление 1"/>
    <w:basedOn w:val="a"/>
    <w:next w:val="a"/>
    <w:autoRedefine/>
    <w:pPr>
      <w:tabs>
        <w:tab w:val="right" w:leader="dot" w:pos="9072"/>
      </w:tabs>
      <w:spacing w:before="120" w:after="120"/>
    </w:pPr>
    <w:rPr>
      <w:b/>
      <w:caps/>
    </w:rPr>
  </w:style>
  <w:style w:type="paragraph" w:customStyle="1" w:styleId="20">
    <w:name w:val="оглавление 2"/>
    <w:basedOn w:val="a"/>
    <w:next w:val="a"/>
    <w:autoRedefine/>
    <w:pPr>
      <w:tabs>
        <w:tab w:val="right" w:leader="dot" w:pos="9072"/>
      </w:tabs>
    </w:pPr>
    <w:rPr>
      <w:smallCaps/>
    </w:rPr>
  </w:style>
  <w:style w:type="paragraph" w:customStyle="1" w:styleId="30">
    <w:name w:val="оглавление 3"/>
    <w:basedOn w:val="a"/>
    <w:next w:val="a"/>
    <w:autoRedefine/>
    <w:pPr>
      <w:tabs>
        <w:tab w:val="right" w:leader="dot" w:pos="9072"/>
      </w:tabs>
      <w:ind w:left="200"/>
    </w:pPr>
    <w:rPr>
      <w:i/>
    </w:rPr>
  </w:style>
  <w:style w:type="paragraph" w:customStyle="1" w:styleId="40">
    <w:name w:val="оглавление 4"/>
    <w:basedOn w:val="a"/>
    <w:next w:val="a"/>
    <w:autoRedefine/>
    <w:pPr>
      <w:tabs>
        <w:tab w:val="right" w:leader="dot" w:pos="9072"/>
      </w:tabs>
      <w:ind w:left="400"/>
    </w:pPr>
    <w:rPr>
      <w:sz w:val="18"/>
    </w:rPr>
  </w:style>
  <w:style w:type="paragraph" w:customStyle="1" w:styleId="50">
    <w:name w:val="оглавление 5"/>
    <w:basedOn w:val="a"/>
    <w:next w:val="a"/>
    <w:autoRedefine/>
    <w:pPr>
      <w:tabs>
        <w:tab w:val="right" w:leader="dot" w:pos="9072"/>
      </w:tabs>
      <w:ind w:left="600"/>
    </w:pPr>
    <w:rPr>
      <w:sz w:val="18"/>
    </w:rPr>
  </w:style>
  <w:style w:type="paragraph" w:customStyle="1" w:styleId="60">
    <w:name w:val="оглавление 6"/>
    <w:basedOn w:val="a"/>
    <w:next w:val="a"/>
    <w:autoRedefine/>
    <w:pPr>
      <w:tabs>
        <w:tab w:val="right" w:leader="dot" w:pos="9072"/>
      </w:tabs>
      <w:ind w:left="800"/>
    </w:pPr>
    <w:rPr>
      <w:sz w:val="18"/>
    </w:rPr>
  </w:style>
  <w:style w:type="paragraph" w:customStyle="1" w:styleId="70">
    <w:name w:val="оглавление 7"/>
    <w:basedOn w:val="a"/>
    <w:next w:val="a"/>
    <w:autoRedefine/>
    <w:pPr>
      <w:tabs>
        <w:tab w:val="right" w:leader="dot" w:pos="9072"/>
      </w:tabs>
      <w:ind w:left="1000"/>
    </w:pPr>
    <w:rPr>
      <w:sz w:val="18"/>
    </w:rPr>
  </w:style>
  <w:style w:type="paragraph" w:customStyle="1" w:styleId="80">
    <w:name w:val="оглавление 8"/>
    <w:basedOn w:val="a"/>
    <w:next w:val="a"/>
    <w:autoRedefine/>
    <w:pPr>
      <w:tabs>
        <w:tab w:val="right" w:leader="dot" w:pos="9072"/>
      </w:tabs>
      <w:ind w:left="1200"/>
    </w:pPr>
    <w:rPr>
      <w:sz w:val="18"/>
    </w:rPr>
  </w:style>
  <w:style w:type="paragraph" w:customStyle="1" w:styleId="90">
    <w:name w:val="оглавление 9"/>
    <w:basedOn w:val="a"/>
    <w:next w:val="a"/>
    <w:autoRedefine/>
    <w:pPr>
      <w:tabs>
        <w:tab w:val="right" w:leader="dot" w:pos="9072"/>
      </w:tabs>
      <w:ind w:left="1400"/>
    </w:pPr>
    <w:rPr>
      <w:sz w:val="18"/>
    </w:rPr>
  </w:style>
  <w:style w:type="paragraph" w:styleId="a4">
    <w:name w:val="Title"/>
    <w:basedOn w:val="a"/>
    <w:next w:val="a"/>
    <w:qFormat/>
    <w:pPr>
      <w:spacing w:before="120" w:after="120"/>
    </w:pPr>
    <w:rPr>
      <w:b/>
    </w:rPr>
  </w:style>
  <w:style w:type="paragraph" w:customStyle="1" w:styleId="a5">
    <w:name w:val="текст сноски"/>
    <w:basedOn w:val="a"/>
    <w:pPr>
      <w:ind w:left="284"/>
    </w:pPr>
  </w:style>
  <w:style w:type="paragraph" w:customStyle="1" w:styleId="a6">
    <w:name w:val="Обычный текст с отступом"/>
    <w:basedOn w:val="a"/>
    <w:pPr>
      <w:ind w:left="708"/>
    </w:pPr>
  </w:style>
  <w:style w:type="paragraph" w:customStyle="1" w:styleId="a7">
    <w:name w:val="Нормальный абзац"/>
    <w:basedOn w:val="a"/>
    <w:pPr>
      <w:ind w:firstLine="284"/>
    </w:pPr>
  </w:style>
  <w:style w:type="character" w:customStyle="1" w:styleId="a8">
    <w:name w:val="знак сноски"/>
    <w:basedOn w:val="a3"/>
    <w:rPr>
      <w:vertAlign w:val="superscript"/>
    </w:rPr>
  </w:style>
  <w:style w:type="paragraph" w:styleId="a9">
    <w:name w:val="header"/>
    <w:basedOn w:val="a"/>
    <w:semiHidden/>
    <w:pPr>
      <w:tabs>
        <w:tab w:val="center" w:pos="4153"/>
        <w:tab w:val="right" w:pos="8306"/>
      </w:tabs>
    </w:pPr>
  </w:style>
  <w:style w:type="character" w:customStyle="1" w:styleId="aa">
    <w:name w:val="Нижний индекс"/>
    <w:basedOn w:val="a3"/>
    <w:rPr>
      <w:vertAlign w:val="subscript"/>
    </w:rPr>
  </w:style>
  <w:style w:type="character" w:customStyle="1" w:styleId="ab">
    <w:name w:val="Нормальный текст"/>
    <w:basedOn w:val="a3"/>
    <w:uiPriority w:val="99"/>
  </w:style>
  <w:style w:type="character" w:customStyle="1" w:styleId="ac">
    <w:name w:val="номер страницы"/>
    <w:basedOn w:val="a3"/>
  </w:style>
  <w:style w:type="paragraph" w:styleId="ad">
    <w:name w:val="footer"/>
    <w:basedOn w:val="a"/>
    <w:semiHidden/>
    <w:pPr>
      <w:tabs>
        <w:tab w:val="center" w:pos="4153"/>
        <w:tab w:val="right" w:pos="8306"/>
      </w:tabs>
    </w:pPr>
  </w:style>
  <w:style w:type="character" w:styleId="ae">
    <w:name w:val="page number"/>
    <w:basedOn w:val="a0"/>
    <w:semiHidden/>
  </w:style>
  <w:style w:type="paragraph" w:styleId="11">
    <w:name w:val="toc 1"/>
    <w:basedOn w:val="a"/>
    <w:next w:val="a"/>
    <w:autoRedefine/>
    <w:semiHidden/>
    <w:rPr>
      <w:sz w:val="18"/>
    </w:rPr>
  </w:style>
  <w:style w:type="paragraph" w:styleId="21">
    <w:name w:val="toc 2"/>
    <w:basedOn w:val="a"/>
    <w:next w:val="a"/>
    <w:autoRedefine/>
    <w:semiHidden/>
    <w:pPr>
      <w:ind w:left="200"/>
    </w:pPr>
  </w:style>
  <w:style w:type="paragraph" w:styleId="31">
    <w:name w:val="toc 3"/>
    <w:basedOn w:val="a"/>
    <w:next w:val="a"/>
    <w:autoRedefine/>
    <w:semiHidden/>
    <w:pPr>
      <w:ind w:left="400"/>
    </w:pPr>
  </w:style>
  <w:style w:type="paragraph" w:styleId="af">
    <w:name w:val="Body Text"/>
    <w:basedOn w:val="a"/>
    <w:semiHidden/>
    <w:pPr>
      <w:spacing w:line="360" w:lineRule="auto"/>
    </w:pPr>
  </w:style>
  <w:style w:type="paragraph" w:styleId="af0">
    <w:name w:val="footnote text"/>
    <w:basedOn w:val="a"/>
    <w:semiHidden/>
    <w:pPr>
      <w:ind w:left="284"/>
    </w:pPr>
    <w:rPr>
      <w:sz w:val="18"/>
    </w:rPr>
  </w:style>
  <w:style w:type="character" w:styleId="af1">
    <w:name w:val="footnote reference"/>
    <w:basedOn w:val="a0"/>
    <w:semiHidden/>
    <w:rPr>
      <w:vertAlign w:val="superscript"/>
    </w:rPr>
  </w:style>
  <w:style w:type="paragraph" w:styleId="af2">
    <w:name w:val="caption"/>
    <w:basedOn w:val="a"/>
    <w:next w:val="a"/>
    <w:qFormat/>
    <w:pPr>
      <w:spacing w:before="120" w:after="120"/>
    </w:pPr>
    <w:rPr>
      <w:b/>
    </w:rPr>
  </w:style>
  <w:style w:type="paragraph" w:styleId="af3">
    <w:name w:val="Body Text Indent"/>
    <w:basedOn w:val="a"/>
    <w:semiHidden/>
    <w:pPr>
      <w:spacing w:line="360" w:lineRule="auto"/>
      <w:ind w:firstLine="284"/>
    </w:pPr>
    <w:rPr>
      <w:sz w:val="18"/>
    </w:rPr>
  </w:style>
  <w:style w:type="paragraph" w:customStyle="1" w:styleId="af4">
    <w:name w:val="Подпись рисунка"/>
    <w:basedOn w:val="a7"/>
    <w:rsid w:val="00A23A3B"/>
    <w:pPr>
      <w:spacing w:before="120" w:after="120"/>
      <w:ind w:firstLine="0"/>
      <w:jc w:val="center"/>
    </w:pPr>
    <w:rPr>
      <w:sz w:val="18"/>
    </w:rPr>
  </w:style>
  <w:style w:type="paragraph" w:styleId="22">
    <w:name w:val="Body Text 2"/>
    <w:basedOn w:val="a"/>
    <w:semiHidden/>
    <w:pPr>
      <w:jc w:val="right"/>
    </w:pPr>
    <w:rPr>
      <w:sz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0.png"/><Relationship Id="rId50" Type="http://schemas.openxmlformats.org/officeDocument/2006/relationships/oleObject" Target="embeddings/oleObject19.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oleObject" Target="embeddings/oleObject4.bin"/><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8.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8.bin"/><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D312E-4C9A-45C6-89E8-47136B62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130</Pages>
  <Words>27610</Words>
  <Characters>157377</Characters>
  <Application>Microsoft Office Word</Application>
  <DocSecurity>0</DocSecurity>
  <Lines>1311</Lines>
  <Paragraphs>369</Paragraphs>
  <ScaleCrop>false</ScaleCrop>
  <HeadingPairs>
    <vt:vector size="2" baseType="variant">
      <vt:variant>
        <vt:lpstr>Название</vt:lpstr>
      </vt:variant>
      <vt:variant>
        <vt:i4>1</vt:i4>
      </vt:variant>
    </vt:vector>
  </HeadingPairs>
  <TitlesOfParts>
    <vt:vector size="1" baseType="lpstr">
      <vt:lpstr>Московский Государственный ордена Трудового Красного Знамени</vt:lpstr>
    </vt:vector>
  </TitlesOfParts>
  <Company>Elcom Ltd</Company>
  <LinksUpToDate>false</LinksUpToDate>
  <CharactersWithSpaces>184618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Московский Государственный ордена Трудового Красного Знамени</dc:title>
  <dc:creator>user</dc:creator>
  <cp:lastModifiedBy>Andrew</cp:lastModifiedBy>
  <cp:revision>3</cp:revision>
  <cp:lastPrinted>2001-05-04T12:15:00Z</cp:lastPrinted>
  <dcterms:created xsi:type="dcterms:W3CDTF">2019-09-14T09:22:00Z</dcterms:created>
  <dcterms:modified xsi:type="dcterms:W3CDTF">2019-09-14T09:24:00Z</dcterms:modified>
</cp:coreProperties>
</file>