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FB" w:rsidRPr="0085223F" w:rsidRDefault="005003FB">
      <w:pPr>
        <w:rPr>
          <w:rFonts w:hint="eastAsia"/>
          <w:b/>
        </w:rPr>
      </w:pPr>
      <w:r w:rsidRPr="0085223F">
        <w:rPr>
          <w:rFonts w:hint="eastAsia"/>
          <w:b/>
        </w:rPr>
        <w:t>Compiler HW2 Java Syntax Highlighter</w:t>
      </w:r>
      <w:bookmarkStart w:id="0" w:name="_GoBack"/>
      <w:bookmarkEnd w:id="0"/>
    </w:p>
    <w:p w:rsidR="005003FB" w:rsidRDefault="005003FB" w:rsidP="005003FB">
      <w:pPr>
        <w:jc w:val="right"/>
      </w:pPr>
      <w:r>
        <w:t xml:space="preserve">21000494 </w:t>
      </w:r>
      <w:r>
        <w:rPr>
          <w:rFonts w:hint="eastAsia"/>
        </w:rPr>
        <w:t>이성경</w:t>
      </w:r>
    </w:p>
    <w:p w:rsidR="005003FB" w:rsidRDefault="0085223F" w:rsidP="005003FB">
      <w:pPr>
        <w:jc w:val="right"/>
        <w:rPr>
          <w:rFonts w:hint="eastAsia"/>
        </w:rPr>
      </w:pPr>
      <w:r>
        <w:rPr>
          <w:rFonts w:hint="eastAsia"/>
        </w:rPr>
        <w:t xml:space="preserve">21400351 </w:t>
      </w:r>
      <w:proofErr w:type="spellStart"/>
      <w:r w:rsidR="005003FB">
        <w:rPr>
          <w:rFonts w:hint="eastAsia"/>
        </w:rPr>
        <w:t>배드로</w:t>
      </w:r>
      <w:proofErr w:type="spellEnd"/>
    </w:p>
    <w:p w:rsidR="005003FB" w:rsidRPr="00900DC2" w:rsidRDefault="005003FB" w:rsidP="005003FB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900DC2">
        <w:rPr>
          <w:rFonts w:hint="eastAsia"/>
          <w:b/>
          <w:sz w:val="24"/>
          <w:szCs w:val="24"/>
        </w:rPr>
        <w:t>Abstract</w:t>
      </w:r>
    </w:p>
    <w:p w:rsidR="005003FB" w:rsidRDefault="005003FB" w:rsidP="005003FB">
      <w:pPr>
        <w:pStyle w:val="a3"/>
        <w:ind w:leftChars="0" w:left="760"/>
      </w:pPr>
      <w:r>
        <w:t>This Java Syntax Highlighter Program uses “flex” and Lexical structure is based on “The Java Language Specification” (</w:t>
      </w:r>
      <w:hyperlink r:id="rId5" w:history="1">
        <w:r w:rsidRPr="0090586F">
          <w:rPr>
            <w:rStyle w:val="a4"/>
          </w:rPr>
          <w:t>https://docs.oracle.com/javase/specs/jls/se7/jls7.pdf</w:t>
        </w:r>
      </w:hyperlink>
      <w:r>
        <w:t>) chapter 3. Installation guide and run guide follow including attachment “README.md” file.</w:t>
      </w:r>
    </w:p>
    <w:p w:rsidR="005003FB" w:rsidRPr="00900DC2" w:rsidRDefault="005003FB" w:rsidP="005003FB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900DC2">
        <w:rPr>
          <w:rFonts w:hint="eastAsia"/>
          <w:b/>
          <w:sz w:val="24"/>
          <w:szCs w:val="24"/>
        </w:rPr>
        <w:t>Code</w:t>
      </w:r>
    </w:p>
    <w:p w:rsidR="005003FB" w:rsidRPr="0085223F" w:rsidRDefault="005003FB" w:rsidP="005003FB">
      <w:pPr>
        <w:pStyle w:val="a3"/>
        <w:numPr>
          <w:ilvl w:val="0"/>
          <w:numId w:val="4"/>
        </w:numPr>
        <w:ind w:leftChars="0"/>
        <w:rPr>
          <w:b/>
        </w:rPr>
      </w:pPr>
      <w:r w:rsidRPr="0085223F">
        <w:rPr>
          <w:b/>
        </w:rPr>
        <w:t>Definitions part</w:t>
      </w:r>
    </w:p>
    <w:p w:rsidR="00C30DDB" w:rsidRDefault="0085223F" w:rsidP="005003FB">
      <w:pPr>
        <w:pStyle w:val="a3"/>
        <w:ind w:leftChars="0" w:left="1120"/>
      </w:pPr>
      <w:r>
        <w:rPr>
          <w:rFonts w:hint="eastAsia"/>
        </w:rPr>
        <w:t xml:space="preserve">In this program, Java syntax identifiers/tokens are analyzed as </w:t>
      </w:r>
      <w:proofErr w:type="gramStart"/>
      <w:r>
        <w:rPr>
          <w:rFonts w:hint="eastAsia"/>
        </w:rPr>
        <w:t>follow</w:t>
      </w:r>
      <w:r>
        <w:t>(</w:t>
      </w:r>
      <w:proofErr w:type="gramEnd"/>
      <w:r>
        <w:t>using regex)</w:t>
      </w:r>
      <w:r w:rsidR="00707419">
        <w:rPr>
          <w:rFonts w:hint="eastAsia"/>
        </w:rPr>
        <w:t xml:space="preserve"> </w:t>
      </w:r>
    </w:p>
    <w:p w:rsidR="00707419" w:rsidRDefault="005003FB" w:rsidP="005003FB">
      <w:r>
        <w:rPr>
          <w:noProof/>
        </w:rPr>
        <w:drawing>
          <wp:inline distT="0" distB="0" distL="0" distR="0" wp14:anchorId="16D97146" wp14:editId="26255B59">
            <wp:extent cx="5731510" cy="4387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DB" w:rsidRPr="005003FB" w:rsidRDefault="005003FB" w:rsidP="005003FB">
      <w:pPr>
        <w:jc w:val="center"/>
        <w:rPr>
          <w:i/>
        </w:rPr>
      </w:pPr>
      <w:r w:rsidRPr="005003FB">
        <w:rPr>
          <w:rFonts w:hint="eastAsia"/>
          <w:i/>
        </w:rPr>
        <w:t>&lt;Definition Part</w:t>
      </w:r>
      <w:r>
        <w:rPr>
          <w:i/>
        </w:rPr>
        <w:t xml:space="preserve"> code</w:t>
      </w:r>
      <w:r w:rsidRPr="005003FB">
        <w:rPr>
          <w:rFonts w:hint="eastAsia"/>
          <w:i/>
        </w:rPr>
        <w:t>&gt;</w:t>
      </w:r>
    </w:p>
    <w:p w:rsidR="005003FB" w:rsidRPr="0085223F" w:rsidRDefault="005003FB" w:rsidP="005003FB">
      <w:pPr>
        <w:pStyle w:val="a3"/>
        <w:numPr>
          <w:ilvl w:val="0"/>
          <w:numId w:val="4"/>
        </w:numPr>
        <w:ind w:leftChars="0"/>
        <w:rPr>
          <w:b/>
        </w:rPr>
      </w:pPr>
      <w:r w:rsidRPr="0085223F">
        <w:rPr>
          <w:rFonts w:hint="eastAsia"/>
          <w:b/>
        </w:rPr>
        <w:lastRenderedPageBreak/>
        <w:t>Rule</w:t>
      </w:r>
      <w:r w:rsidRPr="0085223F">
        <w:rPr>
          <w:b/>
        </w:rPr>
        <w:t>s part</w:t>
      </w:r>
    </w:p>
    <w:p w:rsidR="005003FB" w:rsidRDefault="005003FB" w:rsidP="005003FB">
      <w:pPr>
        <w:pStyle w:val="a3"/>
        <w:ind w:leftChars="0" w:left="1120"/>
      </w:pPr>
      <w:r>
        <w:t xml:space="preserve">Except Comment and Bold comment, all attributes are highlighted through pre-definition, as </w:t>
      </w:r>
      <w:proofErr w:type="gramStart"/>
      <w:r>
        <w:t>like :</w:t>
      </w:r>
      <w:proofErr w:type="gramEnd"/>
    </w:p>
    <w:p w:rsidR="005003FB" w:rsidRDefault="005003FB" w:rsidP="0085223F">
      <w:r>
        <w:rPr>
          <w:noProof/>
        </w:rPr>
        <w:drawing>
          <wp:inline distT="0" distB="0" distL="0" distR="0" wp14:anchorId="7140FA5C" wp14:editId="614FB959">
            <wp:extent cx="5731510" cy="8401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9" w:rsidRPr="00DD5DD9" w:rsidRDefault="00DD5DD9" w:rsidP="00DD5DD9">
      <w:pPr>
        <w:jc w:val="center"/>
        <w:rPr>
          <w:rFonts w:hint="eastAsia"/>
          <w:i/>
        </w:rPr>
      </w:pPr>
      <w:r w:rsidRPr="00DD5DD9">
        <w:rPr>
          <w:rFonts w:hint="eastAsia"/>
          <w:i/>
        </w:rPr>
        <w:t>&lt;Rule part&gt;</w:t>
      </w:r>
    </w:p>
    <w:p w:rsidR="005003FB" w:rsidRDefault="005003FB" w:rsidP="00DD5DD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SOMETHING_COLOR is</w:t>
      </w:r>
      <w:r>
        <w:t xml:space="preserve"> color of each attributes</w:t>
      </w:r>
      <w:r>
        <w:rPr>
          <w:rFonts w:hint="eastAsia"/>
        </w:rPr>
        <w:t xml:space="preserve"> predefined</w:t>
      </w:r>
      <w:r>
        <w:t xml:space="preserve"> above (#define LITERAL_COLOR #008c00). When each attribute is matched through regex, using </w:t>
      </w:r>
      <w:proofErr w:type="spellStart"/>
      <w:r>
        <w:t>fprintf</w:t>
      </w:r>
      <w:proofErr w:type="spellEnd"/>
      <w:r>
        <w:t xml:space="preserve">, it adds html code </w:t>
      </w:r>
      <w:proofErr w:type="spellStart"/>
      <w:r>
        <w:t>infront</w:t>
      </w:r>
      <w:proofErr w:type="spellEnd"/>
      <w:r>
        <w:t xml:space="preserve"> and behind the java code to highlight them. </w:t>
      </w:r>
    </w:p>
    <w:p w:rsidR="005003FB" w:rsidRDefault="005003FB" w:rsidP="005003FB">
      <w:pPr>
        <w:pStyle w:val="a3"/>
        <w:ind w:leftChars="0" w:left="1120"/>
      </w:pPr>
      <w:r>
        <w:t xml:space="preserve">In case of comment, it uses states to differentiate each type of comment. </w:t>
      </w:r>
    </w:p>
    <w:p w:rsidR="005003FB" w:rsidRDefault="00DD5DD9" w:rsidP="00DD5DD9">
      <w:r>
        <w:rPr>
          <w:noProof/>
        </w:rPr>
        <w:drawing>
          <wp:inline distT="0" distB="0" distL="0" distR="0" wp14:anchorId="34618A11" wp14:editId="316E98B1">
            <wp:extent cx="5731510" cy="22472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9" w:rsidRPr="00DD5DD9" w:rsidRDefault="00DD5DD9" w:rsidP="00DD5DD9">
      <w:pPr>
        <w:jc w:val="center"/>
        <w:rPr>
          <w:rFonts w:hint="eastAsia"/>
          <w:i/>
        </w:rPr>
      </w:pPr>
      <w:r w:rsidRPr="00DD5DD9">
        <w:rPr>
          <w:rFonts w:hint="eastAsia"/>
          <w:i/>
        </w:rPr>
        <w:t>&lt;</w:t>
      </w:r>
      <w:r w:rsidRPr="00DD5DD9">
        <w:rPr>
          <w:i/>
        </w:rPr>
        <w:t>Rule comment part&gt;</w:t>
      </w:r>
    </w:p>
    <w:p w:rsidR="00D66A5B" w:rsidRPr="0085223F" w:rsidRDefault="0085223F" w:rsidP="00C30DDB">
      <w:pPr>
        <w:pStyle w:val="a3"/>
        <w:numPr>
          <w:ilvl w:val="0"/>
          <w:numId w:val="4"/>
        </w:numPr>
        <w:ind w:leftChars="0"/>
        <w:rPr>
          <w:b/>
        </w:rPr>
      </w:pPr>
      <w:r w:rsidRPr="0085223F">
        <w:rPr>
          <w:rFonts w:hint="eastAsia"/>
          <w:b/>
        </w:rPr>
        <w:t>Highlighting scheme design</w:t>
      </w:r>
    </w:p>
    <w:p w:rsidR="0085223F" w:rsidRDefault="0085223F" w:rsidP="0085223F">
      <w:pPr>
        <w:pStyle w:val="a3"/>
        <w:ind w:leftChars="0" w:left="1120"/>
      </w:pPr>
      <w:r>
        <w:t xml:space="preserve">For highlighting scheme </w:t>
      </w:r>
      <w:r>
        <w:t xml:space="preserve">Literal, Keyword, Identifier, Separator, Operator, </w:t>
      </w:r>
      <w:proofErr w:type="spellStart"/>
      <w:r>
        <w:t>StringLiteral</w:t>
      </w:r>
      <w:proofErr w:type="spellEnd"/>
      <w:r>
        <w:t xml:space="preserve">, </w:t>
      </w:r>
      <w:proofErr w:type="spellStart"/>
      <w:r>
        <w:t>CharacterLiteral</w:t>
      </w:r>
      <w:proofErr w:type="spellEnd"/>
      <w:r>
        <w:t>, Comment are highlighted.</w:t>
      </w:r>
    </w:p>
    <w:p w:rsidR="0085223F" w:rsidRDefault="0085223F" w:rsidP="0085223F">
      <w:pPr>
        <w:pStyle w:val="a3"/>
        <w:ind w:leftChars="0" w:left="1120"/>
      </w:pPr>
      <w:r>
        <w:t xml:space="preserve">Background color is in </w:t>
      </w:r>
      <w:proofErr w:type="gramStart"/>
      <w:r>
        <w:t>black(</w:t>
      </w:r>
      <w:proofErr w:type="gramEnd"/>
      <w:r>
        <w:t xml:space="preserve">#000000) and default letter color is gray(#d1d1d1). </w:t>
      </w:r>
    </w:p>
    <w:p w:rsidR="0085223F" w:rsidRDefault="0085223F" w:rsidP="0085223F">
      <w:pPr>
        <w:pStyle w:val="a3"/>
        <w:ind w:leftChars="0" w:left="1120"/>
      </w:pPr>
      <w:r>
        <w:rPr>
          <w:rFonts w:hint="eastAsia"/>
        </w:rPr>
        <w:t>Identifier is</w:t>
      </w:r>
      <w:r>
        <w:t xml:space="preserve"> in</w:t>
      </w:r>
      <w:r w:rsidRPr="0085223F">
        <w:rPr>
          <w:rFonts w:hint="eastAsia"/>
          <w:color w:val="D9DDDA"/>
        </w:rPr>
        <w:t xml:space="preserve"> gray</w:t>
      </w:r>
      <w:r>
        <w:rPr>
          <w:rFonts w:hint="eastAsia"/>
        </w:rPr>
        <w:t>(</w:t>
      </w:r>
      <w:r>
        <w:t>#d1d1d1)</w:t>
      </w:r>
      <w:r>
        <w:rPr>
          <w:rFonts w:hint="eastAsia"/>
        </w:rPr>
        <w:t>.</w:t>
      </w:r>
    </w:p>
    <w:p w:rsidR="0085223F" w:rsidRDefault="0085223F" w:rsidP="0085223F">
      <w:pPr>
        <w:pStyle w:val="a3"/>
        <w:ind w:leftChars="0" w:left="1120"/>
      </w:pPr>
      <w:r>
        <w:t xml:space="preserve">Keyword is in </w:t>
      </w:r>
      <w:r w:rsidRPr="0085223F">
        <w:rPr>
          <w:color w:val="943634" w:themeColor="accent2" w:themeShade="BF"/>
        </w:rPr>
        <w:t>red</w:t>
      </w:r>
      <w:r>
        <w:t>(#e66170).</w:t>
      </w:r>
    </w:p>
    <w:p w:rsidR="0085223F" w:rsidRDefault="0085223F" w:rsidP="0085223F">
      <w:pPr>
        <w:pStyle w:val="a3"/>
        <w:ind w:leftChars="0" w:left="1120"/>
      </w:pPr>
      <w:r>
        <w:lastRenderedPageBreak/>
        <w:t xml:space="preserve">String is in </w:t>
      </w:r>
      <w:proofErr w:type="spellStart"/>
      <w:r w:rsidRPr="0085223F">
        <w:rPr>
          <w:color w:val="92CDDC" w:themeColor="accent5" w:themeTint="99"/>
        </w:rPr>
        <w:t>skyblue</w:t>
      </w:r>
      <w:proofErr w:type="spellEnd"/>
      <w:r>
        <w:t>(#00c4c4).</w:t>
      </w:r>
    </w:p>
    <w:p w:rsidR="0085223F" w:rsidRDefault="0085223F" w:rsidP="0085223F">
      <w:pPr>
        <w:pStyle w:val="a3"/>
        <w:ind w:leftChars="0" w:left="1120"/>
      </w:pPr>
      <w:r>
        <w:t xml:space="preserve">Literal is in </w:t>
      </w:r>
      <w:r w:rsidRPr="0085223F">
        <w:rPr>
          <w:color w:val="00B050"/>
        </w:rPr>
        <w:t>green</w:t>
      </w:r>
      <w:r>
        <w:t>(#008c00).</w:t>
      </w:r>
    </w:p>
    <w:p w:rsidR="0085223F" w:rsidRDefault="0085223F" w:rsidP="0085223F">
      <w:pPr>
        <w:pStyle w:val="a3"/>
        <w:ind w:leftChars="0" w:left="1120"/>
      </w:pPr>
      <w:r>
        <w:t xml:space="preserve">Separator is in </w:t>
      </w:r>
      <w:r w:rsidRPr="0085223F">
        <w:rPr>
          <w:color w:val="FF00FF"/>
        </w:rPr>
        <w:t>pink</w:t>
      </w:r>
      <w:r>
        <w:t>(#b060b0).</w:t>
      </w:r>
    </w:p>
    <w:p w:rsidR="0085223F" w:rsidRDefault="0085223F" w:rsidP="0085223F">
      <w:pPr>
        <w:pStyle w:val="a3"/>
        <w:ind w:leftChars="0" w:left="1120"/>
      </w:pPr>
      <w:r>
        <w:t xml:space="preserve">Operator is in </w:t>
      </w:r>
      <w:r w:rsidRPr="0085223F">
        <w:rPr>
          <w:color w:val="CCCC00"/>
        </w:rPr>
        <w:t>yellowish green</w:t>
      </w:r>
      <w:r>
        <w:t>(#d2cd86).</w:t>
      </w:r>
    </w:p>
    <w:p w:rsidR="0085223F" w:rsidRDefault="0085223F" w:rsidP="0085223F">
      <w:pPr>
        <w:pStyle w:val="a3"/>
        <w:ind w:leftChars="0" w:left="1120"/>
      </w:pPr>
      <w:r>
        <w:rPr>
          <w:rFonts w:hint="eastAsia"/>
        </w:rPr>
        <w:t>Comment is</w:t>
      </w:r>
      <w:r>
        <w:t xml:space="preserve"> in</w:t>
      </w:r>
      <w:r>
        <w:rPr>
          <w:rFonts w:hint="eastAsia"/>
        </w:rPr>
        <w:t xml:space="preserve"> </w:t>
      </w:r>
      <w:r w:rsidRPr="0085223F">
        <w:rPr>
          <w:rFonts w:hint="eastAsia"/>
          <w:color w:val="666699"/>
        </w:rPr>
        <w:t>bluish gray</w:t>
      </w:r>
      <w:r>
        <w:rPr>
          <w:rFonts w:hint="eastAsia"/>
        </w:rPr>
        <w:t>(#9999a9)</w:t>
      </w:r>
      <w:r>
        <w:t>.</w:t>
      </w:r>
    </w:p>
    <w:p w:rsidR="0085223F" w:rsidRDefault="0085223F" w:rsidP="0085223F">
      <w:pPr>
        <w:pStyle w:val="a3"/>
        <w:ind w:leftChars="0" w:left="1120"/>
      </w:pPr>
      <w:r>
        <w:t xml:space="preserve">Bold comment is in </w:t>
      </w:r>
      <w:proofErr w:type="spellStart"/>
      <w:r w:rsidRPr="0085223F">
        <w:rPr>
          <w:color w:val="3333FF"/>
        </w:rPr>
        <w:t>darkblue</w:t>
      </w:r>
      <w:proofErr w:type="spellEnd"/>
      <w:r>
        <w:t>(#8695b8). (Comment using @)</w:t>
      </w:r>
    </w:p>
    <w:p w:rsidR="00DD5DD9" w:rsidRPr="00900DC2" w:rsidRDefault="00DD5DD9" w:rsidP="00DD5DD9">
      <w:pPr>
        <w:pStyle w:val="a3"/>
        <w:numPr>
          <w:ilvl w:val="0"/>
          <w:numId w:val="4"/>
        </w:numPr>
        <w:ind w:leftChars="0"/>
        <w:rPr>
          <w:b/>
        </w:rPr>
      </w:pPr>
      <w:r w:rsidRPr="00900DC2">
        <w:rPr>
          <w:b/>
        </w:rPr>
        <w:t>User Code</w:t>
      </w:r>
    </w:p>
    <w:p w:rsidR="004A29B2" w:rsidRDefault="004A29B2" w:rsidP="00DD5DD9">
      <w:pPr>
        <w:pStyle w:val="a3"/>
        <w:ind w:leftChars="0" w:left="1120"/>
      </w:pPr>
      <w:r>
        <w:rPr>
          <w:rFonts w:hint="eastAsia"/>
        </w:rPr>
        <w:t xml:space="preserve">In main program, </w:t>
      </w:r>
      <w:r w:rsidR="00343DA9">
        <w:t xml:space="preserve">it applies default setting of html file such as background color of html file. Until end of file, </w:t>
      </w:r>
      <w:proofErr w:type="spellStart"/>
      <w:proofErr w:type="gramStart"/>
      <w:r w:rsidR="00343DA9" w:rsidRPr="00DD5DD9">
        <w:rPr>
          <w:i/>
        </w:rPr>
        <w:t>yylex</w:t>
      </w:r>
      <w:proofErr w:type="spellEnd"/>
      <w:r w:rsidR="00343DA9" w:rsidRPr="00DD5DD9">
        <w:rPr>
          <w:i/>
        </w:rPr>
        <w:t>(</w:t>
      </w:r>
      <w:proofErr w:type="gramEnd"/>
      <w:r w:rsidR="00343DA9" w:rsidRPr="00DD5DD9">
        <w:rPr>
          <w:i/>
        </w:rPr>
        <w:t>)</w:t>
      </w:r>
      <w:r w:rsidR="00343DA9">
        <w:t xml:space="preserve"> is executed to tokenize the java code.</w:t>
      </w:r>
    </w:p>
    <w:p w:rsidR="00343DA9" w:rsidRDefault="00DD5DD9" w:rsidP="00C30DDB">
      <w:r>
        <w:rPr>
          <w:noProof/>
        </w:rPr>
        <w:drawing>
          <wp:inline distT="0" distB="0" distL="0" distR="0" wp14:anchorId="7F618EA7" wp14:editId="77FBD3E4">
            <wp:extent cx="5731510" cy="302323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9" w:rsidRPr="00DD5DD9" w:rsidRDefault="00DD5DD9" w:rsidP="00DD5DD9">
      <w:pPr>
        <w:jc w:val="center"/>
        <w:rPr>
          <w:rFonts w:hint="eastAsia"/>
          <w:i/>
        </w:rPr>
      </w:pPr>
      <w:r w:rsidRPr="00DD5DD9">
        <w:rPr>
          <w:rFonts w:hint="eastAsia"/>
          <w:i/>
        </w:rPr>
        <w:t>&lt;User code part&gt;</w:t>
      </w:r>
    </w:p>
    <w:p w:rsidR="00343DA9" w:rsidRDefault="00343DA9" w:rsidP="00C30DDB"/>
    <w:p w:rsidR="00343DA9" w:rsidRDefault="00343DA9" w:rsidP="00C30DDB"/>
    <w:p w:rsidR="00343DA9" w:rsidRDefault="00343DA9" w:rsidP="00C30DDB"/>
    <w:p w:rsidR="00343DA9" w:rsidRDefault="00343DA9" w:rsidP="00C30DDB"/>
    <w:p w:rsidR="00DD5DD9" w:rsidRDefault="00DD5DD9" w:rsidP="00C30DDB"/>
    <w:p w:rsidR="00DD5DD9" w:rsidRPr="00900DC2" w:rsidRDefault="00DD5DD9" w:rsidP="00DD5DD9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900DC2">
        <w:rPr>
          <w:b/>
          <w:sz w:val="24"/>
          <w:szCs w:val="24"/>
        </w:rPr>
        <w:lastRenderedPageBreak/>
        <w:t>Demonstration</w:t>
      </w:r>
    </w:p>
    <w:p w:rsidR="00900DC2" w:rsidRDefault="00343DA9" w:rsidP="00900DC2">
      <w:pPr>
        <w:pStyle w:val="a3"/>
        <w:spacing w:line="240" w:lineRule="auto"/>
        <w:ind w:leftChars="0" w:left="760"/>
      </w:pPr>
      <w:r>
        <w:rPr>
          <w:rFonts w:hint="eastAsia"/>
        </w:rPr>
        <w:t xml:space="preserve">This is </w:t>
      </w:r>
      <w:r>
        <w:t>demonstration</w:t>
      </w:r>
      <w:r>
        <w:rPr>
          <w:rFonts w:hint="eastAsia"/>
        </w:rPr>
        <w:t xml:space="preserve"> </w:t>
      </w:r>
      <w:r>
        <w:t xml:space="preserve">of the </w:t>
      </w:r>
      <w:proofErr w:type="gramStart"/>
      <w:r>
        <w:t>program :</w:t>
      </w:r>
      <w:proofErr w:type="gramEnd"/>
      <w:r w:rsidR="00900DC2">
        <w:t xml:space="preserve"> demo code comes from </w:t>
      </w:r>
    </w:p>
    <w:p w:rsidR="00343DA9" w:rsidRDefault="00900DC2" w:rsidP="00900DC2">
      <w:pPr>
        <w:pStyle w:val="a3"/>
        <w:spacing w:line="240" w:lineRule="auto"/>
        <w:ind w:leftChars="0" w:left="760"/>
      </w:pPr>
      <w:r w:rsidRPr="00900DC2">
        <w:t>https://www.cs.utexas.edu/~scottm/cs307/javacode/codeSamples/EightQueens.java</w:t>
      </w:r>
    </w:p>
    <w:p w:rsidR="00343DA9" w:rsidRDefault="00DD5DD9" w:rsidP="00900DC2">
      <w:pPr>
        <w:jc w:val="center"/>
      </w:pPr>
      <w:r>
        <w:rPr>
          <w:noProof/>
        </w:rPr>
        <w:drawing>
          <wp:inline distT="0" distB="0" distL="0" distR="0" wp14:anchorId="5F28C2A3" wp14:editId="00CD1F21">
            <wp:extent cx="3905250" cy="3066742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473" cy="30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D9" w:rsidRDefault="00DD5DD9" w:rsidP="00900DC2">
      <w:pPr>
        <w:jc w:val="center"/>
        <w:rPr>
          <w:i/>
        </w:rPr>
      </w:pPr>
      <w:r w:rsidRPr="00900DC2">
        <w:rPr>
          <w:rFonts w:hint="eastAsia"/>
          <w:i/>
        </w:rPr>
        <w:t>&lt;</w:t>
      </w:r>
      <w:r w:rsidRPr="00900DC2">
        <w:rPr>
          <w:i/>
        </w:rPr>
        <w:t>Example code&gt;</w:t>
      </w:r>
    </w:p>
    <w:p w:rsidR="00900DC2" w:rsidRDefault="00900DC2" w:rsidP="00DD5DD9">
      <w:pPr>
        <w:jc w:val="center"/>
      </w:pPr>
      <w:r>
        <w:rPr>
          <w:noProof/>
        </w:rPr>
        <w:drawing>
          <wp:inline distT="0" distB="0" distL="0" distR="0" wp14:anchorId="6429819A" wp14:editId="15D6AB01">
            <wp:extent cx="3933825" cy="3521091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616" cy="35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A9" w:rsidRDefault="00900DC2" w:rsidP="00900DC2">
      <w:pPr>
        <w:jc w:val="center"/>
        <w:rPr>
          <w:i/>
        </w:rPr>
      </w:pPr>
      <w:r w:rsidRPr="00900DC2">
        <w:rPr>
          <w:rFonts w:hint="eastAsia"/>
          <w:i/>
        </w:rPr>
        <w:t>&lt;Result html</w:t>
      </w:r>
      <w:r w:rsidRPr="00900DC2">
        <w:rPr>
          <w:i/>
        </w:rPr>
        <w:t xml:space="preserve"> on Chrome browser</w:t>
      </w:r>
      <w:r w:rsidRPr="00900DC2">
        <w:rPr>
          <w:rFonts w:hint="eastAsia"/>
          <w:i/>
        </w:rPr>
        <w:t>&gt;</w:t>
      </w:r>
    </w:p>
    <w:p w:rsidR="00900DC2" w:rsidRDefault="00900DC2" w:rsidP="00900DC2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900DC2">
        <w:rPr>
          <w:rFonts w:hint="eastAsia"/>
          <w:b/>
          <w:sz w:val="24"/>
          <w:szCs w:val="24"/>
        </w:rPr>
        <w:lastRenderedPageBreak/>
        <w:t>Discussion on design and implementation</w:t>
      </w:r>
    </w:p>
    <w:p w:rsidR="00900DC2" w:rsidRDefault="00900DC2" w:rsidP="00900DC2">
      <w:pPr>
        <w:pStyle w:val="a3"/>
        <w:ind w:leftChars="0" w:left="760"/>
      </w:pPr>
      <w:r>
        <w:t xml:space="preserve">As you can see above, it was successful to highlight the attributes. However, it was difficult to catch syntax error through regex. As an example, </w:t>
      </w:r>
      <w:r>
        <w:t xml:space="preserve">we </w:t>
      </w:r>
      <w:r>
        <w:t xml:space="preserve">tried to catch variable or method starting with non-alphabet (ex. </w:t>
      </w:r>
      <w:proofErr w:type="spellStart"/>
      <w:r>
        <w:t>Int</w:t>
      </w:r>
      <w:proofErr w:type="spellEnd"/>
      <w:r>
        <w:t xml:space="preserve"> 23num), but knowing correct syntax doesn’t mean knowing wrong syntax, thus it produced wrong highlighting in many other code. </w:t>
      </w:r>
    </w:p>
    <w:p w:rsidR="00084AF3" w:rsidRDefault="00084AF3" w:rsidP="00900DC2">
      <w:pPr>
        <w:pStyle w:val="a3"/>
        <w:ind w:leftChars="0" w:left="760"/>
      </w:pPr>
      <w:r>
        <w:t>Follow code is what we try syntax error check and demonstration. If there is syntax error than program underline with red color.</w:t>
      </w:r>
    </w:p>
    <w:p w:rsidR="00900DC2" w:rsidRDefault="00900DC2" w:rsidP="00084AF3">
      <w:pPr>
        <w:jc w:val="center"/>
      </w:pPr>
      <w:r>
        <w:rPr>
          <w:noProof/>
        </w:rPr>
        <w:drawing>
          <wp:inline distT="0" distB="0" distL="0" distR="0" wp14:anchorId="1E4D7547" wp14:editId="24549901">
            <wp:extent cx="5731510" cy="2882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3" w:rsidRPr="00084AF3" w:rsidRDefault="00084AF3" w:rsidP="00084AF3">
      <w:pPr>
        <w:jc w:val="center"/>
        <w:rPr>
          <w:rFonts w:hint="eastAsia"/>
          <w:i/>
        </w:rPr>
      </w:pPr>
      <w:r w:rsidRPr="00084AF3">
        <w:rPr>
          <w:rFonts w:hint="eastAsia"/>
          <w:i/>
        </w:rPr>
        <w:t>&lt;Definition part&gt;</w:t>
      </w:r>
    </w:p>
    <w:p w:rsidR="00900DC2" w:rsidRDefault="00900DC2" w:rsidP="00084AF3">
      <w:pPr>
        <w:jc w:val="center"/>
      </w:pPr>
      <w:r>
        <w:rPr>
          <w:noProof/>
        </w:rPr>
        <w:drawing>
          <wp:inline distT="0" distB="0" distL="0" distR="0" wp14:anchorId="2A83E13B" wp14:editId="01A571BC">
            <wp:extent cx="5731510" cy="98806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3" w:rsidRPr="00084AF3" w:rsidRDefault="00084AF3" w:rsidP="00084AF3">
      <w:pPr>
        <w:jc w:val="center"/>
        <w:rPr>
          <w:rFonts w:hint="eastAsia"/>
          <w:i/>
        </w:rPr>
      </w:pPr>
      <w:r w:rsidRPr="00084AF3">
        <w:rPr>
          <w:rFonts w:hint="eastAsia"/>
          <w:i/>
        </w:rPr>
        <w:t>&lt;Rule part&gt;</w:t>
      </w:r>
    </w:p>
    <w:p w:rsidR="00900DC2" w:rsidRDefault="00900DC2" w:rsidP="00084AF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41E61A" wp14:editId="4D6188F7">
            <wp:extent cx="4276725" cy="20288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3" w:rsidRPr="00084AF3" w:rsidRDefault="00084AF3" w:rsidP="00084AF3">
      <w:pPr>
        <w:jc w:val="center"/>
        <w:rPr>
          <w:rFonts w:hint="eastAsia"/>
          <w:i/>
          <w:szCs w:val="20"/>
        </w:rPr>
      </w:pPr>
      <w:r w:rsidRPr="00084AF3">
        <w:rPr>
          <w:i/>
          <w:szCs w:val="20"/>
        </w:rPr>
        <w:t>&lt;Demonstration Error checking&gt;</w:t>
      </w:r>
    </w:p>
    <w:sectPr w:rsidR="00084AF3" w:rsidRPr="00084A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DAD"/>
    <w:multiLevelType w:val="hybridMultilevel"/>
    <w:tmpl w:val="93FE13B8"/>
    <w:lvl w:ilvl="0" w:tplc="B024FB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84353B9"/>
    <w:multiLevelType w:val="hybridMultilevel"/>
    <w:tmpl w:val="169A7B9A"/>
    <w:lvl w:ilvl="0" w:tplc="FB661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E519D9"/>
    <w:multiLevelType w:val="multilevel"/>
    <w:tmpl w:val="7A488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7FE56BD"/>
    <w:multiLevelType w:val="hybridMultilevel"/>
    <w:tmpl w:val="D1D8F4B4"/>
    <w:lvl w:ilvl="0" w:tplc="D9C4E0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19"/>
    <w:rsid w:val="00084AF3"/>
    <w:rsid w:val="00343DA9"/>
    <w:rsid w:val="003D44BF"/>
    <w:rsid w:val="004A29B2"/>
    <w:rsid w:val="005003FB"/>
    <w:rsid w:val="00707419"/>
    <w:rsid w:val="00784DC9"/>
    <w:rsid w:val="0085223F"/>
    <w:rsid w:val="00900DC2"/>
    <w:rsid w:val="00952DB0"/>
    <w:rsid w:val="00B62E5D"/>
    <w:rsid w:val="00C30DDB"/>
    <w:rsid w:val="00D66A5B"/>
    <w:rsid w:val="00D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C2E"/>
  <w15:chartTrackingRefBased/>
  <w15:docId w15:val="{574669F1-99AE-49C8-8771-1731B11C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19"/>
    <w:pPr>
      <w:ind w:leftChars="400" w:left="800"/>
    </w:pPr>
  </w:style>
  <w:style w:type="character" w:styleId="a4">
    <w:name w:val="Hyperlink"/>
    <w:basedOn w:val="a0"/>
    <w:uiPriority w:val="99"/>
    <w:unhideWhenUsed/>
    <w:rsid w:val="00500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javase/specs/jls/se7/jls7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배드로</dc:creator>
  <cp:keywords/>
  <dc:description/>
  <cp:lastModifiedBy>dev</cp:lastModifiedBy>
  <cp:revision>4</cp:revision>
  <dcterms:created xsi:type="dcterms:W3CDTF">2017-04-24T11:47:00Z</dcterms:created>
  <dcterms:modified xsi:type="dcterms:W3CDTF">2017-04-24T13:35:00Z</dcterms:modified>
</cp:coreProperties>
</file>