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57EC"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忠实</w:t>
      </w:r>
      <w:proofErr w:type="gramStart"/>
      <w:r w:rsidRPr="0034062F">
        <w:rPr>
          <w:rStyle w:val="bjh-strong"/>
          <w:rFonts w:cs="Arial"/>
          <w:b/>
          <w:bCs/>
          <w:color w:val="333333"/>
          <w:sz w:val="21"/>
          <w:szCs w:val="21"/>
        </w:rPr>
        <w:t>践行</w:t>
      </w:r>
      <w:proofErr w:type="gramEnd"/>
      <w:r w:rsidRPr="0034062F">
        <w:rPr>
          <w:rStyle w:val="bjh-strong"/>
          <w:rFonts w:cs="Arial"/>
          <w:b/>
          <w:bCs/>
          <w:color w:val="333333"/>
          <w:sz w:val="21"/>
          <w:szCs w:val="21"/>
        </w:rPr>
        <w:t>“八八战略”　坚决做到“两个维护”</w:t>
      </w:r>
    </w:p>
    <w:p w14:paraId="3283C6E3"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在高质量发展中奋力推进中国特色社会主义共同富裕先行和省域现代化先行</w:t>
      </w:r>
    </w:p>
    <w:p w14:paraId="0471B741"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——在中国共产党浙江省第十五次代表大会上的报告</w:t>
      </w:r>
    </w:p>
    <w:p w14:paraId="198FE25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（2022年6月20日）</w:t>
      </w:r>
    </w:p>
    <w:p w14:paraId="3FEB50D7"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袁家军</w:t>
      </w:r>
    </w:p>
    <w:p w14:paraId="41892025"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同志们：</w:t>
      </w:r>
    </w:p>
    <w:p w14:paraId="44A315B1"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现在，我代表中国共产党浙江省第十四届委员会向大会作报告。</w:t>
      </w:r>
    </w:p>
    <w:p w14:paraId="3F83F08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这次大会是我省迈入高水平全面建设社会主义现代化、高质量发展建设共同富裕示范区新征程，召开的第一次党代会。大会主题是：高举习近平新时代中国特色社会主义思想伟大旗帜，忠实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“八八战略”，坚决做到“两个维护”，在高质量发展中奋力推进中国特色社会主义共同富裕先行和省域现代化先行！</w:t>
      </w:r>
    </w:p>
    <w:p w14:paraId="43AE707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一、过去五年的主要工作</w:t>
      </w:r>
    </w:p>
    <w:p w14:paraId="161D326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省第十四次党代会以来的五年极不平凡，是感恩奋进、实干争先的五年，是开启系统性变革、实现历史性跨越的五年。面对百年变局和世纪疫情相互叠加的复杂局面，我们在以习近平同志为核心的党中央坚强领导下，全面落实党的十九大和十九届历次全会精神，增强“四个意识”、坚定“四个自信”、做到“两个维护”，以最真挚的感情感悟总书记殷殷嘱托，以最坚决的行动落实总书记重要指示，团结带领全省人民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奋力打造“重要窗口”，坚决扛起高质量发展建设共同富裕示范区政治责任，深入实施富民强省十大行动计划，全面建设“六个浙江”，高水平全面建成小康社会，浙江发展取得了历史性成就、站上了新的更高起点。</w:t>
      </w:r>
    </w:p>
    <w:p w14:paraId="7923D449"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这五年，我们笃行“两个维护”、全面从严治党，坚决做到“总书记有号令、党中央有部署，浙江见行动”。</w:t>
      </w:r>
      <w:r w:rsidRPr="0034062F">
        <w:rPr>
          <w:rStyle w:val="bjh-p"/>
          <w:rFonts w:cs="Arial"/>
          <w:color w:val="222222"/>
          <w:sz w:val="21"/>
          <w:szCs w:val="21"/>
        </w:rPr>
        <w:t>始终把学深悟透习近平新时代中国特色社会主义思想作为最大政治任务，建立“第一议题”制度、强化理论武装，高质量开展“不忘初心、牢记使命”主题教育、党史学习教育和庆祝建党百年系列活动，开展“习近平新时代中国特色社会主义思想在浙江的萌发与实践”研究，推动全省党员干部深刻领悟“两个确立”的决定性意义，增强做到“两个维护”的高度自觉。建立健全贯彻习近平总书记重要指示批示和党中央重大决策部署闭环落实机制，全面加强党的领导，强化细化政治监督，确保“国之大者”在浙江落地见效。党建统领</w:t>
      </w:r>
      <w:proofErr w:type="gramStart"/>
      <w:r w:rsidRPr="0034062F">
        <w:rPr>
          <w:rStyle w:val="bjh-p"/>
          <w:rFonts w:cs="Arial"/>
          <w:color w:val="222222"/>
          <w:sz w:val="21"/>
          <w:szCs w:val="21"/>
        </w:rPr>
        <w:t>整体智治体系</w:t>
      </w:r>
      <w:proofErr w:type="gramEnd"/>
      <w:r w:rsidRPr="0034062F">
        <w:rPr>
          <w:rStyle w:val="bjh-p"/>
          <w:rFonts w:cs="Arial"/>
          <w:color w:val="222222"/>
          <w:sz w:val="21"/>
          <w:szCs w:val="21"/>
        </w:rPr>
        <w:t>加快形成，省市县乡机构改革高质量完成，党的全面领导体制机制持续完善，党建统领问题管控机制基本形成。领导班子政治建设全面加强，组织工作和干部队伍加快重塑，选人用人满意</w:t>
      </w:r>
      <w:proofErr w:type="gramStart"/>
      <w:r w:rsidRPr="0034062F">
        <w:rPr>
          <w:rStyle w:val="bjh-p"/>
          <w:rFonts w:cs="Arial"/>
          <w:color w:val="222222"/>
          <w:sz w:val="21"/>
          <w:szCs w:val="21"/>
        </w:rPr>
        <w:t>度显著</w:t>
      </w:r>
      <w:proofErr w:type="gramEnd"/>
      <w:r w:rsidRPr="0034062F">
        <w:rPr>
          <w:rStyle w:val="bjh-p"/>
          <w:rFonts w:cs="Arial"/>
          <w:color w:val="222222"/>
          <w:sz w:val="21"/>
          <w:szCs w:val="21"/>
        </w:rPr>
        <w:t>提升，“红色根脉强基工程”全面实施，基层党建整乡推进、整县提升。党风廉政建设和反腐败斗争纵深推进，惩治腐败减存</w:t>
      </w:r>
      <w:r w:rsidRPr="0034062F">
        <w:rPr>
          <w:rStyle w:val="bjh-p"/>
          <w:rFonts w:cs="Arial"/>
          <w:color w:val="222222"/>
          <w:sz w:val="21"/>
          <w:szCs w:val="21"/>
        </w:rPr>
        <w:lastRenderedPageBreak/>
        <w:t>量、</w:t>
      </w:r>
      <w:proofErr w:type="gramStart"/>
      <w:r w:rsidRPr="0034062F">
        <w:rPr>
          <w:rStyle w:val="bjh-p"/>
          <w:rFonts w:cs="Arial"/>
          <w:color w:val="222222"/>
          <w:sz w:val="21"/>
          <w:szCs w:val="21"/>
        </w:rPr>
        <w:t>遏</w:t>
      </w:r>
      <w:proofErr w:type="gramEnd"/>
      <w:r w:rsidRPr="0034062F">
        <w:rPr>
          <w:rStyle w:val="bjh-p"/>
          <w:rFonts w:cs="Arial"/>
          <w:color w:val="222222"/>
          <w:sz w:val="21"/>
          <w:szCs w:val="21"/>
        </w:rPr>
        <w:t>增量成效显著，追逃防逃追赃一体推进，反腐败斗争取得压倒性胜利并全面巩固，坚决整治违反中央八项规定精神问题，持之以恒纠治形式主义、官僚主义，对“一把手”和领导班子监督全面加强，中央巡视反馈问题整改高标准推进，巡视巡察利剑作用充分彰显，国家监察体制改革试点任务圆满完成，清廉浙江建设取得重大成果，政治生态持续优化。</w:t>
      </w:r>
    </w:p>
    <w:p w14:paraId="6E93F52B"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w:t>
      </w:r>
      <w:proofErr w:type="gramStart"/>
      <w:r w:rsidRPr="0034062F">
        <w:rPr>
          <w:rStyle w:val="bjh-strong"/>
          <w:rFonts w:cs="Arial"/>
          <w:b/>
          <w:bCs/>
          <w:color w:val="333333"/>
          <w:sz w:val="21"/>
          <w:szCs w:val="21"/>
        </w:rPr>
        <w:t>勇扛历史</w:t>
      </w:r>
      <w:proofErr w:type="gramEnd"/>
      <w:r w:rsidRPr="0034062F">
        <w:rPr>
          <w:rStyle w:val="bjh-strong"/>
          <w:rFonts w:cs="Arial"/>
          <w:b/>
          <w:bCs/>
          <w:color w:val="333333"/>
          <w:sz w:val="21"/>
          <w:szCs w:val="21"/>
        </w:rPr>
        <w:t>使命、勇当探路先锋，“重要窗口”和共同富裕示范区建设扎实推进。</w:t>
      </w:r>
      <w:r w:rsidRPr="0034062F">
        <w:rPr>
          <w:rStyle w:val="bjh-p"/>
          <w:rFonts w:cs="Arial"/>
          <w:color w:val="222222"/>
          <w:sz w:val="21"/>
          <w:szCs w:val="21"/>
        </w:rPr>
        <w:t>与时俱进书写忠实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新篇章，推进“八八战略”再深化、改革开放再出发，建立健全以年度评估为标志的“八八战略”抓落实机制。系统部署打造“重要窗口”，10个方面、13项标志性成果取得重大进展。体系化推进共同富裕示范区建设，基本形成统一话语体系、重点工作体系和重大改革体系。“四大建设”扎实推进，城镇化率达到72.7％，实现陆域高铁“市市通”、高速公路“县县通”，建成3大千万级机场，宁波舟山</w:t>
      </w:r>
      <w:proofErr w:type="gramStart"/>
      <w:r w:rsidRPr="0034062F">
        <w:rPr>
          <w:rStyle w:val="bjh-p"/>
          <w:rFonts w:cs="Arial"/>
          <w:color w:val="222222"/>
          <w:sz w:val="21"/>
          <w:szCs w:val="21"/>
        </w:rPr>
        <w:t>港加快</w:t>
      </w:r>
      <w:proofErr w:type="gramEnd"/>
      <w:r w:rsidRPr="0034062F">
        <w:rPr>
          <w:rStyle w:val="bjh-p"/>
          <w:rFonts w:cs="Arial"/>
          <w:color w:val="222222"/>
          <w:sz w:val="21"/>
          <w:szCs w:val="21"/>
        </w:rPr>
        <w:t>建设世界一流强港。区域城乡协调发展迈上新台阶，城乡居民收入</w:t>
      </w:r>
      <w:proofErr w:type="gramStart"/>
      <w:r w:rsidRPr="0034062F">
        <w:rPr>
          <w:rStyle w:val="bjh-p"/>
          <w:rFonts w:cs="Arial"/>
          <w:color w:val="222222"/>
          <w:sz w:val="21"/>
          <w:szCs w:val="21"/>
        </w:rPr>
        <w:t>倍</w:t>
      </w:r>
      <w:proofErr w:type="gramEnd"/>
      <w:r w:rsidRPr="0034062F">
        <w:rPr>
          <w:rStyle w:val="bjh-p"/>
          <w:rFonts w:cs="Arial"/>
          <w:color w:val="222222"/>
          <w:sz w:val="21"/>
          <w:szCs w:val="21"/>
        </w:rPr>
        <w:t>差缩小到1.94、地区居民收入最高最</w:t>
      </w:r>
      <w:proofErr w:type="gramStart"/>
      <w:r w:rsidRPr="0034062F">
        <w:rPr>
          <w:rStyle w:val="bjh-p"/>
          <w:rFonts w:cs="Arial"/>
          <w:color w:val="222222"/>
          <w:sz w:val="21"/>
          <w:szCs w:val="21"/>
        </w:rPr>
        <w:t>低倍差</w:t>
      </w:r>
      <w:proofErr w:type="gramEnd"/>
      <w:r w:rsidRPr="0034062F">
        <w:rPr>
          <w:rStyle w:val="bjh-p"/>
          <w:rFonts w:cs="Arial"/>
          <w:color w:val="222222"/>
          <w:sz w:val="21"/>
          <w:szCs w:val="21"/>
        </w:rPr>
        <w:t>缩小到1.61、家庭年可支配收入20—60万元群体比例提高到30.6％，基本公共服务均等化实现度超过98％，教育强省、体育强省、健康浙江等建设取得长足进步。全面</w:t>
      </w:r>
      <w:proofErr w:type="gramStart"/>
      <w:r w:rsidRPr="0034062F">
        <w:rPr>
          <w:rStyle w:val="bjh-p"/>
          <w:rFonts w:cs="Arial"/>
          <w:color w:val="222222"/>
          <w:sz w:val="21"/>
          <w:szCs w:val="21"/>
        </w:rPr>
        <w:t>落实长</w:t>
      </w:r>
      <w:proofErr w:type="gramEnd"/>
      <w:r w:rsidRPr="0034062F">
        <w:rPr>
          <w:rStyle w:val="bjh-p"/>
          <w:rFonts w:cs="Arial"/>
          <w:color w:val="222222"/>
          <w:sz w:val="21"/>
          <w:szCs w:val="21"/>
        </w:rPr>
        <w:t>三角一体化发展、长江经济带发展、共建“一带一路”、对口支援帮扶助力完成脱贫攻坚等重大任务，勇当构建新发展格局开路先锋。</w:t>
      </w:r>
    </w:p>
    <w:p w14:paraId="3D316E2E"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这五年，我们坚持人民至上、抓实疫情防控，在大战大考中取得重大战略成果。</w:t>
      </w:r>
      <w:r w:rsidRPr="0034062F">
        <w:rPr>
          <w:rStyle w:val="bjh-p"/>
          <w:rFonts w:cs="Arial"/>
          <w:color w:val="222222"/>
          <w:sz w:val="21"/>
          <w:szCs w:val="21"/>
        </w:rPr>
        <w:t>坚持外防输入、内防反弹，坚持动态清零，率先启动一级响应，首创并应用健康码，率先全面复工复产，有力助企</w:t>
      </w:r>
      <w:proofErr w:type="gramStart"/>
      <w:r w:rsidRPr="0034062F">
        <w:rPr>
          <w:rStyle w:val="bjh-p"/>
          <w:rFonts w:cs="Arial"/>
          <w:color w:val="222222"/>
          <w:sz w:val="21"/>
          <w:szCs w:val="21"/>
        </w:rPr>
        <w:t>纾</w:t>
      </w:r>
      <w:proofErr w:type="gramEnd"/>
      <w:r w:rsidRPr="0034062F">
        <w:rPr>
          <w:rStyle w:val="bjh-p"/>
          <w:rFonts w:cs="Arial"/>
          <w:color w:val="222222"/>
          <w:sz w:val="21"/>
          <w:szCs w:val="21"/>
        </w:rPr>
        <w:t>困，千方百计稳就业，迭代建立动态清零</w:t>
      </w:r>
      <w:proofErr w:type="gramStart"/>
      <w:r w:rsidRPr="0034062F">
        <w:rPr>
          <w:rStyle w:val="bjh-p"/>
          <w:rFonts w:cs="Arial"/>
          <w:color w:val="222222"/>
          <w:sz w:val="21"/>
          <w:szCs w:val="21"/>
        </w:rPr>
        <w:t>精密智控“七大机制”</w:t>
      </w:r>
      <w:proofErr w:type="gramEnd"/>
      <w:r w:rsidRPr="0034062F">
        <w:rPr>
          <w:rStyle w:val="bjh-p"/>
          <w:rFonts w:cs="Arial"/>
          <w:color w:val="222222"/>
          <w:sz w:val="21"/>
          <w:szCs w:val="21"/>
        </w:rPr>
        <w:t>，最大程度保护人民生命安全和身体健康，最大限度减少疫情对经济社会发展的影响。全省人民万众一心、共克时艰，广大党员干部冲锋在前、顽强拼搏，坚决打好疫情防控遭遇战阻击战歼灭战。</w:t>
      </w:r>
    </w:p>
    <w:p w14:paraId="2C5CA26B"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这五年，我们坚持创新驱动、加快转型升级，经济高质量发展实现重大跃升。</w:t>
      </w:r>
      <w:r w:rsidRPr="0034062F">
        <w:rPr>
          <w:rStyle w:val="bjh-p"/>
          <w:rFonts w:cs="Arial"/>
          <w:color w:val="222222"/>
          <w:sz w:val="21"/>
          <w:szCs w:val="21"/>
        </w:rPr>
        <w:t>2021年地区生产总值超过7</w:t>
      </w:r>
      <w:proofErr w:type="gramStart"/>
      <w:r w:rsidRPr="0034062F">
        <w:rPr>
          <w:rStyle w:val="bjh-p"/>
          <w:rFonts w:cs="Arial"/>
          <w:color w:val="222222"/>
          <w:sz w:val="21"/>
          <w:szCs w:val="21"/>
        </w:rPr>
        <w:t>万亿</w:t>
      </w:r>
      <w:proofErr w:type="gramEnd"/>
      <w:r w:rsidRPr="0034062F">
        <w:rPr>
          <w:rStyle w:val="bjh-p"/>
          <w:rFonts w:cs="Arial"/>
          <w:color w:val="222222"/>
          <w:sz w:val="21"/>
          <w:szCs w:val="21"/>
        </w:rPr>
        <w:t>元、五年年均增长6.7％，人均地区生产总值超过11万元，城乡居民收入稳居省区第一。三大科创高地建设取得重大突破，研发投入强度大幅提高到2.9％，国家实验室、大科学装置实现零的突破，10大省实验室全面布局，全域创新体系加快构建，顶尖人才引进培育实现新突破，人才生态最优省金名片越来越亮。产业基础再造和产业链提升取得重大进展，数字经济核心产业增加</w:t>
      </w:r>
      <w:proofErr w:type="gramStart"/>
      <w:r w:rsidRPr="0034062F">
        <w:rPr>
          <w:rStyle w:val="bjh-p"/>
          <w:rFonts w:cs="Arial"/>
          <w:color w:val="222222"/>
          <w:sz w:val="21"/>
          <w:szCs w:val="21"/>
        </w:rPr>
        <w:t>值实现</w:t>
      </w:r>
      <w:proofErr w:type="gramEnd"/>
      <w:r w:rsidRPr="0034062F">
        <w:rPr>
          <w:rStyle w:val="bjh-p"/>
          <w:rFonts w:cs="Arial"/>
          <w:color w:val="222222"/>
          <w:sz w:val="21"/>
          <w:szCs w:val="21"/>
        </w:rPr>
        <w:t>翻番，质量、标准、品牌强省取得突破，专精特新“小巨人”和单项冠军企业数量居全国首位，“凤凰行动”、融资畅通工程成效显著，累计为企减负1.28</w:t>
      </w:r>
      <w:proofErr w:type="gramStart"/>
      <w:r w:rsidRPr="0034062F">
        <w:rPr>
          <w:rStyle w:val="bjh-p"/>
          <w:rFonts w:cs="Arial"/>
          <w:color w:val="222222"/>
          <w:sz w:val="21"/>
          <w:szCs w:val="21"/>
        </w:rPr>
        <w:t>万亿</w:t>
      </w:r>
      <w:proofErr w:type="gramEnd"/>
      <w:r w:rsidRPr="0034062F">
        <w:rPr>
          <w:rStyle w:val="bjh-p"/>
          <w:rFonts w:cs="Arial"/>
          <w:color w:val="222222"/>
          <w:sz w:val="21"/>
          <w:szCs w:val="21"/>
        </w:rPr>
        <w:t>元。粮食产量稳定增长，农业现代化水平居全国第三位。进出口、实际利用外资分别提升到全国第三位、第五位，自贸试验区实现赋权扩区。</w:t>
      </w:r>
      <w:r w:rsidRPr="0034062F">
        <w:rPr>
          <w:rStyle w:val="bjh-p"/>
          <w:rFonts w:cs="Arial"/>
          <w:color w:val="222222"/>
          <w:sz w:val="21"/>
          <w:szCs w:val="21"/>
        </w:rPr>
        <w:lastRenderedPageBreak/>
        <w:t>高规格召开全省民营经济发展大会，率先出台民营企业发展促进条例，激发民营经济发展活力。</w:t>
      </w:r>
    </w:p>
    <w:p w14:paraId="78CFB630"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这五年，我们把握时代大势、勇于塑造变革，数字化改革牵引全面深化改革取得开创性成效。</w:t>
      </w:r>
      <w:r w:rsidRPr="0034062F">
        <w:rPr>
          <w:rStyle w:val="bjh-p"/>
          <w:rFonts w:cs="Arial"/>
          <w:color w:val="222222"/>
          <w:sz w:val="21"/>
          <w:szCs w:val="21"/>
        </w:rPr>
        <w:t>从“最多跑一次”到数字化转型、再到数字化改革，全面深化改革成效显著。迭代形成“1612”体系构架，建成全省统一公共数据平台，强化“平台＋大脑”建设，开发上线了七张问题清单、公平在线、民生“关键小事”智能速办等127个重大应用，出台数字经济促进条例、公共数据条例等16部相关法规。完成国家级改革试点331项，“放管服”、要素市场化配置、区域金融、平台经济监管创新、“县乡一体、条抓块统”等重大改革取得明显成效。</w:t>
      </w:r>
    </w:p>
    <w:p w14:paraId="538D4F0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这五年，我们加强团结民主、建设法治浙江，社会主义民主政治优势充分展示。</w:t>
      </w:r>
      <w:r w:rsidRPr="0034062F">
        <w:rPr>
          <w:rStyle w:val="bjh-p"/>
          <w:rFonts w:cs="Arial"/>
          <w:color w:val="222222"/>
          <w:sz w:val="21"/>
          <w:szCs w:val="21"/>
        </w:rPr>
        <w:t>支持和保证人大依法履职更加有力，人民政协制度优势更加彰显，统一战线进一步巩固发展，多党合作和民族宗教、侨务工作深入推进，港澳台工作取得新进展，“五个群团”品牌持续打响。科学立法、严格执法、公正司法、全民守法全面加强，省域党内法规制度不断完善，制定修订90件地方法规规章，“大综合一体化”行政执法改革试点落地见效，司法体制综合配套改革深入推进，</w:t>
      </w:r>
      <w:proofErr w:type="gramStart"/>
      <w:r w:rsidRPr="0034062F">
        <w:rPr>
          <w:rStyle w:val="bjh-p"/>
          <w:rFonts w:cs="Arial"/>
          <w:color w:val="222222"/>
          <w:sz w:val="21"/>
          <w:szCs w:val="21"/>
        </w:rPr>
        <w:t>诉源治理</w:t>
      </w:r>
      <w:proofErr w:type="gramEnd"/>
      <w:r w:rsidRPr="0034062F">
        <w:rPr>
          <w:rStyle w:val="bjh-p"/>
          <w:rFonts w:cs="Arial"/>
          <w:color w:val="222222"/>
          <w:sz w:val="21"/>
          <w:szCs w:val="21"/>
        </w:rPr>
        <w:t>创新做法全国推广，全社会法治风尚更加浓厚，法治浙江建设群众满意度达到92.26％。</w:t>
      </w:r>
    </w:p>
    <w:p w14:paraId="6F1E195B"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这五年，我们发挥人文优势、激发精神力量，新时代文化建设取得重大成果。</w:t>
      </w:r>
      <w:r w:rsidRPr="0034062F">
        <w:rPr>
          <w:rStyle w:val="bjh-p"/>
          <w:rFonts w:cs="Arial"/>
          <w:color w:val="222222"/>
          <w:sz w:val="21"/>
          <w:szCs w:val="21"/>
        </w:rPr>
        <w:t>牢牢掌握意识形态工作领导权，社会主义核心价值观引领树立社会新风尚，伟大建党精神和红船精神、浙江精神广泛弘扬，8090和00后新时代理论宣讲品牌更加响亮。新时代文明实践中心、县级</w:t>
      </w:r>
      <w:proofErr w:type="gramStart"/>
      <w:r w:rsidRPr="0034062F">
        <w:rPr>
          <w:rStyle w:val="bjh-p"/>
          <w:rFonts w:cs="Arial"/>
          <w:color w:val="222222"/>
          <w:sz w:val="21"/>
          <w:szCs w:val="21"/>
        </w:rPr>
        <w:t>融媒体</w:t>
      </w:r>
      <w:proofErr w:type="gramEnd"/>
      <w:r w:rsidRPr="0034062F">
        <w:rPr>
          <w:rStyle w:val="bjh-p"/>
          <w:rFonts w:cs="Arial"/>
          <w:color w:val="222222"/>
          <w:sz w:val="21"/>
          <w:szCs w:val="21"/>
        </w:rPr>
        <w:t>中心和文明城市建设全国领先，“最美浙江人”效应持续放大，农村文化礼堂全覆盖，基本公共文化服务标准化率先实现，文化产业高质量发展迈上新台阶。文化研究工程成果丰硕，一大批文艺精品</w:t>
      </w:r>
      <w:proofErr w:type="gramStart"/>
      <w:r w:rsidRPr="0034062F">
        <w:rPr>
          <w:rStyle w:val="bjh-p"/>
          <w:rFonts w:cs="Arial"/>
          <w:color w:val="222222"/>
          <w:sz w:val="21"/>
          <w:szCs w:val="21"/>
        </w:rPr>
        <w:t>获评重大奖</w:t>
      </w:r>
      <w:proofErr w:type="gramEnd"/>
      <w:r w:rsidRPr="0034062F">
        <w:rPr>
          <w:rStyle w:val="bjh-p"/>
          <w:rFonts w:cs="Arial"/>
          <w:color w:val="222222"/>
          <w:sz w:val="21"/>
          <w:szCs w:val="21"/>
        </w:rPr>
        <w:t>项，良</w:t>
      </w:r>
      <w:proofErr w:type="gramStart"/>
      <w:r w:rsidRPr="0034062F">
        <w:rPr>
          <w:rStyle w:val="bjh-p"/>
          <w:rFonts w:cs="Arial"/>
          <w:color w:val="222222"/>
          <w:sz w:val="21"/>
          <w:szCs w:val="21"/>
        </w:rPr>
        <w:t>渚</w:t>
      </w:r>
      <w:proofErr w:type="gramEnd"/>
      <w:r w:rsidRPr="0034062F">
        <w:rPr>
          <w:rStyle w:val="bjh-p"/>
          <w:rFonts w:cs="Arial"/>
          <w:color w:val="222222"/>
          <w:sz w:val="21"/>
          <w:szCs w:val="21"/>
        </w:rPr>
        <w:t>古城遗址成功申遗，大运河国家文化公园、四条诗路文化</w:t>
      </w:r>
      <w:proofErr w:type="gramStart"/>
      <w:r w:rsidRPr="0034062F">
        <w:rPr>
          <w:rStyle w:val="bjh-p"/>
          <w:rFonts w:cs="Arial"/>
          <w:color w:val="222222"/>
          <w:sz w:val="21"/>
          <w:szCs w:val="21"/>
        </w:rPr>
        <w:t>带加快</w:t>
      </w:r>
      <w:proofErr w:type="gramEnd"/>
      <w:r w:rsidRPr="0034062F">
        <w:rPr>
          <w:rStyle w:val="bjh-p"/>
          <w:rFonts w:cs="Arial"/>
          <w:color w:val="222222"/>
          <w:sz w:val="21"/>
          <w:szCs w:val="21"/>
        </w:rPr>
        <w:t>建设，流淌千年的历史文脉焕发出新的活力。</w:t>
      </w:r>
    </w:p>
    <w:p w14:paraId="70BFB96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这五年，我们加快绿色转型、建设美丽浙江，绿水青山就是金山银山发展之路越走越精彩。</w:t>
      </w:r>
      <w:r w:rsidRPr="0034062F">
        <w:rPr>
          <w:rStyle w:val="bjh-p"/>
          <w:rFonts w:cs="Arial"/>
          <w:color w:val="222222"/>
          <w:sz w:val="21"/>
          <w:szCs w:val="21"/>
        </w:rPr>
        <w:t>深入实施生态文明示范创建行动，建成全国首个生态省，“千村示范、万村整治”工程获联合国地球卫士奖。空气质量在全国重点区域率先达标，地表水和近岸海域水质显著改善，生活垃圾实现零增长零填埋，生态环境公众满意度持续提升。</w:t>
      </w:r>
      <w:proofErr w:type="gramStart"/>
      <w:r w:rsidRPr="0034062F">
        <w:rPr>
          <w:rStyle w:val="bjh-p"/>
          <w:rFonts w:cs="Arial"/>
          <w:color w:val="222222"/>
          <w:sz w:val="21"/>
          <w:szCs w:val="21"/>
        </w:rPr>
        <w:t>碳达峰</w:t>
      </w:r>
      <w:proofErr w:type="gramEnd"/>
      <w:r w:rsidRPr="0034062F">
        <w:rPr>
          <w:rStyle w:val="bjh-p"/>
          <w:rFonts w:cs="Arial"/>
          <w:color w:val="222222"/>
          <w:sz w:val="21"/>
          <w:szCs w:val="21"/>
        </w:rPr>
        <w:t>、碳中和体系构架基本形成，能耗、碳排放强度稳步下降。生态修复和生物多样性保护不断加强，河长制等全国推广，美丽城镇、美丽乡村、美丽河湖建设全域推进，城乡人居环境质量显著提升。</w:t>
      </w:r>
    </w:p>
    <w:p w14:paraId="0637D23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lastRenderedPageBreak/>
        <w:t>这五年，我们创新社会治理、推进除险保安，平安浙江建设水平全面提升。</w:t>
      </w:r>
      <w:r w:rsidRPr="0034062F">
        <w:rPr>
          <w:rStyle w:val="bjh-p"/>
          <w:rFonts w:cs="Arial"/>
          <w:color w:val="222222"/>
          <w:sz w:val="21"/>
          <w:szCs w:val="21"/>
        </w:rPr>
        <w:t>牢固树立总体国家安全观，风险闭环管控大平安机制不断完善，群众安全感达到99.19％。社会治安状况持续改善，扫黑除恶取得重大成果，经济金融领域突出风险点和</w:t>
      </w:r>
      <w:proofErr w:type="gramStart"/>
      <w:r w:rsidRPr="0034062F">
        <w:rPr>
          <w:rStyle w:val="bjh-p"/>
          <w:rFonts w:cs="Arial"/>
          <w:color w:val="222222"/>
          <w:sz w:val="21"/>
          <w:szCs w:val="21"/>
        </w:rPr>
        <w:t>利奇</w:t>
      </w:r>
      <w:proofErr w:type="gramEnd"/>
      <w:r w:rsidRPr="0034062F">
        <w:rPr>
          <w:rStyle w:val="bjh-p"/>
          <w:rFonts w:cs="Arial"/>
          <w:color w:val="222222"/>
          <w:sz w:val="21"/>
          <w:szCs w:val="21"/>
        </w:rPr>
        <w:t>马台风等自然灾害得到有效处置，刑事发案数、安全事故起数和伤亡人数持续下降。坚持和发展新时代“枫桥经验”，市</w:t>
      </w:r>
      <w:proofErr w:type="gramStart"/>
      <w:r w:rsidRPr="0034062F">
        <w:rPr>
          <w:rStyle w:val="bjh-p"/>
          <w:rFonts w:cs="Arial"/>
          <w:color w:val="222222"/>
          <w:sz w:val="21"/>
          <w:szCs w:val="21"/>
        </w:rPr>
        <w:t>域社会</w:t>
      </w:r>
      <w:proofErr w:type="gramEnd"/>
      <w:r w:rsidRPr="0034062F">
        <w:rPr>
          <w:rStyle w:val="bjh-p"/>
          <w:rFonts w:cs="Arial"/>
          <w:color w:val="222222"/>
          <w:sz w:val="21"/>
          <w:szCs w:val="21"/>
        </w:rPr>
        <w:t>治理现代化</w:t>
      </w:r>
      <w:proofErr w:type="gramStart"/>
      <w:r w:rsidRPr="0034062F">
        <w:rPr>
          <w:rStyle w:val="bjh-p"/>
          <w:rFonts w:cs="Arial"/>
          <w:color w:val="222222"/>
          <w:sz w:val="21"/>
          <w:szCs w:val="21"/>
        </w:rPr>
        <w:t>试点全</w:t>
      </w:r>
      <w:proofErr w:type="gramEnd"/>
      <w:r w:rsidRPr="0034062F">
        <w:rPr>
          <w:rStyle w:val="bjh-p"/>
          <w:rFonts w:cs="Arial"/>
          <w:color w:val="222222"/>
          <w:sz w:val="21"/>
          <w:szCs w:val="21"/>
        </w:rPr>
        <w:t>覆盖，“</w:t>
      </w:r>
      <w:proofErr w:type="gramStart"/>
      <w:r w:rsidRPr="0034062F">
        <w:rPr>
          <w:rStyle w:val="bjh-p"/>
          <w:rFonts w:cs="Arial"/>
          <w:color w:val="222222"/>
          <w:sz w:val="21"/>
          <w:szCs w:val="21"/>
        </w:rPr>
        <w:t>一</w:t>
      </w:r>
      <w:proofErr w:type="gramEnd"/>
      <w:r w:rsidRPr="0034062F">
        <w:rPr>
          <w:rStyle w:val="bjh-p"/>
          <w:rFonts w:cs="Arial"/>
          <w:color w:val="222222"/>
          <w:sz w:val="21"/>
          <w:szCs w:val="21"/>
        </w:rPr>
        <w:t>中心四平台</w:t>
      </w:r>
      <w:proofErr w:type="gramStart"/>
      <w:r w:rsidRPr="0034062F">
        <w:rPr>
          <w:rStyle w:val="bjh-p"/>
          <w:rFonts w:cs="Arial"/>
          <w:color w:val="222222"/>
          <w:sz w:val="21"/>
          <w:szCs w:val="21"/>
        </w:rPr>
        <w:t>一</w:t>
      </w:r>
      <w:proofErr w:type="gramEnd"/>
      <w:r w:rsidRPr="0034062F">
        <w:rPr>
          <w:rStyle w:val="bjh-p"/>
          <w:rFonts w:cs="Arial"/>
          <w:color w:val="222222"/>
          <w:sz w:val="21"/>
          <w:szCs w:val="21"/>
        </w:rPr>
        <w:t>网格”体系标准化构建，共享法庭全面推广，诉讼案件、来信来访总量持续下降。军民融合、国防动员和双拥共建深入开展。</w:t>
      </w:r>
    </w:p>
    <w:p w14:paraId="2688A4A8"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回顾五年奋斗历程，我们更加深刻地感悟到习近平总书记对浙江发展的高度重视和殷切希望，更加深刻地感受到习近平总书记对浙江人民、浙江大地的真挚情感和关心厚爱，更加深刻地感悟到习近平总书记每到浙江发展的关键时刻都亲自提出明确要求、指引胜利方向，更加深刻地感悟到习近平总书记掌舵领航是我们攻坚克难战胜一切风险挑战的最大主心骨、最可靠保证。2017年秋季，在党的十九大胜利闭幕一周之际，总书记率领中央政治局常委来到嘉兴南湖红船之畔，深刻指出这里是我们党梦想起航的地方、是我们党的根脉，赋予浙江赓续革命传统、守好“红色根脉”的特殊使命。2020年春天，在统筹疫情防控和经济社会发展的关键时期，总书记亲临浙江考察，给予我们最亲切的关怀和激励，要求浙江“努力成为新时代全面展示中国特色社会主义制度优越性的重要窗口”。2021年5月，在全面建成小康社会、开启全面建设社会主义现代化国家新征程的历史交汇点，总书记亲自谋划、亲自定题、亲自推动，</w:t>
      </w:r>
      <w:proofErr w:type="gramStart"/>
      <w:r w:rsidRPr="0034062F">
        <w:rPr>
          <w:rStyle w:val="bjh-p"/>
          <w:rFonts w:cs="Arial"/>
          <w:color w:val="222222"/>
          <w:sz w:val="21"/>
          <w:szCs w:val="21"/>
        </w:rPr>
        <w:t>作出</w:t>
      </w:r>
      <w:proofErr w:type="gramEnd"/>
      <w:r w:rsidRPr="0034062F">
        <w:rPr>
          <w:rStyle w:val="bjh-p"/>
          <w:rFonts w:cs="Arial"/>
          <w:color w:val="222222"/>
          <w:sz w:val="21"/>
          <w:szCs w:val="21"/>
        </w:rPr>
        <w:t>支持浙江高质量发展建设共同富裕示范区的重大决策部署，赋予浙江为实现第二个百年奋斗目标探路的光荣使命。这些重托和使命，将浙江工作提升到前所未有的战略高度，为浙江发展注入前所未有的强劲动力！</w:t>
      </w:r>
    </w:p>
    <w:p w14:paraId="6321939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五年感恩奋进，五年精彩蝶变。我们之所以能取得这些历史性成就，根本在于习近平总书记、党中央坚强领导，根本在于习近平新时代中国特色社会主义思想科学指引；是历届省委沿着习近平总书记指引的道路开拓创新、接续奋斗的结果，是各级党组织和广大党员干部群众在党的旗帜</w:t>
      </w:r>
      <w:proofErr w:type="gramStart"/>
      <w:r w:rsidRPr="0034062F">
        <w:rPr>
          <w:rStyle w:val="bjh-p"/>
          <w:rFonts w:cs="Arial"/>
          <w:color w:val="222222"/>
          <w:sz w:val="21"/>
          <w:szCs w:val="21"/>
        </w:rPr>
        <w:t>下唯实惟</w:t>
      </w:r>
      <w:proofErr w:type="gramEnd"/>
      <w:r w:rsidRPr="0034062F">
        <w:rPr>
          <w:rStyle w:val="bjh-p"/>
          <w:rFonts w:cs="Arial"/>
          <w:color w:val="222222"/>
          <w:sz w:val="21"/>
          <w:szCs w:val="21"/>
        </w:rPr>
        <w:t>先、埋头苦干的结果。在此，我代表中共浙江省委，向全省共产党员和广大干部群众，向老领导、老同志，向各民主党派、各人民团体和各界人士，向驻浙人民解放军指战员、武警官兵、公安干警、消防救援队伍指战员和民兵预备役人员，向所有关心支持浙江发展的港澳台同胞、海外侨胞、国际友人，致以崇高的敬意和衷心的感谢！</w:t>
      </w:r>
    </w:p>
    <w:p w14:paraId="1A285B3B"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五年</w:t>
      </w:r>
      <w:proofErr w:type="gramStart"/>
      <w:r w:rsidRPr="0034062F">
        <w:rPr>
          <w:rStyle w:val="bjh-p"/>
          <w:rFonts w:cs="Arial"/>
          <w:color w:val="222222"/>
          <w:sz w:val="21"/>
          <w:szCs w:val="21"/>
        </w:rPr>
        <w:t>踔</w:t>
      </w:r>
      <w:proofErr w:type="gramEnd"/>
      <w:r w:rsidRPr="0034062F">
        <w:rPr>
          <w:rStyle w:val="bjh-p"/>
          <w:rFonts w:cs="Arial"/>
          <w:color w:val="222222"/>
          <w:sz w:val="21"/>
          <w:szCs w:val="21"/>
        </w:rPr>
        <w:t>厉奋发，五年开拓创新，我们深化了对做好浙江工作的规律性认识：最根本最具决定性的是必须把坚决拥护“两个确立”、坚决做到“两个维护”作为最高政治原则，忠诚核心、拥戴核心、维护核心、紧跟核心，学懂弄通做</w:t>
      </w:r>
      <w:proofErr w:type="gramStart"/>
      <w:r w:rsidRPr="0034062F">
        <w:rPr>
          <w:rStyle w:val="bjh-p"/>
          <w:rFonts w:cs="Arial"/>
          <w:color w:val="222222"/>
          <w:sz w:val="21"/>
          <w:szCs w:val="21"/>
        </w:rPr>
        <w:t>实习近</w:t>
      </w:r>
      <w:proofErr w:type="gramEnd"/>
      <w:r w:rsidRPr="0034062F">
        <w:rPr>
          <w:rStyle w:val="bjh-p"/>
          <w:rFonts w:cs="Arial"/>
          <w:color w:val="222222"/>
          <w:sz w:val="21"/>
          <w:szCs w:val="21"/>
        </w:rPr>
        <w:t>平新时代中国特色社会主义思</w:t>
      </w:r>
      <w:r w:rsidRPr="0034062F">
        <w:rPr>
          <w:rStyle w:val="bjh-p"/>
          <w:rFonts w:cs="Arial"/>
          <w:color w:val="222222"/>
          <w:sz w:val="21"/>
          <w:szCs w:val="21"/>
        </w:rPr>
        <w:lastRenderedPageBreak/>
        <w:t>想，坚定不移做“两个确立”忠诚拥护者、“两个维护”示范引领者；必须把忠实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奋力打造“重要窗口”作为一以贯之的主题主线，坚持一张蓝图绘到底，以“八八战略”放大优势，以“浙江之窗”彰显“中国之治”；必须把全体人民全面发展、社会全面进步作为价值取向，坚持以人的现代化为核心，扎实推进各领域现代化和共同富裕美好社会建设，做到发展为了人民、发展依靠人民、发展成果由人民共享；必须把贯彻新发展理念、构建新发展格局、推动高质量发展作为根本要求，贯穿到经济、社会、文化、生态等各领域，坚持市场有效、政府有为，推动质量变革、效率变革、动力变革；必须把运用法治思维、推动良法善治作为基本治理方式，坚持在法治轨道上推进改革发展稳定，筑法治之基、行法治之力、积法治之势，推动由“事”向制度、治理、智慧提升；必须把坚持系统观念、推进变革重塑作为重要方法，在战略全局中谋划工作，在大场景下找准切口，在多跨协同中实现改革突破、争先创优；必须把统筹发展和安全、推进除险保安作为前提和底线，增强机遇意识、风险意识，下好先手棋、打好主动仗，促进高质量发展和高水平安全良性互动；必须把强化党建统领、全面从严治党作为根本保证，问题发现靠党建、问题发生查党建、问题解决看党建，始终保持严的主基调，严管严治、激浊扬清，推动党建优势转化为治理效能、发展胜势、人民福祉。</w:t>
      </w:r>
    </w:p>
    <w:p w14:paraId="1940A99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同时，我们清醒看到工作中还存在一些不足和短板：科创、人才支撑还不够强，新旧动能转换还不够快，产业</w:t>
      </w:r>
      <w:proofErr w:type="gramStart"/>
      <w:r w:rsidRPr="0034062F">
        <w:rPr>
          <w:rStyle w:val="bjh-p"/>
          <w:rFonts w:cs="Arial"/>
          <w:color w:val="222222"/>
          <w:sz w:val="21"/>
          <w:szCs w:val="21"/>
        </w:rPr>
        <w:t>链供应</w:t>
      </w:r>
      <w:proofErr w:type="gramEnd"/>
      <w:r w:rsidRPr="0034062F">
        <w:rPr>
          <w:rStyle w:val="bjh-p"/>
          <w:rFonts w:cs="Arial"/>
          <w:color w:val="222222"/>
          <w:sz w:val="21"/>
          <w:szCs w:val="21"/>
        </w:rPr>
        <w:t>链韧性和竞争力有待提升；持续缩小 “三大差距”任重道远，优质公共服务供给不足；社会文明程度有待进一步提升，重大新媒体传播平台、文化标识打造有待加强，以文化力量推进社会全面进步的新格局仍需加快构建；绿色低碳转型任务艰巨，生态文明建设不平衡问题依然存在；传统安全和非传统安全挑战加大，用网管网</w:t>
      </w:r>
      <w:proofErr w:type="gramStart"/>
      <w:r w:rsidRPr="0034062F">
        <w:rPr>
          <w:rStyle w:val="bjh-p"/>
          <w:rFonts w:cs="Arial"/>
          <w:color w:val="222222"/>
          <w:sz w:val="21"/>
          <w:szCs w:val="21"/>
        </w:rPr>
        <w:t>治网水平</w:t>
      </w:r>
      <w:proofErr w:type="gramEnd"/>
      <w:r w:rsidRPr="0034062F">
        <w:rPr>
          <w:rStyle w:val="bjh-p"/>
          <w:rFonts w:cs="Arial"/>
          <w:color w:val="222222"/>
          <w:sz w:val="21"/>
          <w:szCs w:val="21"/>
        </w:rPr>
        <w:t>有待提高，社会领域风险预警防范处置机制还需不断提升；全面从严治党仍有薄弱环节，干部作风不严不实问题时有发生，反腐败斗争形势依然严峻复杂。对这些问题，必须高度重视，切实加以解决。</w:t>
      </w:r>
    </w:p>
    <w:p w14:paraId="60B61649"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二、以“两个维护”政治自觉全面推进习近平新时代中国特色社会主义思想在浙江生动实践</w:t>
      </w:r>
    </w:p>
    <w:p w14:paraId="4481DCF7"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当今世界进入新的动荡变革期。实现中华民族伟大复兴进入关键时期，我国开启了朝着第二个百年奋斗目标迈进的新征程。伟大时代需要坚强核心掌舵领航，伟大事业需要伟大思想科学指引。党的十九届六中全会在总结党的百年奋斗历程基础上强调，确立习近平同志党中央的核心、全党的核心地位，确立习近平新时代中国特色社会主义思想的指导地位，对新时代党和国家事业发展、对推进中华民族伟大复兴历史进程具有决定性意义。坚决拥</w:t>
      </w:r>
      <w:r w:rsidRPr="0034062F">
        <w:rPr>
          <w:rStyle w:val="bjh-p"/>
          <w:rFonts w:cs="Arial"/>
          <w:color w:val="222222"/>
          <w:sz w:val="21"/>
          <w:szCs w:val="21"/>
        </w:rPr>
        <w:lastRenderedPageBreak/>
        <w:t>护“两个确立”、坚决做到“两个维护”，必将不断巩固发展忠诚核心、万众一心的大好局面，推动中国特色社会主义事业航船劈波斩浪、一往无前！</w:t>
      </w:r>
    </w:p>
    <w:p w14:paraId="4506BF87"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习近平新时代中国特色社会主义思想是新时代中国共产党人的思想旗帜，是当代中国马克思主义、二十一世纪马克思主义，是中华文化和中国精神的时代精华，实现了马克思主义中国化新的飞跃，是党和人民实践经验和集体智慧的结晶，是中国特色社会主义理论体系的重要组成部分，是全党全国人民为实现中华民族伟大复兴而奋斗的行动指南，必须长期坚持并不断发展。浙江是习近平新时代中国特色社会主义思想重要萌发地，习近平同志在浙江工作期间从省域层面对坚持和发展中国特色社会主义进行了卓有成效的理论探索和实践创新，创造了弥足珍贵的理论成果、实践成果、制度成果。党的十八大以来，习近平总书记5次亲临浙江，对浙江工作</w:t>
      </w:r>
      <w:proofErr w:type="gramStart"/>
      <w:r w:rsidRPr="0034062F">
        <w:rPr>
          <w:rStyle w:val="bjh-p"/>
          <w:rFonts w:cs="Arial"/>
          <w:color w:val="222222"/>
          <w:sz w:val="21"/>
          <w:szCs w:val="21"/>
        </w:rPr>
        <w:t>作出</w:t>
      </w:r>
      <w:proofErr w:type="gramEnd"/>
      <w:r w:rsidRPr="0034062F">
        <w:rPr>
          <w:rStyle w:val="bjh-p"/>
          <w:rFonts w:cs="Arial"/>
          <w:color w:val="222222"/>
          <w:sz w:val="21"/>
          <w:szCs w:val="21"/>
        </w:rPr>
        <w:t>一系列重要指示，亲自为新时代浙江赋予光荣使命、擘画宏伟蓝图。习近平总书记的重要指示、重大部署，是浙江奋进新时代新征程的指路明灯。</w:t>
      </w:r>
    </w:p>
    <w:p w14:paraId="2EEE890B"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浙江</w:t>
      </w:r>
      <w:proofErr w:type="gramStart"/>
      <w:r w:rsidRPr="0034062F">
        <w:rPr>
          <w:rStyle w:val="bjh-p"/>
          <w:rFonts w:cs="Arial"/>
          <w:color w:val="222222"/>
          <w:sz w:val="21"/>
          <w:szCs w:val="21"/>
        </w:rPr>
        <w:t>要勇扛使命</w:t>
      </w:r>
      <w:proofErr w:type="gramEnd"/>
      <w:r w:rsidRPr="0034062F">
        <w:rPr>
          <w:rStyle w:val="bjh-p"/>
          <w:rFonts w:cs="Arial"/>
          <w:color w:val="222222"/>
          <w:sz w:val="21"/>
          <w:szCs w:val="21"/>
        </w:rPr>
        <w:t>、心怀“国之大者”，必须深刻理解把握5大战略指引：一要以加强党的全面领导和全面从严治党守好“红色根脉”。习近平总书记强调，坚持和完善党的领导，是党和国家的根本所在、命脉所在；全面从严治党是新时代党的自我革命的伟大实践，开辟了百年大党自我革命的新境界。“红色根脉”是党在浙江百年奋斗最鲜明的底色，习近平新时代中国特色社会主义思想在浙江萌发实践赋予其新内涵和新时代标识。“红色根脉”蕴含着党的初心使命，蕴含着以伟大自我革命引领伟大社会革命的基因密码，是浙江精神之源、使命之源、力量之源。二要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习近平同志在浙江工作时，亲自擘画实施“八八战略”。19年来，在“八八战略”指引下，浙江实现了从经济大省向经济强省、从对内对外开放向深度融入全球、从总体小康向高水平全面小康的历史性跃迁。因此，“八八战略”是总书记留给浙江取之不尽、用之不竭的宝贵财富，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是浙江不断进步发展壮大的制胜法宝。三要奋力打造“重要窗口”。“重要窗口”是总书记赋予我省的全新定位，核心任务是打造新时代中国特色社会主义制度优越性的省域范例，生动展示中国共产党为什么能、马克思主义为什么行、中国特色社会主义为什么好。四要在高质量发展中推进共同富裕和现代化。习近平总书记强调，共同富裕是中国式现代化的重要特征；贯彻新发展理念明确了我国现代化建设的指导原则；高质量发展关系我国社会主义现代化建设全局；要在高质量发展中促进共同富裕。习近平总书记、党中央赋予浙江高质量发展建设共同富裕示范区光荣使命，要求浙江在推进以人为核心的现代化、实现全体人民全面发展和社会全面进步的伟大变革中发挥先行和示范作用。五要干在实处、走在前列、勇立潮头。这是习近平总书记对浙江工作的</w:t>
      </w:r>
      <w:proofErr w:type="gramStart"/>
      <w:r w:rsidRPr="0034062F">
        <w:rPr>
          <w:rStyle w:val="bjh-p"/>
          <w:rFonts w:cs="Arial"/>
          <w:color w:val="222222"/>
          <w:sz w:val="21"/>
          <w:szCs w:val="21"/>
        </w:rPr>
        <w:t>一</w:t>
      </w:r>
      <w:proofErr w:type="gramEnd"/>
      <w:r w:rsidRPr="0034062F">
        <w:rPr>
          <w:rStyle w:val="bjh-p"/>
          <w:rFonts w:cs="Arial"/>
          <w:color w:val="222222"/>
          <w:sz w:val="21"/>
          <w:szCs w:val="21"/>
        </w:rPr>
        <w:t>以贯之要求，明确了</w:t>
      </w:r>
      <w:r w:rsidRPr="0034062F">
        <w:rPr>
          <w:rStyle w:val="bjh-p"/>
          <w:rFonts w:cs="Arial"/>
          <w:color w:val="222222"/>
          <w:sz w:val="21"/>
          <w:szCs w:val="21"/>
        </w:rPr>
        <w:lastRenderedPageBreak/>
        <w:t>具有浙江辨识度的工作作风、工作标准、工作状态。在“5大战略指引”中，“八八战略”是管总的。“八八战略”是全面系统开放的理论体系，涵盖了习近平同志在浙江工作时</w:t>
      </w:r>
      <w:proofErr w:type="gramStart"/>
      <w:r w:rsidRPr="0034062F">
        <w:rPr>
          <w:rStyle w:val="bjh-p"/>
          <w:rFonts w:cs="Arial"/>
          <w:color w:val="222222"/>
          <w:sz w:val="21"/>
          <w:szCs w:val="21"/>
        </w:rPr>
        <w:t>作出</w:t>
      </w:r>
      <w:proofErr w:type="gramEnd"/>
      <w:r w:rsidRPr="0034062F">
        <w:rPr>
          <w:rStyle w:val="bjh-p"/>
          <w:rFonts w:cs="Arial"/>
          <w:color w:val="222222"/>
          <w:sz w:val="21"/>
          <w:szCs w:val="21"/>
        </w:rPr>
        <w:t>的一系列重大决策部署，与时俱进</w:t>
      </w:r>
      <w:proofErr w:type="gramStart"/>
      <w:r w:rsidRPr="0034062F">
        <w:rPr>
          <w:rStyle w:val="bjh-p"/>
          <w:rFonts w:cs="Arial"/>
          <w:color w:val="222222"/>
          <w:sz w:val="21"/>
          <w:szCs w:val="21"/>
        </w:rPr>
        <w:t>融汇</w:t>
      </w:r>
      <w:proofErr w:type="gramEnd"/>
      <w:r w:rsidRPr="0034062F">
        <w:rPr>
          <w:rStyle w:val="bjh-p"/>
          <w:rFonts w:cs="Arial"/>
          <w:color w:val="222222"/>
          <w:sz w:val="21"/>
          <w:szCs w:val="21"/>
        </w:rPr>
        <w:t>集合了党的十八大以来习近平总书记重要指示、党中央重大部署在浙江贯彻落实的战略要求，是习近平新时代中国特色社会主义思想在浙江萌发与实践的集中体现，是浙江全面推进习近平新时代中国特色社会主义</w:t>
      </w:r>
      <w:proofErr w:type="gramStart"/>
      <w:r w:rsidRPr="0034062F">
        <w:rPr>
          <w:rStyle w:val="bjh-p"/>
          <w:rFonts w:cs="Arial"/>
          <w:color w:val="222222"/>
          <w:sz w:val="21"/>
          <w:szCs w:val="21"/>
        </w:rPr>
        <w:t>思想省</w:t>
      </w:r>
      <w:proofErr w:type="gramEnd"/>
      <w:r w:rsidRPr="0034062F">
        <w:rPr>
          <w:rStyle w:val="bjh-p"/>
          <w:rFonts w:cs="Arial"/>
          <w:color w:val="222222"/>
          <w:sz w:val="21"/>
          <w:szCs w:val="21"/>
        </w:rPr>
        <w:t>域生动实践的总抓手，是引领浙江共同富裕和现代化的总纲领。</w:t>
      </w:r>
    </w:p>
    <w:p w14:paraId="100C2D29"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聚焦共同富裕和现代化先行宏伟目标，要把学深悟透习近平新时代中国特色社会主义思想与习近平总书记对浙江工作的重要指示精神贯通起来，牢牢把握11方面重要遵循：</w:t>
      </w:r>
    </w:p>
    <w:p w14:paraId="3E2D4048"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1.牢牢把握实施创新驱动发展战略的要求。</w:t>
      </w:r>
      <w:r w:rsidRPr="0034062F">
        <w:rPr>
          <w:rStyle w:val="bjh-p"/>
          <w:rFonts w:cs="Arial"/>
          <w:color w:val="222222"/>
          <w:sz w:val="21"/>
          <w:szCs w:val="21"/>
        </w:rPr>
        <w:t>习近平总书记强调，坚持创新在现代化建设全局中的核心地位；加快建设世界重要人才中心和创新高地；推进高水平科技自立自强；构建现代产业体系；坚定不移建设制造强国。明确要求浙江，以人才为本，深入实施人才强省战略；推进创新型省份和科技强省建设；坚持“腾笼换鸟、凤凰涅槃”，加快新旧动能转换，跑出高质量发展的加速度。</w:t>
      </w:r>
    </w:p>
    <w:p w14:paraId="6907E17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2.牢牢把握为全国改革探路的要求。</w:t>
      </w:r>
      <w:r w:rsidRPr="0034062F">
        <w:rPr>
          <w:rStyle w:val="bjh-p"/>
          <w:rFonts w:cs="Arial"/>
          <w:color w:val="222222"/>
          <w:sz w:val="21"/>
          <w:szCs w:val="21"/>
        </w:rPr>
        <w:t>习近平总书记强调，必须从贯彻落实“四个全面”战略布局的高度，深刻把握全面深化改革的关键地位和重要作用；加强改革系统集成，激活高质量发展新动力；以数字化改革助力政府职能转变；加快建设数字中国。明确要求浙江，深入推进重要领域和关键环节改革，加大改革力度，完善改革举措，加快取得更多实质性、突破性、系统性成果；坚持“两个毫不动摇”；推动民营经济新飞跃；继续发挥探路者作用，勇当改革开放排头兵。</w:t>
      </w:r>
    </w:p>
    <w:p w14:paraId="6E60C3B4"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3.牢牢把握立足浙江发展浙江、跳出浙江发展浙江的要求。</w:t>
      </w:r>
      <w:r w:rsidRPr="0034062F">
        <w:rPr>
          <w:rStyle w:val="bjh-p"/>
          <w:rFonts w:cs="Arial"/>
          <w:color w:val="222222"/>
          <w:sz w:val="21"/>
          <w:szCs w:val="21"/>
        </w:rPr>
        <w:t>习近平总书记强调，贯彻新发展理念、构建新发展格局明确了我国经济现代化的路径选择；加快建设高效规范、公平竞争、充分开放的全国统一大市场；深入推进高水平制度型开放；加强国内大循环在双循环中的主导作用，塑造我国参与国际合作和竞争新优势。明确要求浙江，充分发挥浙江独具的共建“一带一路”、长江经济带发展、长三角一体化发展等叠加优势，发挥</w:t>
      </w:r>
      <w:proofErr w:type="gramStart"/>
      <w:r w:rsidRPr="0034062F">
        <w:rPr>
          <w:rStyle w:val="bjh-p"/>
          <w:rFonts w:cs="Arial"/>
          <w:color w:val="222222"/>
          <w:sz w:val="21"/>
          <w:szCs w:val="21"/>
        </w:rPr>
        <w:t>好自由</w:t>
      </w:r>
      <w:proofErr w:type="gramEnd"/>
      <w:r w:rsidRPr="0034062F">
        <w:rPr>
          <w:rStyle w:val="bjh-p"/>
          <w:rFonts w:cs="Arial"/>
          <w:color w:val="222222"/>
          <w:sz w:val="21"/>
          <w:szCs w:val="21"/>
        </w:rPr>
        <w:t>贸易试验区作用，以更大力度推进全方位高水平开放。</w:t>
      </w:r>
    </w:p>
    <w:p w14:paraId="1140C2CF"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4.牢牢把握率先突破发展不平衡不充分问题的要求。</w:t>
      </w:r>
      <w:r w:rsidRPr="0034062F">
        <w:rPr>
          <w:rStyle w:val="bjh-p"/>
          <w:rFonts w:cs="Arial"/>
          <w:color w:val="222222"/>
          <w:sz w:val="21"/>
          <w:szCs w:val="21"/>
        </w:rPr>
        <w:t>习近平总书记强调，着力解决发展不平衡不充分问题和人民群众</w:t>
      </w:r>
      <w:proofErr w:type="gramStart"/>
      <w:r w:rsidRPr="0034062F">
        <w:rPr>
          <w:rStyle w:val="bjh-p"/>
          <w:rFonts w:cs="Arial"/>
          <w:color w:val="222222"/>
          <w:sz w:val="21"/>
          <w:szCs w:val="21"/>
        </w:rPr>
        <w:t>急难愁盼问题</w:t>
      </w:r>
      <w:proofErr w:type="gramEnd"/>
      <w:r w:rsidRPr="0034062F">
        <w:rPr>
          <w:rStyle w:val="bjh-p"/>
          <w:rFonts w:cs="Arial"/>
          <w:color w:val="222222"/>
          <w:sz w:val="21"/>
          <w:szCs w:val="21"/>
        </w:rPr>
        <w:t>，推动人的全面发展、全体人民共同富裕取得更为明显的实质性进展；坚持陆海统筹，加快建设海洋强国；完善新型城镇化战略；全面实施乡村振兴战略；促进农民农村共同富裕；提高发展的平衡性、协调性、包容性。明确要求浙江，念好“山海经”；深入实施山海协作工程；建设海洋经济强省；继续唱好杭州、</w:t>
      </w:r>
      <w:r w:rsidRPr="0034062F">
        <w:rPr>
          <w:rStyle w:val="bjh-p"/>
          <w:rFonts w:cs="Arial"/>
          <w:color w:val="222222"/>
          <w:sz w:val="21"/>
          <w:szCs w:val="21"/>
        </w:rPr>
        <w:lastRenderedPageBreak/>
        <w:t>宁波的“双城记”；深化“千村示范、万村整治”工程和美丽乡村、美丽城镇建设；加快推进农业农村现代化。</w:t>
      </w:r>
    </w:p>
    <w:p w14:paraId="7C7E40C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5.牢牢把握推进全过程人民民主建设的要求。</w:t>
      </w:r>
      <w:r w:rsidRPr="0034062F">
        <w:rPr>
          <w:rStyle w:val="bjh-p"/>
          <w:rFonts w:cs="Arial"/>
          <w:color w:val="222222"/>
          <w:sz w:val="21"/>
          <w:szCs w:val="21"/>
        </w:rPr>
        <w:t>习近平总书记强调，把人民当家作主具体地、现实地体现到党治国理政的政策措施上来、体现到党和国家机关各个方面各个层级工作上来、体现到实现人民对美好生活向往的工作上来；人民代表大会制度是实现我国全过程人民民主的重要制度载体；发挥好人民政协专门协商机构作用；坚持和完善我国新型政党制度；构建程序合理、环节完整的社会主义协商民主体系。明确要求浙江，民主各个环节都要配套起来；把人民群众的民主要求全面纳入法治轨道，使公民的政治</w:t>
      </w:r>
      <w:proofErr w:type="gramStart"/>
      <w:r w:rsidRPr="0034062F">
        <w:rPr>
          <w:rStyle w:val="bjh-p"/>
          <w:rFonts w:cs="Arial"/>
          <w:color w:val="222222"/>
          <w:sz w:val="21"/>
          <w:szCs w:val="21"/>
        </w:rPr>
        <w:t>参与既</w:t>
      </w:r>
      <w:proofErr w:type="gramEnd"/>
      <w:r w:rsidRPr="0034062F">
        <w:rPr>
          <w:rStyle w:val="bjh-p"/>
          <w:rFonts w:cs="Arial"/>
          <w:color w:val="222222"/>
          <w:sz w:val="21"/>
          <w:szCs w:val="21"/>
        </w:rPr>
        <w:t>能够在具体的制度上得到保障，又能够在有序的轨道上逐步扩大；有事好商量，众人的事由众人商量。</w:t>
      </w:r>
    </w:p>
    <w:p w14:paraId="1287503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6.牢牢把握让法治这一手真正硬起来的要求。</w:t>
      </w:r>
      <w:r w:rsidRPr="0034062F">
        <w:rPr>
          <w:rStyle w:val="bjh-p"/>
          <w:rFonts w:cs="Arial"/>
          <w:color w:val="222222"/>
          <w:sz w:val="21"/>
          <w:szCs w:val="21"/>
        </w:rPr>
        <w:t>习近平总书记强调，必须提高全面依法治国能力和水平，为全面建设社会主义现代化国家、实现第二个百年奋斗目标提供有力法治保障；坚持依法治国、依法执政、依法行政共同推进，法治国家、法治政府、法治社会一体建设；建设法治中国。明确要求浙江，建设法治浙江；坚持立法决策与改革、发展、稳定的重大决策相结合；全面建设法治政府；努力让人民群众在每一个司法案件中感受到公平正义；全面提高法治化水平。</w:t>
      </w:r>
    </w:p>
    <w:p w14:paraId="6C1CD34C"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7.牢牢把握促进人民精神生活共同富裕的要求。</w:t>
      </w:r>
      <w:r w:rsidRPr="0034062F">
        <w:rPr>
          <w:rStyle w:val="bjh-p"/>
          <w:rFonts w:cs="Arial"/>
          <w:color w:val="222222"/>
          <w:sz w:val="21"/>
          <w:szCs w:val="21"/>
        </w:rPr>
        <w:t>习近平总书记强调，我国现代化是物质文明和精神文明相协调的现代化；增强文化自觉、坚定文化自信；强化社会主义核心价值观引领；不断铸就中华文化新辉煌，建设社会主义文化强国；共同富裕是人民群众物质生活和精神生活都富裕。明确要求浙江，大力实施文化建设“八项工程”；要传承历史、守正出新，海纳百川、兼收并蓄，实现建设文化强省的目标。</w:t>
      </w:r>
    </w:p>
    <w:p w14:paraId="28E306D8"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8.牢牢把握办实每件事、赢得万人心的要求。</w:t>
      </w:r>
      <w:r w:rsidRPr="0034062F">
        <w:rPr>
          <w:rStyle w:val="bjh-p"/>
          <w:rFonts w:cs="Arial"/>
          <w:color w:val="222222"/>
          <w:sz w:val="21"/>
          <w:szCs w:val="21"/>
        </w:rPr>
        <w:t>习近平总书记强调，让老百姓过上好日子，是我们一切工作的出发点和落脚点；加强社会建设要从保障和改善民生做起；在幼有所育、学有所教、劳有所得、病有所</w:t>
      </w:r>
      <w:proofErr w:type="gramStart"/>
      <w:r w:rsidRPr="0034062F">
        <w:rPr>
          <w:rStyle w:val="bjh-p"/>
          <w:rFonts w:cs="Arial"/>
          <w:color w:val="222222"/>
          <w:sz w:val="21"/>
          <w:szCs w:val="21"/>
        </w:rPr>
        <w:t>医</w:t>
      </w:r>
      <w:proofErr w:type="gramEnd"/>
      <w:r w:rsidRPr="0034062F">
        <w:rPr>
          <w:rStyle w:val="bjh-p"/>
          <w:rFonts w:cs="Arial"/>
          <w:color w:val="222222"/>
          <w:sz w:val="21"/>
          <w:szCs w:val="21"/>
        </w:rPr>
        <w:t>、老有所养、住有所居、弱有所扶上不断取得新进展。明确要求浙江，坚持群众想什么，我们就干什么；建立健全为民办实事的长效机制；以推进基本公共服务均等化为主线，稳扎稳打、持续推进。</w:t>
      </w:r>
    </w:p>
    <w:p w14:paraId="288A463D"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9.牢牢把握让绿色成为浙江发展最动人色彩的要求。</w:t>
      </w:r>
      <w:r w:rsidRPr="0034062F">
        <w:rPr>
          <w:rStyle w:val="bjh-p"/>
          <w:rFonts w:cs="Arial"/>
          <w:color w:val="222222"/>
          <w:sz w:val="21"/>
          <w:szCs w:val="21"/>
        </w:rPr>
        <w:t>习近平总书记强调，我们要建设的现代化是人与自然和谐共生的现代化；统筹污染治理、生态保护、应对气候变化；</w:t>
      </w:r>
      <w:proofErr w:type="gramStart"/>
      <w:r w:rsidRPr="0034062F">
        <w:rPr>
          <w:rStyle w:val="bjh-p"/>
          <w:rFonts w:cs="Arial"/>
          <w:color w:val="222222"/>
          <w:sz w:val="21"/>
          <w:szCs w:val="21"/>
        </w:rPr>
        <w:t>把碳达</w:t>
      </w:r>
      <w:proofErr w:type="gramEnd"/>
      <w:r w:rsidRPr="0034062F">
        <w:rPr>
          <w:rStyle w:val="bjh-p"/>
          <w:rFonts w:cs="Arial"/>
          <w:color w:val="222222"/>
          <w:sz w:val="21"/>
          <w:szCs w:val="21"/>
        </w:rPr>
        <w:t>峰、碳中和纳入生态文明建设整体布局；坚持不懈推动绿色低碳发展；深入打好污染防治攻坚战；提升生态系统质量和稳定性；建设美丽中国。明确要求浙江，生态文明建设要先</w:t>
      </w:r>
      <w:r w:rsidRPr="0034062F">
        <w:rPr>
          <w:rStyle w:val="bjh-p"/>
          <w:rFonts w:cs="Arial"/>
          <w:color w:val="222222"/>
          <w:sz w:val="21"/>
          <w:szCs w:val="21"/>
        </w:rPr>
        <w:lastRenderedPageBreak/>
        <w:t>行示范；照着绿水青山就是金山银山路子走下去，把绿水</w:t>
      </w:r>
      <w:proofErr w:type="gramStart"/>
      <w:r w:rsidRPr="0034062F">
        <w:rPr>
          <w:rStyle w:val="bjh-p"/>
          <w:rFonts w:cs="Arial"/>
          <w:color w:val="222222"/>
          <w:sz w:val="21"/>
          <w:szCs w:val="21"/>
        </w:rPr>
        <w:t>青山建</w:t>
      </w:r>
      <w:proofErr w:type="gramEnd"/>
      <w:r w:rsidRPr="0034062F">
        <w:rPr>
          <w:rStyle w:val="bjh-p"/>
          <w:rFonts w:cs="Arial"/>
          <w:color w:val="222222"/>
          <w:sz w:val="21"/>
          <w:szCs w:val="21"/>
        </w:rPr>
        <w:t>得更美，把金山银山做得更大。</w:t>
      </w:r>
    </w:p>
    <w:p w14:paraId="5BB56DB9"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10.牢牢把握建设“大平安”的要求。</w:t>
      </w:r>
      <w:r w:rsidRPr="0034062F">
        <w:rPr>
          <w:rStyle w:val="bjh-p"/>
          <w:rFonts w:cs="Arial"/>
          <w:color w:val="222222"/>
          <w:sz w:val="21"/>
          <w:szCs w:val="21"/>
        </w:rPr>
        <w:t>习近平总书记强调，坚持总体国家安全观；坚持底线思维，着力防范化解重大风险；推动社会治理重心向基层下移；完善共建共治共享的社会治理制度；建设人人有责、人人尽责、人人享有的社会治理共同体；建设更高水平的平安中国。明确要求浙江，从现代化总布局中谋划推进平安浙江建设；治理体系和治理能力要补齐短板；坚持和发展新时代“枫桥经验”。</w:t>
      </w:r>
    </w:p>
    <w:p w14:paraId="5A3F2AB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11.牢牢把握以伟大自我革命引领伟大社会革命的要求。</w:t>
      </w:r>
      <w:r w:rsidRPr="0034062F">
        <w:rPr>
          <w:rStyle w:val="bjh-p"/>
          <w:rFonts w:cs="Arial"/>
          <w:color w:val="222222"/>
          <w:sz w:val="21"/>
          <w:szCs w:val="21"/>
        </w:rPr>
        <w:t>习近平总书记强调，始终坚持党要管党、全面从严治党；坚持党对一切工作的领导；党中央集中统一领导是党的领导的最高原则；不断完善党的领导制度体系；以党的政治建设为统领，全面推进党的政治建设、思想建设、组织建设、作风建设、纪律建设，把制度建设贯穿其中，深入推进反腐败斗争，不断提高党的建设质量。明确要求浙江，坚持伟大工程和伟大事业协同推进；牢记全面从严治党永远在路上，全面加强党的建设，把各级党组织锻造得更加坚强有力；巩固八个基础、增强八种本领；</w:t>
      </w:r>
      <w:proofErr w:type="gramStart"/>
      <w:r w:rsidRPr="0034062F">
        <w:rPr>
          <w:rStyle w:val="bjh-p"/>
          <w:rFonts w:cs="Arial"/>
          <w:color w:val="222222"/>
          <w:sz w:val="21"/>
          <w:szCs w:val="21"/>
        </w:rPr>
        <w:t>有贪必反</w:t>
      </w:r>
      <w:proofErr w:type="gramEnd"/>
      <w:r w:rsidRPr="0034062F">
        <w:rPr>
          <w:rStyle w:val="bjh-p"/>
          <w:rFonts w:cs="Arial"/>
          <w:color w:val="222222"/>
          <w:sz w:val="21"/>
          <w:szCs w:val="21"/>
        </w:rPr>
        <w:t>、</w:t>
      </w:r>
      <w:proofErr w:type="gramStart"/>
      <w:r w:rsidRPr="0034062F">
        <w:rPr>
          <w:rStyle w:val="bjh-p"/>
          <w:rFonts w:cs="Arial"/>
          <w:color w:val="222222"/>
          <w:sz w:val="21"/>
          <w:szCs w:val="21"/>
        </w:rPr>
        <w:t>有腐必惩</w:t>
      </w:r>
      <w:proofErr w:type="gramEnd"/>
      <w:r w:rsidRPr="0034062F">
        <w:rPr>
          <w:rStyle w:val="bjh-p"/>
          <w:rFonts w:cs="Arial"/>
          <w:color w:val="222222"/>
          <w:sz w:val="21"/>
          <w:szCs w:val="21"/>
        </w:rPr>
        <w:t>、有乱必治；聚焦形式主义、官僚主义问题，开展全面检视、靶向治疗。</w:t>
      </w:r>
    </w:p>
    <w:p w14:paraId="4455DC5C"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5大战略指引、11方面重要遵循”纲举目张、相互贯通，深刻回答“国之大者”与浙江使命、理论与实践、战略与策略、目标与路径等基本问题，是推动习近平新时代中国特色社会主义思想在浙江生动实践，指引浙江推进中国特色社会主义共同富裕先行和省域现代化先行的行动指南。我们要高举习近平新时代中国特色社会主义思想伟大旗帜，把学深悟透习近平总书记系列重要论述精神与深刻领会贯彻习近平总书记关于浙江工作重要指示精神紧密结合起来，以“八八战略”实施20周年为新契机新起点，持续推动“八八战略”形成“理论付诸实践、实践上升到理论、再付诸实践”的迭代深化和螺旋上升，推动习近平新时代中国特色社会主义思想在浙江的生动实践，并不断取得新的重大标志性成果。</w:t>
      </w:r>
    </w:p>
    <w:p w14:paraId="2CF38C44"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同志们，我们已经踏上实现第二个百年奋斗目标新的赶考之路。习近平总书记的嘱托和浙江人民的期盼是我们神圣的责任，我们肩负的光荣使命前所未有，面临的机遇挑战前所未有，唯有坚定不移沿着总书记指引的方向奋勇前进，才能闯出新路、不负使命；</w:t>
      </w:r>
      <w:proofErr w:type="gramStart"/>
      <w:r w:rsidRPr="0034062F">
        <w:rPr>
          <w:rStyle w:val="bjh-p"/>
          <w:rFonts w:cs="Arial"/>
          <w:color w:val="222222"/>
          <w:sz w:val="21"/>
          <w:szCs w:val="21"/>
        </w:rPr>
        <w:t>唯有发扬</w:t>
      </w:r>
      <w:proofErr w:type="gramEnd"/>
      <w:r w:rsidRPr="0034062F">
        <w:rPr>
          <w:rStyle w:val="bjh-p"/>
          <w:rFonts w:cs="Arial"/>
          <w:color w:val="222222"/>
          <w:sz w:val="21"/>
          <w:szCs w:val="21"/>
        </w:rPr>
        <w:t>斗争精神，勇于塑造变革，才能赢得主动、不负时代；唯有不忘初心，竭尽全力让百姓过上好日子，才能答好考卷、不负人民。我们必须高举伟大思想旗帜，锚定新的历史方位，以一往无前的决心、果敢坚毅的行动，自觉做“红色根脉”的坚定守护者、“八八战略”的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者、“重要窗口”的优秀建设者、共同富裕和现代化的先行探路者、干在实处走在前列勇立潮头的不懈奋斗者，奋力开创美好未来、赢得更大荣光！</w:t>
      </w:r>
    </w:p>
    <w:p w14:paraId="1658D430"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lastRenderedPageBreak/>
        <w:t>三、今后五年的总体要求、奋斗目标和主要任务</w:t>
      </w:r>
    </w:p>
    <w:p w14:paraId="68D0F3D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总体要求：</w:t>
      </w:r>
      <w:r w:rsidRPr="0034062F">
        <w:rPr>
          <w:rStyle w:val="bjh-strong"/>
          <w:rFonts w:cs="Arial"/>
          <w:b/>
          <w:bCs/>
          <w:color w:val="333333"/>
          <w:sz w:val="21"/>
          <w:szCs w:val="21"/>
        </w:rPr>
        <w:t>坚持以习近平新时代中国特色社会主义思想为指导，全面贯彻党的十九大、二十大精神，深入贯彻习近平总书记关于浙江工作的重要指示精神和党中央重大决策部署，深刻认识“两个确立”决定性意义，忠实</w:t>
      </w:r>
      <w:proofErr w:type="gramStart"/>
      <w:r w:rsidRPr="0034062F">
        <w:rPr>
          <w:rStyle w:val="bjh-strong"/>
          <w:rFonts w:cs="Arial"/>
          <w:b/>
          <w:bCs/>
          <w:color w:val="333333"/>
          <w:sz w:val="21"/>
          <w:szCs w:val="21"/>
        </w:rPr>
        <w:t>践行</w:t>
      </w:r>
      <w:proofErr w:type="gramEnd"/>
      <w:r w:rsidRPr="0034062F">
        <w:rPr>
          <w:rStyle w:val="bjh-strong"/>
          <w:rFonts w:cs="Arial"/>
          <w:b/>
          <w:bCs/>
          <w:color w:val="333333"/>
          <w:sz w:val="21"/>
          <w:szCs w:val="21"/>
        </w:rPr>
        <w:t>“八八战略”、坚决做到“两个维护”，统筹推进“五位一体”总体布局、协调推进“四个全面”战略布局，立足新发展阶段、贯彻新发展理念、构建新发展格局、推动高质量发展，坚持以人民为中心的发展思想，坚持稳中求进工作总基调，坚持统筹发展和安全，坚持全面从严治党，突出创新制胜、变革重塑、防控风险、共建共享、</w:t>
      </w:r>
      <w:proofErr w:type="gramStart"/>
      <w:r w:rsidRPr="0034062F">
        <w:rPr>
          <w:rStyle w:val="bjh-strong"/>
          <w:rFonts w:cs="Arial"/>
          <w:b/>
          <w:bCs/>
          <w:color w:val="333333"/>
          <w:sz w:val="21"/>
          <w:szCs w:val="21"/>
        </w:rPr>
        <w:t>唯实惟先</w:t>
      </w:r>
      <w:proofErr w:type="gramEnd"/>
      <w:r w:rsidRPr="0034062F">
        <w:rPr>
          <w:rStyle w:val="bjh-strong"/>
          <w:rFonts w:cs="Arial"/>
          <w:b/>
          <w:bCs/>
          <w:color w:val="333333"/>
          <w:sz w:val="21"/>
          <w:szCs w:val="21"/>
        </w:rPr>
        <w:t>，全面推进高质量发展建设共同富裕示范区和社会主义现代化</w:t>
      </w:r>
      <w:proofErr w:type="gramStart"/>
      <w:r w:rsidRPr="0034062F">
        <w:rPr>
          <w:rStyle w:val="bjh-strong"/>
          <w:rFonts w:cs="Arial"/>
          <w:b/>
          <w:bCs/>
          <w:color w:val="333333"/>
          <w:sz w:val="21"/>
          <w:szCs w:val="21"/>
        </w:rPr>
        <w:t>先行省</w:t>
      </w:r>
      <w:proofErr w:type="gramEnd"/>
      <w:r w:rsidRPr="0034062F">
        <w:rPr>
          <w:rStyle w:val="bjh-strong"/>
          <w:rFonts w:cs="Arial"/>
          <w:b/>
          <w:bCs/>
          <w:color w:val="333333"/>
          <w:sz w:val="21"/>
          <w:szCs w:val="21"/>
        </w:rPr>
        <w:t>建设，努力成为新时代全面展示中国特色社会主义制度优越性的重要窗口，全面提升人民群众的获得感、幸福感、安全感和认同感，奋力开辟干在实处、走在前列、勇立潮头的新境界。</w:t>
      </w:r>
    </w:p>
    <w:p w14:paraId="3327D7CD"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奋斗目标：在高质量发展中实现中国特色社会主义共同富裕先行和省域现代化先行。到2027年具体目标：</w:t>
      </w:r>
    </w:p>
    <w:p w14:paraId="1A8E92A4"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——高水平推进以自我革命引领社会革命的省域实践，打造新时代党建高地和清廉建设高地。</w:t>
      </w:r>
      <w:r w:rsidRPr="0034062F">
        <w:rPr>
          <w:rStyle w:val="bjh-p"/>
          <w:rFonts w:cs="Arial"/>
          <w:color w:val="222222"/>
          <w:sz w:val="21"/>
          <w:szCs w:val="21"/>
        </w:rPr>
        <w:t>“两个维护”全面扎根，党总揽全局、协调各方的领导核心作用更好发挥，党建统领的理论创新体系、战略执行体系全面建立，上下贯通、执行有力的组织体系全面建强，高素质党员干部队伍全面打造，清廉浙江建设全域深化，全面从严治党取得更大战略性成果。</w:t>
      </w:r>
    </w:p>
    <w:p w14:paraId="6A9C55C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——高水平建设现代化经济体系，打造高质量发展高地。</w:t>
      </w:r>
      <w:r w:rsidRPr="0034062F">
        <w:rPr>
          <w:rStyle w:val="bjh-p"/>
          <w:rFonts w:cs="Arial"/>
          <w:color w:val="222222"/>
          <w:sz w:val="21"/>
          <w:szCs w:val="21"/>
        </w:rPr>
        <w:t>全省地区生产总值达到12</w:t>
      </w:r>
      <w:proofErr w:type="gramStart"/>
      <w:r w:rsidRPr="0034062F">
        <w:rPr>
          <w:rStyle w:val="bjh-p"/>
          <w:rFonts w:cs="Arial"/>
          <w:color w:val="222222"/>
          <w:sz w:val="21"/>
          <w:szCs w:val="21"/>
        </w:rPr>
        <w:t>万亿</w:t>
      </w:r>
      <w:proofErr w:type="gramEnd"/>
      <w:r w:rsidRPr="0034062F">
        <w:rPr>
          <w:rStyle w:val="bjh-p"/>
          <w:rFonts w:cs="Arial"/>
          <w:color w:val="222222"/>
          <w:sz w:val="21"/>
          <w:szCs w:val="21"/>
        </w:rPr>
        <w:t>元，人均地区生产总值达到17万元，居民人均可支配收入达到8.5万元，研发投入强度超过3.4％，全员劳动生产率达到28万元／人，总体达到中等发达经济体水平。人才引领高质量发展的战略地位更加凸显，三大科创高地和创新策源地建设取得更大突破，全球先进制造业基地建设取得重大进展，现代产业体系、金融体系加快形成，高水平交通强省基本建成，国内大循环战略支点、国内国际双循环战略枢纽建设再上台阶。</w:t>
      </w:r>
    </w:p>
    <w:p w14:paraId="0A936F9D"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——高水平推进数字化改革，打造数字变革高地。</w:t>
      </w:r>
      <w:r w:rsidRPr="0034062F">
        <w:rPr>
          <w:rStyle w:val="bjh-p"/>
          <w:rFonts w:cs="Arial"/>
          <w:color w:val="222222"/>
          <w:sz w:val="21"/>
          <w:szCs w:val="21"/>
        </w:rPr>
        <w:t>数字浙江建设持续深化，党建统领</w:t>
      </w:r>
      <w:proofErr w:type="gramStart"/>
      <w:r w:rsidRPr="0034062F">
        <w:rPr>
          <w:rStyle w:val="bjh-p"/>
          <w:rFonts w:cs="Arial"/>
          <w:color w:val="222222"/>
          <w:sz w:val="21"/>
          <w:szCs w:val="21"/>
        </w:rPr>
        <w:t>整体智治体系</w:t>
      </w:r>
      <w:proofErr w:type="gramEnd"/>
      <w:r w:rsidRPr="0034062F">
        <w:rPr>
          <w:rStyle w:val="bjh-p"/>
          <w:rFonts w:cs="Arial"/>
          <w:color w:val="222222"/>
          <w:sz w:val="21"/>
          <w:szCs w:val="21"/>
        </w:rPr>
        <w:t>更加完善，数字政府、数字社会、数字文化、数字法治和基层</w:t>
      </w:r>
      <w:proofErr w:type="gramStart"/>
      <w:r w:rsidRPr="0034062F">
        <w:rPr>
          <w:rStyle w:val="bjh-p"/>
          <w:rFonts w:cs="Arial"/>
          <w:color w:val="222222"/>
          <w:sz w:val="21"/>
          <w:szCs w:val="21"/>
        </w:rPr>
        <w:t>智治系统</w:t>
      </w:r>
      <w:proofErr w:type="gramEnd"/>
      <w:r w:rsidRPr="0034062F">
        <w:rPr>
          <w:rStyle w:val="bjh-p"/>
          <w:rFonts w:cs="Arial"/>
          <w:color w:val="222222"/>
          <w:sz w:val="21"/>
          <w:szCs w:val="21"/>
        </w:rPr>
        <w:t>建设成效更加彰显，数字经济创新力竞争力显著提升，一体化智能化公共数据平台先进完备、支撑有力，“掌上办事之省”“掌上办公之省”“掌上治理之省”基本建成，数字化改革理论体系、制度规范体系更加完备，各方面各领域制度重塑取得重大进展，全民共享、引领未来、彰</w:t>
      </w:r>
      <w:proofErr w:type="gramStart"/>
      <w:r w:rsidRPr="0034062F">
        <w:rPr>
          <w:rStyle w:val="bjh-p"/>
          <w:rFonts w:cs="Arial"/>
          <w:color w:val="222222"/>
          <w:sz w:val="21"/>
          <w:szCs w:val="21"/>
        </w:rPr>
        <w:t>显制度</w:t>
      </w:r>
      <w:proofErr w:type="gramEnd"/>
      <w:r w:rsidRPr="0034062F">
        <w:rPr>
          <w:rStyle w:val="bjh-p"/>
          <w:rFonts w:cs="Arial"/>
          <w:color w:val="222222"/>
          <w:sz w:val="21"/>
          <w:szCs w:val="21"/>
        </w:rPr>
        <w:t>优势的数字文明建设扎实推进。</w:t>
      </w:r>
    </w:p>
    <w:p w14:paraId="552D95F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lastRenderedPageBreak/>
        <w:t>——高水平推进平安浙江法治浙江建设，打造全过程人民民主实践高地。</w:t>
      </w:r>
      <w:r w:rsidRPr="0034062F">
        <w:rPr>
          <w:rStyle w:val="bjh-p"/>
          <w:rFonts w:cs="Arial"/>
          <w:color w:val="222222"/>
          <w:sz w:val="21"/>
          <w:szCs w:val="21"/>
        </w:rPr>
        <w:t>全过程人民民主深入发展，民主选举、民主协商、民主决策、民主管理、民主监督全方位全覆盖全过程全链条贯通，根本政治制度、基本政治制度和统一战线优势充分彰显。各领域法治化水平全面提升，基层治理体系和治理能力全面加强，重大风险有效防范化解，平安建设法治建设持续走在前列，形成共建共治共享的社会治理新格局。</w:t>
      </w:r>
    </w:p>
    <w:p w14:paraId="50DF7DA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——高水平推进文化强省建设，打造新时代文化高地。</w:t>
      </w:r>
      <w:r w:rsidRPr="0034062F">
        <w:rPr>
          <w:rStyle w:val="bjh-p"/>
          <w:rFonts w:cs="Arial"/>
          <w:color w:val="222222"/>
          <w:sz w:val="21"/>
          <w:szCs w:val="21"/>
        </w:rPr>
        <w:t>全省人民思想自觉、文化自信显著增强，社会主义核心价值观深入人心，彰显浙江深厚历史底蕴的文化标识和“诗画江南、活力浙江”省</w:t>
      </w:r>
      <w:proofErr w:type="gramStart"/>
      <w:r w:rsidRPr="0034062F">
        <w:rPr>
          <w:rStyle w:val="bjh-p"/>
          <w:rFonts w:cs="Arial"/>
          <w:color w:val="222222"/>
          <w:sz w:val="21"/>
          <w:szCs w:val="21"/>
        </w:rPr>
        <w:t>域品牌</w:t>
      </w:r>
      <w:proofErr w:type="gramEnd"/>
      <w:r w:rsidRPr="0034062F">
        <w:rPr>
          <w:rStyle w:val="bjh-p"/>
          <w:rFonts w:cs="Arial"/>
          <w:color w:val="222222"/>
          <w:sz w:val="21"/>
          <w:szCs w:val="21"/>
        </w:rPr>
        <w:t>更加鲜明，社会文明程度达到新高度，新型全媒体传播体系、现代公共文化服务体系和文化产业体系基本建成，每万人拥有公共文化设施建筑面积达到4400m2左右，居民综合阅读率达到93.5％，全面建设文明浙江。</w:t>
      </w:r>
    </w:p>
    <w:p w14:paraId="28E41D60"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——高水平推进社会建设，打造社会全面进步高地。</w:t>
      </w:r>
      <w:r w:rsidRPr="0034062F">
        <w:rPr>
          <w:rStyle w:val="bjh-p"/>
          <w:rFonts w:cs="Arial"/>
          <w:color w:val="222222"/>
          <w:sz w:val="21"/>
          <w:szCs w:val="21"/>
        </w:rPr>
        <w:t>收入分配制度改革取得积极进展，中等收入群体比重稳步提高，低收入群体增收能力、生活品质和社会福利水平明显提升，城乡居民收入</w:t>
      </w:r>
      <w:proofErr w:type="gramStart"/>
      <w:r w:rsidRPr="0034062F">
        <w:rPr>
          <w:rStyle w:val="bjh-p"/>
          <w:rFonts w:cs="Arial"/>
          <w:color w:val="222222"/>
          <w:sz w:val="21"/>
          <w:szCs w:val="21"/>
        </w:rPr>
        <w:t>倍</w:t>
      </w:r>
      <w:proofErr w:type="gramEnd"/>
      <w:r w:rsidRPr="0034062F">
        <w:rPr>
          <w:rStyle w:val="bjh-p"/>
          <w:rFonts w:cs="Arial"/>
          <w:color w:val="222222"/>
          <w:sz w:val="21"/>
          <w:szCs w:val="21"/>
        </w:rPr>
        <w:t>差缩小到1.9以内，城镇化率达到76％，地区居民收入最高最</w:t>
      </w:r>
      <w:proofErr w:type="gramStart"/>
      <w:r w:rsidRPr="0034062F">
        <w:rPr>
          <w:rStyle w:val="bjh-p"/>
          <w:rFonts w:cs="Arial"/>
          <w:color w:val="222222"/>
          <w:sz w:val="21"/>
          <w:szCs w:val="21"/>
        </w:rPr>
        <w:t>低倍差</w:t>
      </w:r>
      <w:proofErr w:type="gramEnd"/>
      <w:r w:rsidRPr="0034062F">
        <w:rPr>
          <w:rStyle w:val="bjh-p"/>
          <w:rFonts w:cs="Arial"/>
          <w:color w:val="222222"/>
          <w:sz w:val="21"/>
          <w:szCs w:val="21"/>
        </w:rPr>
        <w:t>缩小到1.55以内，26县居民收入与全省平均之比达到0.75。高水平实现基本公共服务均等化，“15分钟公共服务圈”基本建成，人口结构更加优化，高等教育毛入学率达到72％，人均预期寿命达到82.7岁，城乡现代社区建设全面推进，知识型社会和共建共享型社会加快形成。</w:t>
      </w:r>
    </w:p>
    <w:p w14:paraId="5247BE1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——高水平推进人与自然和谐共生的现代化，打造生态文明高地。</w:t>
      </w:r>
      <w:r w:rsidRPr="0034062F">
        <w:rPr>
          <w:rStyle w:val="bjh-p"/>
          <w:rFonts w:cs="Arial"/>
          <w:color w:val="222222"/>
          <w:sz w:val="21"/>
          <w:szCs w:val="21"/>
        </w:rPr>
        <w:t>生态环境质量持续改善，地表水省控断面达到或优于Ш类水体比例超过95％，设区城市空气质量优良天数比率达到95％，“无废城市”基本全覆盖，部分领域和行业率先</w:t>
      </w:r>
      <w:proofErr w:type="gramStart"/>
      <w:r w:rsidRPr="0034062F">
        <w:rPr>
          <w:rStyle w:val="bjh-p"/>
          <w:rFonts w:cs="Arial"/>
          <w:color w:val="222222"/>
          <w:sz w:val="21"/>
          <w:szCs w:val="21"/>
        </w:rPr>
        <w:t>实现碳达峰</w:t>
      </w:r>
      <w:proofErr w:type="gramEnd"/>
      <w:r w:rsidRPr="0034062F">
        <w:rPr>
          <w:rStyle w:val="bjh-p"/>
          <w:rFonts w:cs="Arial"/>
          <w:color w:val="222222"/>
          <w:sz w:val="21"/>
          <w:szCs w:val="21"/>
        </w:rPr>
        <w:t>，生物多样性保护水平明显提升，“整体大美、浙江气质”全域彰显，生态富民惠民机制更加完善。</w:t>
      </w:r>
    </w:p>
    <w:p w14:paraId="25539C58"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——高水平推进人的现代化，打造促进全体人民全面发展高地。</w:t>
      </w:r>
      <w:r w:rsidRPr="0034062F">
        <w:rPr>
          <w:rStyle w:val="bjh-p"/>
          <w:rFonts w:cs="Arial"/>
          <w:color w:val="222222"/>
          <w:sz w:val="21"/>
          <w:szCs w:val="21"/>
        </w:rPr>
        <w:t>全体人民普遍得到更好发展，人的成长通道不断拓宽，公民道德素质、健康素质、科学文化素质和法治素养、数字素养大幅提高，人民平等参与平等发展权利有力保障，人的潜能和创造力充分激发，人人都可成才体制机制不断完善，人民对美好生活的向往不断得到满足。</w:t>
      </w:r>
    </w:p>
    <w:p w14:paraId="13A1B3B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推进“两个先行”，必须深刻理解共同富裕和现代化新阶段是在全面建成小康社会基础上质的跃升，突出把握五大工作导向：一是创新制胜，全面实施科技创新和人才强省首位战略，统筹推进理论创新、实践创新、制度创新、文化创新，大力培育新科技、新产业、新增长极，形成制胜未来的新优势。二是变革重塑，全面构建共同富裕和现代化新体系，以数字化改革推动社会各领域体系重构、制度重塑、能力提升，形成引领未来的新模式新能力。三是防控风险，推动</w:t>
      </w:r>
      <w:proofErr w:type="gramStart"/>
      <w:r w:rsidRPr="0034062F">
        <w:rPr>
          <w:rStyle w:val="bjh-p"/>
          <w:rFonts w:cs="Arial"/>
          <w:color w:val="222222"/>
          <w:sz w:val="21"/>
          <w:szCs w:val="21"/>
        </w:rPr>
        <w:t>安全发展</w:t>
      </w:r>
      <w:proofErr w:type="gramEnd"/>
      <w:r w:rsidRPr="0034062F">
        <w:rPr>
          <w:rStyle w:val="bjh-p"/>
          <w:rFonts w:cs="Arial"/>
          <w:color w:val="222222"/>
          <w:sz w:val="21"/>
          <w:szCs w:val="21"/>
        </w:rPr>
        <w:t>贯穿各领域全过程，打好防范抵御风险的有准备之战和</w:t>
      </w:r>
      <w:r w:rsidRPr="0034062F">
        <w:rPr>
          <w:rStyle w:val="bjh-p"/>
          <w:rFonts w:cs="Arial"/>
          <w:color w:val="222222"/>
          <w:sz w:val="21"/>
          <w:szCs w:val="21"/>
        </w:rPr>
        <w:lastRenderedPageBreak/>
        <w:t>化险为夷、转危为机的战略主动战，筑牢政治安全、社会安定、人民安宁的坚固防线，为国家总体安全战略贡献力量。四是共建共享，以探索共同富裕有效路径激发全社会新活力，重塑政府、社会、企业、个人关系，推动党员干部、企业家、广大劳动者能力整体提升，鼓励勤劳创新致富、先富带后富，形成共同奋斗、共创美好生活的新理念新机制新气象。五是</w:t>
      </w:r>
      <w:proofErr w:type="gramStart"/>
      <w:r w:rsidRPr="0034062F">
        <w:rPr>
          <w:rStyle w:val="bjh-p"/>
          <w:rFonts w:cs="Arial"/>
          <w:color w:val="222222"/>
          <w:sz w:val="21"/>
          <w:szCs w:val="21"/>
        </w:rPr>
        <w:t>唯实惟先</w:t>
      </w:r>
      <w:proofErr w:type="gramEnd"/>
      <w:r w:rsidRPr="0034062F">
        <w:rPr>
          <w:rStyle w:val="bjh-p"/>
          <w:rFonts w:cs="Arial"/>
          <w:color w:val="222222"/>
          <w:sz w:val="21"/>
          <w:szCs w:val="21"/>
        </w:rPr>
        <w:t>，牢固树立没有走在前列也是一种风险的意识，以“时时放心不下”的责任感，求真务实、敢为人先，努力做到说一件、干一件、成一件，形成全社会实干争先的激情活力。</w:t>
      </w:r>
    </w:p>
    <w:p w14:paraId="3D781B7E"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主要任务：“10个着力”。</w:t>
      </w:r>
    </w:p>
    <w:p w14:paraId="43C38A7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1.着力推动全面转入创新驱动发展模式。</w:t>
      </w:r>
      <w:r w:rsidRPr="0034062F">
        <w:rPr>
          <w:rStyle w:val="bjh-p"/>
          <w:rFonts w:cs="Arial"/>
          <w:color w:val="222222"/>
          <w:sz w:val="21"/>
          <w:szCs w:val="21"/>
        </w:rPr>
        <w:t>统筹推进人才、科技工作，推进创新</w:t>
      </w:r>
      <w:proofErr w:type="gramStart"/>
      <w:r w:rsidRPr="0034062F">
        <w:rPr>
          <w:rStyle w:val="bjh-p"/>
          <w:rFonts w:cs="Arial"/>
          <w:color w:val="222222"/>
          <w:sz w:val="21"/>
          <w:szCs w:val="21"/>
        </w:rPr>
        <w:t>链产业</w:t>
      </w:r>
      <w:proofErr w:type="gramEnd"/>
      <w:r w:rsidRPr="0034062F">
        <w:rPr>
          <w:rStyle w:val="bjh-p"/>
          <w:rFonts w:cs="Arial"/>
          <w:color w:val="222222"/>
          <w:sz w:val="21"/>
          <w:szCs w:val="21"/>
        </w:rPr>
        <w:t>链深度融合，加快构建</w:t>
      </w:r>
      <w:proofErr w:type="gramStart"/>
      <w:r w:rsidRPr="0034062F">
        <w:rPr>
          <w:rStyle w:val="bjh-p"/>
          <w:rFonts w:cs="Arial"/>
          <w:color w:val="222222"/>
          <w:sz w:val="21"/>
          <w:szCs w:val="21"/>
        </w:rPr>
        <w:t>现代科创体系</w:t>
      </w:r>
      <w:proofErr w:type="gramEnd"/>
      <w:r w:rsidRPr="0034062F">
        <w:rPr>
          <w:rStyle w:val="bjh-p"/>
          <w:rFonts w:cs="Arial"/>
          <w:color w:val="222222"/>
          <w:sz w:val="21"/>
          <w:szCs w:val="21"/>
        </w:rPr>
        <w:t>和产业体系，推进经济稳进提质。一要大力建设具有全球影响力</w:t>
      </w:r>
      <w:proofErr w:type="gramStart"/>
      <w:r w:rsidRPr="0034062F">
        <w:rPr>
          <w:rStyle w:val="bjh-p"/>
          <w:rFonts w:cs="Arial"/>
          <w:color w:val="222222"/>
          <w:sz w:val="21"/>
          <w:szCs w:val="21"/>
        </w:rPr>
        <w:t>的科创高地</w:t>
      </w:r>
      <w:proofErr w:type="gramEnd"/>
      <w:r w:rsidRPr="0034062F">
        <w:rPr>
          <w:rStyle w:val="bjh-p"/>
          <w:rFonts w:cs="Arial"/>
          <w:color w:val="222222"/>
          <w:sz w:val="21"/>
          <w:szCs w:val="21"/>
        </w:rPr>
        <w:t>和创新策源地。以杭州</w:t>
      </w:r>
      <w:proofErr w:type="gramStart"/>
      <w:r w:rsidRPr="0034062F">
        <w:rPr>
          <w:rStyle w:val="bjh-p"/>
          <w:rFonts w:cs="Arial"/>
          <w:color w:val="222222"/>
          <w:sz w:val="21"/>
          <w:szCs w:val="21"/>
        </w:rPr>
        <w:t>城西科创</w:t>
      </w:r>
      <w:proofErr w:type="gramEnd"/>
      <w:r w:rsidRPr="0034062F">
        <w:rPr>
          <w:rStyle w:val="bjh-p"/>
          <w:rFonts w:cs="Arial"/>
          <w:color w:val="222222"/>
          <w:sz w:val="21"/>
          <w:szCs w:val="21"/>
        </w:rPr>
        <w:t>大走廊为主平台，联动推进和</w:t>
      </w:r>
      <w:proofErr w:type="gramStart"/>
      <w:r w:rsidRPr="0034062F">
        <w:rPr>
          <w:rStyle w:val="bjh-p"/>
          <w:rFonts w:cs="Arial"/>
          <w:color w:val="222222"/>
          <w:sz w:val="21"/>
          <w:szCs w:val="21"/>
        </w:rPr>
        <w:t>拓展科创</w:t>
      </w:r>
      <w:proofErr w:type="gramEnd"/>
      <w:r w:rsidRPr="0034062F">
        <w:rPr>
          <w:rStyle w:val="bjh-p"/>
          <w:rFonts w:cs="Arial"/>
          <w:color w:val="222222"/>
          <w:sz w:val="21"/>
          <w:szCs w:val="21"/>
        </w:rPr>
        <w:t>走廊建设。构建以国家实验室和全国重点实验室为龙头的新型实验室体系、以国家产业创新中心为重点的产业创新体系，建设大科学装置群，实施“双尖双领”科技攻关计划和“登峰学科”建设行动，以龙头企业为核心建设创新联合体，突破集成电路、人工智能、生物医药等“卡脖子”技术。建立更大力度激励创新制度政策体系，打造最优创新生态。二要打造世界重要人才中心和创新高地战略支点。深入实施“鲲鹏行动”等重点人才计划，加大对基础研究人才、领军型人才和优秀青年人才支持力度，培养卓越工程师、高技能人才队伍，打造战略人才力量。建设更具吸引力人才平台，支持杭州、宁波人才高地和温州等区域性人才高地建设，深化人才发展体制机制综合改革，不断提高人才工作在国家创新体系中的贡献度。三要打造数字经济“一号工程”升级版。深化国家数字经济创新发展试验区建设，推进</w:t>
      </w:r>
      <w:proofErr w:type="gramStart"/>
      <w:r w:rsidRPr="0034062F">
        <w:rPr>
          <w:rStyle w:val="bjh-p"/>
          <w:rFonts w:cs="Arial"/>
          <w:color w:val="222222"/>
          <w:sz w:val="21"/>
          <w:szCs w:val="21"/>
        </w:rPr>
        <w:t>规</w:t>
      </w:r>
      <w:proofErr w:type="gramEnd"/>
      <w:r w:rsidRPr="0034062F">
        <w:rPr>
          <w:rStyle w:val="bjh-p"/>
          <w:rFonts w:cs="Arial"/>
          <w:color w:val="222222"/>
          <w:sz w:val="21"/>
          <w:szCs w:val="21"/>
        </w:rPr>
        <w:t>上企业数字化改造全覆盖，加快建成以“产业大脑＋未来工厂”为核心的数字经济系统。加强数字经济制度和标准体系建设，高质量办好世界互联网大会，积极参与国内国际规则制定。四要全面提升实体经济竞争力。深入实施产业基础再造和产业链提升工程，大力培育新一代信息技术、生物技术、高端装备、智能汽车、新能源、新材料、深海空天等战略性新兴产业和未来产业，加大城镇低效用地再开发力度，持续推进“腾笼换鸟、凤凰涅槃”和“专精特新”发展，加快建设制造强省、质量强省。</w:t>
      </w:r>
    </w:p>
    <w:p w14:paraId="3FA3BAF7"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推进先进制造业与现代服务业深度融合，做</w:t>
      </w:r>
      <w:proofErr w:type="gramStart"/>
      <w:r w:rsidRPr="0034062F">
        <w:rPr>
          <w:rStyle w:val="bjh-p"/>
          <w:rFonts w:cs="Arial"/>
          <w:color w:val="222222"/>
          <w:sz w:val="21"/>
          <w:szCs w:val="21"/>
        </w:rPr>
        <w:t>强做</w:t>
      </w:r>
      <w:proofErr w:type="gramEnd"/>
      <w:r w:rsidRPr="0034062F">
        <w:rPr>
          <w:rStyle w:val="bjh-p"/>
          <w:rFonts w:cs="Arial"/>
          <w:color w:val="222222"/>
          <w:sz w:val="21"/>
          <w:szCs w:val="21"/>
        </w:rPr>
        <w:t>优生产性服务业，培育服务业新形态。提升建筑业竞争力，促进房地产市场平稳健康发展。推进省级新区、开发区（园区）等高能级产业平台提档升级，提升“415X”先进制造业集群，建设世界一流科技园区。五要加快推进金融现代化。打造融资畅通工程升级版，完善金融支持创新体系，</w:t>
      </w:r>
      <w:proofErr w:type="gramStart"/>
      <w:r w:rsidRPr="0034062F">
        <w:rPr>
          <w:rStyle w:val="bjh-p"/>
          <w:rFonts w:cs="Arial"/>
          <w:color w:val="222222"/>
          <w:sz w:val="21"/>
          <w:szCs w:val="21"/>
        </w:rPr>
        <w:t>构建数智</w:t>
      </w:r>
      <w:proofErr w:type="gramEnd"/>
      <w:r w:rsidRPr="0034062F">
        <w:rPr>
          <w:rStyle w:val="bjh-p"/>
          <w:rFonts w:cs="Arial"/>
          <w:color w:val="222222"/>
          <w:sz w:val="21"/>
          <w:szCs w:val="21"/>
        </w:rPr>
        <w:t>化区域金融运行体系。</w:t>
      </w:r>
    </w:p>
    <w:p w14:paraId="0748775E"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lastRenderedPageBreak/>
        <w:t>2.着力推进数字化改革引领系统性变革。</w:t>
      </w:r>
      <w:r w:rsidRPr="0034062F">
        <w:rPr>
          <w:rStyle w:val="bjh-p"/>
          <w:rFonts w:cs="Arial"/>
          <w:color w:val="222222"/>
          <w:sz w:val="21"/>
          <w:szCs w:val="21"/>
        </w:rPr>
        <w:t>引领改革风气之先，一体推进全面深化改革、共同富裕示范区重大改革和数字化改革取得更大突破。一要全面深化数字化改革。迭代升级“1612”体系构架，全面提升数字化改革实战实效。构建整体智治、高效协同的党政机关运行体系。构建一网通办、</w:t>
      </w:r>
      <w:proofErr w:type="gramStart"/>
      <w:r w:rsidRPr="0034062F">
        <w:rPr>
          <w:rStyle w:val="bjh-p"/>
          <w:rFonts w:cs="Arial"/>
          <w:color w:val="222222"/>
          <w:sz w:val="21"/>
          <w:szCs w:val="21"/>
        </w:rPr>
        <w:t>多端易</w:t>
      </w:r>
      <w:proofErr w:type="gramEnd"/>
      <w:r w:rsidRPr="0034062F">
        <w:rPr>
          <w:rStyle w:val="bjh-p"/>
          <w:rFonts w:cs="Arial"/>
          <w:color w:val="222222"/>
          <w:sz w:val="21"/>
          <w:szCs w:val="21"/>
        </w:rPr>
        <w:t>办的政务服务体系，升级“浙里办”，实现“一件事”掌上办不用跑。构建一网统管、协同共治的现代治理体系，推进各领域治理数字化，打造数字孪生城市。构建数据集成、“大脑”辅助的决策支撑体系，完善“大脑”体系，提升监测评估、预测预警、实时响应和战略目标管理能力，全面筑牢网络安全根基。二要统筹推进各领域重大改革。抓好国家级改革试点，滚动实施牵一发动全身重大改革。</w:t>
      </w:r>
      <w:proofErr w:type="gramStart"/>
      <w:r w:rsidRPr="0034062F">
        <w:rPr>
          <w:rStyle w:val="bjh-p"/>
          <w:rFonts w:cs="Arial"/>
          <w:color w:val="222222"/>
          <w:sz w:val="21"/>
          <w:szCs w:val="21"/>
        </w:rPr>
        <w:t>以扩中提</w:t>
      </w:r>
      <w:proofErr w:type="gramEnd"/>
      <w:r w:rsidRPr="0034062F">
        <w:rPr>
          <w:rStyle w:val="bjh-p"/>
          <w:rFonts w:cs="Arial"/>
          <w:color w:val="222222"/>
          <w:sz w:val="21"/>
          <w:szCs w:val="21"/>
        </w:rPr>
        <w:t>低、收入分配改革为牵引，深入推进共同富裕重大改革，加快探索共富</w:t>
      </w:r>
      <w:proofErr w:type="gramStart"/>
      <w:r w:rsidRPr="0034062F">
        <w:rPr>
          <w:rStyle w:val="bjh-p"/>
          <w:rFonts w:cs="Arial"/>
          <w:color w:val="222222"/>
          <w:sz w:val="21"/>
          <w:szCs w:val="21"/>
        </w:rPr>
        <w:t>型制度</w:t>
      </w:r>
      <w:proofErr w:type="gramEnd"/>
      <w:r w:rsidRPr="0034062F">
        <w:rPr>
          <w:rStyle w:val="bjh-p"/>
          <w:rFonts w:cs="Arial"/>
          <w:color w:val="222222"/>
          <w:sz w:val="21"/>
          <w:szCs w:val="21"/>
        </w:rPr>
        <w:t>政策体系。加强重大改革“一本账”“全周期”管理，强化多跨协同、系统集成，加快取得更多机制性制度性成果。三要坚持“两个毫不动摇”。促进“两个健康”，稳定预期、提振信心，塑造新时代企业家精神，拓展民营经济发展空间，充分激发创业创新创富活力，创新办好世界</w:t>
      </w:r>
      <w:proofErr w:type="gramStart"/>
      <w:r w:rsidRPr="0034062F">
        <w:rPr>
          <w:rStyle w:val="bjh-p"/>
          <w:rFonts w:cs="Arial"/>
          <w:color w:val="222222"/>
          <w:sz w:val="21"/>
          <w:szCs w:val="21"/>
        </w:rPr>
        <w:t>浙商大会</w:t>
      </w:r>
      <w:proofErr w:type="gramEnd"/>
      <w:r w:rsidRPr="0034062F">
        <w:rPr>
          <w:rStyle w:val="bjh-p"/>
          <w:rFonts w:cs="Arial"/>
          <w:color w:val="222222"/>
          <w:sz w:val="21"/>
          <w:szCs w:val="21"/>
        </w:rPr>
        <w:t>，加强企业家特别是新生代企业家队伍建设，推动新时代民营经济新飞跃。深化国资国企改革，强化战略功能、展现更大担当。深入实施市场主体升级行动，深化“凤凰行动”“雄鹰行动”，加大对中小</w:t>
      </w:r>
      <w:proofErr w:type="gramStart"/>
      <w:r w:rsidRPr="0034062F">
        <w:rPr>
          <w:rStyle w:val="bjh-p"/>
          <w:rFonts w:cs="Arial"/>
          <w:color w:val="222222"/>
          <w:sz w:val="21"/>
          <w:szCs w:val="21"/>
        </w:rPr>
        <w:t>微企业</w:t>
      </w:r>
      <w:proofErr w:type="gramEnd"/>
      <w:r w:rsidRPr="0034062F">
        <w:rPr>
          <w:rStyle w:val="bjh-p"/>
          <w:rFonts w:cs="Arial"/>
          <w:color w:val="222222"/>
          <w:sz w:val="21"/>
          <w:szCs w:val="21"/>
        </w:rPr>
        <w:t>和个体工商户扶持力度，健全减负降本长效机制，千方百计助企</w:t>
      </w:r>
      <w:proofErr w:type="gramStart"/>
      <w:r w:rsidRPr="0034062F">
        <w:rPr>
          <w:rStyle w:val="bjh-p"/>
          <w:rFonts w:cs="Arial"/>
          <w:color w:val="222222"/>
          <w:sz w:val="21"/>
          <w:szCs w:val="21"/>
        </w:rPr>
        <w:t>纾</w:t>
      </w:r>
      <w:proofErr w:type="gramEnd"/>
      <w:r w:rsidRPr="0034062F">
        <w:rPr>
          <w:rStyle w:val="bjh-p"/>
          <w:rFonts w:cs="Arial"/>
          <w:color w:val="222222"/>
          <w:sz w:val="21"/>
          <w:szCs w:val="21"/>
        </w:rPr>
        <w:t>困。四要打造最优营商环境。依法平等保护各类市场主体合法权益，深化要素市场化配置改革，升级“亩均论英雄”，推进知识产权全链条集成改革，深化信用浙江建设。实施强化反垄断、推进公平竞争集成改革，促进平台经济规范创新发展，规范和引导资本健康发展。</w:t>
      </w:r>
    </w:p>
    <w:p w14:paraId="0217F844"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3.着力服务和融入新发展格局。</w:t>
      </w:r>
      <w:r w:rsidRPr="0034062F">
        <w:rPr>
          <w:rStyle w:val="bjh-p"/>
          <w:rFonts w:cs="Arial"/>
          <w:color w:val="222222"/>
          <w:sz w:val="21"/>
          <w:szCs w:val="21"/>
        </w:rPr>
        <w:t>深度融入全国统一大市场，建设市场强省，深化打造“一带一路”重要枢纽，构建全方位全要素、高能级高效率的双循环。一要深入实施扩大内需战略。加快建设高标准市场体系，畅通高端要素循环，优结构扩投资，高质量抓好重大项目建设，建设消费型社会，深化“放心消费在浙江”行动和快递“两进一出”工程，构建品质消费</w:t>
      </w:r>
      <w:proofErr w:type="gramStart"/>
      <w:r w:rsidRPr="0034062F">
        <w:rPr>
          <w:rStyle w:val="bjh-p"/>
          <w:rFonts w:cs="Arial"/>
          <w:color w:val="222222"/>
          <w:sz w:val="21"/>
          <w:szCs w:val="21"/>
        </w:rPr>
        <w:t>普及普</w:t>
      </w:r>
      <w:proofErr w:type="gramEnd"/>
      <w:r w:rsidRPr="0034062F">
        <w:rPr>
          <w:rStyle w:val="bjh-p"/>
          <w:rFonts w:cs="Arial"/>
          <w:color w:val="222222"/>
          <w:sz w:val="21"/>
          <w:szCs w:val="21"/>
        </w:rPr>
        <w:t>惠体系。二要深入推进长三角高质量一体化发展。深入实施“六大行动”，大力建设科技创新共同体和数字长三角、绿色美丽长三角，全面深化重点领域、重点区域合作，高水平建设长三角生态绿色一体化发展示范区、嘉善县域高质量发展示范点和上海虹桥国际开放</w:t>
      </w:r>
      <w:proofErr w:type="gramStart"/>
      <w:r w:rsidRPr="0034062F">
        <w:rPr>
          <w:rStyle w:val="bjh-p"/>
          <w:rFonts w:cs="Arial"/>
          <w:color w:val="222222"/>
          <w:sz w:val="21"/>
          <w:szCs w:val="21"/>
        </w:rPr>
        <w:t>枢纽南</w:t>
      </w:r>
      <w:proofErr w:type="gramEnd"/>
      <w:r w:rsidRPr="0034062F">
        <w:rPr>
          <w:rStyle w:val="bjh-p"/>
          <w:rFonts w:cs="Arial"/>
          <w:color w:val="222222"/>
          <w:sz w:val="21"/>
          <w:szCs w:val="21"/>
        </w:rPr>
        <w:t>向拓展带。三要扩大高水平对外开放。高标准建设自贸试验区，争创大宗商品特色自由贸易港，探索建立以投资贸易自由化便利化为核心的制度体系。打造全球数字贸易中心，大力培育服务贸易、市场采购等外贸新增长点，深化内外贸一体化和国际贸易综合改革，推动贸易高质量发展。纵深推进</w:t>
      </w:r>
      <w:proofErr w:type="gramStart"/>
      <w:r w:rsidRPr="0034062F">
        <w:rPr>
          <w:rStyle w:val="bjh-p"/>
          <w:rFonts w:cs="Arial"/>
          <w:color w:val="222222"/>
          <w:sz w:val="21"/>
          <w:szCs w:val="21"/>
        </w:rPr>
        <w:t>义甬舟开放</w:t>
      </w:r>
      <w:proofErr w:type="gramEnd"/>
      <w:r w:rsidRPr="0034062F">
        <w:rPr>
          <w:rStyle w:val="bjh-p"/>
          <w:rFonts w:cs="Arial"/>
          <w:color w:val="222222"/>
          <w:sz w:val="21"/>
          <w:szCs w:val="21"/>
        </w:rPr>
        <w:t>大通道建设，推</w:t>
      </w:r>
      <w:r w:rsidRPr="0034062F">
        <w:rPr>
          <w:rStyle w:val="bjh-p"/>
          <w:rFonts w:cs="Arial"/>
          <w:color w:val="222222"/>
          <w:sz w:val="21"/>
          <w:szCs w:val="21"/>
        </w:rPr>
        <w:lastRenderedPageBreak/>
        <w:t>动</w:t>
      </w:r>
      <w:proofErr w:type="gramStart"/>
      <w:r w:rsidRPr="0034062F">
        <w:rPr>
          <w:rStyle w:val="bjh-p"/>
          <w:rFonts w:cs="Arial"/>
          <w:color w:val="222222"/>
          <w:sz w:val="21"/>
          <w:szCs w:val="21"/>
        </w:rPr>
        <w:t>义新欧班</w:t>
      </w:r>
      <w:proofErr w:type="gramEnd"/>
      <w:r w:rsidRPr="0034062F">
        <w:rPr>
          <w:rStyle w:val="bjh-p"/>
          <w:rFonts w:cs="Arial"/>
          <w:color w:val="222222"/>
          <w:sz w:val="21"/>
          <w:szCs w:val="21"/>
        </w:rPr>
        <w:t>列高质量发展，推动数字技术和产业走向“一带一路”。打造高质量外资集聚地，稳步扩大对外投资，加强海外风险防控。</w:t>
      </w:r>
    </w:p>
    <w:p w14:paraId="6C9BF522"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4.着力塑造引领未来的新增长极。</w:t>
      </w:r>
      <w:r w:rsidRPr="0034062F">
        <w:rPr>
          <w:rStyle w:val="bjh-p"/>
          <w:rFonts w:cs="Arial"/>
          <w:color w:val="222222"/>
          <w:sz w:val="21"/>
          <w:szCs w:val="21"/>
        </w:rPr>
        <w:t>以“四大建设”能级整体提升为牵引，以重大项目重大平台为支撑，构建“一湾引领、四极辐射、山海互济、全域美丽”空间格局。一要加快建设世界级大湾区。集中布局高能级平台、高端产业、引领性项目，谋划建设未来园区，迭代建设环杭州湾、温台沿海和金</w:t>
      </w:r>
      <w:proofErr w:type="gramStart"/>
      <w:r w:rsidRPr="0034062F">
        <w:rPr>
          <w:rStyle w:val="bjh-p"/>
          <w:rFonts w:cs="Arial"/>
          <w:color w:val="222222"/>
          <w:sz w:val="21"/>
          <w:szCs w:val="21"/>
        </w:rPr>
        <w:t>衢</w:t>
      </w:r>
      <w:proofErr w:type="gramEnd"/>
      <w:r w:rsidRPr="0034062F">
        <w:rPr>
          <w:rStyle w:val="bjh-p"/>
          <w:rFonts w:cs="Arial"/>
          <w:color w:val="222222"/>
          <w:sz w:val="21"/>
          <w:szCs w:val="21"/>
        </w:rPr>
        <w:t>丽三大现代产业带。二要全面提升杭州、宁波、温州、金义四大都市区和中心城市能级。唱好杭甬“双城记”，培育国家中心城市，推动宁波舟山共建海洋中心城市，支持绍兴</w:t>
      </w:r>
      <w:proofErr w:type="gramStart"/>
      <w:r w:rsidRPr="0034062F">
        <w:rPr>
          <w:rStyle w:val="bjh-p"/>
          <w:rFonts w:cs="Arial"/>
          <w:color w:val="222222"/>
          <w:sz w:val="21"/>
          <w:szCs w:val="21"/>
        </w:rPr>
        <w:t>融杭联甬</w:t>
      </w:r>
      <w:proofErr w:type="gramEnd"/>
      <w:r w:rsidRPr="0034062F">
        <w:rPr>
          <w:rStyle w:val="bjh-p"/>
          <w:rFonts w:cs="Arial"/>
          <w:color w:val="222222"/>
          <w:sz w:val="21"/>
          <w:szCs w:val="21"/>
        </w:rPr>
        <w:t>打造网络大城市。支持温州提升“全省第三极”功能，支持台州创建民营经济示范城市。支持嘉兴打造长三角城市群重要中心城市、湖州建设生态文明典范城市，共建国家城乡融合发展试验区。支持金华高水平建设内陆开放枢纽中心城市、衢州创新省际合作建设四省边际中心城市、丽水创建革命老区共同富裕先行示范区。推动城市组团式发展，形成多中心多层级多节点网络型城市群结构。三要加快建设现代化基础设施体系。优化基础设施布局、结构、功能和发展模式，高标准建设现代交通物流设施网、能源设施网、水利设施网、市政设施网、应急储备设施网和新型基础设施网；强化“四港联动”，建设世界一流强港，提升大通道</w:t>
      </w:r>
      <w:proofErr w:type="gramStart"/>
      <w:r w:rsidRPr="0034062F">
        <w:rPr>
          <w:rStyle w:val="bjh-p"/>
          <w:rFonts w:cs="Arial"/>
          <w:color w:val="222222"/>
          <w:sz w:val="21"/>
          <w:szCs w:val="21"/>
        </w:rPr>
        <w:t>内联外畅水平</w:t>
      </w:r>
      <w:proofErr w:type="gramEnd"/>
      <w:r w:rsidRPr="0034062F">
        <w:rPr>
          <w:rStyle w:val="bjh-p"/>
          <w:rFonts w:cs="Arial"/>
          <w:color w:val="222222"/>
          <w:sz w:val="21"/>
          <w:szCs w:val="21"/>
        </w:rPr>
        <w:t>。四要努力建设国家经略海洋实践先行区。加快海洋强省建设，把宁波舟山海域海岛作为重中之重，深入实施科技兴海战略，构建“一岛</w:t>
      </w:r>
      <w:proofErr w:type="gramStart"/>
      <w:r w:rsidRPr="0034062F">
        <w:rPr>
          <w:rStyle w:val="bjh-p"/>
          <w:rFonts w:cs="Arial"/>
          <w:color w:val="222222"/>
          <w:sz w:val="21"/>
          <w:szCs w:val="21"/>
        </w:rPr>
        <w:t>一</w:t>
      </w:r>
      <w:proofErr w:type="gramEnd"/>
      <w:r w:rsidRPr="0034062F">
        <w:rPr>
          <w:rStyle w:val="bjh-p"/>
          <w:rFonts w:cs="Arial"/>
          <w:color w:val="222222"/>
          <w:sz w:val="21"/>
          <w:szCs w:val="21"/>
        </w:rPr>
        <w:t>功能”海岛特色发展体系和现代海洋产业体系，加快提升全球大宗商品资源配置能力。五要“一县</w:t>
      </w:r>
      <w:proofErr w:type="gramStart"/>
      <w:r w:rsidRPr="0034062F">
        <w:rPr>
          <w:rStyle w:val="bjh-p"/>
          <w:rFonts w:cs="Arial"/>
          <w:color w:val="222222"/>
          <w:sz w:val="21"/>
          <w:szCs w:val="21"/>
        </w:rPr>
        <w:t>一</w:t>
      </w:r>
      <w:proofErr w:type="gramEnd"/>
      <w:r w:rsidRPr="0034062F">
        <w:rPr>
          <w:rStyle w:val="bjh-p"/>
          <w:rFonts w:cs="Arial"/>
          <w:color w:val="222222"/>
          <w:sz w:val="21"/>
          <w:szCs w:val="21"/>
        </w:rPr>
        <w:t>策”推动山区高质量发展。打造山海协</w:t>
      </w:r>
      <w:proofErr w:type="gramStart"/>
      <w:r w:rsidRPr="0034062F">
        <w:rPr>
          <w:rStyle w:val="bjh-p"/>
          <w:rFonts w:cs="Arial"/>
          <w:color w:val="222222"/>
          <w:sz w:val="21"/>
          <w:szCs w:val="21"/>
        </w:rPr>
        <w:t>作工程</w:t>
      </w:r>
      <w:proofErr w:type="gramEnd"/>
      <w:r w:rsidRPr="0034062F">
        <w:rPr>
          <w:rStyle w:val="bjh-p"/>
          <w:rFonts w:cs="Arial"/>
          <w:color w:val="222222"/>
          <w:sz w:val="21"/>
          <w:szCs w:val="21"/>
        </w:rPr>
        <w:t>升级版，</w:t>
      </w:r>
      <w:proofErr w:type="gramStart"/>
      <w:r w:rsidRPr="0034062F">
        <w:rPr>
          <w:rStyle w:val="bjh-p"/>
          <w:rFonts w:cs="Arial"/>
          <w:color w:val="222222"/>
          <w:sz w:val="21"/>
          <w:szCs w:val="21"/>
        </w:rPr>
        <w:t>推进科创</w:t>
      </w:r>
      <w:proofErr w:type="gramEnd"/>
      <w:r w:rsidRPr="0034062F">
        <w:rPr>
          <w:rStyle w:val="bjh-p"/>
          <w:rFonts w:cs="Arial"/>
          <w:color w:val="222222"/>
          <w:sz w:val="21"/>
          <w:szCs w:val="21"/>
        </w:rPr>
        <w:t>飞地、产业飞地精准落地，推进</w:t>
      </w:r>
      <w:proofErr w:type="gramStart"/>
      <w:r w:rsidRPr="0034062F">
        <w:rPr>
          <w:rStyle w:val="bjh-p"/>
          <w:rFonts w:cs="Arial"/>
          <w:color w:val="222222"/>
          <w:sz w:val="21"/>
          <w:szCs w:val="21"/>
        </w:rPr>
        <w:t>万企进万村</w:t>
      </w:r>
      <w:proofErr w:type="gramEnd"/>
      <w:r w:rsidRPr="0034062F">
        <w:rPr>
          <w:rStyle w:val="bjh-p"/>
          <w:rFonts w:cs="Arial"/>
          <w:color w:val="222222"/>
          <w:sz w:val="21"/>
          <w:szCs w:val="21"/>
        </w:rPr>
        <w:t>行动，构建</w:t>
      </w:r>
      <w:proofErr w:type="gramStart"/>
      <w:r w:rsidRPr="0034062F">
        <w:rPr>
          <w:rStyle w:val="bjh-p"/>
          <w:rFonts w:cs="Arial"/>
          <w:color w:val="222222"/>
          <w:sz w:val="21"/>
          <w:szCs w:val="21"/>
        </w:rPr>
        <w:t>新型帮共体</w:t>
      </w:r>
      <w:proofErr w:type="gramEnd"/>
      <w:r w:rsidRPr="0034062F">
        <w:rPr>
          <w:rStyle w:val="bjh-p"/>
          <w:rFonts w:cs="Arial"/>
          <w:color w:val="222222"/>
          <w:sz w:val="21"/>
          <w:szCs w:val="21"/>
        </w:rPr>
        <w:t>。支持革命老区、少数民族地区振兴发展。深化东西部协作和对口支援。六要打造全域美丽全民</w:t>
      </w:r>
      <w:proofErr w:type="gramStart"/>
      <w:r w:rsidRPr="0034062F">
        <w:rPr>
          <w:rStyle w:val="bjh-p"/>
          <w:rFonts w:cs="Arial"/>
          <w:color w:val="222222"/>
          <w:sz w:val="21"/>
          <w:szCs w:val="21"/>
        </w:rPr>
        <w:t>富裕大</w:t>
      </w:r>
      <w:proofErr w:type="gramEnd"/>
      <w:r w:rsidRPr="0034062F">
        <w:rPr>
          <w:rStyle w:val="bjh-p"/>
          <w:rFonts w:cs="Arial"/>
          <w:color w:val="222222"/>
          <w:sz w:val="21"/>
          <w:szCs w:val="21"/>
        </w:rPr>
        <w:t>花园。深化“千万工程”，加强美丽县城、美丽城镇、美丽乡村联创联建，打造现代花园城市群。</w:t>
      </w:r>
    </w:p>
    <w:p w14:paraId="36180E8B"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5.着力推进更高水平城乡一体化。</w:t>
      </w:r>
      <w:r w:rsidRPr="0034062F">
        <w:rPr>
          <w:rStyle w:val="bjh-p"/>
          <w:rFonts w:cs="Arial"/>
          <w:color w:val="222222"/>
          <w:sz w:val="21"/>
          <w:szCs w:val="21"/>
        </w:rPr>
        <w:t>深入实施以人为核心的新型城镇化战略和乡村振兴战略，加快农业农村现代化。一要推进以县城为重要载体的城镇化建设。加强县城补短板强弱项，提升发展中心镇、特色小镇，推动千年古城复兴，重塑县域活力，培育现代化城市。推进农业转移人口市民化集成改革，探索建立</w:t>
      </w:r>
      <w:proofErr w:type="gramStart"/>
      <w:r w:rsidRPr="0034062F">
        <w:rPr>
          <w:rStyle w:val="bjh-p"/>
          <w:rFonts w:cs="Arial"/>
          <w:color w:val="222222"/>
          <w:sz w:val="21"/>
          <w:szCs w:val="21"/>
        </w:rPr>
        <w:t>人地钱</w:t>
      </w:r>
      <w:proofErr w:type="gramEnd"/>
      <w:r w:rsidRPr="0034062F">
        <w:rPr>
          <w:rStyle w:val="bjh-p"/>
          <w:rFonts w:cs="Arial"/>
          <w:color w:val="222222"/>
          <w:sz w:val="21"/>
          <w:szCs w:val="21"/>
        </w:rPr>
        <w:t>挂钩、以人定地、钱随人走制度。二要高质量创建乡村振兴示范省。实施“科技强农、机械强农”行动，建设</w:t>
      </w:r>
      <w:proofErr w:type="gramStart"/>
      <w:r w:rsidRPr="0034062F">
        <w:rPr>
          <w:rStyle w:val="bjh-p"/>
          <w:rFonts w:cs="Arial"/>
          <w:color w:val="222222"/>
          <w:sz w:val="21"/>
          <w:szCs w:val="21"/>
        </w:rPr>
        <w:t>农业科创高地</w:t>
      </w:r>
      <w:proofErr w:type="gramEnd"/>
      <w:r w:rsidRPr="0034062F">
        <w:rPr>
          <w:rStyle w:val="bjh-p"/>
          <w:rFonts w:cs="Arial"/>
          <w:color w:val="222222"/>
          <w:sz w:val="21"/>
          <w:szCs w:val="21"/>
        </w:rPr>
        <w:t>，深化“三位一体”农合联改革，大力发展高效生态农业。落实最严格的耕地保护政策，坚决遏制耕地“非农化”、防止基本农田“非粮化”，全力打好粮食安全保卫战。深化以集体经济为核心的强村富民乡村集成改革，稳</w:t>
      </w:r>
      <w:proofErr w:type="gramStart"/>
      <w:r w:rsidRPr="0034062F">
        <w:rPr>
          <w:rStyle w:val="bjh-p"/>
          <w:rFonts w:cs="Arial"/>
          <w:color w:val="222222"/>
          <w:sz w:val="21"/>
          <w:szCs w:val="21"/>
        </w:rPr>
        <w:t>慎探索</w:t>
      </w:r>
      <w:proofErr w:type="gramEnd"/>
      <w:r w:rsidRPr="0034062F">
        <w:rPr>
          <w:rStyle w:val="bjh-p"/>
          <w:rFonts w:cs="Arial"/>
          <w:color w:val="222222"/>
          <w:sz w:val="21"/>
          <w:szCs w:val="21"/>
        </w:rPr>
        <w:t>农村土地制度改革，打造数字乡村引领区。三要健全城乡融合发展体制机制。深化“两进两回”，促进城乡要素双向自由</w:t>
      </w:r>
      <w:r w:rsidRPr="0034062F">
        <w:rPr>
          <w:rStyle w:val="bjh-p"/>
          <w:rFonts w:cs="Arial"/>
          <w:color w:val="222222"/>
          <w:sz w:val="21"/>
          <w:szCs w:val="21"/>
        </w:rPr>
        <w:lastRenderedPageBreak/>
        <w:t>流动和公共资源合理配置，加快实现城乡基础设施一体化、公共服务均等化、居民收入均衡化、产业发展融合化。</w:t>
      </w:r>
    </w:p>
    <w:p w14:paraId="53F2B858"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6.着力发展全过程人民民主。</w:t>
      </w:r>
      <w:r w:rsidRPr="0034062F">
        <w:rPr>
          <w:rStyle w:val="bjh-p"/>
          <w:rFonts w:cs="Arial"/>
          <w:color w:val="222222"/>
          <w:sz w:val="21"/>
          <w:szCs w:val="21"/>
        </w:rPr>
        <w:t>坚持和</w:t>
      </w:r>
      <w:proofErr w:type="gramStart"/>
      <w:r w:rsidRPr="0034062F">
        <w:rPr>
          <w:rStyle w:val="bjh-p"/>
          <w:rFonts w:cs="Arial"/>
          <w:color w:val="222222"/>
          <w:sz w:val="21"/>
          <w:szCs w:val="21"/>
        </w:rPr>
        <w:t>完善全</w:t>
      </w:r>
      <w:proofErr w:type="gramEnd"/>
      <w:r w:rsidRPr="0034062F">
        <w:rPr>
          <w:rStyle w:val="bjh-p"/>
          <w:rFonts w:cs="Arial"/>
          <w:color w:val="222222"/>
          <w:sz w:val="21"/>
          <w:szCs w:val="21"/>
        </w:rPr>
        <w:t>过程人民民主制度体系，以民主促团结，为推进共同富裕和现代化凝心聚力。一要充分发挥人民代表大会发展全过程人民民主的主要渠道作用。推进自主性先行性地方立法，健全人大讨论决定重大事项制度，打造人大监督硬核成果，拓宽人民有序政治参与渠道，支持和保障人大代表更好依法履职，完善民主民意表达平台。二要充分发挥人民政协专门协商机构作用。推动政协更好成为“重要阵地、重要平台、重要渠道”，构建协商议政、民主监督、凝聚共识、服务群众有效机制，打造“同心向党”“民生议事堂”等特色履职品牌，进一步丰富有事好商量制度化实践，不断健全协商民主体系。三要丰富拓展基层民主实践。加强乡镇街道、开发区（园区）人大工作，迭代升级人大代表联络站，打造</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全过程人民民主基层单元，深化民生实事项目人大代表票决制。推动政协协商同基层协商相衔接、同社会治理相结合。健全基层群众自治制度，深化“村民说事”“民主恳谈”等实践，推进村级议事协商创新实验试点，完善街道社区党组织领导下的社区居委会、业主委员会、物业服务企业议事协调机制。四要巩固和发展最广泛的爱国统一战线。完善大统战工作格局，实施“同心共富”工程、“同心同廉”工程，建设新时代多党合作高地，深化民族团结进步创建，铸牢中华民族共同体意识，持续擦亮“浙里一家亲”“浙里石榴红”品牌，推进宗教中国化和宗教事务治理现代化，扩大党外知识分子和新的社会阶层人士统战工作组织覆盖、工作覆盖，做好新时代港澳台工作，推动侨务工作先行示范，促进“五大关系”和谐，画出最大同心圆，谱写统战工作新篇章。</w:t>
      </w:r>
    </w:p>
    <w:p w14:paraId="2196FD9C"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7.着力推进全域文化繁荣全民精神富有。</w:t>
      </w:r>
      <w:r w:rsidRPr="0034062F">
        <w:rPr>
          <w:rStyle w:val="bjh-p"/>
          <w:rFonts w:cs="Arial"/>
          <w:color w:val="222222"/>
          <w:sz w:val="21"/>
          <w:szCs w:val="21"/>
        </w:rPr>
        <w:t>推行以精神富有为标志的文化发展模式，增强先进文化凝聚力，在共同富裕中实现精神富有，在现代化先行中实现文化先行。一要建设具有强大凝聚力</w:t>
      </w:r>
      <w:proofErr w:type="gramStart"/>
      <w:r w:rsidRPr="0034062F">
        <w:rPr>
          <w:rStyle w:val="bjh-p"/>
          <w:rFonts w:cs="Arial"/>
          <w:color w:val="222222"/>
          <w:sz w:val="21"/>
          <w:szCs w:val="21"/>
        </w:rPr>
        <w:t>引领力</w:t>
      </w:r>
      <w:proofErr w:type="gramEnd"/>
      <w:r w:rsidRPr="0034062F">
        <w:rPr>
          <w:rStyle w:val="bjh-p"/>
          <w:rFonts w:cs="Arial"/>
          <w:color w:val="222222"/>
          <w:sz w:val="21"/>
          <w:szCs w:val="21"/>
        </w:rPr>
        <w:t>的主流意识形态。全面落实意识形态工作责任制，健全党的创新理论研究阐释传播体系，构建浙江红色精神谱系，深化文化研究工程，高水平建设社科强省、网络强省，打造重大传播平台，提升文化安全保障能力。二要全面提高人的文明素养和社会文明程度。深化社会主义核心价值观培育</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，注重家庭家教家风建设，深入推进公民道德建设工程，实施“浙江有礼”省</w:t>
      </w:r>
      <w:proofErr w:type="gramStart"/>
      <w:r w:rsidRPr="0034062F">
        <w:rPr>
          <w:rStyle w:val="bjh-p"/>
          <w:rFonts w:cs="Arial"/>
          <w:color w:val="222222"/>
          <w:sz w:val="21"/>
          <w:szCs w:val="21"/>
        </w:rPr>
        <w:t>域文明</w:t>
      </w:r>
      <w:proofErr w:type="gramEnd"/>
      <w:r w:rsidRPr="0034062F">
        <w:rPr>
          <w:rStyle w:val="bjh-p"/>
          <w:rFonts w:cs="Arial"/>
          <w:color w:val="222222"/>
          <w:sz w:val="21"/>
          <w:szCs w:val="21"/>
        </w:rPr>
        <w:t>实践行动，构建志愿服务</w:t>
      </w:r>
      <w:proofErr w:type="gramStart"/>
      <w:r w:rsidRPr="0034062F">
        <w:rPr>
          <w:rStyle w:val="bjh-p"/>
          <w:rFonts w:cs="Arial"/>
          <w:color w:val="222222"/>
          <w:sz w:val="21"/>
          <w:szCs w:val="21"/>
        </w:rPr>
        <w:t>精准触达机制</w:t>
      </w:r>
      <w:proofErr w:type="gramEnd"/>
      <w:r w:rsidRPr="0034062F">
        <w:rPr>
          <w:rStyle w:val="bjh-p"/>
          <w:rFonts w:cs="Arial"/>
          <w:color w:val="222222"/>
          <w:sz w:val="21"/>
          <w:szCs w:val="21"/>
        </w:rPr>
        <w:t>，推进全域精神文明建设，开展文明典范城市创建。加强和改进思想政治工作，深化网络文明建设，健全社会心理服务体系。三要打造新时代文化艺术标识。深化新时代文艺精品创优工程，建设之江艺术长廊，提升大运河国家文化公园、四条诗路文化带能级，实施宋韵文化传世工程，推进上山、河</w:t>
      </w:r>
      <w:proofErr w:type="gramStart"/>
      <w:r w:rsidRPr="0034062F">
        <w:rPr>
          <w:rStyle w:val="bjh-p"/>
          <w:rFonts w:cs="Arial"/>
          <w:color w:val="222222"/>
          <w:sz w:val="21"/>
          <w:szCs w:val="21"/>
        </w:rPr>
        <w:t>姆</w:t>
      </w:r>
      <w:proofErr w:type="gramEnd"/>
      <w:r w:rsidRPr="0034062F">
        <w:rPr>
          <w:rStyle w:val="bjh-p"/>
          <w:rFonts w:cs="Arial"/>
          <w:color w:val="222222"/>
          <w:sz w:val="21"/>
          <w:szCs w:val="21"/>
        </w:rPr>
        <w:t>渡、良</w:t>
      </w:r>
      <w:proofErr w:type="gramStart"/>
      <w:r w:rsidRPr="0034062F">
        <w:rPr>
          <w:rStyle w:val="bjh-p"/>
          <w:rFonts w:cs="Arial"/>
          <w:color w:val="222222"/>
          <w:sz w:val="21"/>
          <w:szCs w:val="21"/>
        </w:rPr>
        <w:t>渚</w:t>
      </w:r>
      <w:proofErr w:type="gramEnd"/>
      <w:r w:rsidRPr="0034062F">
        <w:rPr>
          <w:rStyle w:val="bjh-p"/>
          <w:rFonts w:cs="Arial"/>
          <w:color w:val="222222"/>
          <w:sz w:val="21"/>
          <w:szCs w:val="21"/>
        </w:rPr>
        <w:t>等文明之源大遗址群和温州宋元码头遗址等海上丝绸</w:t>
      </w:r>
      <w:r w:rsidRPr="0034062F">
        <w:rPr>
          <w:rStyle w:val="bjh-p"/>
          <w:rFonts w:cs="Arial"/>
          <w:color w:val="222222"/>
          <w:sz w:val="21"/>
          <w:szCs w:val="21"/>
        </w:rPr>
        <w:lastRenderedPageBreak/>
        <w:t>之路遗址保护利用，提升阳明文化、和合文化、黄帝文化、大禹文化、南孔文化、吴越文化以及浙学等优秀传统文化影响力，做好非物质文化遗产传承保护，打造文博强省。四要推进公共文化服务优质均衡发展。深化现代公共文化服务体系试点省建设，建成杭州国家版本馆、之江文化中心等新时代文化地标，建设区域文化中心和特色文化城市，推行全民科学素质行动计划、公众人文素养提升和全民艺术普及计划，创建人文城市、人文乡村，建设“书香浙江”。五要推动文化产业高质量发展。推进文化数字化战略，打造国家数字文化创新基地，建设横店国际影视文化创新中心，加快培育文创经济，</w:t>
      </w:r>
      <w:proofErr w:type="gramStart"/>
      <w:r w:rsidRPr="0034062F">
        <w:rPr>
          <w:rStyle w:val="bjh-p"/>
          <w:rFonts w:cs="Arial"/>
          <w:color w:val="222222"/>
          <w:sz w:val="21"/>
          <w:szCs w:val="21"/>
        </w:rPr>
        <w:t>促进文旅深度</w:t>
      </w:r>
      <w:proofErr w:type="gramEnd"/>
      <w:r w:rsidRPr="0034062F">
        <w:rPr>
          <w:rStyle w:val="bjh-p"/>
          <w:rFonts w:cs="Arial"/>
          <w:color w:val="222222"/>
          <w:sz w:val="21"/>
          <w:szCs w:val="21"/>
        </w:rPr>
        <w:t>融合，创建全域旅游示范省。加强文化国际传播能力建设，</w:t>
      </w:r>
      <w:proofErr w:type="gramStart"/>
      <w:r w:rsidRPr="0034062F">
        <w:rPr>
          <w:rStyle w:val="bjh-p"/>
          <w:rFonts w:cs="Arial"/>
          <w:color w:val="222222"/>
          <w:sz w:val="21"/>
          <w:szCs w:val="21"/>
        </w:rPr>
        <w:t>打响省</w:t>
      </w:r>
      <w:proofErr w:type="gramEnd"/>
      <w:r w:rsidRPr="0034062F">
        <w:rPr>
          <w:rStyle w:val="bjh-p"/>
          <w:rFonts w:cs="Arial"/>
          <w:color w:val="222222"/>
          <w:sz w:val="21"/>
          <w:szCs w:val="21"/>
        </w:rPr>
        <w:t>域品牌。</w:t>
      </w:r>
    </w:p>
    <w:p w14:paraId="388C03E4"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8.着力开创</w:t>
      </w:r>
      <w:proofErr w:type="gramStart"/>
      <w:r w:rsidRPr="0034062F">
        <w:rPr>
          <w:rStyle w:val="bjh-strong"/>
          <w:rFonts w:cs="Arial"/>
          <w:b/>
          <w:bCs/>
          <w:color w:val="333333"/>
          <w:sz w:val="21"/>
          <w:szCs w:val="21"/>
        </w:rPr>
        <w:t>民生优享的</w:t>
      </w:r>
      <w:proofErr w:type="gramEnd"/>
      <w:r w:rsidRPr="0034062F">
        <w:rPr>
          <w:rStyle w:val="bjh-strong"/>
          <w:rFonts w:cs="Arial"/>
          <w:b/>
          <w:bCs/>
          <w:color w:val="333333"/>
          <w:sz w:val="21"/>
          <w:szCs w:val="21"/>
        </w:rPr>
        <w:t>社会发展新局面。</w:t>
      </w:r>
      <w:r w:rsidRPr="0034062F">
        <w:rPr>
          <w:rStyle w:val="bjh-p"/>
          <w:rFonts w:cs="Arial"/>
          <w:color w:val="222222"/>
          <w:sz w:val="21"/>
          <w:szCs w:val="21"/>
        </w:rPr>
        <w:t>全面提升社会建设战略地位，健全为民办实事长效机制，统筹推进社会事业、社会保障、社会结构、社会单元和社会政策变革。一要大力推进公共服务优质共享。更大力度建设教育强省，率先实现基础教育均衡优质、高等教育高水平普及和</w:t>
      </w:r>
      <w:proofErr w:type="gramStart"/>
      <w:r w:rsidRPr="0034062F">
        <w:rPr>
          <w:rStyle w:val="bjh-p"/>
          <w:rFonts w:cs="Arial"/>
          <w:color w:val="222222"/>
          <w:sz w:val="21"/>
          <w:szCs w:val="21"/>
        </w:rPr>
        <w:t>普惠</w:t>
      </w:r>
      <w:proofErr w:type="gramEnd"/>
      <w:r w:rsidRPr="0034062F">
        <w:rPr>
          <w:rStyle w:val="bjh-p"/>
          <w:rFonts w:cs="Arial"/>
          <w:color w:val="222222"/>
          <w:sz w:val="21"/>
          <w:szCs w:val="21"/>
        </w:rPr>
        <w:t>性人力资本提升，加快推进职业教育现代化，支持高校“双一流”建设，以新机制新建成一批高水平大学。深化健康浙江建设，构建全民全程健康服务体系，着力加强基层医疗卫生体系建设，全面建设高水平县级医院，加快建设国家医学中心、中医药综合改革示范区，打造公共卫生最安全省份。积极应对人口老龄化，探索“一老一小”整体解决方案，</w:t>
      </w:r>
      <w:proofErr w:type="gramStart"/>
      <w:r w:rsidRPr="0034062F">
        <w:rPr>
          <w:rStyle w:val="bjh-p"/>
          <w:rFonts w:cs="Arial"/>
          <w:color w:val="222222"/>
          <w:sz w:val="21"/>
          <w:szCs w:val="21"/>
        </w:rPr>
        <w:t>完善普</w:t>
      </w:r>
      <w:proofErr w:type="gramEnd"/>
      <w:r w:rsidRPr="0034062F">
        <w:rPr>
          <w:rStyle w:val="bjh-p"/>
          <w:rFonts w:cs="Arial"/>
          <w:color w:val="222222"/>
          <w:sz w:val="21"/>
          <w:szCs w:val="21"/>
        </w:rPr>
        <w:t>惠性养老、育儿服务和政策体系。高水平建设体育强省，办好杭州亚运会、</w:t>
      </w:r>
      <w:proofErr w:type="gramStart"/>
      <w:r w:rsidRPr="0034062F">
        <w:rPr>
          <w:rStyle w:val="bjh-p"/>
          <w:rFonts w:cs="Arial"/>
          <w:color w:val="222222"/>
          <w:sz w:val="21"/>
          <w:szCs w:val="21"/>
        </w:rPr>
        <w:t>亚残运</w:t>
      </w:r>
      <w:proofErr w:type="gramEnd"/>
      <w:r w:rsidRPr="0034062F">
        <w:rPr>
          <w:rStyle w:val="bjh-p"/>
          <w:rFonts w:cs="Arial"/>
          <w:color w:val="222222"/>
          <w:sz w:val="21"/>
          <w:szCs w:val="21"/>
        </w:rPr>
        <w:t>会和省运会。二要探索构建共富型大社保体系。积极稳妥推进企业职工基本养老保险提</w:t>
      </w:r>
      <w:proofErr w:type="gramStart"/>
      <w:r w:rsidRPr="0034062F">
        <w:rPr>
          <w:rStyle w:val="bjh-p"/>
          <w:rFonts w:cs="Arial"/>
          <w:color w:val="222222"/>
          <w:sz w:val="21"/>
          <w:szCs w:val="21"/>
        </w:rPr>
        <w:t>标扩面</w:t>
      </w:r>
      <w:proofErr w:type="gramEnd"/>
      <w:r w:rsidRPr="0034062F">
        <w:rPr>
          <w:rStyle w:val="bjh-p"/>
          <w:rFonts w:cs="Arial"/>
          <w:color w:val="222222"/>
          <w:sz w:val="21"/>
          <w:szCs w:val="21"/>
        </w:rPr>
        <w:t>，完善城乡居民基本养老保险制度，推动个人养老金发展，健全多层次医疗保障体系，发展惠民型商业补充医疗保险，探索建立长期护理保险制度，探索保障性住房建设模式，完善退役军人服务保障体系，健全新时代社会救助体系，提升残疾人等困难群体保障服务水平，逐步缩小职工与居民、城市与农村的社保筹资和待遇差距。三要加快构建橄榄型社会结构。探索构建初次分配、再分配、三次分配协调配套的基础性制度安排，全面实施</w:t>
      </w:r>
      <w:proofErr w:type="gramStart"/>
      <w:r w:rsidRPr="0034062F">
        <w:rPr>
          <w:rStyle w:val="bjh-p"/>
          <w:rFonts w:cs="Arial"/>
          <w:color w:val="222222"/>
          <w:sz w:val="21"/>
          <w:szCs w:val="21"/>
        </w:rPr>
        <w:t>扩中提低</w:t>
      </w:r>
      <w:proofErr w:type="gramEnd"/>
      <w:r w:rsidRPr="0034062F">
        <w:rPr>
          <w:rStyle w:val="bjh-p"/>
          <w:rFonts w:cs="Arial"/>
          <w:color w:val="222222"/>
          <w:sz w:val="21"/>
          <w:szCs w:val="21"/>
        </w:rPr>
        <w:t>行动，完善高质量就业创业体系，确保</w:t>
      </w:r>
      <w:proofErr w:type="gramStart"/>
      <w:r w:rsidRPr="0034062F">
        <w:rPr>
          <w:rStyle w:val="bjh-p"/>
          <w:rFonts w:cs="Arial"/>
          <w:color w:val="222222"/>
          <w:sz w:val="21"/>
          <w:szCs w:val="21"/>
        </w:rPr>
        <w:t>零就业</w:t>
      </w:r>
      <w:proofErr w:type="gramEnd"/>
      <w:r w:rsidRPr="0034062F">
        <w:rPr>
          <w:rStyle w:val="bjh-p"/>
          <w:rFonts w:cs="Arial"/>
          <w:color w:val="222222"/>
          <w:sz w:val="21"/>
          <w:szCs w:val="21"/>
        </w:rPr>
        <w:t>家庭动态清零，构建新型慈善体系，推动更多低收入群体进入中等收入群体行列。四</w:t>
      </w:r>
      <w:proofErr w:type="gramStart"/>
      <w:r w:rsidRPr="0034062F">
        <w:rPr>
          <w:rStyle w:val="bjh-p"/>
          <w:rFonts w:cs="Arial"/>
          <w:color w:val="222222"/>
          <w:sz w:val="21"/>
          <w:szCs w:val="21"/>
        </w:rPr>
        <w:t>要全省域推进</w:t>
      </w:r>
      <w:proofErr w:type="gramEnd"/>
      <w:r w:rsidRPr="0034062F">
        <w:rPr>
          <w:rStyle w:val="bjh-p"/>
          <w:rFonts w:cs="Arial"/>
          <w:color w:val="222222"/>
          <w:sz w:val="21"/>
          <w:szCs w:val="21"/>
        </w:rPr>
        <w:t>共同富裕现代化基本单元建设。一体推进城乡风貌整治提升和未来社区未来乡村建设，深化城乡规划建设机制改革，探索基层公共服务新模式，加快城乡社区现代化建设，构建居民幸福共同体。</w:t>
      </w:r>
    </w:p>
    <w:p w14:paraId="6E7E20D6"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9.着力推进生态文明建设先行示范。</w:t>
      </w:r>
      <w:r w:rsidRPr="0034062F">
        <w:rPr>
          <w:rStyle w:val="bjh-p"/>
          <w:rFonts w:cs="Arial"/>
          <w:color w:val="222222"/>
          <w:sz w:val="21"/>
          <w:szCs w:val="21"/>
        </w:rPr>
        <w:t>创建国家生态文明试验区，打造现代版“富春山居图”。一要全域推进国土空间治理现代化。建立健全国土空间规划体系，全面落实“三区三线”，大力推进全域土地综合整治，打造空间治理数字化改革先行省，构建共富型自然资源政策体系。二要扎实</w:t>
      </w:r>
      <w:proofErr w:type="gramStart"/>
      <w:r w:rsidRPr="0034062F">
        <w:rPr>
          <w:rStyle w:val="bjh-p"/>
          <w:rFonts w:cs="Arial"/>
          <w:color w:val="222222"/>
          <w:sz w:val="21"/>
          <w:szCs w:val="21"/>
        </w:rPr>
        <w:t>推进碳达峰</w:t>
      </w:r>
      <w:proofErr w:type="gramEnd"/>
      <w:r w:rsidRPr="0034062F">
        <w:rPr>
          <w:rStyle w:val="bjh-p"/>
          <w:rFonts w:cs="Arial"/>
          <w:color w:val="222222"/>
          <w:sz w:val="21"/>
          <w:szCs w:val="21"/>
        </w:rPr>
        <w:t>、碳中和。</w:t>
      </w:r>
      <w:proofErr w:type="gramStart"/>
      <w:r w:rsidRPr="0034062F">
        <w:rPr>
          <w:rStyle w:val="bjh-p"/>
          <w:rFonts w:cs="Arial"/>
          <w:color w:val="222222"/>
          <w:sz w:val="21"/>
          <w:szCs w:val="21"/>
        </w:rPr>
        <w:t>实施碳达峰</w:t>
      </w:r>
      <w:proofErr w:type="gramEnd"/>
      <w:r w:rsidRPr="0034062F">
        <w:rPr>
          <w:rStyle w:val="bjh-p"/>
          <w:rFonts w:cs="Arial"/>
          <w:color w:val="222222"/>
          <w:sz w:val="21"/>
          <w:szCs w:val="21"/>
        </w:rPr>
        <w:t>方案，高水平建设国家清洁能</w:t>
      </w:r>
      <w:r w:rsidRPr="0034062F">
        <w:rPr>
          <w:rStyle w:val="bjh-p"/>
          <w:rFonts w:cs="Arial"/>
          <w:color w:val="222222"/>
          <w:sz w:val="21"/>
          <w:szCs w:val="21"/>
        </w:rPr>
        <w:lastRenderedPageBreak/>
        <w:t>源示范省，建设绿色制造体系和服务体系，加快建筑、交通、农业、居民生活领域低碳转型，抢占绿色低碳科技革命先机，开发利用</w:t>
      </w:r>
      <w:proofErr w:type="gramStart"/>
      <w:r w:rsidRPr="0034062F">
        <w:rPr>
          <w:rStyle w:val="bjh-p"/>
          <w:rFonts w:cs="Arial"/>
          <w:color w:val="222222"/>
          <w:sz w:val="21"/>
          <w:szCs w:val="21"/>
        </w:rPr>
        <w:t>林业碳汇和</w:t>
      </w:r>
      <w:proofErr w:type="gramEnd"/>
      <w:r w:rsidRPr="0034062F">
        <w:rPr>
          <w:rStyle w:val="bjh-p"/>
          <w:rFonts w:cs="Arial"/>
          <w:color w:val="222222"/>
          <w:sz w:val="21"/>
          <w:szCs w:val="21"/>
        </w:rPr>
        <w:t>海洋“蓝碳”，构建减</w:t>
      </w:r>
      <w:proofErr w:type="gramStart"/>
      <w:r w:rsidRPr="0034062F">
        <w:rPr>
          <w:rStyle w:val="bjh-p"/>
          <w:rFonts w:cs="Arial"/>
          <w:color w:val="222222"/>
          <w:sz w:val="21"/>
          <w:szCs w:val="21"/>
        </w:rPr>
        <w:t>污降碳</w:t>
      </w:r>
      <w:proofErr w:type="gramEnd"/>
      <w:r w:rsidRPr="0034062F">
        <w:rPr>
          <w:rStyle w:val="bjh-p"/>
          <w:rFonts w:cs="Arial"/>
          <w:color w:val="222222"/>
          <w:sz w:val="21"/>
          <w:szCs w:val="21"/>
        </w:rPr>
        <w:t>协同制度体系。三要深入打好污染防治攻坚战。深化清新空气示范区建设和“五水共治”碧水行动，打好长江口—杭州湾综合治理攻坚战，建设全域“无废城市”，加强塑料污染治理，加快构建土壤和地下水污染“防控治”体系。四要全面加强生态修复和生物多样性保护。健全以国家公园为主体的自然保护地体系，推进山水林田湖草生态保护修复试点，全域建设幸福河湖，加强八大水系和近岸海域生态修复，推动蓝色空间可持续发展。保护珍稀濒危野生动植物，建立生物遗传样本库。五要全面拓宽生态富民路径。全面推行生态产品价值实现机制，大力发展特色生态产业，弘扬生态文化，强化全民生态自觉。</w:t>
      </w:r>
    </w:p>
    <w:p w14:paraId="77BE97DE"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10.着力建设更高水平的平安浙江法治浙江。</w:t>
      </w:r>
      <w:r w:rsidRPr="0034062F">
        <w:rPr>
          <w:rStyle w:val="bjh-p"/>
          <w:rFonts w:cs="Arial"/>
          <w:color w:val="222222"/>
          <w:sz w:val="21"/>
          <w:szCs w:val="21"/>
        </w:rPr>
        <w:t>强化法治规范</w:t>
      </w:r>
      <w:proofErr w:type="gramStart"/>
      <w:r w:rsidRPr="0034062F">
        <w:rPr>
          <w:rStyle w:val="bjh-p"/>
          <w:rFonts w:cs="Arial"/>
          <w:color w:val="222222"/>
          <w:sz w:val="21"/>
          <w:szCs w:val="21"/>
        </w:rPr>
        <w:t>引领保障</w:t>
      </w:r>
      <w:proofErr w:type="gramEnd"/>
      <w:r w:rsidRPr="0034062F">
        <w:rPr>
          <w:rStyle w:val="bjh-p"/>
          <w:rFonts w:cs="Arial"/>
          <w:color w:val="222222"/>
          <w:sz w:val="21"/>
          <w:szCs w:val="21"/>
        </w:rPr>
        <w:t>作用，迭代完善风险闭环管控大平安机制，</w:t>
      </w:r>
      <w:proofErr w:type="gramStart"/>
      <w:r w:rsidRPr="0034062F">
        <w:rPr>
          <w:rStyle w:val="bjh-p"/>
          <w:rFonts w:cs="Arial"/>
          <w:color w:val="222222"/>
          <w:sz w:val="21"/>
          <w:szCs w:val="21"/>
        </w:rPr>
        <w:t>加快省域社会</w:t>
      </w:r>
      <w:proofErr w:type="gramEnd"/>
      <w:r w:rsidRPr="0034062F">
        <w:rPr>
          <w:rStyle w:val="bjh-p"/>
          <w:rFonts w:cs="Arial"/>
          <w:color w:val="222222"/>
          <w:sz w:val="21"/>
          <w:szCs w:val="21"/>
        </w:rPr>
        <w:t>治理现代化。一要全面贯彻党中央确定的疫情防控政策。完善疫情防控</w:t>
      </w:r>
      <w:proofErr w:type="gramStart"/>
      <w:r w:rsidRPr="0034062F">
        <w:rPr>
          <w:rStyle w:val="bjh-p"/>
          <w:rFonts w:cs="Arial"/>
          <w:color w:val="222222"/>
          <w:sz w:val="21"/>
          <w:szCs w:val="21"/>
        </w:rPr>
        <w:t>精密智控机制</w:t>
      </w:r>
      <w:proofErr w:type="gramEnd"/>
      <w:r w:rsidRPr="0034062F">
        <w:rPr>
          <w:rStyle w:val="bjh-p"/>
          <w:rFonts w:cs="Arial"/>
          <w:color w:val="222222"/>
          <w:sz w:val="21"/>
          <w:szCs w:val="21"/>
        </w:rPr>
        <w:t>，筑牢疫情防控和生物安全屏障，坚决保护人民生命健康安全。二要完善架构完整、目标量化、管理闭环的法治建设体系。深入学习宣传贯彻宪法，打造更高能级的宪法学习宣传平台。深化实施“法助共富、法护平安”专项行动，构建共同富裕示范区建设法规规章体系，纵深推进“大综合一体化”行政执法改革，全面提升执法司法质效和公信力，构建严密法治监督体系，</w:t>
      </w:r>
      <w:proofErr w:type="gramStart"/>
      <w:r w:rsidRPr="0034062F">
        <w:rPr>
          <w:rStyle w:val="bjh-p"/>
          <w:rFonts w:cs="Arial"/>
          <w:color w:val="222222"/>
          <w:sz w:val="21"/>
          <w:szCs w:val="21"/>
        </w:rPr>
        <w:t>深化诉源治理</w:t>
      </w:r>
      <w:proofErr w:type="gramEnd"/>
      <w:r w:rsidRPr="0034062F">
        <w:rPr>
          <w:rStyle w:val="bjh-p"/>
          <w:rFonts w:cs="Arial"/>
          <w:color w:val="222222"/>
          <w:sz w:val="21"/>
          <w:szCs w:val="21"/>
        </w:rPr>
        <w:t>，实施乡镇（街道）法治</w:t>
      </w:r>
      <w:proofErr w:type="gramStart"/>
      <w:r w:rsidRPr="0034062F">
        <w:rPr>
          <w:rStyle w:val="bjh-p"/>
          <w:rFonts w:cs="Arial"/>
          <w:color w:val="222222"/>
          <w:sz w:val="21"/>
          <w:szCs w:val="21"/>
        </w:rPr>
        <w:t>化综合</w:t>
      </w:r>
      <w:proofErr w:type="gramEnd"/>
      <w:r w:rsidRPr="0034062F">
        <w:rPr>
          <w:rStyle w:val="bjh-p"/>
          <w:rFonts w:cs="Arial"/>
          <w:color w:val="222222"/>
          <w:sz w:val="21"/>
          <w:szCs w:val="21"/>
        </w:rPr>
        <w:t>改革，高水平建设公共法律服务体系，健全社会大普法工作格局。三要完善横向到边、纵向到底的大平安格局。坚定维护国家政权安全、制度安全、意识形态安全，深化重大决策社会风险评估，建设立体化、智能化、法治化社会治安防控体系，常态化扫黑除恶。健全产业</w:t>
      </w:r>
      <w:proofErr w:type="gramStart"/>
      <w:r w:rsidRPr="0034062F">
        <w:rPr>
          <w:rStyle w:val="bjh-p"/>
          <w:rFonts w:cs="Arial"/>
          <w:color w:val="222222"/>
          <w:sz w:val="21"/>
          <w:szCs w:val="21"/>
        </w:rPr>
        <w:t>链供应</w:t>
      </w:r>
      <w:proofErr w:type="gramEnd"/>
      <w:r w:rsidRPr="0034062F">
        <w:rPr>
          <w:rStyle w:val="bjh-p"/>
          <w:rFonts w:cs="Arial"/>
          <w:color w:val="222222"/>
          <w:sz w:val="21"/>
          <w:szCs w:val="21"/>
        </w:rPr>
        <w:t>链、债务、金融、房地产等经济风险防范化解机制，强化网络综合治理，健全</w:t>
      </w:r>
      <w:proofErr w:type="gramStart"/>
      <w:r w:rsidRPr="0034062F">
        <w:rPr>
          <w:rStyle w:val="bjh-p"/>
          <w:rFonts w:cs="Arial"/>
          <w:color w:val="222222"/>
          <w:sz w:val="21"/>
          <w:szCs w:val="21"/>
        </w:rPr>
        <w:t>全</w:t>
      </w:r>
      <w:proofErr w:type="gramEnd"/>
      <w:r w:rsidRPr="0034062F">
        <w:rPr>
          <w:rStyle w:val="bjh-p"/>
          <w:rFonts w:cs="Arial"/>
          <w:color w:val="222222"/>
          <w:sz w:val="21"/>
          <w:szCs w:val="21"/>
        </w:rPr>
        <w:t>链条精准化公共安全行业监管体系，严格落实食品药品安全“四个最严”要求，强化安全监管，全力</w:t>
      </w:r>
      <w:proofErr w:type="gramStart"/>
      <w:r w:rsidRPr="0034062F">
        <w:rPr>
          <w:rStyle w:val="bjh-p"/>
          <w:rFonts w:cs="Arial"/>
          <w:color w:val="222222"/>
          <w:sz w:val="21"/>
          <w:szCs w:val="21"/>
        </w:rPr>
        <w:t>遏</w:t>
      </w:r>
      <w:proofErr w:type="gramEnd"/>
      <w:r w:rsidRPr="0034062F">
        <w:rPr>
          <w:rStyle w:val="bjh-p"/>
          <w:rFonts w:cs="Arial"/>
          <w:color w:val="222222"/>
          <w:sz w:val="21"/>
          <w:szCs w:val="21"/>
        </w:rPr>
        <w:t>重大、降较大、减总量，持续提升安全生产和自然灾害防御能力。全面加强能源、粮食等安全保障。四要坚持和发展新时代“枫桥经验”。健全“141”基层治理体系，深化“四治融合”，完善矛盾纠纷多元预防调处化解综合机制，深化领导干部接访下访，加快建设社会治理共同体。举办“枫桥经验”60周年纪念活动。五要完善平安法治一体推进和评估机制。健全除险保安晾晒工作机制，推动形成</w:t>
      </w:r>
      <w:proofErr w:type="gramStart"/>
      <w:r w:rsidRPr="0034062F">
        <w:rPr>
          <w:rStyle w:val="bjh-p"/>
          <w:rFonts w:cs="Arial"/>
          <w:color w:val="222222"/>
          <w:sz w:val="21"/>
          <w:szCs w:val="21"/>
        </w:rPr>
        <w:t>平安联</w:t>
      </w:r>
      <w:proofErr w:type="gramEnd"/>
      <w:r w:rsidRPr="0034062F">
        <w:rPr>
          <w:rStyle w:val="bjh-p"/>
          <w:rFonts w:cs="Arial"/>
          <w:color w:val="222222"/>
          <w:sz w:val="21"/>
          <w:szCs w:val="21"/>
        </w:rPr>
        <w:t>创、法治联建工作格局。</w:t>
      </w:r>
    </w:p>
    <w:p w14:paraId="65D50FAA"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四、加强党的全面领导和全面从严治党</w:t>
      </w:r>
    </w:p>
    <w:p w14:paraId="39C6DBE1"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推进“两个先行”，关键在党。要全面落实新时代党的建设总要求，大力弘扬伟大建党精神，严格落实管党治党政治责任，纵深推进全面从严治党，不断推进以党的自我革命引领社会革命在浙江生动实践。</w:t>
      </w:r>
    </w:p>
    <w:p w14:paraId="1CEE0887"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lastRenderedPageBreak/>
        <w:t>1.健全党的全面领导体系。</w:t>
      </w:r>
      <w:r w:rsidRPr="0034062F">
        <w:rPr>
          <w:rStyle w:val="bjh-p"/>
          <w:rFonts w:cs="Arial"/>
          <w:color w:val="222222"/>
          <w:sz w:val="21"/>
          <w:szCs w:val="21"/>
        </w:rPr>
        <w:t>一要完善“两个维护”制度机制。强化贯彻习近平总书记重要指示批示和党中央重大决策部署闭环落实机制，完善“八八战略”抓落实机制，开展强有力政治监督，推动“两个确立”“两个维护”深深根植于党员干部群众的共同信仰、处处见效于党员干部群众的共同奋斗。二要健全党的领导制度体系。压实党建责任体系，健全省域党内法规制度，完善党对重大工作领导机制，推行大成集</w:t>
      </w:r>
      <w:proofErr w:type="gramStart"/>
      <w:r w:rsidRPr="0034062F">
        <w:rPr>
          <w:rStyle w:val="bjh-p"/>
          <w:rFonts w:cs="Arial"/>
          <w:color w:val="222222"/>
          <w:sz w:val="21"/>
          <w:szCs w:val="21"/>
        </w:rPr>
        <w:t>智决策</w:t>
      </w:r>
      <w:proofErr w:type="gramEnd"/>
      <w:r w:rsidRPr="0034062F">
        <w:rPr>
          <w:rStyle w:val="bjh-p"/>
          <w:rFonts w:cs="Arial"/>
          <w:color w:val="222222"/>
          <w:sz w:val="21"/>
          <w:szCs w:val="21"/>
        </w:rPr>
        <w:t>机制，构建“大党史”工作格局，完善</w:t>
      </w:r>
      <w:proofErr w:type="gramStart"/>
      <w:r w:rsidRPr="0034062F">
        <w:rPr>
          <w:rStyle w:val="bjh-p"/>
          <w:rFonts w:cs="Arial"/>
          <w:color w:val="222222"/>
          <w:sz w:val="21"/>
          <w:szCs w:val="21"/>
        </w:rPr>
        <w:t>党建带群</w:t>
      </w:r>
      <w:proofErr w:type="gramEnd"/>
      <w:r w:rsidRPr="0034062F">
        <w:rPr>
          <w:rStyle w:val="bjh-p"/>
          <w:rFonts w:cs="Arial"/>
          <w:color w:val="222222"/>
          <w:sz w:val="21"/>
          <w:szCs w:val="21"/>
        </w:rPr>
        <w:t>建紧密融合机制，加强对工青妇等群团组织的领导，提高党的政治领导力、思想引领力、群众组织力、社会号召力。全面落实党管武装要求，推动军民融合深度发展，支持国防和军队现代化建设，加强全民国防教育，持续擦亮 “双拥”</w:t>
      </w:r>
      <w:proofErr w:type="gramStart"/>
      <w:r w:rsidRPr="0034062F">
        <w:rPr>
          <w:rStyle w:val="bjh-p"/>
          <w:rFonts w:cs="Arial"/>
          <w:color w:val="222222"/>
          <w:sz w:val="21"/>
          <w:szCs w:val="21"/>
        </w:rPr>
        <w:t>工作金</w:t>
      </w:r>
      <w:proofErr w:type="gramEnd"/>
      <w:r w:rsidRPr="0034062F">
        <w:rPr>
          <w:rStyle w:val="bjh-p"/>
          <w:rFonts w:cs="Arial"/>
          <w:color w:val="222222"/>
          <w:sz w:val="21"/>
          <w:szCs w:val="21"/>
        </w:rPr>
        <w:t>名片。三要健全党建统领问题管控机制。迭代升级七张问题清单应用，强化党建统领重大决策落地、重大工作推进、重大风险防控，促进各级党组织领导力、组织力、执行</w:t>
      </w:r>
      <w:proofErr w:type="gramStart"/>
      <w:r w:rsidRPr="0034062F">
        <w:rPr>
          <w:rStyle w:val="bjh-p"/>
          <w:rFonts w:cs="Arial"/>
          <w:color w:val="222222"/>
          <w:sz w:val="21"/>
          <w:szCs w:val="21"/>
        </w:rPr>
        <w:t>力整体</w:t>
      </w:r>
      <w:proofErr w:type="gramEnd"/>
      <w:r w:rsidRPr="0034062F">
        <w:rPr>
          <w:rStyle w:val="bjh-p"/>
          <w:rFonts w:cs="Arial"/>
          <w:color w:val="222222"/>
          <w:sz w:val="21"/>
          <w:szCs w:val="21"/>
        </w:rPr>
        <w:t>跃升。四要构建“为群众办实事、为企业解难题、为基层减负担”常态长效机制。推进唯</w:t>
      </w:r>
      <w:proofErr w:type="gramStart"/>
      <w:r w:rsidRPr="0034062F">
        <w:rPr>
          <w:rStyle w:val="bjh-p"/>
          <w:rFonts w:cs="Arial"/>
          <w:color w:val="222222"/>
          <w:sz w:val="21"/>
          <w:szCs w:val="21"/>
        </w:rPr>
        <w:t>实惟先</w:t>
      </w:r>
      <w:proofErr w:type="gramEnd"/>
      <w:r w:rsidRPr="0034062F">
        <w:rPr>
          <w:rStyle w:val="bjh-p"/>
          <w:rFonts w:cs="Arial"/>
          <w:color w:val="222222"/>
          <w:sz w:val="21"/>
          <w:szCs w:val="21"/>
        </w:rPr>
        <w:t>机关作风建设，大兴调查研究之风，实施基层减负新政，健全民情通达机制，推进民呼我为统一平台集成优化。</w:t>
      </w:r>
    </w:p>
    <w:p w14:paraId="72C9E8F3"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2.全面提升新时代党建质量。</w:t>
      </w:r>
      <w:r w:rsidRPr="0034062F">
        <w:rPr>
          <w:rStyle w:val="bjh-p"/>
          <w:rFonts w:cs="Arial"/>
          <w:color w:val="222222"/>
          <w:sz w:val="21"/>
          <w:szCs w:val="21"/>
        </w:rPr>
        <w:t>一要全面加强党的政治建设。严明政治纪律和政治规矩，健全落实民主集中制具体制度，加强领导班子政治建设，常态</w:t>
      </w:r>
      <w:proofErr w:type="gramStart"/>
      <w:r w:rsidRPr="0034062F">
        <w:rPr>
          <w:rStyle w:val="bjh-p"/>
          <w:rFonts w:cs="Arial"/>
          <w:color w:val="222222"/>
          <w:sz w:val="21"/>
          <w:szCs w:val="21"/>
        </w:rPr>
        <w:t>化开展</w:t>
      </w:r>
      <w:proofErr w:type="gramEnd"/>
      <w:r w:rsidRPr="0034062F">
        <w:rPr>
          <w:rStyle w:val="bjh-p"/>
          <w:rFonts w:cs="Arial"/>
          <w:color w:val="222222"/>
          <w:sz w:val="21"/>
          <w:szCs w:val="21"/>
        </w:rPr>
        <w:t>领导干部政治素质考察，探索运用数字化方式全面立体透视察人识人，推动领导干部心怀“国之大者”，不断提高政治判断力、政治领悟力、政治执行力。二要争当学懂弄通做</w:t>
      </w:r>
      <w:proofErr w:type="gramStart"/>
      <w:r w:rsidRPr="0034062F">
        <w:rPr>
          <w:rStyle w:val="bjh-p"/>
          <w:rFonts w:cs="Arial"/>
          <w:color w:val="222222"/>
          <w:sz w:val="21"/>
          <w:szCs w:val="21"/>
        </w:rPr>
        <w:t>实习近</w:t>
      </w:r>
      <w:proofErr w:type="gramEnd"/>
      <w:r w:rsidRPr="0034062F">
        <w:rPr>
          <w:rStyle w:val="bjh-p"/>
          <w:rFonts w:cs="Arial"/>
          <w:color w:val="222222"/>
          <w:sz w:val="21"/>
          <w:szCs w:val="21"/>
        </w:rPr>
        <w:t>平新时代中国特色社会主义思想排头兵。深入实施铸魂溯源走心工程，更好发挥党校主阵地作用，持续推进习近平新时代中国特色社会主义思想教育培训计划，做强“习近平新时代中国特色社会主义思想在浙江的萌发与实践”研究品牌，推进党史学习教育常态化长效化，推动全省党员干部坚定做习近平新时代中国特色社会主义思想忠实信仰者、坚定维护者、实践引领者。三要推进干部队伍组织工作系统性重塑。落实干部工作“</w:t>
      </w:r>
      <w:proofErr w:type="gramStart"/>
      <w:r w:rsidRPr="0034062F">
        <w:rPr>
          <w:rStyle w:val="bjh-p"/>
          <w:rFonts w:cs="Arial"/>
          <w:color w:val="222222"/>
          <w:sz w:val="21"/>
          <w:szCs w:val="21"/>
        </w:rPr>
        <w:t>一</w:t>
      </w:r>
      <w:proofErr w:type="gramEnd"/>
      <w:r w:rsidRPr="0034062F">
        <w:rPr>
          <w:rStyle w:val="bjh-p"/>
          <w:rFonts w:cs="Arial"/>
          <w:color w:val="222222"/>
          <w:sz w:val="21"/>
          <w:szCs w:val="21"/>
        </w:rPr>
        <w:t>体系三机制”，加强“一把手”选任和战略储备，实施新一轮优秀年轻干部培养选拔计划，常态化推进干部能上能下，从严加强干部监督管理，深化公务员分类管理，加快领导班子结构功能、干部队伍能力素质、干部成长路径、干部工作体系和团队文化重塑，从全局高度抓好后继有人根本大计，源源不断培养造就现代化干部队伍。用心用</w:t>
      </w:r>
      <w:proofErr w:type="gramStart"/>
      <w:r w:rsidRPr="0034062F">
        <w:rPr>
          <w:rStyle w:val="bjh-p"/>
          <w:rFonts w:cs="Arial"/>
          <w:color w:val="222222"/>
          <w:sz w:val="21"/>
          <w:szCs w:val="21"/>
        </w:rPr>
        <w:t>情做好</w:t>
      </w:r>
      <w:proofErr w:type="gramEnd"/>
      <w:r w:rsidRPr="0034062F">
        <w:rPr>
          <w:rStyle w:val="bjh-p"/>
          <w:rFonts w:cs="Arial"/>
          <w:color w:val="222222"/>
          <w:sz w:val="21"/>
          <w:szCs w:val="21"/>
        </w:rPr>
        <w:t>老干部工作。四要以组织担当激励干部担当。落实“三个区分开来”，健全落实容错纠错、澄清保护、松绑减负、精准赋能、关心关爱机制，深化干部为事业担当、组织为干部担当良性互动。五要深入实施“红色根脉强基工程”。树牢大抓基层鲜明导向，全面加强基层党组织和书记队伍建设，深化“导师帮带制”，更好发挥党员先锋模范作用，推动基层党建</w:t>
      </w:r>
      <w:proofErr w:type="gramStart"/>
      <w:r w:rsidRPr="0034062F">
        <w:rPr>
          <w:rStyle w:val="bjh-p"/>
          <w:rFonts w:cs="Arial"/>
          <w:color w:val="222222"/>
          <w:sz w:val="21"/>
          <w:szCs w:val="21"/>
        </w:rPr>
        <w:t>全省域建强</w:t>
      </w:r>
      <w:proofErr w:type="gramEnd"/>
      <w:r w:rsidRPr="0034062F">
        <w:rPr>
          <w:rStyle w:val="bjh-p"/>
          <w:rFonts w:cs="Arial"/>
          <w:color w:val="222222"/>
          <w:sz w:val="21"/>
          <w:szCs w:val="21"/>
        </w:rPr>
        <w:t>、</w:t>
      </w:r>
      <w:proofErr w:type="gramStart"/>
      <w:r w:rsidRPr="0034062F">
        <w:rPr>
          <w:rStyle w:val="bjh-p"/>
          <w:rFonts w:cs="Arial"/>
          <w:color w:val="222222"/>
          <w:sz w:val="21"/>
          <w:szCs w:val="21"/>
        </w:rPr>
        <w:t>全领域</w:t>
      </w:r>
      <w:proofErr w:type="gramEnd"/>
      <w:r w:rsidRPr="0034062F">
        <w:rPr>
          <w:rStyle w:val="bjh-p"/>
          <w:rFonts w:cs="Arial"/>
          <w:color w:val="222222"/>
          <w:sz w:val="21"/>
          <w:szCs w:val="21"/>
        </w:rPr>
        <w:t>过硬、全面走在前列。深入推进“百县争创、千乡晋位、万村过硬”工程，实施“上统下分、强</w:t>
      </w:r>
      <w:r w:rsidRPr="0034062F">
        <w:rPr>
          <w:rStyle w:val="bjh-p"/>
          <w:rFonts w:cs="Arial"/>
          <w:color w:val="222222"/>
          <w:sz w:val="21"/>
          <w:szCs w:val="21"/>
        </w:rPr>
        <w:lastRenderedPageBreak/>
        <w:t>街优社”改革，全面推行全域党建联盟，突出融合型大社区大单元，构建党建统领、平战一体、集成协同、</w:t>
      </w:r>
      <w:proofErr w:type="gramStart"/>
      <w:r w:rsidRPr="0034062F">
        <w:rPr>
          <w:rStyle w:val="bjh-p"/>
          <w:rFonts w:cs="Arial"/>
          <w:color w:val="222222"/>
          <w:sz w:val="21"/>
          <w:szCs w:val="21"/>
        </w:rPr>
        <w:t>精密数智的</w:t>
      </w:r>
      <w:proofErr w:type="gramEnd"/>
      <w:r w:rsidRPr="0034062F">
        <w:rPr>
          <w:rStyle w:val="bjh-p"/>
          <w:rFonts w:cs="Arial"/>
          <w:color w:val="222222"/>
          <w:sz w:val="21"/>
          <w:szCs w:val="21"/>
        </w:rPr>
        <w:t>新型网格治理体系。健全“两新”组织党组织实质作用发挥机制，加强机关、国企、学校、公立医院等各领域党建。</w:t>
      </w:r>
    </w:p>
    <w:p w14:paraId="46FA9E2D"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strong"/>
          <w:rFonts w:cs="Arial"/>
          <w:b/>
          <w:bCs/>
          <w:color w:val="333333"/>
          <w:sz w:val="21"/>
          <w:szCs w:val="21"/>
        </w:rPr>
        <w:t>3.坚定不移深化正风</w:t>
      </w:r>
      <w:proofErr w:type="gramStart"/>
      <w:r w:rsidRPr="0034062F">
        <w:rPr>
          <w:rStyle w:val="bjh-strong"/>
          <w:rFonts w:cs="Arial"/>
          <w:b/>
          <w:bCs/>
          <w:color w:val="333333"/>
          <w:sz w:val="21"/>
          <w:szCs w:val="21"/>
        </w:rPr>
        <w:t>肃</w:t>
      </w:r>
      <w:proofErr w:type="gramEnd"/>
      <w:r w:rsidRPr="0034062F">
        <w:rPr>
          <w:rStyle w:val="bjh-strong"/>
          <w:rFonts w:cs="Arial"/>
          <w:b/>
          <w:bCs/>
          <w:color w:val="333333"/>
          <w:sz w:val="21"/>
          <w:szCs w:val="21"/>
        </w:rPr>
        <w:t>纪反腐。</w:t>
      </w:r>
      <w:r w:rsidRPr="0034062F">
        <w:rPr>
          <w:rStyle w:val="bjh-p"/>
          <w:rFonts w:cs="Arial"/>
          <w:color w:val="222222"/>
          <w:sz w:val="21"/>
          <w:szCs w:val="21"/>
        </w:rPr>
        <w:t>一要一刻不停推进反腐败斗争。坚持不敢腐、不能腐、不想</w:t>
      </w:r>
      <w:proofErr w:type="gramStart"/>
      <w:r w:rsidRPr="0034062F">
        <w:rPr>
          <w:rStyle w:val="bjh-p"/>
          <w:rFonts w:cs="Arial"/>
          <w:color w:val="222222"/>
          <w:sz w:val="21"/>
          <w:szCs w:val="21"/>
        </w:rPr>
        <w:t>腐</w:t>
      </w:r>
      <w:proofErr w:type="gramEnd"/>
      <w:r w:rsidRPr="0034062F">
        <w:rPr>
          <w:rStyle w:val="bjh-p"/>
          <w:rFonts w:cs="Arial"/>
          <w:color w:val="222222"/>
          <w:sz w:val="21"/>
          <w:szCs w:val="21"/>
        </w:rPr>
        <w:t>一体推进，同时发力、同向发力、综合发力，惩治震慑、制度约束、思想教育融于一体，前移反腐败防线，坚定不移“打虎”“拍蝇”“猎狐”，严肃查处不收敛不收手、群众反映强烈、政治问题和经济问题交织的腐败案件，有效防范化解腐败风险及关联性经济社会风险，全面打赢反腐败斗争攻坚战持久战。二要持续严格落实中央八项规定精神。坚决查处享乐奢靡行为，驰而不息纠治形式主义、官僚主义，深入整治群众身边腐败和不正之风，</w:t>
      </w:r>
      <w:proofErr w:type="gramStart"/>
      <w:r w:rsidRPr="0034062F">
        <w:rPr>
          <w:rStyle w:val="bjh-p"/>
          <w:rFonts w:cs="Arial"/>
          <w:color w:val="222222"/>
          <w:sz w:val="21"/>
          <w:szCs w:val="21"/>
        </w:rPr>
        <w:t>大力培树新风</w:t>
      </w:r>
      <w:proofErr w:type="gramEnd"/>
      <w:r w:rsidRPr="0034062F">
        <w:rPr>
          <w:rStyle w:val="bjh-p"/>
          <w:rFonts w:cs="Arial"/>
          <w:color w:val="222222"/>
          <w:sz w:val="21"/>
          <w:szCs w:val="21"/>
        </w:rPr>
        <w:t>正气，以优良党风政风带动社风民风持续向善向好。三要加强对权力运行的监督制约。加强对“一把手”和领导班子监督，加强年轻干部教育管理监督，健全以党内监督为主导、各类监督贯通协同的工作机制，更好发挥巡视巡察综合监督作用，全面提升公权力大数据监督能力，深化新时代“后陈经验”，推动基层监督提质增效。四要深化构建亲清政商关系。健全</w:t>
      </w:r>
      <w:proofErr w:type="gramStart"/>
      <w:r w:rsidRPr="0034062F">
        <w:rPr>
          <w:rStyle w:val="bjh-p"/>
          <w:rFonts w:cs="Arial"/>
          <w:color w:val="222222"/>
          <w:sz w:val="21"/>
          <w:szCs w:val="21"/>
        </w:rPr>
        <w:t>完善政</w:t>
      </w:r>
      <w:proofErr w:type="gramEnd"/>
      <w:r w:rsidRPr="0034062F">
        <w:rPr>
          <w:rStyle w:val="bjh-p"/>
          <w:rFonts w:cs="Arial"/>
          <w:color w:val="222222"/>
          <w:sz w:val="21"/>
          <w:szCs w:val="21"/>
        </w:rPr>
        <w:t>商交往的正面清单、负面清单、倡导清单，从严规范党员干部行权用权，推动清廉民企建设，严肃查处官商勾结、权钱交易等行为，有效防范利用“一家两制”进行利益输送问题，坚持受贿行贿一起查，坚决斩断权力与资本勾连纽带，构建亲不逾矩、清不远疏、公正无私、有为有畏的政商关系。五要全域深化清廉浙江建设。构建清廉建设责任共同体，以清廉单元建设为重点，做实做细清廉建设颗粒度，加强新时代</w:t>
      </w:r>
      <w:proofErr w:type="gramStart"/>
      <w:r w:rsidRPr="0034062F">
        <w:rPr>
          <w:rStyle w:val="bjh-p"/>
          <w:rFonts w:cs="Arial"/>
          <w:color w:val="222222"/>
          <w:sz w:val="21"/>
          <w:szCs w:val="21"/>
        </w:rPr>
        <w:t>廉洁文化</w:t>
      </w:r>
      <w:proofErr w:type="gramEnd"/>
      <w:r w:rsidRPr="0034062F">
        <w:rPr>
          <w:rStyle w:val="bjh-p"/>
          <w:rFonts w:cs="Arial"/>
          <w:color w:val="222222"/>
          <w:sz w:val="21"/>
          <w:szCs w:val="21"/>
        </w:rPr>
        <w:t>建设，加强清廉建设理论研究宣传，打造干部清正、政府清廉、政治清明、社会清朗的政治生态。</w:t>
      </w:r>
    </w:p>
    <w:p w14:paraId="1792ED68"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青春孕育无限希望，青年创造美好未来。各级党组织要更加关心关爱青年，悉心教育引导青年，在新时代伟大实践中培育锻造青年，加快建设青年发展型省份。广大青年要自觉把个人的理想融入中国梦，努力成为志存高远、奋斗自强、品德高尚、追求卓越的新时代好青年，成为堪当推进共同富裕和现代化大任的先锋力量，唱响“我在窗口写青春”最强音，奋力谱写无愧伟大时代的青春华章！</w:t>
      </w:r>
    </w:p>
    <w:p w14:paraId="7AAA6613" w14:textId="77777777" w:rsidR="0034062F" w:rsidRPr="0034062F" w:rsidRDefault="0034062F" w:rsidP="0034062F">
      <w:pPr>
        <w:pStyle w:val="a3"/>
        <w:shd w:val="clear" w:color="auto" w:fill="FFFFFF"/>
        <w:spacing w:before="0" w:beforeAutospacing="0" w:after="0" w:afterAutospacing="0" w:line="450" w:lineRule="atLeast"/>
        <w:rPr>
          <w:rFonts w:cs="Arial"/>
          <w:color w:val="222222"/>
          <w:sz w:val="21"/>
          <w:szCs w:val="21"/>
        </w:rPr>
      </w:pPr>
      <w:r w:rsidRPr="0034062F">
        <w:rPr>
          <w:rStyle w:val="bjh-p"/>
          <w:rFonts w:cs="Arial"/>
          <w:color w:val="222222"/>
          <w:sz w:val="21"/>
          <w:szCs w:val="21"/>
        </w:rPr>
        <w:t>同志们！新征程已经开启，新蓝图催人奋进。我们要更加紧密地团结在以习近平同志为核心的党中央周围，高举伟大思想旗帜，忠实</w:t>
      </w:r>
      <w:proofErr w:type="gramStart"/>
      <w:r w:rsidRPr="0034062F">
        <w:rPr>
          <w:rStyle w:val="bjh-p"/>
          <w:rFonts w:cs="Arial"/>
          <w:color w:val="222222"/>
          <w:sz w:val="21"/>
          <w:szCs w:val="21"/>
        </w:rPr>
        <w:t>践行</w:t>
      </w:r>
      <w:proofErr w:type="gramEnd"/>
      <w:r w:rsidRPr="0034062F">
        <w:rPr>
          <w:rStyle w:val="bjh-p"/>
          <w:rFonts w:cs="Arial"/>
          <w:color w:val="222222"/>
          <w:sz w:val="21"/>
          <w:szCs w:val="21"/>
        </w:rPr>
        <w:t>“八八战略”，坚决做到“两个维护”，在高质量发展中奋力推进中国特色社会主义共同富裕先行和省域现代化先行，以实际行动迎接党的二十大胜利召开，为实现第二个百年奋斗目标、实现中华民族伟大复兴的中国梦</w:t>
      </w:r>
      <w:proofErr w:type="gramStart"/>
      <w:r w:rsidRPr="0034062F">
        <w:rPr>
          <w:rStyle w:val="bjh-p"/>
          <w:rFonts w:cs="Arial"/>
          <w:color w:val="222222"/>
          <w:sz w:val="21"/>
          <w:szCs w:val="21"/>
        </w:rPr>
        <w:t>作出</w:t>
      </w:r>
      <w:proofErr w:type="gramEnd"/>
      <w:r w:rsidRPr="0034062F">
        <w:rPr>
          <w:rStyle w:val="bjh-p"/>
          <w:rFonts w:cs="Arial"/>
          <w:color w:val="222222"/>
          <w:sz w:val="21"/>
          <w:szCs w:val="21"/>
        </w:rPr>
        <w:t>新的更大贡献！</w:t>
      </w:r>
    </w:p>
    <w:p w14:paraId="2C8AB0E1" w14:textId="77777777" w:rsidR="009E4B84" w:rsidRPr="0034062F" w:rsidRDefault="0034062F">
      <w:pPr>
        <w:rPr>
          <w:rFonts w:ascii="宋体" w:eastAsia="宋体" w:hAnsi="宋体"/>
          <w:szCs w:val="21"/>
        </w:rPr>
      </w:pPr>
    </w:p>
    <w:sectPr w:rsidR="009E4B84" w:rsidRPr="00340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2F"/>
    <w:rsid w:val="00000419"/>
    <w:rsid w:val="000268C0"/>
    <w:rsid w:val="000F6E67"/>
    <w:rsid w:val="00103984"/>
    <w:rsid w:val="00124613"/>
    <w:rsid w:val="001358CC"/>
    <w:rsid w:val="00156E6C"/>
    <w:rsid w:val="00157A4A"/>
    <w:rsid w:val="00180217"/>
    <w:rsid w:val="001867CF"/>
    <w:rsid w:val="001B523D"/>
    <w:rsid w:val="001D4AD4"/>
    <w:rsid w:val="001E30BD"/>
    <w:rsid w:val="001E36F3"/>
    <w:rsid w:val="001E7F57"/>
    <w:rsid w:val="001F6A35"/>
    <w:rsid w:val="00200A8F"/>
    <w:rsid w:val="00201885"/>
    <w:rsid w:val="00217A06"/>
    <w:rsid w:val="00240F64"/>
    <w:rsid w:val="00255E42"/>
    <w:rsid w:val="0028204F"/>
    <w:rsid w:val="0028359B"/>
    <w:rsid w:val="002F30E3"/>
    <w:rsid w:val="00307206"/>
    <w:rsid w:val="00314A2C"/>
    <w:rsid w:val="003235A6"/>
    <w:rsid w:val="0034062F"/>
    <w:rsid w:val="003426ED"/>
    <w:rsid w:val="003527D2"/>
    <w:rsid w:val="00355BEB"/>
    <w:rsid w:val="00357C77"/>
    <w:rsid w:val="0036215D"/>
    <w:rsid w:val="003816F9"/>
    <w:rsid w:val="003C0FEA"/>
    <w:rsid w:val="003E2BF7"/>
    <w:rsid w:val="003E5191"/>
    <w:rsid w:val="003F1AC7"/>
    <w:rsid w:val="00443E3B"/>
    <w:rsid w:val="004608EB"/>
    <w:rsid w:val="00497BDE"/>
    <w:rsid w:val="004A1C50"/>
    <w:rsid w:val="004D1CB5"/>
    <w:rsid w:val="00525B0B"/>
    <w:rsid w:val="00572785"/>
    <w:rsid w:val="005A1924"/>
    <w:rsid w:val="005B0C48"/>
    <w:rsid w:val="005B2279"/>
    <w:rsid w:val="005B7E37"/>
    <w:rsid w:val="005E3E05"/>
    <w:rsid w:val="005F7E45"/>
    <w:rsid w:val="00626C34"/>
    <w:rsid w:val="00650C2F"/>
    <w:rsid w:val="00651CBC"/>
    <w:rsid w:val="00663113"/>
    <w:rsid w:val="00686E93"/>
    <w:rsid w:val="006953E5"/>
    <w:rsid w:val="006C2CB4"/>
    <w:rsid w:val="00704DB1"/>
    <w:rsid w:val="00737A39"/>
    <w:rsid w:val="00740079"/>
    <w:rsid w:val="007604AC"/>
    <w:rsid w:val="007614D3"/>
    <w:rsid w:val="00777CB2"/>
    <w:rsid w:val="00780BD8"/>
    <w:rsid w:val="007B75F7"/>
    <w:rsid w:val="007D52F7"/>
    <w:rsid w:val="007F3BB9"/>
    <w:rsid w:val="008119BA"/>
    <w:rsid w:val="00811C6B"/>
    <w:rsid w:val="00822C66"/>
    <w:rsid w:val="008750F5"/>
    <w:rsid w:val="008A022C"/>
    <w:rsid w:val="008A0870"/>
    <w:rsid w:val="008B1AFB"/>
    <w:rsid w:val="008B2416"/>
    <w:rsid w:val="008C4616"/>
    <w:rsid w:val="008E41DB"/>
    <w:rsid w:val="008F1061"/>
    <w:rsid w:val="00956D11"/>
    <w:rsid w:val="009635FB"/>
    <w:rsid w:val="009B1796"/>
    <w:rsid w:val="009E5A4A"/>
    <w:rsid w:val="009F78F9"/>
    <w:rsid w:val="00A044EF"/>
    <w:rsid w:val="00A1068B"/>
    <w:rsid w:val="00A556B3"/>
    <w:rsid w:val="00A87009"/>
    <w:rsid w:val="00AA3B78"/>
    <w:rsid w:val="00AA485A"/>
    <w:rsid w:val="00AB75EF"/>
    <w:rsid w:val="00B44C7A"/>
    <w:rsid w:val="00B50030"/>
    <w:rsid w:val="00B522A0"/>
    <w:rsid w:val="00B5739D"/>
    <w:rsid w:val="00B62FE9"/>
    <w:rsid w:val="00B701A2"/>
    <w:rsid w:val="00B74311"/>
    <w:rsid w:val="00BB59E2"/>
    <w:rsid w:val="00C11132"/>
    <w:rsid w:val="00C45CDF"/>
    <w:rsid w:val="00C526AE"/>
    <w:rsid w:val="00C66F8C"/>
    <w:rsid w:val="00C70F3D"/>
    <w:rsid w:val="00C76FE7"/>
    <w:rsid w:val="00C8338A"/>
    <w:rsid w:val="00C9340D"/>
    <w:rsid w:val="00CD0F7C"/>
    <w:rsid w:val="00CE1F0D"/>
    <w:rsid w:val="00D07C57"/>
    <w:rsid w:val="00D46753"/>
    <w:rsid w:val="00D5149A"/>
    <w:rsid w:val="00D707AC"/>
    <w:rsid w:val="00D81FAD"/>
    <w:rsid w:val="00DA4E02"/>
    <w:rsid w:val="00DF0844"/>
    <w:rsid w:val="00E011C0"/>
    <w:rsid w:val="00E15B9C"/>
    <w:rsid w:val="00E20978"/>
    <w:rsid w:val="00E37DCE"/>
    <w:rsid w:val="00E519DF"/>
    <w:rsid w:val="00E6264A"/>
    <w:rsid w:val="00E974A3"/>
    <w:rsid w:val="00ED6CAB"/>
    <w:rsid w:val="00F20E1E"/>
    <w:rsid w:val="00F25EAE"/>
    <w:rsid w:val="00F276D2"/>
    <w:rsid w:val="00F4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0A05"/>
  <w15:chartTrackingRefBased/>
  <w15:docId w15:val="{4D27EA5A-ED8C-4A19-8AFF-E00B04D6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062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34062F"/>
  </w:style>
  <w:style w:type="character" w:customStyle="1" w:styleId="bjh-strong">
    <w:name w:val="bjh-strong"/>
    <w:basedOn w:val="a0"/>
    <w:rsid w:val="0034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054443">
      <w:bodyDiv w:val="1"/>
      <w:marLeft w:val="0"/>
      <w:marRight w:val="0"/>
      <w:marTop w:val="0"/>
      <w:marBottom w:val="0"/>
      <w:divBdr>
        <w:top w:val="none" w:sz="0" w:space="0" w:color="auto"/>
        <w:left w:val="none" w:sz="0" w:space="0" w:color="auto"/>
        <w:bottom w:val="none" w:sz="0" w:space="0" w:color="auto"/>
        <w:right w:val="none" w:sz="0" w:space="0" w:color="auto"/>
      </w:divBdr>
      <w:divsChild>
        <w:div w:id="532350097">
          <w:marLeft w:val="0"/>
          <w:marRight w:val="0"/>
          <w:marTop w:val="420"/>
          <w:marBottom w:val="0"/>
          <w:divBdr>
            <w:top w:val="none" w:sz="0" w:space="0" w:color="auto"/>
            <w:left w:val="none" w:sz="0" w:space="0" w:color="auto"/>
            <w:bottom w:val="none" w:sz="0" w:space="0" w:color="auto"/>
            <w:right w:val="none" w:sz="0" w:space="0" w:color="auto"/>
          </w:divBdr>
        </w:div>
        <w:div w:id="668211876">
          <w:marLeft w:val="0"/>
          <w:marRight w:val="0"/>
          <w:marTop w:val="360"/>
          <w:marBottom w:val="0"/>
          <w:divBdr>
            <w:top w:val="none" w:sz="0" w:space="0" w:color="auto"/>
            <w:left w:val="none" w:sz="0" w:space="0" w:color="auto"/>
            <w:bottom w:val="none" w:sz="0" w:space="0" w:color="auto"/>
            <w:right w:val="none" w:sz="0" w:space="0" w:color="auto"/>
          </w:divBdr>
        </w:div>
        <w:div w:id="410321383">
          <w:marLeft w:val="0"/>
          <w:marRight w:val="0"/>
          <w:marTop w:val="360"/>
          <w:marBottom w:val="0"/>
          <w:divBdr>
            <w:top w:val="none" w:sz="0" w:space="0" w:color="auto"/>
            <w:left w:val="none" w:sz="0" w:space="0" w:color="auto"/>
            <w:bottom w:val="none" w:sz="0" w:space="0" w:color="auto"/>
            <w:right w:val="none" w:sz="0" w:space="0" w:color="auto"/>
          </w:divBdr>
        </w:div>
        <w:div w:id="115805595">
          <w:marLeft w:val="0"/>
          <w:marRight w:val="0"/>
          <w:marTop w:val="360"/>
          <w:marBottom w:val="0"/>
          <w:divBdr>
            <w:top w:val="none" w:sz="0" w:space="0" w:color="auto"/>
            <w:left w:val="none" w:sz="0" w:space="0" w:color="auto"/>
            <w:bottom w:val="none" w:sz="0" w:space="0" w:color="auto"/>
            <w:right w:val="none" w:sz="0" w:space="0" w:color="auto"/>
          </w:divBdr>
        </w:div>
        <w:div w:id="1890262099">
          <w:marLeft w:val="0"/>
          <w:marRight w:val="0"/>
          <w:marTop w:val="360"/>
          <w:marBottom w:val="0"/>
          <w:divBdr>
            <w:top w:val="none" w:sz="0" w:space="0" w:color="auto"/>
            <w:left w:val="none" w:sz="0" w:space="0" w:color="auto"/>
            <w:bottom w:val="none" w:sz="0" w:space="0" w:color="auto"/>
            <w:right w:val="none" w:sz="0" w:space="0" w:color="auto"/>
          </w:divBdr>
        </w:div>
        <w:div w:id="536818851">
          <w:marLeft w:val="0"/>
          <w:marRight w:val="0"/>
          <w:marTop w:val="360"/>
          <w:marBottom w:val="0"/>
          <w:divBdr>
            <w:top w:val="none" w:sz="0" w:space="0" w:color="auto"/>
            <w:left w:val="none" w:sz="0" w:space="0" w:color="auto"/>
            <w:bottom w:val="none" w:sz="0" w:space="0" w:color="auto"/>
            <w:right w:val="none" w:sz="0" w:space="0" w:color="auto"/>
          </w:divBdr>
        </w:div>
        <w:div w:id="1696419959">
          <w:marLeft w:val="0"/>
          <w:marRight w:val="0"/>
          <w:marTop w:val="360"/>
          <w:marBottom w:val="0"/>
          <w:divBdr>
            <w:top w:val="none" w:sz="0" w:space="0" w:color="auto"/>
            <w:left w:val="none" w:sz="0" w:space="0" w:color="auto"/>
            <w:bottom w:val="none" w:sz="0" w:space="0" w:color="auto"/>
            <w:right w:val="none" w:sz="0" w:space="0" w:color="auto"/>
          </w:divBdr>
        </w:div>
        <w:div w:id="124540834">
          <w:marLeft w:val="0"/>
          <w:marRight w:val="0"/>
          <w:marTop w:val="360"/>
          <w:marBottom w:val="0"/>
          <w:divBdr>
            <w:top w:val="none" w:sz="0" w:space="0" w:color="auto"/>
            <w:left w:val="none" w:sz="0" w:space="0" w:color="auto"/>
            <w:bottom w:val="none" w:sz="0" w:space="0" w:color="auto"/>
            <w:right w:val="none" w:sz="0" w:space="0" w:color="auto"/>
          </w:divBdr>
        </w:div>
        <w:div w:id="197621186">
          <w:marLeft w:val="0"/>
          <w:marRight w:val="0"/>
          <w:marTop w:val="360"/>
          <w:marBottom w:val="0"/>
          <w:divBdr>
            <w:top w:val="none" w:sz="0" w:space="0" w:color="auto"/>
            <w:left w:val="none" w:sz="0" w:space="0" w:color="auto"/>
            <w:bottom w:val="none" w:sz="0" w:space="0" w:color="auto"/>
            <w:right w:val="none" w:sz="0" w:space="0" w:color="auto"/>
          </w:divBdr>
        </w:div>
        <w:div w:id="1005280686">
          <w:marLeft w:val="0"/>
          <w:marRight w:val="0"/>
          <w:marTop w:val="360"/>
          <w:marBottom w:val="0"/>
          <w:divBdr>
            <w:top w:val="none" w:sz="0" w:space="0" w:color="auto"/>
            <w:left w:val="none" w:sz="0" w:space="0" w:color="auto"/>
            <w:bottom w:val="none" w:sz="0" w:space="0" w:color="auto"/>
            <w:right w:val="none" w:sz="0" w:space="0" w:color="auto"/>
          </w:divBdr>
        </w:div>
        <w:div w:id="2084374077">
          <w:marLeft w:val="0"/>
          <w:marRight w:val="0"/>
          <w:marTop w:val="360"/>
          <w:marBottom w:val="0"/>
          <w:divBdr>
            <w:top w:val="none" w:sz="0" w:space="0" w:color="auto"/>
            <w:left w:val="none" w:sz="0" w:space="0" w:color="auto"/>
            <w:bottom w:val="none" w:sz="0" w:space="0" w:color="auto"/>
            <w:right w:val="none" w:sz="0" w:space="0" w:color="auto"/>
          </w:divBdr>
        </w:div>
        <w:div w:id="1616060920">
          <w:marLeft w:val="0"/>
          <w:marRight w:val="0"/>
          <w:marTop w:val="360"/>
          <w:marBottom w:val="0"/>
          <w:divBdr>
            <w:top w:val="none" w:sz="0" w:space="0" w:color="auto"/>
            <w:left w:val="none" w:sz="0" w:space="0" w:color="auto"/>
            <w:bottom w:val="none" w:sz="0" w:space="0" w:color="auto"/>
            <w:right w:val="none" w:sz="0" w:space="0" w:color="auto"/>
          </w:divBdr>
        </w:div>
        <w:div w:id="760567330">
          <w:marLeft w:val="0"/>
          <w:marRight w:val="0"/>
          <w:marTop w:val="360"/>
          <w:marBottom w:val="0"/>
          <w:divBdr>
            <w:top w:val="none" w:sz="0" w:space="0" w:color="auto"/>
            <w:left w:val="none" w:sz="0" w:space="0" w:color="auto"/>
            <w:bottom w:val="none" w:sz="0" w:space="0" w:color="auto"/>
            <w:right w:val="none" w:sz="0" w:space="0" w:color="auto"/>
          </w:divBdr>
        </w:div>
        <w:div w:id="1929583014">
          <w:marLeft w:val="0"/>
          <w:marRight w:val="0"/>
          <w:marTop w:val="360"/>
          <w:marBottom w:val="0"/>
          <w:divBdr>
            <w:top w:val="none" w:sz="0" w:space="0" w:color="auto"/>
            <w:left w:val="none" w:sz="0" w:space="0" w:color="auto"/>
            <w:bottom w:val="none" w:sz="0" w:space="0" w:color="auto"/>
            <w:right w:val="none" w:sz="0" w:space="0" w:color="auto"/>
          </w:divBdr>
        </w:div>
        <w:div w:id="384178126">
          <w:marLeft w:val="0"/>
          <w:marRight w:val="0"/>
          <w:marTop w:val="360"/>
          <w:marBottom w:val="0"/>
          <w:divBdr>
            <w:top w:val="none" w:sz="0" w:space="0" w:color="auto"/>
            <w:left w:val="none" w:sz="0" w:space="0" w:color="auto"/>
            <w:bottom w:val="none" w:sz="0" w:space="0" w:color="auto"/>
            <w:right w:val="none" w:sz="0" w:space="0" w:color="auto"/>
          </w:divBdr>
        </w:div>
        <w:div w:id="1261182655">
          <w:marLeft w:val="0"/>
          <w:marRight w:val="0"/>
          <w:marTop w:val="360"/>
          <w:marBottom w:val="0"/>
          <w:divBdr>
            <w:top w:val="none" w:sz="0" w:space="0" w:color="auto"/>
            <w:left w:val="none" w:sz="0" w:space="0" w:color="auto"/>
            <w:bottom w:val="none" w:sz="0" w:space="0" w:color="auto"/>
            <w:right w:val="none" w:sz="0" w:space="0" w:color="auto"/>
          </w:divBdr>
        </w:div>
        <w:div w:id="159126259">
          <w:marLeft w:val="0"/>
          <w:marRight w:val="0"/>
          <w:marTop w:val="360"/>
          <w:marBottom w:val="0"/>
          <w:divBdr>
            <w:top w:val="none" w:sz="0" w:space="0" w:color="auto"/>
            <w:left w:val="none" w:sz="0" w:space="0" w:color="auto"/>
            <w:bottom w:val="none" w:sz="0" w:space="0" w:color="auto"/>
            <w:right w:val="none" w:sz="0" w:space="0" w:color="auto"/>
          </w:divBdr>
        </w:div>
        <w:div w:id="1901554784">
          <w:marLeft w:val="0"/>
          <w:marRight w:val="0"/>
          <w:marTop w:val="360"/>
          <w:marBottom w:val="0"/>
          <w:divBdr>
            <w:top w:val="none" w:sz="0" w:space="0" w:color="auto"/>
            <w:left w:val="none" w:sz="0" w:space="0" w:color="auto"/>
            <w:bottom w:val="none" w:sz="0" w:space="0" w:color="auto"/>
            <w:right w:val="none" w:sz="0" w:space="0" w:color="auto"/>
          </w:divBdr>
        </w:div>
        <w:div w:id="1092169935">
          <w:marLeft w:val="0"/>
          <w:marRight w:val="0"/>
          <w:marTop w:val="360"/>
          <w:marBottom w:val="0"/>
          <w:divBdr>
            <w:top w:val="none" w:sz="0" w:space="0" w:color="auto"/>
            <w:left w:val="none" w:sz="0" w:space="0" w:color="auto"/>
            <w:bottom w:val="none" w:sz="0" w:space="0" w:color="auto"/>
            <w:right w:val="none" w:sz="0" w:space="0" w:color="auto"/>
          </w:divBdr>
        </w:div>
        <w:div w:id="9308397">
          <w:marLeft w:val="0"/>
          <w:marRight w:val="0"/>
          <w:marTop w:val="360"/>
          <w:marBottom w:val="0"/>
          <w:divBdr>
            <w:top w:val="none" w:sz="0" w:space="0" w:color="auto"/>
            <w:left w:val="none" w:sz="0" w:space="0" w:color="auto"/>
            <w:bottom w:val="none" w:sz="0" w:space="0" w:color="auto"/>
            <w:right w:val="none" w:sz="0" w:space="0" w:color="auto"/>
          </w:divBdr>
        </w:div>
        <w:div w:id="1987011735">
          <w:marLeft w:val="0"/>
          <w:marRight w:val="0"/>
          <w:marTop w:val="360"/>
          <w:marBottom w:val="0"/>
          <w:divBdr>
            <w:top w:val="none" w:sz="0" w:space="0" w:color="auto"/>
            <w:left w:val="none" w:sz="0" w:space="0" w:color="auto"/>
            <w:bottom w:val="none" w:sz="0" w:space="0" w:color="auto"/>
            <w:right w:val="none" w:sz="0" w:space="0" w:color="auto"/>
          </w:divBdr>
        </w:div>
        <w:div w:id="442383148">
          <w:marLeft w:val="0"/>
          <w:marRight w:val="0"/>
          <w:marTop w:val="360"/>
          <w:marBottom w:val="0"/>
          <w:divBdr>
            <w:top w:val="none" w:sz="0" w:space="0" w:color="auto"/>
            <w:left w:val="none" w:sz="0" w:space="0" w:color="auto"/>
            <w:bottom w:val="none" w:sz="0" w:space="0" w:color="auto"/>
            <w:right w:val="none" w:sz="0" w:space="0" w:color="auto"/>
          </w:divBdr>
        </w:div>
        <w:div w:id="454446520">
          <w:marLeft w:val="0"/>
          <w:marRight w:val="0"/>
          <w:marTop w:val="360"/>
          <w:marBottom w:val="0"/>
          <w:divBdr>
            <w:top w:val="none" w:sz="0" w:space="0" w:color="auto"/>
            <w:left w:val="none" w:sz="0" w:space="0" w:color="auto"/>
            <w:bottom w:val="none" w:sz="0" w:space="0" w:color="auto"/>
            <w:right w:val="none" w:sz="0" w:space="0" w:color="auto"/>
          </w:divBdr>
        </w:div>
        <w:div w:id="873495892">
          <w:marLeft w:val="0"/>
          <w:marRight w:val="0"/>
          <w:marTop w:val="360"/>
          <w:marBottom w:val="0"/>
          <w:divBdr>
            <w:top w:val="none" w:sz="0" w:space="0" w:color="auto"/>
            <w:left w:val="none" w:sz="0" w:space="0" w:color="auto"/>
            <w:bottom w:val="none" w:sz="0" w:space="0" w:color="auto"/>
            <w:right w:val="none" w:sz="0" w:space="0" w:color="auto"/>
          </w:divBdr>
        </w:div>
        <w:div w:id="562762622">
          <w:marLeft w:val="0"/>
          <w:marRight w:val="0"/>
          <w:marTop w:val="360"/>
          <w:marBottom w:val="0"/>
          <w:divBdr>
            <w:top w:val="none" w:sz="0" w:space="0" w:color="auto"/>
            <w:left w:val="none" w:sz="0" w:space="0" w:color="auto"/>
            <w:bottom w:val="none" w:sz="0" w:space="0" w:color="auto"/>
            <w:right w:val="none" w:sz="0" w:space="0" w:color="auto"/>
          </w:divBdr>
        </w:div>
        <w:div w:id="1663973550">
          <w:marLeft w:val="0"/>
          <w:marRight w:val="0"/>
          <w:marTop w:val="360"/>
          <w:marBottom w:val="0"/>
          <w:divBdr>
            <w:top w:val="none" w:sz="0" w:space="0" w:color="auto"/>
            <w:left w:val="none" w:sz="0" w:space="0" w:color="auto"/>
            <w:bottom w:val="none" w:sz="0" w:space="0" w:color="auto"/>
            <w:right w:val="none" w:sz="0" w:space="0" w:color="auto"/>
          </w:divBdr>
        </w:div>
        <w:div w:id="305402533">
          <w:marLeft w:val="0"/>
          <w:marRight w:val="0"/>
          <w:marTop w:val="360"/>
          <w:marBottom w:val="0"/>
          <w:divBdr>
            <w:top w:val="none" w:sz="0" w:space="0" w:color="auto"/>
            <w:left w:val="none" w:sz="0" w:space="0" w:color="auto"/>
            <w:bottom w:val="none" w:sz="0" w:space="0" w:color="auto"/>
            <w:right w:val="none" w:sz="0" w:space="0" w:color="auto"/>
          </w:divBdr>
        </w:div>
        <w:div w:id="1148935406">
          <w:marLeft w:val="0"/>
          <w:marRight w:val="0"/>
          <w:marTop w:val="360"/>
          <w:marBottom w:val="0"/>
          <w:divBdr>
            <w:top w:val="none" w:sz="0" w:space="0" w:color="auto"/>
            <w:left w:val="none" w:sz="0" w:space="0" w:color="auto"/>
            <w:bottom w:val="none" w:sz="0" w:space="0" w:color="auto"/>
            <w:right w:val="none" w:sz="0" w:space="0" w:color="auto"/>
          </w:divBdr>
        </w:div>
        <w:div w:id="775708815">
          <w:marLeft w:val="0"/>
          <w:marRight w:val="0"/>
          <w:marTop w:val="360"/>
          <w:marBottom w:val="0"/>
          <w:divBdr>
            <w:top w:val="none" w:sz="0" w:space="0" w:color="auto"/>
            <w:left w:val="none" w:sz="0" w:space="0" w:color="auto"/>
            <w:bottom w:val="none" w:sz="0" w:space="0" w:color="auto"/>
            <w:right w:val="none" w:sz="0" w:space="0" w:color="auto"/>
          </w:divBdr>
        </w:div>
        <w:div w:id="1794473653">
          <w:marLeft w:val="0"/>
          <w:marRight w:val="0"/>
          <w:marTop w:val="360"/>
          <w:marBottom w:val="0"/>
          <w:divBdr>
            <w:top w:val="none" w:sz="0" w:space="0" w:color="auto"/>
            <w:left w:val="none" w:sz="0" w:space="0" w:color="auto"/>
            <w:bottom w:val="none" w:sz="0" w:space="0" w:color="auto"/>
            <w:right w:val="none" w:sz="0" w:space="0" w:color="auto"/>
          </w:divBdr>
        </w:div>
        <w:div w:id="557402513">
          <w:marLeft w:val="0"/>
          <w:marRight w:val="0"/>
          <w:marTop w:val="360"/>
          <w:marBottom w:val="0"/>
          <w:divBdr>
            <w:top w:val="none" w:sz="0" w:space="0" w:color="auto"/>
            <w:left w:val="none" w:sz="0" w:space="0" w:color="auto"/>
            <w:bottom w:val="none" w:sz="0" w:space="0" w:color="auto"/>
            <w:right w:val="none" w:sz="0" w:space="0" w:color="auto"/>
          </w:divBdr>
        </w:div>
        <w:div w:id="1735737222">
          <w:marLeft w:val="0"/>
          <w:marRight w:val="0"/>
          <w:marTop w:val="360"/>
          <w:marBottom w:val="0"/>
          <w:divBdr>
            <w:top w:val="none" w:sz="0" w:space="0" w:color="auto"/>
            <w:left w:val="none" w:sz="0" w:space="0" w:color="auto"/>
            <w:bottom w:val="none" w:sz="0" w:space="0" w:color="auto"/>
            <w:right w:val="none" w:sz="0" w:space="0" w:color="auto"/>
          </w:divBdr>
        </w:div>
        <w:div w:id="324549611">
          <w:marLeft w:val="0"/>
          <w:marRight w:val="0"/>
          <w:marTop w:val="360"/>
          <w:marBottom w:val="0"/>
          <w:divBdr>
            <w:top w:val="none" w:sz="0" w:space="0" w:color="auto"/>
            <w:left w:val="none" w:sz="0" w:space="0" w:color="auto"/>
            <w:bottom w:val="none" w:sz="0" w:space="0" w:color="auto"/>
            <w:right w:val="none" w:sz="0" w:space="0" w:color="auto"/>
          </w:divBdr>
        </w:div>
        <w:div w:id="815225308">
          <w:marLeft w:val="0"/>
          <w:marRight w:val="0"/>
          <w:marTop w:val="360"/>
          <w:marBottom w:val="0"/>
          <w:divBdr>
            <w:top w:val="none" w:sz="0" w:space="0" w:color="auto"/>
            <w:left w:val="none" w:sz="0" w:space="0" w:color="auto"/>
            <w:bottom w:val="none" w:sz="0" w:space="0" w:color="auto"/>
            <w:right w:val="none" w:sz="0" w:space="0" w:color="auto"/>
          </w:divBdr>
        </w:div>
        <w:div w:id="1734158077">
          <w:marLeft w:val="0"/>
          <w:marRight w:val="0"/>
          <w:marTop w:val="360"/>
          <w:marBottom w:val="0"/>
          <w:divBdr>
            <w:top w:val="none" w:sz="0" w:space="0" w:color="auto"/>
            <w:left w:val="none" w:sz="0" w:space="0" w:color="auto"/>
            <w:bottom w:val="none" w:sz="0" w:space="0" w:color="auto"/>
            <w:right w:val="none" w:sz="0" w:space="0" w:color="auto"/>
          </w:divBdr>
        </w:div>
        <w:div w:id="1090470032">
          <w:marLeft w:val="0"/>
          <w:marRight w:val="0"/>
          <w:marTop w:val="360"/>
          <w:marBottom w:val="0"/>
          <w:divBdr>
            <w:top w:val="none" w:sz="0" w:space="0" w:color="auto"/>
            <w:left w:val="none" w:sz="0" w:space="0" w:color="auto"/>
            <w:bottom w:val="none" w:sz="0" w:space="0" w:color="auto"/>
            <w:right w:val="none" w:sz="0" w:space="0" w:color="auto"/>
          </w:divBdr>
        </w:div>
        <w:div w:id="1856307883">
          <w:marLeft w:val="0"/>
          <w:marRight w:val="0"/>
          <w:marTop w:val="360"/>
          <w:marBottom w:val="0"/>
          <w:divBdr>
            <w:top w:val="none" w:sz="0" w:space="0" w:color="auto"/>
            <w:left w:val="none" w:sz="0" w:space="0" w:color="auto"/>
            <w:bottom w:val="none" w:sz="0" w:space="0" w:color="auto"/>
            <w:right w:val="none" w:sz="0" w:space="0" w:color="auto"/>
          </w:divBdr>
        </w:div>
        <w:div w:id="1364789530">
          <w:marLeft w:val="0"/>
          <w:marRight w:val="0"/>
          <w:marTop w:val="360"/>
          <w:marBottom w:val="0"/>
          <w:divBdr>
            <w:top w:val="none" w:sz="0" w:space="0" w:color="auto"/>
            <w:left w:val="none" w:sz="0" w:space="0" w:color="auto"/>
            <w:bottom w:val="none" w:sz="0" w:space="0" w:color="auto"/>
            <w:right w:val="none" w:sz="0" w:space="0" w:color="auto"/>
          </w:divBdr>
        </w:div>
        <w:div w:id="1033310947">
          <w:marLeft w:val="0"/>
          <w:marRight w:val="0"/>
          <w:marTop w:val="360"/>
          <w:marBottom w:val="0"/>
          <w:divBdr>
            <w:top w:val="none" w:sz="0" w:space="0" w:color="auto"/>
            <w:left w:val="none" w:sz="0" w:space="0" w:color="auto"/>
            <w:bottom w:val="none" w:sz="0" w:space="0" w:color="auto"/>
            <w:right w:val="none" w:sz="0" w:space="0" w:color="auto"/>
          </w:divBdr>
        </w:div>
        <w:div w:id="267737854">
          <w:marLeft w:val="0"/>
          <w:marRight w:val="0"/>
          <w:marTop w:val="360"/>
          <w:marBottom w:val="0"/>
          <w:divBdr>
            <w:top w:val="none" w:sz="0" w:space="0" w:color="auto"/>
            <w:left w:val="none" w:sz="0" w:space="0" w:color="auto"/>
            <w:bottom w:val="none" w:sz="0" w:space="0" w:color="auto"/>
            <w:right w:val="none" w:sz="0" w:space="0" w:color="auto"/>
          </w:divBdr>
        </w:div>
        <w:div w:id="1525971866">
          <w:marLeft w:val="0"/>
          <w:marRight w:val="0"/>
          <w:marTop w:val="360"/>
          <w:marBottom w:val="0"/>
          <w:divBdr>
            <w:top w:val="none" w:sz="0" w:space="0" w:color="auto"/>
            <w:left w:val="none" w:sz="0" w:space="0" w:color="auto"/>
            <w:bottom w:val="none" w:sz="0" w:space="0" w:color="auto"/>
            <w:right w:val="none" w:sz="0" w:space="0" w:color="auto"/>
          </w:divBdr>
        </w:div>
        <w:div w:id="2105490462">
          <w:marLeft w:val="0"/>
          <w:marRight w:val="0"/>
          <w:marTop w:val="360"/>
          <w:marBottom w:val="0"/>
          <w:divBdr>
            <w:top w:val="none" w:sz="0" w:space="0" w:color="auto"/>
            <w:left w:val="none" w:sz="0" w:space="0" w:color="auto"/>
            <w:bottom w:val="none" w:sz="0" w:space="0" w:color="auto"/>
            <w:right w:val="none" w:sz="0" w:space="0" w:color="auto"/>
          </w:divBdr>
        </w:div>
        <w:div w:id="1488932608">
          <w:marLeft w:val="0"/>
          <w:marRight w:val="0"/>
          <w:marTop w:val="360"/>
          <w:marBottom w:val="0"/>
          <w:divBdr>
            <w:top w:val="none" w:sz="0" w:space="0" w:color="auto"/>
            <w:left w:val="none" w:sz="0" w:space="0" w:color="auto"/>
            <w:bottom w:val="none" w:sz="0" w:space="0" w:color="auto"/>
            <w:right w:val="none" w:sz="0" w:space="0" w:color="auto"/>
          </w:divBdr>
        </w:div>
        <w:div w:id="1432973058">
          <w:marLeft w:val="0"/>
          <w:marRight w:val="0"/>
          <w:marTop w:val="360"/>
          <w:marBottom w:val="0"/>
          <w:divBdr>
            <w:top w:val="none" w:sz="0" w:space="0" w:color="auto"/>
            <w:left w:val="none" w:sz="0" w:space="0" w:color="auto"/>
            <w:bottom w:val="none" w:sz="0" w:space="0" w:color="auto"/>
            <w:right w:val="none" w:sz="0" w:space="0" w:color="auto"/>
          </w:divBdr>
        </w:div>
        <w:div w:id="1064371346">
          <w:marLeft w:val="0"/>
          <w:marRight w:val="0"/>
          <w:marTop w:val="360"/>
          <w:marBottom w:val="0"/>
          <w:divBdr>
            <w:top w:val="none" w:sz="0" w:space="0" w:color="auto"/>
            <w:left w:val="none" w:sz="0" w:space="0" w:color="auto"/>
            <w:bottom w:val="none" w:sz="0" w:space="0" w:color="auto"/>
            <w:right w:val="none" w:sz="0" w:space="0" w:color="auto"/>
          </w:divBdr>
        </w:div>
        <w:div w:id="1377852923">
          <w:marLeft w:val="0"/>
          <w:marRight w:val="0"/>
          <w:marTop w:val="360"/>
          <w:marBottom w:val="0"/>
          <w:divBdr>
            <w:top w:val="none" w:sz="0" w:space="0" w:color="auto"/>
            <w:left w:val="none" w:sz="0" w:space="0" w:color="auto"/>
            <w:bottom w:val="none" w:sz="0" w:space="0" w:color="auto"/>
            <w:right w:val="none" w:sz="0" w:space="0" w:color="auto"/>
          </w:divBdr>
        </w:div>
        <w:div w:id="219947626">
          <w:marLeft w:val="0"/>
          <w:marRight w:val="0"/>
          <w:marTop w:val="360"/>
          <w:marBottom w:val="0"/>
          <w:divBdr>
            <w:top w:val="none" w:sz="0" w:space="0" w:color="auto"/>
            <w:left w:val="none" w:sz="0" w:space="0" w:color="auto"/>
            <w:bottom w:val="none" w:sz="0" w:space="0" w:color="auto"/>
            <w:right w:val="none" w:sz="0" w:space="0" w:color="auto"/>
          </w:divBdr>
        </w:div>
        <w:div w:id="1271859897">
          <w:marLeft w:val="0"/>
          <w:marRight w:val="0"/>
          <w:marTop w:val="360"/>
          <w:marBottom w:val="0"/>
          <w:divBdr>
            <w:top w:val="none" w:sz="0" w:space="0" w:color="auto"/>
            <w:left w:val="none" w:sz="0" w:space="0" w:color="auto"/>
            <w:bottom w:val="none" w:sz="0" w:space="0" w:color="auto"/>
            <w:right w:val="none" w:sz="0" w:space="0" w:color="auto"/>
          </w:divBdr>
        </w:div>
        <w:div w:id="1711102988">
          <w:marLeft w:val="0"/>
          <w:marRight w:val="0"/>
          <w:marTop w:val="360"/>
          <w:marBottom w:val="0"/>
          <w:divBdr>
            <w:top w:val="none" w:sz="0" w:space="0" w:color="auto"/>
            <w:left w:val="none" w:sz="0" w:space="0" w:color="auto"/>
            <w:bottom w:val="none" w:sz="0" w:space="0" w:color="auto"/>
            <w:right w:val="none" w:sz="0" w:space="0" w:color="auto"/>
          </w:divBdr>
        </w:div>
        <w:div w:id="1749959200">
          <w:marLeft w:val="0"/>
          <w:marRight w:val="0"/>
          <w:marTop w:val="360"/>
          <w:marBottom w:val="0"/>
          <w:divBdr>
            <w:top w:val="none" w:sz="0" w:space="0" w:color="auto"/>
            <w:left w:val="none" w:sz="0" w:space="0" w:color="auto"/>
            <w:bottom w:val="none" w:sz="0" w:space="0" w:color="auto"/>
            <w:right w:val="none" w:sz="0" w:space="0" w:color="auto"/>
          </w:divBdr>
        </w:div>
        <w:div w:id="1484274842">
          <w:marLeft w:val="0"/>
          <w:marRight w:val="0"/>
          <w:marTop w:val="360"/>
          <w:marBottom w:val="0"/>
          <w:divBdr>
            <w:top w:val="none" w:sz="0" w:space="0" w:color="auto"/>
            <w:left w:val="none" w:sz="0" w:space="0" w:color="auto"/>
            <w:bottom w:val="none" w:sz="0" w:space="0" w:color="auto"/>
            <w:right w:val="none" w:sz="0" w:space="0" w:color="auto"/>
          </w:divBdr>
        </w:div>
        <w:div w:id="68158224">
          <w:marLeft w:val="0"/>
          <w:marRight w:val="0"/>
          <w:marTop w:val="360"/>
          <w:marBottom w:val="0"/>
          <w:divBdr>
            <w:top w:val="none" w:sz="0" w:space="0" w:color="auto"/>
            <w:left w:val="none" w:sz="0" w:space="0" w:color="auto"/>
            <w:bottom w:val="none" w:sz="0" w:space="0" w:color="auto"/>
            <w:right w:val="none" w:sz="0" w:space="0" w:color="auto"/>
          </w:divBdr>
        </w:div>
        <w:div w:id="1945381804">
          <w:marLeft w:val="0"/>
          <w:marRight w:val="0"/>
          <w:marTop w:val="360"/>
          <w:marBottom w:val="0"/>
          <w:divBdr>
            <w:top w:val="none" w:sz="0" w:space="0" w:color="auto"/>
            <w:left w:val="none" w:sz="0" w:space="0" w:color="auto"/>
            <w:bottom w:val="none" w:sz="0" w:space="0" w:color="auto"/>
            <w:right w:val="none" w:sz="0" w:space="0" w:color="auto"/>
          </w:divBdr>
        </w:div>
        <w:div w:id="8456021">
          <w:marLeft w:val="0"/>
          <w:marRight w:val="0"/>
          <w:marTop w:val="360"/>
          <w:marBottom w:val="0"/>
          <w:divBdr>
            <w:top w:val="none" w:sz="0" w:space="0" w:color="auto"/>
            <w:left w:val="none" w:sz="0" w:space="0" w:color="auto"/>
            <w:bottom w:val="none" w:sz="0" w:space="0" w:color="auto"/>
            <w:right w:val="none" w:sz="0" w:space="0" w:color="auto"/>
          </w:divBdr>
        </w:div>
        <w:div w:id="1413426912">
          <w:marLeft w:val="0"/>
          <w:marRight w:val="0"/>
          <w:marTop w:val="360"/>
          <w:marBottom w:val="0"/>
          <w:divBdr>
            <w:top w:val="none" w:sz="0" w:space="0" w:color="auto"/>
            <w:left w:val="none" w:sz="0" w:space="0" w:color="auto"/>
            <w:bottom w:val="none" w:sz="0" w:space="0" w:color="auto"/>
            <w:right w:val="none" w:sz="0" w:space="0" w:color="auto"/>
          </w:divBdr>
        </w:div>
        <w:div w:id="1832941715">
          <w:marLeft w:val="0"/>
          <w:marRight w:val="0"/>
          <w:marTop w:val="360"/>
          <w:marBottom w:val="0"/>
          <w:divBdr>
            <w:top w:val="none" w:sz="0" w:space="0" w:color="auto"/>
            <w:left w:val="none" w:sz="0" w:space="0" w:color="auto"/>
            <w:bottom w:val="none" w:sz="0" w:space="0" w:color="auto"/>
            <w:right w:val="none" w:sz="0" w:space="0" w:color="auto"/>
          </w:divBdr>
        </w:div>
        <w:div w:id="1120883181">
          <w:marLeft w:val="0"/>
          <w:marRight w:val="0"/>
          <w:marTop w:val="360"/>
          <w:marBottom w:val="0"/>
          <w:divBdr>
            <w:top w:val="none" w:sz="0" w:space="0" w:color="auto"/>
            <w:left w:val="none" w:sz="0" w:space="0" w:color="auto"/>
            <w:bottom w:val="none" w:sz="0" w:space="0" w:color="auto"/>
            <w:right w:val="none" w:sz="0" w:space="0" w:color="auto"/>
          </w:divBdr>
        </w:div>
        <w:div w:id="335235921">
          <w:marLeft w:val="0"/>
          <w:marRight w:val="0"/>
          <w:marTop w:val="360"/>
          <w:marBottom w:val="0"/>
          <w:divBdr>
            <w:top w:val="none" w:sz="0" w:space="0" w:color="auto"/>
            <w:left w:val="none" w:sz="0" w:space="0" w:color="auto"/>
            <w:bottom w:val="none" w:sz="0" w:space="0" w:color="auto"/>
            <w:right w:val="none" w:sz="0" w:space="0" w:color="auto"/>
          </w:divBdr>
        </w:div>
        <w:div w:id="43874764">
          <w:marLeft w:val="0"/>
          <w:marRight w:val="0"/>
          <w:marTop w:val="360"/>
          <w:marBottom w:val="0"/>
          <w:divBdr>
            <w:top w:val="none" w:sz="0" w:space="0" w:color="auto"/>
            <w:left w:val="none" w:sz="0" w:space="0" w:color="auto"/>
            <w:bottom w:val="none" w:sz="0" w:space="0" w:color="auto"/>
            <w:right w:val="none" w:sz="0" w:space="0" w:color="auto"/>
          </w:divBdr>
        </w:div>
        <w:div w:id="873809580">
          <w:marLeft w:val="0"/>
          <w:marRight w:val="0"/>
          <w:marTop w:val="360"/>
          <w:marBottom w:val="0"/>
          <w:divBdr>
            <w:top w:val="none" w:sz="0" w:space="0" w:color="auto"/>
            <w:left w:val="none" w:sz="0" w:space="0" w:color="auto"/>
            <w:bottom w:val="none" w:sz="0" w:space="0" w:color="auto"/>
            <w:right w:val="none" w:sz="0" w:space="0" w:color="auto"/>
          </w:divBdr>
        </w:div>
        <w:div w:id="1290671621">
          <w:marLeft w:val="0"/>
          <w:marRight w:val="0"/>
          <w:marTop w:val="360"/>
          <w:marBottom w:val="0"/>
          <w:divBdr>
            <w:top w:val="none" w:sz="0" w:space="0" w:color="auto"/>
            <w:left w:val="none" w:sz="0" w:space="0" w:color="auto"/>
            <w:bottom w:val="none" w:sz="0" w:space="0" w:color="auto"/>
            <w:right w:val="none" w:sz="0" w:space="0" w:color="auto"/>
          </w:divBdr>
        </w:div>
        <w:div w:id="1081872867">
          <w:marLeft w:val="0"/>
          <w:marRight w:val="0"/>
          <w:marTop w:val="360"/>
          <w:marBottom w:val="0"/>
          <w:divBdr>
            <w:top w:val="none" w:sz="0" w:space="0" w:color="auto"/>
            <w:left w:val="none" w:sz="0" w:space="0" w:color="auto"/>
            <w:bottom w:val="none" w:sz="0" w:space="0" w:color="auto"/>
            <w:right w:val="none" w:sz="0" w:space="0" w:color="auto"/>
          </w:divBdr>
        </w:div>
        <w:div w:id="885021380">
          <w:marLeft w:val="0"/>
          <w:marRight w:val="0"/>
          <w:marTop w:val="360"/>
          <w:marBottom w:val="0"/>
          <w:divBdr>
            <w:top w:val="none" w:sz="0" w:space="0" w:color="auto"/>
            <w:left w:val="none" w:sz="0" w:space="0" w:color="auto"/>
            <w:bottom w:val="none" w:sz="0" w:space="0" w:color="auto"/>
            <w:right w:val="none" w:sz="0" w:space="0" w:color="auto"/>
          </w:divBdr>
        </w:div>
        <w:div w:id="713580978">
          <w:marLeft w:val="0"/>
          <w:marRight w:val="0"/>
          <w:marTop w:val="360"/>
          <w:marBottom w:val="0"/>
          <w:divBdr>
            <w:top w:val="none" w:sz="0" w:space="0" w:color="auto"/>
            <w:left w:val="none" w:sz="0" w:space="0" w:color="auto"/>
            <w:bottom w:val="none" w:sz="0" w:space="0" w:color="auto"/>
            <w:right w:val="none" w:sz="0" w:space="0" w:color="auto"/>
          </w:divBdr>
        </w:div>
        <w:div w:id="282663574">
          <w:marLeft w:val="0"/>
          <w:marRight w:val="0"/>
          <w:marTop w:val="360"/>
          <w:marBottom w:val="0"/>
          <w:divBdr>
            <w:top w:val="none" w:sz="0" w:space="0" w:color="auto"/>
            <w:left w:val="none" w:sz="0" w:space="0" w:color="auto"/>
            <w:bottom w:val="none" w:sz="0" w:space="0" w:color="auto"/>
            <w:right w:val="none" w:sz="0" w:space="0" w:color="auto"/>
          </w:divBdr>
        </w:div>
        <w:div w:id="2032760154">
          <w:marLeft w:val="0"/>
          <w:marRight w:val="0"/>
          <w:marTop w:val="360"/>
          <w:marBottom w:val="0"/>
          <w:divBdr>
            <w:top w:val="none" w:sz="0" w:space="0" w:color="auto"/>
            <w:left w:val="none" w:sz="0" w:space="0" w:color="auto"/>
            <w:bottom w:val="none" w:sz="0" w:space="0" w:color="auto"/>
            <w:right w:val="none" w:sz="0" w:space="0" w:color="auto"/>
          </w:divBdr>
        </w:div>
        <w:div w:id="707946830">
          <w:marLeft w:val="0"/>
          <w:marRight w:val="0"/>
          <w:marTop w:val="360"/>
          <w:marBottom w:val="0"/>
          <w:divBdr>
            <w:top w:val="none" w:sz="0" w:space="0" w:color="auto"/>
            <w:left w:val="none" w:sz="0" w:space="0" w:color="auto"/>
            <w:bottom w:val="none" w:sz="0" w:space="0" w:color="auto"/>
            <w:right w:val="none" w:sz="0" w:space="0" w:color="auto"/>
          </w:divBdr>
        </w:div>
        <w:div w:id="2019458188">
          <w:marLeft w:val="0"/>
          <w:marRight w:val="0"/>
          <w:marTop w:val="360"/>
          <w:marBottom w:val="0"/>
          <w:divBdr>
            <w:top w:val="none" w:sz="0" w:space="0" w:color="auto"/>
            <w:left w:val="none" w:sz="0" w:space="0" w:color="auto"/>
            <w:bottom w:val="none" w:sz="0" w:space="0" w:color="auto"/>
            <w:right w:val="none" w:sz="0" w:space="0" w:color="auto"/>
          </w:divBdr>
        </w:div>
        <w:div w:id="870846550">
          <w:marLeft w:val="0"/>
          <w:marRight w:val="0"/>
          <w:marTop w:val="360"/>
          <w:marBottom w:val="0"/>
          <w:divBdr>
            <w:top w:val="none" w:sz="0" w:space="0" w:color="auto"/>
            <w:left w:val="none" w:sz="0" w:space="0" w:color="auto"/>
            <w:bottom w:val="none" w:sz="0" w:space="0" w:color="auto"/>
            <w:right w:val="none" w:sz="0" w:space="0" w:color="auto"/>
          </w:divBdr>
        </w:div>
        <w:div w:id="1353996608">
          <w:marLeft w:val="0"/>
          <w:marRight w:val="0"/>
          <w:marTop w:val="360"/>
          <w:marBottom w:val="0"/>
          <w:divBdr>
            <w:top w:val="none" w:sz="0" w:space="0" w:color="auto"/>
            <w:left w:val="none" w:sz="0" w:space="0" w:color="auto"/>
            <w:bottom w:val="none" w:sz="0" w:space="0" w:color="auto"/>
            <w:right w:val="none" w:sz="0" w:space="0" w:color="auto"/>
          </w:divBdr>
        </w:div>
        <w:div w:id="394621902">
          <w:marLeft w:val="0"/>
          <w:marRight w:val="0"/>
          <w:marTop w:val="360"/>
          <w:marBottom w:val="0"/>
          <w:divBdr>
            <w:top w:val="none" w:sz="0" w:space="0" w:color="auto"/>
            <w:left w:val="none" w:sz="0" w:space="0" w:color="auto"/>
            <w:bottom w:val="none" w:sz="0" w:space="0" w:color="auto"/>
            <w:right w:val="none" w:sz="0" w:space="0" w:color="auto"/>
          </w:divBdr>
        </w:div>
        <w:div w:id="1385131327">
          <w:marLeft w:val="0"/>
          <w:marRight w:val="0"/>
          <w:marTop w:val="360"/>
          <w:marBottom w:val="0"/>
          <w:divBdr>
            <w:top w:val="none" w:sz="0" w:space="0" w:color="auto"/>
            <w:left w:val="none" w:sz="0" w:space="0" w:color="auto"/>
            <w:bottom w:val="none" w:sz="0" w:space="0" w:color="auto"/>
            <w:right w:val="none" w:sz="0" w:space="0" w:color="auto"/>
          </w:divBdr>
        </w:div>
      </w:divsChild>
    </w:div>
    <w:div w:id="1050619338">
      <w:bodyDiv w:val="1"/>
      <w:marLeft w:val="0"/>
      <w:marRight w:val="0"/>
      <w:marTop w:val="0"/>
      <w:marBottom w:val="0"/>
      <w:divBdr>
        <w:top w:val="none" w:sz="0" w:space="0" w:color="auto"/>
        <w:left w:val="none" w:sz="0" w:space="0" w:color="auto"/>
        <w:bottom w:val="none" w:sz="0" w:space="0" w:color="auto"/>
        <w:right w:val="none" w:sz="0" w:space="0" w:color="auto"/>
      </w:divBdr>
      <w:divsChild>
        <w:div w:id="868105350">
          <w:marLeft w:val="0"/>
          <w:marRight w:val="0"/>
          <w:marTop w:val="420"/>
          <w:marBottom w:val="0"/>
          <w:divBdr>
            <w:top w:val="none" w:sz="0" w:space="0" w:color="auto"/>
            <w:left w:val="none" w:sz="0" w:space="0" w:color="auto"/>
            <w:bottom w:val="none" w:sz="0" w:space="0" w:color="auto"/>
            <w:right w:val="none" w:sz="0" w:space="0" w:color="auto"/>
          </w:divBdr>
        </w:div>
        <w:div w:id="173228212">
          <w:marLeft w:val="0"/>
          <w:marRight w:val="0"/>
          <w:marTop w:val="360"/>
          <w:marBottom w:val="0"/>
          <w:divBdr>
            <w:top w:val="none" w:sz="0" w:space="0" w:color="auto"/>
            <w:left w:val="none" w:sz="0" w:space="0" w:color="auto"/>
            <w:bottom w:val="none" w:sz="0" w:space="0" w:color="auto"/>
            <w:right w:val="none" w:sz="0" w:space="0" w:color="auto"/>
          </w:divBdr>
        </w:div>
        <w:div w:id="1604605363">
          <w:marLeft w:val="0"/>
          <w:marRight w:val="0"/>
          <w:marTop w:val="360"/>
          <w:marBottom w:val="0"/>
          <w:divBdr>
            <w:top w:val="none" w:sz="0" w:space="0" w:color="auto"/>
            <w:left w:val="none" w:sz="0" w:space="0" w:color="auto"/>
            <w:bottom w:val="none" w:sz="0" w:space="0" w:color="auto"/>
            <w:right w:val="none" w:sz="0" w:space="0" w:color="auto"/>
          </w:divBdr>
        </w:div>
        <w:div w:id="1446656043">
          <w:marLeft w:val="0"/>
          <w:marRight w:val="0"/>
          <w:marTop w:val="360"/>
          <w:marBottom w:val="0"/>
          <w:divBdr>
            <w:top w:val="none" w:sz="0" w:space="0" w:color="auto"/>
            <w:left w:val="none" w:sz="0" w:space="0" w:color="auto"/>
            <w:bottom w:val="none" w:sz="0" w:space="0" w:color="auto"/>
            <w:right w:val="none" w:sz="0" w:space="0" w:color="auto"/>
          </w:divBdr>
        </w:div>
        <w:div w:id="1910770651">
          <w:marLeft w:val="0"/>
          <w:marRight w:val="0"/>
          <w:marTop w:val="360"/>
          <w:marBottom w:val="0"/>
          <w:divBdr>
            <w:top w:val="none" w:sz="0" w:space="0" w:color="auto"/>
            <w:left w:val="none" w:sz="0" w:space="0" w:color="auto"/>
            <w:bottom w:val="none" w:sz="0" w:space="0" w:color="auto"/>
            <w:right w:val="none" w:sz="0" w:space="0" w:color="auto"/>
          </w:divBdr>
        </w:div>
        <w:div w:id="1423262910">
          <w:marLeft w:val="0"/>
          <w:marRight w:val="0"/>
          <w:marTop w:val="360"/>
          <w:marBottom w:val="0"/>
          <w:divBdr>
            <w:top w:val="none" w:sz="0" w:space="0" w:color="auto"/>
            <w:left w:val="none" w:sz="0" w:space="0" w:color="auto"/>
            <w:bottom w:val="none" w:sz="0" w:space="0" w:color="auto"/>
            <w:right w:val="none" w:sz="0" w:space="0" w:color="auto"/>
          </w:divBdr>
        </w:div>
        <w:div w:id="1220750774">
          <w:marLeft w:val="0"/>
          <w:marRight w:val="0"/>
          <w:marTop w:val="360"/>
          <w:marBottom w:val="0"/>
          <w:divBdr>
            <w:top w:val="none" w:sz="0" w:space="0" w:color="auto"/>
            <w:left w:val="none" w:sz="0" w:space="0" w:color="auto"/>
            <w:bottom w:val="none" w:sz="0" w:space="0" w:color="auto"/>
            <w:right w:val="none" w:sz="0" w:space="0" w:color="auto"/>
          </w:divBdr>
        </w:div>
        <w:div w:id="1037780147">
          <w:marLeft w:val="0"/>
          <w:marRight w:val="0"/>
          <w:marTop w:val="360"/>
          <w:marBottom w:val="0"/>
          <w:divBdr>
            <w:top w:val="none" w:sz="0" w:space="0" w:color="auto"/>
            <w:left w:val="none" w:sz="0" w:space="0" w:color="auto"/>
            <w:bottom w:val="none" w:sz="0" w:space="0" w:color="auto"/>
            <w:right w:val="none" w:sz="0" w:space="0" w:color="auto"/>
          </w:divBdr>
        </w:div>
        <w:div w:id="832141509">
          <w:marLeft w:val="0"/>
          <w:marRight w:val="0"/>
          <w:marTop w:val="360"/>
          <w:marBottom w:val="0"/>
          <w:divBdr>
            <w:top w:val="none" w:sz="0" w:space="0" w:color="auto"/>
            <w:left w:val="none" w:sz="0" w:space="0" w:color="auto"/>
            <w:bottom w:val="none" w:sz="0" w:space="0" w:color="auto"/>
            <w:right w:val="none" w:sz="0" w:space="0" w:color="auto"/>
          </w:divBdr>
        </w:div>
        <w:div w:id="1369835116">
          <w:marLeft w:val="0"/>
          <w:marRight w:val="0"/>
          <w:marTop w:val="360"/>
          <w:marBottom w:val="0"/>
          <w:divBdr>
            <w:top w:val="none" w:sz="0" w:space="0" w:color="auto"/>
            <w:left w:val="none" w:sz="0" w:space="0" w:color="auto"/>
            <w:bottom w:val="none" w:sz="0" w:space="0" w:color="auto"/>
            <w:right w:val="none" w:sz="0" w:space="0" w:color="auto"/>
          </w:divBdr>
        </w:div>
        <w:div w:id="1910187608">
          <w:marLeft w:val="0"/>
          <w:marRight w:val="0"/>
          <w:marTop w:val="360"/>
          <w:marBottom w:val="0"/>
          <w:divBdr>
            <w:top w:val="none" w:sz="0" w:space="0" w:color="auto"/>
            <w:left w:val="none" w:sz="0" w:space="0" w:color="auto"/>
            <w:bottom w:val="none" w:sz="0" w:space="0" w:color="auto"/>
            <w:right w:val="none" w:sz="0" w:space="0" w:color="auto"/>
          </w:divBdr>
        </w:div>
        <w:div w:id="74518273">
          <w:marLeft w:val="0"/>
          <w:marRight w:val="0"/>
          <w:marTop w:val="360"/>
          <w:marBottom w:val="0"/>
          <w:divBdr>
            <w:top w:val="none" w:sz="0" w:space="0" w:color="auto"/>
            <w:left w:val="none" w:sz="0" w:space="0" w:color="auto"/>
            <w:bottom w:val="none" w:sz="0" w:space="0" w:color="auto"/>
            <w:right w:val="none" w:sz="0" w:space="0" w:color="auto"/>
          </w:divBdr>
        </w:div>
        <w:div w:id="812253728">
          <w:marLeft w:val="0"/>
          <w:marRight w:val="0"/>
          <w:marTop w:val="360"/>
          <w:marBottom w:val="0"/>
          <w:divBdr>
            <w:top w:val="none" w:sz="0" w:space="0" w:color="auto"/>
            <w:left w:val="none" w:sz="0" w:space="0" w:color="auto"/>
            <w:bottom w:val="none" w:sz="0" w:space="0" w:color="auto"/>
            <w:right w:val="none" w:sz="0" w:space="0" w:color="auto"/>
          </w:divBdr>
        </w:div>
        <w:div w:id="134296150">
          <w:marLeft w:val="0"/>
          <w:marRight w:val="0"/>
          <w:marTop w:val="360"/>
          <w:marBottom w:val="0"/>
          <w:divBdr>
            <w:top w:val="none" w:sz="0" w:space="0" w:color="auto"/>
            <w:left w:val="none" w:sz="0" w:space="0" w:color="auto"/>
            <w:bottom w:val="none" w:sz="0" w:space="0" w:color="auto"/>
            <w:right w:val="none" w:sz="0" w:space="0" w:color="auto"/>
          </w:divBdr>
        </w:div>
        <w:div w:id="417216574">
          <w:marLeft w:val="0"/>
          <w:marRight w:val="0"/>
          <w:marTop w:val="360"/>
          <w:marBottom w:val="0"/>
          <w:divBdr>
            <w:top w:val="none" w:sz="0" w:space="0" w:color="auto"/>
            <w:left w:val="none" w:sz="0" w:space="0" w:color="auto"/>
            <w:bottom w:val="none" w:sz="0" w:space="0" w:color="auto"/>
            <w:right w:val="none" w:sz="0" w:space="0" w:color="auto"/>
          </w:divBdr>
        </w:div>
        <w:div w:id="1110197030">
          <w:marLeft w:val="0"/>
          <w:marRight w:val="0"/>
          <w:marTop w:val="360"/>
          <w:marBottom w:val="0"/>
          <w:divBdr>
            <w:top w:val="none" w:sz="0" w:space="0" w:color="auto"/>
            <w:left w:val="none" w:sz="0" w:space="0" w:color="auto"/>
            <w:bottom w:val="none" w:sz="0" w:space="0" w:color="auto"/>
            <w:right w:val="none" w:sz="0" w:space="0" w:color="auto"/>
          </w:divBdr>
        </w:div>
        <w:div w:id="880901947">
          <w:marLeft w:val="0"/>
          <w:marRight w:val="0"/>
          <w:marTop w:val="360"/>
          <w:marBottom w:val="0"/>
          <w:divBdr>
            <w:top w:val="none" w:sz="0" w:space="0" w:color="auto"/>
            <w:left w:val="none" w:sz="0" w:space="0" w:color="auto"/>
            <w:bottom w:val="none" w:sz="0" w:space="0" w:color="auto"/>
            <w:right w:val="none" w:sz="0" w:space="0" w:color="auto"/>
          </w:divBdr>
        </w:div>
        <w:div w:id="825049211">
          <w:marLeft w:val="0"/>
          <w:marRight w:val="0"/>
          <w:marTop w:val="360"/>
          <w:marBottom w:val="0"/>
          <w:divBdr>
            <w:top w:val="none" w:sz="0" w:space="0" w:color="auto"/>
            <w:left w:val="none" w:sz="0" w:space="0" w:color="auto"/>
            <w:bottom w:val="none" w:sz="0" w:space="0" w:color="auto"/>
            <w:right w:val="none" w:sz="0" w:space="0" w:color="auto"/>
          </w:divBdr>
        </w:div>
        <w:div w:id="1146239696">
          <w:marLeft w:val="0"/>
          <w:marRight w:val="0"/>
          <w:marTop w:val="360"/>
          <w:marBottom w:val="0"/>
          <w:divBdr>
            <w:top w:val="none" w:sz="0" w:space="0" w:color="auto"/>
            <w:left w:val="none" w:sz="0" w:space="0" w:color="auto"/>
            <w:bottom w:val="none" w:sz="0" w:space="0" w:color="auto"/>
            <w:right w:val="none" w:sz="0" w:space="0" w:color="auto"/>
          </w:divBdr>
        </w:div>
        <w:div w:id="1769078936">
          <w:marLeft w:val="0"/>
          <w:marRight w:val="0"/>
          <w:marTop w:val="360"/>
          <w:marBottom w:val="0"/>
          <w:divBdr>
            <w:top w:val="none" w:sz="0" w:space="0" w:color="auto"/>
            <w:left w:val="none" w:sz="0" w:space="0" w:color="auto"/>
            <w:bottom w:val="none" w:sz="0" w:space="0" w:color="auto"/>
            <w:right w:val="none" w:sz="0" w:space="0" w:color="auto"/>
          </w:divBdr>
        </w:div>
        <w:div w:id="1155492072">
          <w:marLeft w:val="0"/>
          <w:marRight w:val="0"/>
          <w:marTop w:val="360"/>
          <w:marBottom w:val="0"/>
          <w:divBdr>
            <w:top w:val="none" w:sz="0" w:space="0" w:color="auto"/>
            <w:left w:val="none" w:sz="0" w:space="0" w:color="auto"/>
            <w:bottom w:val="none" w:sz="0" w:space="0" w:color="auto"/>
            <w:right w:val="none" w:sz="0" w:space="0" w:color="auto"/>
          </w:divBdr>
        </w:div>
        <w:div w:id="641269786">
          <w:marLeft w:val="0"/>
          <w:marRight w:val="0"/>
          <w:marTop w:val="360"/>
          <w:marBottom w:val="0"/>
          <w:divBdr>
            <w:top w:val="none" w:sz="0" w:space="0" w:color="auto"/>
            <w:left w:val="none" w:sz="0" w:space="0" w:color="auto"/>
            <w:bottom w:val="none" w:sz="0" w:space="0" w:color="auto"/>
            <w:right w:val="none" w:sz="0" w:space="0" w:color="auto"/>
          </w:divBdr>
        </w:div>
        <w:div w:id="1827700002">
          <w:marLeft w:val="0"/>
          <w:marRight w:val="0"/>
          <w:marTop w:val="360"/>
          <w:marBottom w:val="0"/>
          <w:divBdr>
            <w:top w:val="none" w:sz="0" w:space="0" w:color="auto"/>
            <w:left w:val="none" w:sz="0" w:space="0" w:color="auto"/>
            <w:bottom w:val="none" w:sz="0" w:space="0" w:color="auto"/>
            <w:right w:val="none" w:sz="0" w:space="0" w:color="auto"/>
          </w:divBdr>
        </w:div>
        <w:div w:id="837886548">
          <w:marLeft w:val="0"/>
          <w:marRight w:val="0"/>
          <w:marTop w:val="360"/>
          <w:marBottom w:val="0"/>
          <w:divBdr>
            <w:top w:val="none" w:sz="0" w:space="0" w:color="auto"/>
            <w:left w:val="none" w:sz="0" w:space="0" w:color="auto"/>
            <w:bottom w:val="none" w:sz="0" w:space="0" w:color="auto"/>
            <w:right w:val="none" w:sz="0" w:space="0" w:color="auto"/>
          </w:divBdr>
        </w:div>
        <w:div w:id="150610075">
          <w:marLeft w:val="0"/>
          <w:marRight w:val="0"/>
          <w:marTop w:val="360"/>
          <w:marBottom w:val="0"/>
          <w:divBdr>
            <w:top w:val="none" w:sz="0" w:space="0" w:color="auto"/>
            <w:left w:val="none" w:sz="0" w:space="0" w:color="auto"/>
            <w:bottom w:val="none" w:sz="0" w:space="0" w:color="auto"/>
            <w:right w:val="none" w:sz="0" w:space="0" w:color="auto"/>
          </w:divBdr>
        </w:div>
        <w:div w:id="2020426340">
          <w:marLeft w:val="0"/>
          <w:marRight w:val="0"/>
          <w:marTop w:val="360"/>
          <w:marBottom w:val="0"/>
          <w:divBdr>
            <w:top w:val="none" w:sz="0" w:space="0" w:color="auto"/>
            <w:left w:val="none" w:sz="0" w:space="0" w:color="auto"/>
            <w:bottom w:val="none" w:sz="0" w:space="0" w:color="auto"/>
            <w:right w:val="none" w:sz="0" w:space="0" w:color="auto"/>
          </w:divBdr>
        </w:div>
        <w:div w:id="120223602">
          <w:marLeft w:val="0"/>
          <w:marRight w:val="0"/>
          <w:marTop w:val="360"/>
          <w:marBottom w:val="0"/>
          <w:divBdr>
            <w:top w:val="none" w:sz="0" w:space="0" w:color="auto"/>
            <w:left w:val="none" w:sz="0" w:space="0" w:color="auto"/>
            <w:bottom w:val="none" w:sz="0" w:space="0" w:color="auto"/>
            <w:right w:val="none" w:sz="0" w:space="0" w:color="auto"/>
          </w:divBdr>
        </w:div>
        <w:div w:id="1844398946">
          <w:marLeft w:val="0"/>
          <w:marRight w:val="0"/>
          <w:marTop w:val="360"/>
          <w:marBottom w:val="0"/>
          <w:divBdr>
            <w:top w:val="none" w:sz="0" w:space="0" w:color="auto"/>
            <w:left w:val="none" w:sz="0" w:space="0" w:color="auto"/>
            <w:bottom w:val="none" w:sz="0" w:space="0" w:color="auto"/>
            <w:right w:val="none" w:sz="0" w:space="0" w:color="auto"/>
          </w:divBdr>
        </w:div>
        <w:div w:id="2059624965">
          <w:marLeft w:val="0"/>
          <w:marRight w:val="0"/>
          <w:marTop w:val="360"/>
          <w:marBottom w:val="0"/>
          <w:divBdr>
            <w:top w:val="none" w:sz="0" w:space="0" w:color="auto"/>
            <w:left w:val="none" w:sz="0" w:space="0" w:color="auto"/>
            <w:bottom w:val="none" w:sz="0" w:space="0" w:color="auto"/>
            <w:right w:val="none" w:sz="0" w:space="0" w:color="auto"/>
          </w:divBdr>
        </w:div>
        <w:div w:id="71777875">
          <w:marLeft w:val="0"/>
          <w:marRight w:val="0"/>
          <w:marTop w:val="360"/>
          <w:marBottom w:val="0"/>
          <w:divBdr>
            <w:top w:val="none" w:sz="0" w:space="0" w:color="auto"/>
            <w:left w:val="none" w:sz="0" w:space="0" w:color="auto"/>
            <w:bottom w:val="none" w:sz="0" w:space="0" w:color="auto"/>
            <w:right w:val="none" w:sz="0" w:space="0" w:color="auto"/>
          </w:divBdr>
        </w:div>
        <w:div w:id="2143114918">
          <w:marLeft w:val="0"/>
          <w:marRight w:val="0"/>
          <w:marTop w:val="360"/>
          <w:marBottom w:val="0"/>
          <w:divBdr>
            <w:top w:val="none" w:sz="0" w:space="0" w:color="auto"/>
            <w:left w:val="none" w:sz="0" w:space="0" w:color="auto"/>
            <w:bottom w:val="none" w:sz="0" w:space="0" w:color="auto"/>
            <w:right w:val="none" w:sz="0" w:space="0" w:color="auto"/>
          </w:divBdr>
        </w:div>
        <w:div w:id="1374963002">
          <w:marLeft w:val="0"/>
          <w:marRight w:val="0"/>
          <w:marTop w:val="360"/>
          <w:marBottom w:val="0"/>
          <w:divBdr>
            <w:top w:val="none" w:sz="0" w:space="0" w:color="auto"/>
            <w:left w:val="none" w:sz="0" w:space="0" w:color="auto"/>
            <w:bottom w:val="none" w:sz="0" w:space="0" w:color="auto"/>
            <w:right w:val="none" w:sz="0" w:space="0" w:color="auto"/>
          </w:divBdr>
        </w:div>
        <w:div w:id="1573003808">
          <w:marLeft w:val="0"/>
          <w:marRight w:val="0"/>
          <w:marTop w:val="360"/>
          <w:marBottom w:val="0"/>
          <w:divBdr>
            <w:top w:val="none" w:sz="0" w:space="0" w:color="auto"/>
            <w:left w:val="none" w:sz="0" w:space="0" w:color="auto"/>
            <w:bottom w:val="none" w:sz="0" w:space="0" w:color="auto"/>
            <w:right w:val="none" w:sz="0" w:space="0" w:color="auto"/>
          </w:divBdr>
        </w:div>
        <w:div w:id="1126314607">
          <w:marLeft w:val="0"/>
          <w:marRight w:val="0"/>
          <w:marTop w:val="360"/>
          <w:marBottom w:val="0"/>
          <w:divBdr>
            <w:top w:val="none" w:sz="0" w:space="0" w:color="auto"/>
            <w:left w:val="none" w:sz="0" w:space="0" w:color="auto"/>
            <w:bottom w:val="none" w:sz="0" w:space="0" w:color="auto"/>
            <w:right w:val="none" w:sz="0" w:space="0" w:color="auto"/>
          </w:divBdr>
        </w:div>
        <w:div w:id="1515997501">
          <w:marLeft w:val="0"/>
          <w:marRight w:val="0"/>
          <w:marTop w:val="360"/>
          <w:marBottom w:val="0"/>
          <w:divBdr>
            <w:top w:val="none" w:sz="0" w:space="0" w:color="auto"/>
            <w:left w:val="none" w:sz="0" w:space="0" w:color="auto"/>
            <w:bottom w:val="none" w:sz="0" w:space="0" w:color="auto"/>
            <w:right w:val="none" w:sz="0" w:space="0" w:color="auto"/>
          </w:divBdr>
        </w:div>
        <w:div w:id="883909833">
          <w:marLeft w:val="0"/>
          <w:marRight w:val="0"/>
          <w:marTop w:val="360"/>
          <w:marBottom w:val="0"/>
          <w:divBdr>
            <w:top w:val="none" w:sz="0" w:space="0" w:color="auto"/>
            <w:left w:val="none" w:sz="0" w:space="0" w:color="auto"/>
            <w:bottom w:val="none" w:sz="0" w:space="0" w:color="auto"/>
            <w:right w:val="none" w:sz="0" w:space="0" w:color="auto"/>
          </w:divBdr>
        </w:div>
        <w:div w:id="530386480">
          <w:marLeft w:val="0"/>
          <w:marRight w:val="0"/>
          <w:marTop w:val="360"/>
          <w:marBottom w:val="0"/>
          <w:divBdr>
            <w:top w:val="none" w:sz="0" w:space="0" w:color="auto"/>
            <w:left w:val="none" w:sz="0" w:space="0" w:color="auto"/>
            <w:bottom w:val="none" w:sz="0" w:space="0" w:color="auto"/>
            <w:right w:val="none" w:sz="0" w:space="0" w:color="auto"/>
          </w:divBdr>
        </w:div>
        <w:div w:id="1696535968">
          <w:marLeft w:val="0"/>
          <w:marRight w:val="0"/>
          <w:marTop w:val="360"/>
          <w:marBottom w:val="0"/>
          <w:divBdr>
            <w:top w:val="none" w:sz="0" w:space="0" w:color="auto"/>
            <w:left w:val="none" w:sz="0" w:space="0" w:color="auto"/>
            <w:bottom w:val="none" w:sz="0" w:space="0" w:color="auto"/>
            <w:right w:val="none" w:sz="0" w:space="0" w:color="auto"/>
          </w:divBdr>
        </w:div>
        <w:div w:id="1010790252">
          <w:marLeft w:val="0"/>
          <w:marRight w:val="0"/>
          <w:marTop w:val="360"/>
          <w:marBottom w:val="0"/>
          <w:divBdr>
            <w:top w:val="none" w:sz="0" w:space="0" w:color="auto"/>
            <w:left w:val="none" w:sz="0" w:space="0" w:color="auto"/>
            <w:bottom w:val="none" w:sz="0" w:space="0" w:color="auto"/>
            <w:right w:val="none" w:sz="0" w:space="0" w:color="auto"/>
          </w:divBdr>
        </w:div>
        <w:div w:id="883561898">
          <w:marLeft w:val="0"/>
          <w:marRight w:val="0"/>
          <w:marTop w:val="360"/>
          <w:marBottom w:val="0"/>
          <w:divBdr>
            <w:top w:val="none" w:sz="0" w:space="0" w:color="auto"/>
            <w:left w:val="none" w:sz="0" w:space="0" w:color="auto"/>
            <w:bottom w:val="none" w:sz="0" w:space="0" w:color="auto"/>
            <w:right w:val="none" w:sz="0" w:space="0" w:color="auto"/>
          </w:divBdr>
        </w:div>
        <w:div w:id="409156748">
          <w:marLeft w:val="0"/>
          <w:marRight w:val="0"/>
          <w:marTop w:val="360"/>
          <w:marBottom w:val="0"/>
          <w:divBdr>
            <w:top w:val="none" w:sz="0" w:space="0" w:color="auto"/>
            <w:left w:val="none" w:sz="0" w:space="0" w:color="auto"/>
            <w:bottom w:val="none" w:sz="0" w:space="0" w:color="auto"/>
            <w:right w:val="none" w:sz="0" w:space="0" w:color="auto"/>
          </w:divBdr>
        </w:div>
        <w:div w:id="1678573588">
          <w:marLeft w:val="0"/>
          <w:marRight w:val="0"/>
          <w:marTop w:val="360"/>
          <w:marBottom w:val="0"/>
          <w:divBdr>
            <w:top w:val="none" w:sz="0" w:space="0" w:color="auto"/>
            <w:left w:val="none" w:sz="0" w:space="0" w:color="auto"/>
            <w:bottom w:val="none" w:sz="0" w:space="0" w:color="auto"/>
            <w:right w:val="none" w:sz="0" w:space="0" w:color="auto"/>
          </w:divBdr>
        </w:div>
        <w:div w:id="2124958439">
          <w:marLeft w:val="0"/>
          <w:marRight w:val="0"/>
          <w:marTop w:val="360"/>
          <w:marBottom w:val="0"/>
          <w:divBdr>
            <w:top w:val="none" w:sz="0" w:space="0" w:color="auto"/>
            <w:left w:val="none" w:sz="0" w:space="0" w:color="auto"/>
            <w:bottom w:val="none" w:sz="0" w:space="0" w:color="auto"/>
            <w:right w:val="none" w:sz="0" w:space="0" w:color="auto"/>
          </w:divBdr>
        </w:div>
        <w:div w:id="628979031">
          <w:marLeft w:val="0"/>
          <w:marRight w:val="0"/>
          <w:marTop w:val="360"/>
          <w:marBottom w:val="0"/>
          <w:divBdr>
            <w:top w:val="none" w:sz="0" w:space="0" w:color="auto"/>
            <w:left w:val="none" w:sz="0" w:space="0" w:color="auto"/>
            <w:bottom w:val="none" w:sz="0" w:space="0" w:color="auto"/>
            <w:right w:val="none" w:sz="0" w:space="0" w:color="auto"/>
          </w:divBdr>
        </w:div>
        <w:div w:id="595290083">
          <w:marLeft w:val="0"/>
          <w:marRight w:val="0"/>
          <w:marTop w:val="360"/>
          <w:marBottom w:val="0"/>
          <w:divBdr>
            <w:top w:val="none" w:sz="0" w:space="0" w:color="auto"/>
            <w:left w:val="none" w:sz="0" w:space="0" w:color="auto"/>
            <w:bottom w:val="none" w:sz="0" w:space="0" w:color="auto"/>
            <w:right w:val="none" w:sz="0" w:space="0" w:color="auto"/>
          </w:divBdr>
        </w:div>
        <w:div w:id="485977242">
          <w:marLeft w:val="0"/>
          <w:marRight w:val="0"/>
          <w:marTop w:val="360"/>
          <w:marBottom w:val="0"/>
          <w:divBdr>
            <w:top w:val="none" w:sz="0" w:space="0" w:color="auto"/>
            <w:left w:val="none" w:sz="0" w:space="0" w:color="auto"/>
            <w:bottom w:val="none" w:sz="0" w:space="0" w:color="auto"/>
            <w:right w:val="none" w:sz="0" w:space="0" w:color="auto"/>
          </w:divBdr>
        </w:div>
        <w:div w:id="27532287">
          <w:marLeft w:val="0"/>
          <w:marRight w:val="0"/>
          <w:marTop w:val="360"/>
          <w:marBottom w:val="0"/>
          <w:divBdr>
            <w:top w:val="none" w:sz="0" w:space="0" w:color="auto"/>
            <w:left w:val="none" w:sz="0" w:space="0" w:color="auto"/>
            <w:bottom w:val="none" w:sz="0" w:space="0" w:color="auto"/>
            <w:right w:val="none" w:sz="0" w:space="0" w:color="auto"/>
          </w:divBdr>
        </w:div>
        <w:div w:id="166946246">
          <w:marLeft w:val="0"/>
          <w:marRight w:val="0"/>
          <w:marTop w:val="360"/>
          <w:marBottom w:val="0"/>
          <w:divBdr>
            <w:top w:val="none" w:sz="0" w:space="0" w:color="auto"/>
            <w:left w:val="none" w:sz="0" w:space="0" w:color="auto"/>
            <w:bottom w:val="none" w:sz="0" w:space="0" w:color="auto"/>
            <w:right w:val="none" w:sz="0" w:space="0" w:color="auto"/>
          </w:divBdr>
        </w:div>
        <w:div w:id="2055812785">
          <w:marLeft w:val="0"/>
          <w:marRight w:val="0"/>
          <w:marTop w:val="360"/>
          <w:marBottom w:val="0"/>
          <w:divBdr>
            <w:top w:val="none" w:sz="0" w:space="0" w:color="auto"/>
            <w:left w:val="none" w:sz="0" w:space="0" w:color="auto"/>
            <w:bottom w:val="none" w:sz="0" w:space="0" w:color="auto"/>
            <w:right w:val="none" w:sz="0" w:space="0" w:color="auto"/>
          </w:divBdr>
        </w:div>
        <w:div w:id="1246652494">
          <w:marLeft w:val="0"/>
          <w:marRight w:val="0"/>
          <w:marTop w:val="360"/>
          <w:marBottom w:val="0"/>
          <w:divBdr>
            <w:top w:val="none" w:sz="0" w:space="0" w:color="auto"/>
            <w:left w:val="none" w:sz="0" w:space="0" w:color="auto"/>
            <w:bottom w:val="none" w:sz="0" w:space="0" w:color="auto"/>
            <w:right w:val="none" w:sz="0" w:space="0" w:color="auto"/>
          </w:divBdr>
        </w:div>
        <w:div w:id="499810247">
          <w:marLeft w:val="0"/>
          <w:marRight w:val="0"/>
          <w:marTop w:val="360"/>
          <w:marBottom w:val="0"/>
          <w:divBdr>
            <w:top w:val="none" w:sz="0" w:space="0" w:color="auto"/>
            <w:left w:val="none" w:sz="0" w:space="0" w:color="auto"/>
            <w:bottom w:val="none" w:sz="0" w:space="0" w:color="auto"/>
            <w:right w:val="none" w:sz="0" w:space="0" w:color="auto"/>
          </w:divBdr>
        </w:div>
        <w:div w:id="294869154">
          <w:marLeft w:val="0"/>
          <w:marRight w:val="0"/>
          <w:marTop w:val="360"/>
          <w:marBottom w:val="0"/>
          <w:divBdr>
            <w:top w:val="none" w:sz="0" w:space="0" w:color="auto"/>
            <w:left w:val="none" w:sz="0" w:space="0" w:color="auto"/>
            <w:bottom w:val="none" w:sz="0" w:space="0" w:color="auto"/>
            <w:right w:val="none" w:sz="0" w:space="0" w:color="auto"/>
          </w:divBdr>
        </w:div>
        <w:div w:id="1515730614">
          <w:marLeft w:val="0"/>
          <w:marRight w:val="0"/>
          <w:marTop w:val="360"/>
          <w:marBottom w:val="0"/>
          <w:divBdr>
            <w:top w:val="none" w:sz="0" w:space="0" w:color="auto"/>
            <w:left w:val="none" w:sz="0" w:space="0" w:color="auto"/>
            <w:bottom w:val="none" w:sz="0" w:space="0" w:color="auto"/>
            <w:right w:val="none" w:sz="0" w:space="0" w:color="auto"/>
          </w:divBdr>
        </w:div>
        <w:div w:id="1879127868">
          <w:marLeft w:val="0"/>
          <w:marRight w:val="0"/>
          <w:marTop w:val="360"/>
          <w:marBottom w:val="0"/>
          <w:divBdr>
            <w:top w:val="none" w:sz="0" w:space="0" w:color="auto"/>
            <w:left w:val="none" w:sz="0" w:space="0" w:color="auto"/>
            <w:bottom w:val="none" w:sz="0" w:space="0" w:color="auto"/>
            <w:right w:val="none" w:sz="0" w:space="0" w:color="auto"/>
          </w:divBdr>
        </w:div>
        <w:div w:id="436214847">
          <w:marLeft w:val="0"/>
          <w:marRight w:val="0"/>
          <w:marTop w:val="360"/>
          <w:marBottom w:val="0"/>
          <w:divBdr>
            <w:top w:val="none" w:sz="0" w:space="0" w:color="auto"/>
            <w:left w:val="none" w:sz="0" w:space="0" w:color="auto"/>
            <w:bottom w:val="none" w:sz="0" w:space="0" w:color="auto"/>
            <w:right w:val="none" w:sz="0" w:space="0" w:color="auto"/>
          </w:divBdr>
        </w:div>
        <w:div w:id="608051204">
          <w:marLeft w:val="0"/>
          <w:marRight w:val="0"/>
          <w:marTop w:val="360"/>
          <w:marBottom w:val="0"/>
          <w:divBdr>
            <w:top w:val="none" w:sz="0" w:space="0" w:color="auto"/>
            <w:left w:val="none" w:sz="0" w:space="0" w:color="auto"/>
            <w:bottom w:val="none" w:sz="0" w:space="0" w:color="auto"/>
            <w:right w:val="none" w:sz="0" w:space="0" w:color="auto"/>
          </w:divBdr>
        </w:div>
        <w:div w:id="1483158540">
          <w:marLeft w:val="0"/>
          <w:marRight w:val="0"/>
          <w:marTop w:val="360"/>
          <w:marBottom w:val="0"/>
          <w:divBdr>
            <w:top w:val="none" w:sz="0" w:space="0" w:color="auto"/>
            <w:left w:val="none" w:sz="0" w:space="0" w:color="auto"/>
            <w:bottom w:val="none" w:sz="0" w:space="0" w:color="auto"/>
            <w:right w:val="none" w:sz="0" w:space="0" w:color="auto"/>
          </w:divBdr>
        </w:div>
        <w:div w:id="1483304618">
          <w:marLeft w:val="0"/>
          <w:marRight w:val="0"/>
          <w:marTop w:val="360"/>
          <w:marBottom w:val="0"/>
          <w:divBdr>
            <w:top w:val="none" w:sz="0" w:space="0" w:color="auto"/>
            <w:left w:val="none" w:sz="0" w:space="0" w:color="auto"/>
            <w:bottom w:val="none" w:sz="0" w:space="0" w:color="auto"/>
            <w:right w:val="none" w:sz="0" w:space="0" w:color="auto"/>
          </w:divBdr>
        </w:div>
        <w:div w:id="396704563">
          <w:marLeft w:val="0"/>
          <w:marRight w:val="0"/>
          <w:marTop w:val="360"/>
          <w:marBottom w:val="0"/>
          <w:divBdr>
            <w:top w:val="none" w:sz="0" w:space="0" w:color="auto"/>
            <w:left w:val="none" w:sz="0" w:space="0" w:color="auto"/>
            <w:bottom w:val="none" w:sz="0" w:space="0" w:color="auto"/>
            <w:right w:val="none" w:sz="0" w:space="0" w:color="auto"/>
          </w:divBdr>
        </w:div>
        <w:div w:id="452141597">
          <w:marLeft w:val="0"/>
          <w:marRight w:val="0"/>
          <w:marTop w:val="360"/>
          <w:marBottom w:val="0"/>
          <w:divBdr>
            <w:top w:val="none" w:sz="0" w:space="0" w:color="auto"/>
            <w:left w:val="none" w:sz="0" w:space="0" w:color="auto"/>
            <w:bottom w:val="none" w:sz="0" w:space="0" w:color="auto"/>
            <w:right w:val="none" w:sz="0" w:space="0" w:color="auto"/>
          </w:divBdr>
        </w:div>
        <w:div w:id="1262643658">
          <w:marLeft w:val="0"/>
          <w:marRight w:val="0"/>
          <w:marTop w:val="360"/>
          <w:marBottom w:val="0"/>
          <w:divBdr>
            <w:top w:val="none" w:sz="0" w:space="0" w:color="auto"/>
            <w:left w:val="none" w:sz="0" w:space="0" w:color="auto"/>
            <w:bottom w:val="none" w:sz="0" w:space="0" w:color="auto"/>
            <w:right w:val="none" w:sz="0" w:space="0" w:color="auto"/>
          </w:divBdr>
        </w:div>
        <w:div w:id="227694701">
          <w:marLeft w:val="0"/>
          <w:marRight w:val="0"/>
          <w:marTop w:val="360"/>
          <w:marBottom w:val="0"/>
          <w:divBdr>
            <w:top w:val="none" w:sz="0" w:space="0" w:color="auto"/>
            <w:left w:val="none" w:sz="0" w:space="0" w:color="auto"/>
            <w:bottom w:val="none" w:sz="0" w:space="0" w:color="auto"/>
            <w:right w:val="none" w:sz="0" w:space="0" w:color="auto"/>
          </w:divBdr>
        </w:div>
        <w:div w:id="2012947928">
          <w:marLeft w:val="0"/>
          <w:marRight w:val="0"/>
          <w:marTop w:val="360"/>
          <w:marBottom w:val="0"/>
          <w:divBdr>
            <w:top w:val="none" w:sz="0" w:space="0" w:color="auto"/>
            <w:left w:val="none" w:sz="0" w:space="0" w:color="auto"/>
            <w:bottom w:val="none" w:sz="0" w:space="0" w:color="auto"/>
            <w:right w:val="none" w:sz="0" w:space="0" w:color="auto"/>
          </w:divBdr>
        </w:div>
        <w:div w:id="1902406081">
          <w:marLeft w:val="0"/>
          <w:marRight w:val="0"/>
          <w:marTop w:val="360"/>
          <w:marBottom w:val="0"/>
          <w:divBdr>
            <w:top w:val="none" w:sz="0" w:space="0" w:color="auto"/>
            <w:left w:val="none" w:sz="0" w:space="0" w:color="auto"/>
            <w:bottom w:val="none" w:sz="0" w:space="0" w:color="auto"/>
            <w:right w:val="none" w:sz="0" w:space="0" w:color="auto"/>
          </w:divBdr>
        </w:div>
        <w:div w:id="1040740614">
          <w:marLeft w:val="0"/>
          <w:marRight w:val="0"/>
          <w:marTop w:val="360"/>
          <w:marBottom w:val="0"/>
          <w:divBdr>
            <w:top w:val="none" w:sz="0" w:space="0" w:color="auto"/>
            <w:left w:val="none" w:sz="0" w:space="0" w:color="auto"/>
            <w:bottom w:val="none" w:sz="0" w:space="0" w:color="auto"/>
            <w:right w:val="none" w:sz="0" w:space="0" w:color="auto"/>
          </w:divBdr>
        </w:div>
        <w:div w:id="304742604">
          <w:marLeft w:val="0"/>
          <w:marRight w:val="0"/>
          <w:marTop w:val="360"/>
          <w:marBottom w:val="0"/>
          <w:divBdr>
            <w:top w:val="none" w:sz="0" w:space="0" w:color="auto"/>
            <w:left w:val="none" w:sz="0" w:space="0" w:color="auto"/>
            <w:bottom w:val="none" w:sz="0" w:space="0" w:color="auto"/>
            <w:right w:val="none" w:sz="0" w:space="0" w:color="auto"/>
          </w:divBdr>
        </w:div>
        <w:div w:id="142506832">
          <w:marLeft w:val="0"/>
          <w:marRight w:val="0"/>
          <w:marTop w:val="360"/>
          <w:marBottom w:val="0"/>
          <w:divBdr>
            <w:top w:val="none" w:sz="0" w:space="0" w:color="auto"/>
            <w:left w:val="none" w:sz="0" w:space="0" w:color="auto"/>
            <w:bottom w:val="none" w:sz="0" w:space="0" w:color="auto"/>
            <w:right w:val="none" w:sz="0" w:space="0" w:color="auto"/>
          </w:divBdr>
        </w:div>
        <w:div w:id="1768455804">
          <w:marLeft w:val="0"/>
          <w:marRight w:val="0"/>
          <w:marTop w:val="360"/>
          <w:marBottom w:val="0"/>
          <w:divBdr>
            <w:top w:val="none" w:sz="0" w:space="0" w:color="auto"/>
            <w:left w:val="none" w:sz="0" w:space="0" w:color="auto"/>
            <w:bottom w:val="none" w:sz="0" w:space="0" w:color="auto"/>
            <w:right w:val="none" w:sz="0" w:space="0" w:color="auto"/>
          </w:divBdr>
        </w:div>
        <w:div w:id="289867509">
          <w:marLeft w:val="0"/>
          <w:marRight w:val="0"/>
          <w:marTop w:val="360"/>
          <w:marBottom w:val="0"/>
          <w:divBdr>
            <w:top w:val="none" w:sz="0" w:space="0" w:color="auto"/>
            <w:left w:val="none" w:sz="0" w:space="0" w:color="auto"/>
            <w:bottom w:val="none" w:sz="0" w:space="0" w:color="auto"/>
            <w:right w:val="none" w:sz="0" w:space="0" w:color="auto"/>
          </w:divBdr>
        </w:div>
        <w:div w:id="1693144182">
          <w:marLeft w:val="0"/>
          <w:marRight w:val="0"/>
          <w:marTop w:val="360"/>
          <w:marBottom w:val="0"/>
          <w:divBdr>
            <w:top w:val="none" w:sz="0" w:space="0" w:color="auto"/>
            <w:left w:val="none" w:sz="0" w:space="0" w:color="auto"/>
            <w:bottom w:val="none" w:sz="0" w:space="0" w:color="auto"/>
            <w:right w:val="none" w:sz="0" w:space="0" w:color="auto"/>
          </w:divBdr>
        </w:div>
        <w:div w:id="1407606902">
          <w:marLeft w:val="0"/>
          <w:marRight w:val="0"/>
          <w:marTop w:val="360"/>
          <w:marBottom w:val="0"/>
          <w:divBdr>
            <w:top w:val="none" w:sz="0" w:space="0" w:color="auto"/>
            <w:left w:val="none" w:sz="0" w:space="0" w:color="auto"/>
            <w:bottom w:val="none" w:sz="0" w:space="0" w:color="auto"/>
            <w:right w:val="none" w:sz="0" w:space="0" w:color="auto"/>
          </w:divBdr>
        </w:div>
        <w:div w:id="85827488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3165</Words>
  <Characters>18041</Characters>
  <Application>Microsoft Office Word</Application>
  <DocSecurity>0</DocSecurity>
  <Lines>150</Lines>
  <Paragraphs>42</Paragraphs>
  <ScaleCrop>false</ScaleCrop>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欣</dc:creator>
  <cp:keywords/>
  <dc:description/>
  <cp:lastModifiedBy>黄 欣</cp:lastModifiedBy>
  <cp:revision>1</cp:revision>
  <dcterms:created xsi:type="dcterms:W3CDTF">2022-06-28T08:26:00Z</dcterms:created>
  <dcterms:modified xsi:type="dcterms:W3CDTF">2022-06-28T08:29:00Z</dcterms:modified>
</cp:coreProperties>
</file>