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9787" w14:textId="77777777" w:rsidR="003E356D" w:rsidRDefault="00967B29">
      <w:pPr>
        <w:pStyle w:val="a4"/>
      </w:pPr>
      <w:r>
        <w:t>Лабораторная работа №6</w:t>
      </w:r>
    </w:p>
    <w:p w14:paraId="1B629788" w14:textId="77777777" w:rsidR="003E356D" w:rsidRDefault="00967B29">
      <w:pPr>
        <w:pStyle w:val="a5"/>
      </w:pPr>
      <w:r>
        <w:t>Задача о пандемии</w:t>
      </w:r>
    </w:p>
    <w:p w14:paraId="1B629789" w14:textId="77777777" w:rsidR="003E356D" w:rsidRDefault="00967B29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06313731"/>
        <w:docPartObj>
          <w:docPartGallery w:val="Table of Contents"/>
          <w:docPartUnique/>
        </w:docPartObj>
      </w:sdtPr>
      <w:sdtEndPr/>
      <w:sdtContent>
        <w:p w14:paraId="1B62978A" w14:textId="77777777" w:rsidR="003E356D" w:rsidRDefault="00967B29">
          <w:pPr>
            <w:pStyle w:val="ae"/>
          </w:pPr>
          <w:r>
            <w:t>Содержание</w:t>
          </w:r>
        </w:p>
        <w:p w14:paraId="6A34A56A" w14:textId="6A9DC990" w:rsidR="009D6D3E" w:rsidRDefault="00967B2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D6D3E">
            <w:fldChar w:fldCharType="separate"/>
          </w:r>
          <w:hyperlink w:anchor="_Toc66984821" w:history="1">
            <w:r w:rsidR="009D6D3E" w:rsidRPr="00FD74C6">
              <w:rPr>
                <w:rStyle w:val="ad"/>
                <w:noProof/>
              </w:rPr>
              <w:t>Цель работы</w:t>
            </w:r>
            <w:r w:rsidR="009D6D3E">
              <w:rPr>
                <w:noProof/>
                <w:webHidden/>
              </w:rPr>
              <w:tab/>
            </w:r>
            <w:r w:rsidR="009D6D3E">
              <w:rPr>
                <w:noProof/>
                <w:webHidden/>
              </w:rPr>
              <w:fldChar w:fldCharType="begin"/>
            </w:r>
            <w:r w:rsidR="009D6D3E">
              <w:rPr>
                <w:noProof/>
                <w:webHidden/>
              </w:rPr>
              <w:instrText xml:space="preserve"> PAGEREF _Toc66984821 \h </w:instrText>
            </w:r>
            <w:r w:rsidR="009D6D3E">
              <w:rPr>
                <w:noProof/>
                <w:webHidden/>
              </w:rPr>
            </w:r>
            <w:r w:rsidR="009D6D3E">
              <w:rPr>
                <w:noProof/>
                <w:webHidden/>
              </w:rPr>
              <w:fldChar w:fldCharType="separate"/>
            </w:r>
            <w:r w:rsidR="009D6D3E">
              <w:rPr>
                <w:noProof/>
                <w:webHidden/>
              </w:rPr>
              <w:t>1</w:t>
            </w:r>
            <w:r w:rsidR="009D6D3E">
              <w:rPr>
                <w:noProof/>
                <w:webHidden/>
              </w:rPr>
              <w:fldChar w:fldCharType="end"/>
            </w:r>
          </w:hyperlink>
        </w:p>
        <w:p w14:paraId="00BAD673" w14:textId="00BBA28F" w:rsidR="009D6D3E" w:rsidRDefault="009D6D3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84822" w:history="1">
            <w:r w:rsidRPr="00FD74C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B593" w14:textId="344CA692" w:rsidR="009D6D3E" w:rsidRDefault="009D6D3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84823" w:history="1">
            <w:r w:rsidRPr="00FD74C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79EF" w14:textId="72918E0C" w:rsidR="009D6D3E" w:rsidRDefault="009D6D3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984824" w:history="1">
            <w:r w:rsidRPr="00FD74C6">
              <w:rPr>
                <w:rStyle w:val="ad"/>
                <w:noProof/>
              </w:rPr>
              <w:t>Решение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8747" w14:textId="1074031A" w:rsidR="009D6D3E" w:rsidRDefault="009D6D3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984825" w:history="1">
            <w:r w:rsidRPr="00FD74C6">
              <w:rPr>
                <w:rStyle w:val="ad"/>
                <w:noProof/>
              </w:rPr>
              <w:t>Построение модели эпидемии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6886" w14:textId="3B7BE798" w:rsidR="009D6D3E" w:rsidRDefault="009D6D3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84826" w:history="1">
            <w:r w:rsidRPr="00FD74C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978B" w14:textId="44BDC7F1" w:rsidR="003E356D" w:rsidRDefault="00967B29">
          <w:r>
            <w:fldChar w:fldCharType="end"/>
          </w:r>
        </w:p>
      </w:sdtContent>
    </w:sdt>
    <w:p w14:paraId="1B62978C" w14:textId="77777777" w:rsidR="003E356D" w:rsidRDefault="00967B29">
      <w:pPr>
        <w:pStyle w:val="1"/>
      </w:pPr>
      <w:bookmarkStart w:id="0" w:name="цель-работы"/>
      <w:bookmarkStart w:id="1" w:name="_Toc66984821"/>
      <w:r>
        <w:t>Цель работы</w:t>
      </w:r>
      <w:bookmarkEnd w:id="1"/>
    </w:p>
    <w:p w14:paraId="1B62978D" w14:textId="77777777" w:rsidR="003E356D" w:rsidRDefault="00967B29">
      <w:pPr>
        <w:pStyle w:val="FirstParagraph"/>
      </w:pPr>
      <w:r>
        <w:t>Изучить модель распространения заболевания, построить графики изменения числа особей трех групп (восприимчивые к болезни, инфицированные и обладающие иммунитетом) для случаев I(0)&lt;=I’ и I(0)&gt;I’.</w:t>
      </w:r>
    </w:p>
    <w:p w14:paraId="1B62978E" w14:textId="77777777" w:rsidR="003E356D" w:rsidRDefault="00967B29">
      <w:pPr>
        <w:pStyle w:val="1"/>
      </w:pPr>
      <w:bookmarkStart w:id="2" w:name="задание"/>
      <w:bookmarkStart w:id="3" w:name="_Toc66984822"/>
      <w:bookmarkEnd w:id="0"/>
      <w:r>
        <w:t>Задание</w:t>
      </w:r>
      <w:bookmarkEnd w:id="3"/>
    </w:p>
    <w:p w14:paraId="1B62978F" w14:textId="77777777" w:rsidR="003E356D" w:rsidRDefault="00967B29">
      <w:pPr>
        <w:pStyle w:val="FirstParagraph"/>
      </w:pPr>
      <w:r>
        <w:t>Вариант 32</w:t>
      </w:r>
    </w:p>
    <w:p w14:paraId="1B629790" w14:textId="77777777" w:rsidR="003E356D" w:rsidRDefault="00967B29">
      <w:pPr>
        <w:pStyle w:val="a0"/>
      </w:pPr>
      <w:r>
        <w:t>На одном острове вспыхнула эпидемия. Извес</w:t>
      </w:r>
      <w:r>
        <w:t>тно, что из всех проживающих на острове (N=11 900) в момент начала эпидемии (t=0) число заболевших людей (являющихся распространителями инфекции) I(0)=290, А число здоровых людей с иммунитетом к болезни R(0)=52. Таким образом, число людей восприимчивых к б</w:t>
      </w:r>
      <w:r>
        <w:t>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 1. если I(0)&lt;=I’ 2. если I(0)&gt;I’</w:t>
      </w:r>
    </w:p>
    <w:p w14:paraId="1B629791" w14:textId="77777777" w:rsidR="003E356D" w:rsidRDefault="00967B29">
      <w:pPr>
        <w:pStyle w:val="1"/>
      </w:pPr>
      <w:bookmarkStart w:id="4" w:name="выполнение-лабораторной-работы"/>
      <w:bookmarkStart w:id="5" w:name="_Toc66984823"/>
      <w:bookmarkEnd w:id="2"/>
      <w:r>
        <w:t>Выполнение лабораторной работы</w:t>
      </w:r>
      <w:bookmarkEnd w:id="5"/>
    </w:p>
    <w:p w14:paraId="1B629792" w14:textId="77777777" w:rsidR="003E356D" w:rsidRDefault="00967B29">
      <w:pPr>
        <w:pStyle w:val="2"/>
      </w:pPr>
      <w:bookmarkStart w:id="6" w:name="решение-задачи"/>
      <w:bookmarkStart w:id="7" w:name="_Toc66984824"/>
      <w:r>
        <w:t>Реш</w:t>
      </w:r>
      <w:r>
        <w:t>ение задачи:</w:t>
      </w:r>
      <w:bookmarkEnd w:id="7"/>
    </w:p>
    <w:p w14:paraId="1B629793" w14:textId="77777777" w:rsidR="003E356D" w:rsidRDefault="00967B29">
      <w:pPr>
        <w:pStyle w:val="FirstParagraph"/>
      </w:pPr>
      <w:r>
        <w:t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</w:t>
      </w:r>
      <w:r>
        <w:t xml:space="preserve">х через S(t). Вторая группа – это число инфицированных особей, которые </w:t>
      </w:r>
      <w:r>
        <w:lastRenderedPageBreak/>
        <w:t>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</w:t>
      </w:r>
      <w:r>
        <w:t>евших не превышает критического значения I’ , считаем, что все больные изолированы и не заражают здоровых. Когда I(t)&gt;I’, тогда инфицирование способны заражать восприимчивых к болезни особей. Таким образом, скорость изменения S(t), I(t) и R(t) изменяется п</w:t>
      </w:r>
      <w:r>
        <w:t>о следующему закону (альфа и бета - коэффициенты заболеваемости и выздоровления): (рис. @fig:001):</w:t>
      </w:r>
    </w:p>
    <w:p w14:paraId="1B629794" w14:textId="77777777" w:rsidR="003E356D" w:rsidRDefault="00967B29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1B6297A5" wp14:editId="1B6297A6">
            <wp:extent cx="2513001" cy="1867166"/>
            <wp:effectExtent l="0" t="0" r="0" b="0"/>
            <wp:docPr id="1" name="Picture" descr="Изменение численности трех груп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01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B629795" w14:textId="77777777" w:rsidR="003E356D" w:rsidRDefault="00967B29">
      <w:pPr>
        <w:pStyle w:val="ImageCaption"/>
      </w:pPr>
      <w:r>
        <w:t>Изменение численности трех групп</w:t>
      </w:r>
    </w:p>
    <w:p w14:paraId="1B629796" w14:textId="77777777" w:rsidR="003E356D" w:rsidRDefault="00967B29">
      <w:pPr>
        <w:pStyle w:val="a0"/>
      </w:pPr>
      <w:r>
        <w:t>График для первого случая (рис. @fig:002):</w:t>
      </w:r>
    </w:p>
    <w:p w14:paraId="1B629797" w14:textId="77777777" w:rsidR="003E356D" w:rsidRDefault="00967B29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B6297A7" wp14:editId="1B6297A8">
            <wp:extent cx="3785488" cy="2449057"/>
            <wp:effectExtent l="0" t="0" r="0" b="0"/>
            <wp:docPr id="2" name="Picture" descr="График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244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B629798" w14:textId="77777777" w:rsidR="003E356D" w:rsidRDefault="00967B29">
      <w:pPr>
        <w:pStyle w:val="ImageCaption"/>
      </w:pPr>
      <w:r>
        <w:t>График1</w:t>
      </w:r>
    </w:p>
    <w:p w14:paraId="1B629799" w14:textId="77777777" w:rsidR="003E356D" w:rsidRDefault="00967B29">
      <w:pPr>
        <w:pStyle w:val="a0"/>
      </w:pPr>
      <w:r>
        <w:t>График для второго случая (рис. @fig:003):</w:t>
      </w:r>
    </w:p>
    <w:p w14:paraId="1B62979A" w14:textId="77777777" w:rsidR="003E356D" w:rsidRDefault="00967B29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1B6297A9" wp14:editId="1B6297AA">
            <wp:extent cx="3836643" cy="2455451"/>
            <wp:effectExtent l="0" t="0" r="0" b="0"/>
            <wp:docPr id="3" name="Picture" descr="График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3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B62979B" w14:textId="77777777" w:rsidR="003E356D" w:rsidRDefault="00967B29">
      <w:pPr>
        <w:pStyle w:val="ImageCaption"/>
      </w:pPr>
      <w:r>
        <w:t>График2</w:t>
      </w:r>
    </w:p>
    <w:p w14:paraId="1B62979C" w14:textId="77777777" w:rsidR="003E356D" w:rsidRDefault="00967B29">
      <w:pPr>
        <w:pStyle w:val="2"/>
      </w:pPr>
      <w:bookmarkStart w:id="11" w:name="построение-модели-эпидемии"/>
      <w:bookmarkStart w:id="12" w:name="_Toc66984825"/>
      <w:bookmarkEnd w:id="6"/>
      <w:r>
        <w:t>Построение модел</w:t>
      </w:r>
      <w:r>
        <w:t>и эпидемии</w:t>
      </w:r>
      <w:bookmarkEnd w:id="12"/>
    </w:p>
    <w:p w14:paraId="1B62979D" w14:textId="77777777" w:rsidR="003E356D" w:rsidRDefault="00967B29">
      <w:pPr>
        <w:pStyle w:val="FirstParagraph"/>
      </w:pPr>
      <w:r>
        <w:t>Начальные условия и задание системы для первого случая (рис. @fig:004):</w:t>
      </w:r>
    </w:p>
    <w:p w14:paraId="1B62979E" w14:textId="77777777" w:rsidR="003E356D" w:rsidRDefault="00967B29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1B6297AB" wp14:editId="1B6297AC">
            <wp:extent cx="5334000" cy="2098040"/>
            <wp:effectExtent l="0" t="0" r="0" b="0"/>
            <wp:docPr id="4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B62979F" w14:textId="77777777" w:rsidR="003E356D" w:rsidRDefault="00967B29">
      <w:pPr>
        <w:pStyle w:val="ImageCaption"/>
      </w:pPr>
      <w:r>
        <w:t>код1</w:t>
      </w:r>
    </w:p>
    <w:p w14:paraId="1B6297A0" w14:textId="77777777" w:rsidR="003E356D" w:rsidRDefault="00967B29">
      <w:pPr>
        <w:pStyle w:val="a0"/>
      </w:pPr>
      <w:r>
        <w:t>Условия и система для второго случая (рис. @fig:005):</w:t>
      </w:r>
    </w:p>
    <w:p w14:paraId="1B6297A1" w14:textId="77777777" w:rsidR="003E356D" w:rsidRDefault="00967B29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1B6297AD" wp14:editId="1B6297AE">
            <wp:extent cx="5334000" cy="1166368"/>
            <wp:effectExtent l="0" t="0" r="0" b="0"/>
            <wp:docPr id="5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B6297A2" w14:textId="77777777" w:rsidR="003E356D" w:rsidRDefault="00967B29">
      <w:pPr>
        <w:pStyle w:val="ImageCaption"/>
      </w:pPr>
      <w:r>
        <w:t>код2</w:t>
      </w:r>
    </w:p>
    <w:p w14:paraId="1B6297A3" w14:textId="77777777" w:rsidR="003E356D" w:rsidRDefault="00967B29">
      <w:pPr>
        <w:pStyle w:val="1"/>
      </w:pPr>
      <w:bookmarkStart w:id="15" w:name="выводы"/>
      <w:bookmarkStart w:id="16" w:name="_Toc66984826"/>
      <w:bookmarkEnd w:id="4"/>
      <w:bookmarkEnd w:id="11"/>
      <w:r>
        <w:lastRenderedPageBreak/>
        <w:t>Выводы</w:t>
      </w:r>
      <w:bookmarkEnd w:id="16"/>
    </w:p>
    <w:p w14:paraId="1B6297A4" w14:textId="77777777" w:rsidR="003E356D" w:rsidRDefault="00967B29">
      <w:pPr>
        <w:pStyle w:val="FirstParagraph"/>
      </w:pPr>
      <w:r>
        <w:t>В ходе лабораторной работы я изучил модель модель эпидемии, а также построил необходимые графики.</w:t>
      </w:r>
      <w:bookmarkEnd w:id="15"/>
    </w:p>
    <w:sectPr w:rsidR="003E356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BE46E" w14:textId="77777777" w:rsidR="00967B29" w:rsidRDefault="00967B29">
      <w:pPr>
        <w:spacing w:after="0"/>
      </w:pPr>
      <w:r>
        <w:separator/>
      </w:r>
    </w:p>
  </w:endnote>
  <w:endnote w:type="continuationSeparator" w:id="0">
    <w:p w14:paraId="60C297CB" w14:textId="77777777" w:rsidR="00967B29" w:rsidRDefault="00967B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8E7D4" w14:textId="77777777" w:rsidR="00967B29" w:rsidRDefault="00967B29">
      <w:r>
        <w:separator/>
      </w:r>
    </w:p>
  </w:footnote>
  <w:footnote w:type="continuationSeparator" w:id="0">
    <w:p w14:paraId="0A837CED" w14:textId="77777777" w:rsidR="00967B29" w:rsidRDefault="0096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0B69E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356D"/>
    <w:rsid w:val="004E29B3"/>
    <w:rsid w:val="00590D07"/>
    <w:rsid w:val="00784D58"/>
    <w:rsid w:val="008D6863"/>
    <w:rsid w:val="00967B29"/>
    <w:rsid w:val="009D6D3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9787"/>
  <w15:docId w15:val="{49AADC3B-6B45-4E23-B9E8-5C733D05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D6D3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D6D3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Ли Тимофей Александрович</dc:creator>
  <cp:keywords/>
  <cp:lastModifiedBy>Тимофей Ли</cp:lastModifiedBy>
  <cp:revision>2</cp:revision>
  <dcterms:created xsi:type="dcterms:W3CDTF">2021-03-18T15:30:00Z</dcterms:created>
  <dcterms:modified xsi:type="dcterms:W3CDTF">2021-03-18T15:33:00Z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Задача о пандемии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