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2C22" w:rsidRDefault="00B32C22" w:rsidP="00B32C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2C22">
        <w:rPr>
          <w:rFonts w:ascii="Times New Roman" w:eastAsia="Times New Roman" w:hAnsi="Times New Roman" w:cs="Times New Roman"/>
          <w:sz w:val="24"/>
          <w:szCs w:val="24"/>
          <w:lang w:eastAsia="en-AU"/>
        </w:rPr>
        <w:t>CRUD</w:t>
      </w:r>
    </w:p>
    <w:p w:rsidR="00B32C22" w:rsidRPr="00B32C22" w:rsidRDefault="00B32C22" w:rsidP="00B32C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Create, read, update, delete</w:t>
      </w:r>
    </w:p>
    <w:p w:rsidR="00B32C22" w:rsidRDefault="00B32C22" w:rsidP="00B32C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2C22">
        <w:rPr>
          <w:rFonts w:ascii="Times New Roman" w:eastAsia="Times New Roman" w:hAnsi="Times New Roman" w:cs="Times New Roman"/>
          <w:sz w:val="24"/>
          <w:szCs w:val="24"/>
          <w:lang w:eastAsia="en-AU"/>
        </w:rPr>
        <w:t>Database</w:t>
      </w:r>
    </w:p>
    <w:p w:rsidR="00B32C22" w:rsidRPr="00B32C22" w:rsidRDefault="00B32C22" w:rsidP="00B32C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Style w:val="hgkelc"/>
        </w:rPr>
        <w:t xml:space="preserve">A </w:t>
      </w:r>
      <w:r>
        <w:rPr>
          <w:rStyle w:val="hgkelc"/>
          <w:b/>
          <w:bCs/>
        </w:rPr>
        <w:t>database</w:t>
      </w:r>
      <w:r>
        <w:rPr>
          <w:rStyle w:val="hgkelc"/>
        </w:rPr>
        <w:t xml:space="preserve"> is a data structure that stores organized information. Most </w:t>
      </w:r>
      <w:r>
        <w:rPr>
          <w:rStyle w:val="hgkelc"/>
          <w:b/>
          <w:bCs/>
        </w:rPr>
        <w:t>databases</w:t>
      </w:r>
      <w:r>
        <w:rPr>
          <w:rStyle w:val="hgkelc"/>
        </w:rPr>
        <w:t xml:space="preserve"> contain multiple tables, which may each include several different fields</w:t>
      </w:r>
    </w:p>
    <w:p w:rsidR="00B32C22" w:rsidRDefault="00B32C22" w:rsidP="00B32C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2C22">
        <w:rPr>
          <w:rFonts w:ascii="Times New Roman" w:eastAsia="Times New Roman" w:hAnsi="Times New Roman" w:cs="Times New Roman"/>
          <w:sz w:val="24"/>
          <w:szCs w:val="24"/>
          <w:lang w:eastAsia="en-AU"/>
        </w:rPr>
        <w:t>Database management system (DBMS)</w:t>
      </w:r>
    </w:p>
    <w:p w:rsidR="00B32C22" w:rsidRPr="00B32C22" w:rsidRDefault="00B32C22" w:rsidP="00B32C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Style w:val="hgkelc"/>
        </w:rPr>
        <w:t xml:space="preserve">A </w:t>
      </w:r>
      <w:r>
        <w:rPr>
          <w:rStyle w:val="hgkelc"/>
          <w:b/>
          <w:bCs/>
        </w:rPr>
        <w:t>database management system</w:t>
      </w:r>
      <w:r>
        <w:rPr>
          <w:rStyle w:val="hgkelc"/>
        </w:rPr>
        <w:t xml:space="preserve"> (</w:t>
      </w:r>
      <w:r>
        <w:rPr>
          <w:rStyle w:val="hgkelc"/>
          <w:b/>
          <w:bCs/>
        </w:rPr>
        <w:t>DBMS</w:t>
      </w:r>
      <w:r>
        <w:rPr>
          <w:rStyle w:val="hgkelc"/>
        </w:rPr>
        <w:t xml:space="preserve">) is a software package designed to define, manipulate, </w:t>
      </w:r>
      <w:r>
        <w:rPr>
          <w:rStyle w:val="hgkelc"/>
        </w:rPr>
        <w:t>retrieve,</w:t>
      </w:r>
      <w:r>
        <w:rPr>
          <w:rStyle w:val="hgkelc"/>
        </w:rPr>
        <w:t xml:space="preserve"> and manage data in a database.</w:t>
      </w:r>
    </w:p>
    <w:p w:rsidR="00B32C22" w:rsidRDefault="00B32C22" w:rsidP="00B32C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2C22">
        <w:rPr>
          <w:rFonts w:ascii="Times New Roman" w:eastAsia="Times New Roman" w:hAnsi="Times New Roman" w:cs="Times New Roman"/>
          <w:sz w:val="24"/>
          <w:szCs w:val="24"/>
          <w:lang w:eastAsia="en-AU"/>
        </w:rPr>
        <w:t>Big data</w:t>
      </w:r>
    </w:p>
    <w:p w:rsidR="00B32C22" w:rsidRPr="00B32C22" w:rsidRDefault="00B32C22" w:rsidP="00B32C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Style w:val="hgkelc"/>
          <w:b/>
          <w:bCs/>
        </w:rPr>
        <w:t>Big data</w:t>
      </w:r>
      <w:r>
        <w:rPr>
          <w:rStyle w:val="hgkelc"/>
        </w:rPr>
        <w:t xml:space="preserve"> is a term that describes the </w:t>
      </w:r>
      <w:r>
        <w:rPr>
          <w:rStyle w:val="hgkelc"/>
          <w:b/>
          <w:bCs/>
        </w:rPr>
        <w:t>large</w:t>
      </w:r>
      <w:r>
        <w:rPr>
          <w:rStyle w:val="hgkelc"/>
        </w:rPr>
        <w:t xml:space="preserve"> volume of </w:t>
      </w:r>
      <w:r>
        <w:rPr>
          <w:rStyle w:val="hgkelc"/>
          <w:b/>
          <w:bCs/>
        </w:rPr>
        <w:t>data</w:t>
      </w:r>
      <w:r>
        <w:rPr>
          <w:rStyle w:val="hgkelc"/>
        </w:rPr>
        <w:t xml:space="preserve"> – both structured and unstructured – that inundates a business on a day-to-day basis</w:t>
      </w:r>
    </w:p>
    <w:p w:rsidR="00B32C22" w:rsidRDefault="00B32C22" w:rsidP="00B32C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2C22">
        <w:rPr>
          <w:rFonts w:ascii="Times New Roman" w:eastAsia="Times New Roman" w:hAnsi="Times New Roman" w:cs="Times New Roman"/>
          <w:sz w:val="24"/>
          <w:szCs w:val="24"/>
          <w:lang w:eastAsia="en-AU"/>
        </w:rPr>
        <w:t>Database query</w:t>
      </w:r>
    </w:p>
    <w:p w:rsidR="00B32C22" w:rsidRDefault="00B32C22" w:rsidP="00B32C22">
      <w:pPr>
        <w:spacing w:before="100" w:beforeAutospacing="1" w:after="100" w:afterAutospacing="1" w:line="240" w:lineRule="auto"/>
        <w:ind w:left="720"/>
        <w:rPr>
          <w:rStyle w:val="hgkelc"/>
        </w:rPr>
      </w:pPr>
      <w:r>
        <w:rPr>
          <w:rStyle w:val="hgkelc"/>
        </w:rPr>
        <w:t xml:space="preserve">A </w:t>
      </w:r>
      <w:r>
        <w:rPr>
          <w:rStyle w:val="hgkelc"/>
          <w:b/>
          <w:bCs/>
        </w:rPr>
        <w:t>database query</w:t>
      </w:r>
      <w:r>
        <w:rPr>
          <w:rStyle w:val="hgkelc"/>
        </w:rPr>
        <w:t xml:space="preserve"> is a similar action that is most closely associated with some sort of CRUD (create, read, update, delete) function. A </w:t>
      </w:r>
      <w:r>
        <w:rPr>
          <w:rStyle w:val="hgkelc"/>
          <w:b/>
          <w:bCs/>
        </w:rPr>
        <w:t>database query</w:t>
      </w:r>
      <w:r>
        <w:rPr>
          <w:rStyle w:val="hgkelc"/>
        </w:rPr>
        <w:t xml:space="preserve"> is a request to access data from a </w:t>
      </w:r>
      <w:r>
        <w:rPr>
          <w:rStyle w:val="hgkelc"/>
          <w:b/>
          <w:bCs/>
        </w:rPr>
        <w:t>database</w:t>
      </w:r>
      <w:r>
        <w:rPr>
          <w:rStyle w:val="hgkelc"/>
        </w:rPr>
        <w:t xml:space="preserve"> to manipulate it or retrieve it.</w:t>
      </w:r>
    </w:p>
    <w:p w:rsidR="00B32C22" w:rsidRDefault="00B32C22" w:rsidP="00B32C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2C22">
        <w:rPr>
          <w:rFonts w:ascii="Times New Roman" w:eastAsia="Times New Roman" w:hAnsi="Times New Roman" w:cs="Times New Roman"/>
          <w:sz w:val="24"/>
          <w:szCs w:val="24"/>
          <w:lang w:eastAsia="en-AU"/>
        </w:rPr>
        <w:t>Update anomaly</w:t>
      </w:r>
    </w:p>
    <w:p w:rsidR="00B32C22" w:rsidRPr="00B32C22" w:rsidRDefault="00B32C22" w:rsidP="00B32C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Poor normalisation or no normalisation. Insert, update and delete anomalies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same data is stored in two tables and we update one(inconsistency) or we delete some information and inadvertently also delete other critical information.</w:t>
      </w:r>
    </w:p>
    <w:p w:rsidR="00B32C22" w:rsidRDefault="00B32C22" w:rsidP="00B32C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2C22">
        <w:rPr>
          <w:rFonts w:ascii="Times New Roman" w:eastAsia="Times New Roman" w:hAnsi="Times New Roman" w:cs="Times New Roman"/>
          <w:sz w:val="24"/>
          <w:szCs w:val="24"/>
          <w:lang w:eastAsia="en-AU"/>
        </w:rPr>
        <w:t>ACID database properties</w:t>
      </w:r>
    </w:p>
    <w:p w:rsidR="00B32C22" w:rsidRPr="00B32C22" w:rsidRDefault="00B32C22" w:rsidP="00B32C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Atomicity – succeeds or fails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consistency – date is calid and conforms to business rules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isolation – transaction cannot be impacted by another transaction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durability – transaction does not disappear </w:t>
      </w:r>
      <w:r w:rsidR="00225B66">
        <w:rPr>
          <w:rFonts w:ascii="Times New Roman" w:eastAsia="Times New Roman" w:hAnsi="Times New Roman" w:cs="Times New Roman"/>
          <w:sz w:val="24"/>
          <w:szCs w:val="24"/>
          <w:lang w:eastAsia="en-AU"/>
        </w:rPr>
        <w:t>even if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there is crash after rollback and redo logs</w:t>
      </w:r>
    </w:p>
    <w:p w:rsidR="00B32C22" w:rsidRDefault="00B32C22" w:rsidP="00DA7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2C22">
        <w:rPr>
          <w:rFonts w:ascii="Times New Roman" w:eastAsia="Times New Roman" w:hAnsi="Times New Roman" w:cs="Times New Roman"/>
          <w:sz w:val="24"/>
          <w:szCs w:val="24"/>
          <w:lang w:eastAsia="en-AU"/>
        </w:rPr>
        <w:t>Transaction management</w:t>
      </w:r>
    </w:p>
    <w:p w:rsidR="00225B66" w:rsidRPr="00B32C22" w:rsidRDefault="00225B66" w:rsidP="00225B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Style w:val="hgkelc"/>
          <w:b/>
          <w:bCs/>
        </w:rPr>
        <w:t>Transaction management</w:t>
      </w:r>
      <w:r>
        <w:rPr>
          <w:rStyle w:val="hgkelc"/>
        </w:rPr>
        <w:t xml:space="preserve"> [1, 2] refers to the tasks of processing multiple </w:t>
      </w:r>
      <w:r>
        <w:rPr>
          <w:rStyle w:val="hgkelc"/>
          <w:b/>
          <w:bCs/>
        </w:rPr>
        <w:t>transactions</w:t>
      </w:r>
      <w:r>
        <w:rPr>
          <w:rStyle w:val="hgkelc"/>
        </w:rPr>
        <w:t xml:space="preserve"> issued by various clients of a database server in such a way that the ACID contract can be fulfilled</w:t>
      </w:r>
    </w:p>
    <w:p w:rsidR="00DA7597" w:rsidRDefault="00B32C22" w:rsidP="00DA7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32C22">
        <w:rPr>
          <w:rFonts w:ascii="Times New Roman" w:eastAsia="Times New Roman" w:hAnsi="Times New Roman" w:cs="Times New Roman"/>
          <w:sz w:val="24"/>
          <w:szCs w:val="24"/>
          <w:lang w:eastAsia="en-AU"/>
        </w:rPr>
        <w:t>Concurrency Contro</w:t>
      </w:r>
      <w:r w:rsidR="00DA7597">
        <w:rPr>
          <w:rFonts w:ascii="Times New Roman" w:eastAsia="Times New Roman" w:hAnsi="Times New Roman" w:cs="Times New Roman"/>
          <w:sz w:val="24"/>
          <w:szCs w:val="24"/>
          <w:lang w:eastAsia="en-AU"/>
        </w:rPr>
        <w:t>l</w:t>
      </w:r>
    </w:p>
    <w:p w:rsidR="00DA7597" w:rsidRDefault="00225B66" w:rsidP="00DA75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Two processes attempt to update the same row at the same time.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5"/>
        <w:gridCol w:w="4505"/>
      </w:tblGrid>
      <w:tr w:rsidR="001954AC" w:rsidRPr="001954AC" w:rsidTr="001954AC">
        <w:trPr>
          <w:trHeight w:val="450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4AC" w:rsidRPr="001954AC" w:rsidRDefault="001954AC" w:rsidP="00195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1954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lastRenderedPageBreak/>
              <w:t>Relation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4AC" w:rsidRPr="001954AC" w:rsidRDefault="001954AC" w:rsidP="00195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1954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Table</w:t>
            </w:r>
          </w:p>
        </w:tc>
      </w:tr>
      <w:tr w:rsidR="001954AC" w:rsidRPr="001954AC" w:rsidTr="001954AC">
        <w:trPr>
          <w:trHeight w:val="450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4AC" w:rsidRPr="001954AC" w:rsidRDefault="001954AC" w:rsidP="00195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954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relation schema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4AC" w:rsidRPr="001954AC" w:rsidRDefault="001954AC" w:rsidP="00195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954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table header</w:t>
            </w:r>
          </w:p>
        </w:tc>
      </w:tr>
      <w:tr w:rsidR="001954AC" w:rsidRPr="001954AC" w:rsidTr="001954AC">
        <w:trPr>
          <w:trHeight w:val="390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4AC" w:rsidRPr="001954AC" w:rsidRDefault="001954AC" w:rsidP="00195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954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relation instance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4AC" w:rsidRPr="001954AC" w:rsidRDefault="001954AC" w:rsidP="00195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954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whole table</w:t>
            </w:r>
          </w:p>
        </w:tc>
      </w:tr>
      <w:tr w:rsidR="001954AC" w:rsidRPr="001954AC" w:rsidTr="001954AC">
        <w:trPr>
          <w:trHeight w:val="450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4AC" w:rsidRPr="001954AC" w:rsidRDefault="001954AC" w:rsidP="00195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954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attribute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4AC" w:rsidRPr="001954AC" w:rsidRDefault="001954AC" w:rsidP="00195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954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column</w:t>
            </w:r>
          </w:p>
        </w:tc>
      </w:tr>
      <w:tr w:rsidR="001954AC" w:rsidRPr="001954AC" w:rsidTr="001954AC">
        <w:trPr>
          <w:trHeight w:val="450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4AC" w:rsidRPr="001954AC" w:rsidRDefault="001954AC" w:rsidP="00195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954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tuple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4AC" w:rsidRPr="001954AC" w:rsidRDefault="001954AC" w:rsidP="00195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954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row</w:t>
            </w:r>
          </w:p>
        </w:tc>
      </w:tr>
      <w:tr w:rsidR="001954AC" w:rsidRPr="001954AC" w:rsidTr="001954AC">
        <w:trPr>
          <w:trHeight w:val="450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4AC" w:rsidRPr="001954AC" w:rsidRDefault="001954AC" w:rsidP="00195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954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tuple component (value)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4AC" w:rsidRPr="001954AC" w:rsidRDefault="001954AC" w:rsidP="00195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1954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cell</w:t>
            </w:r>
          </w:p>
        </w:tc>
      </w:tr>
    </w:tbl>
    <w:p w:rsidR="001954AC" w:rsidRDefault="001954AC" w:rsidP="001954AC">
      <w:pPr>
        <w:pStyle w:val="section-layout-inset"/>
        <w:numPr>
          <w:ilvl w:val="0"/>
          <w:numId w:val="4"/>
        </w:numPr>
      </w:pPr>
      <w:r>
        <w:t>Relation: A relation is a “table” with columns and rows.</w:t>
      </w:r>
    </w:p>
    <w:p w:rsidR="001954AC" w:rsidRDefault="001954AC" w:rsidP="001954AC">
      <w:pPr>
        <w:pStyle w:val="section-layout-inset"/>
        <w:numPr>
          <w:ilvl w:val="0"/>
          <w:numId w:val="4"/>
        </w:numPr>
      </w:pPr>
      <w:r>
        <w:t>Attribute: An attribute is a named column of a relation.</w:t>
      </w:r>
    </w:p>
    <w:p w:rsidR="001954AC" w:rsidRDefault="001954AC" w:rsidP="001954AC">
      <w:pPr>
        <w:pStyle w:val="section-layout-inset"/>
        <w:numPr>
          <w:ilvl w:val="0"/>
          <w:numId w:val="4"/>
        </w:numPr>
      </w:pPr>
      <w:r>
        <w:t>Domain: A domain is the set of allowable values for one or more attributes.</w:t>
      </w:r>
    </w:p>
    <w:p w:rsidR="001954AC" w:rsidRDefault="001954AC" w:rsidP="001954AC">
      <w:pPr>
        <w:pStyle w:val="section-layout-inset"/>
        <w:numPr>
          <w:ilvl w:val="0"/>
          <w:numId w:val="4"/>
        </w:numPr>
      </w:pPr>
      <w:r>
        <w:t>Tuple: A tuple is a row of a relation.</w:t>
      </w:r>
    </w:p>
    <w:p w:rsidR="001954AC" w:rsidRDefault="001954AC" w:rsidP="001954AC">
      <w:pPr>
        <w:pStyle w:val="section-layout-inset"/>
        <w:numPr>
          <w:ilvl w:val="0"/>
          <w:numId w:val="4"/>
        </w:numPr>
      </w:pPr>
      <w:r>
        <w:t>Degree: The degree of a relation is the number of attributes it contains.</w:t>
      </w:r>
    </w:p>
    <w:p w:rsidR="001954AC" w:rsidRDefault="001954AC" w:rsidP="001954AC">
      <w:pPr>
        <w:pStyle w:val="section-layout-inset"/>
        <w:numPr>
          <w:ilvl w:val="0"/>
          <w:numId w:val="4"/>
        </w:numPr>
      </w:pPr>
      <w:r>
        <w:t>Cardinality: The cardinality of a relation is the number of tuples it contains.</w:t>
      </w:r>
    </w:p>
    <w:p w:rsidR="001954AC" w:rsidRDefault="001954AC" w:rsidP="001954AC">
      <w:pPr>
        <w:pStyle w:val="section-layout-inset"/>
        <w:numPr>
          <w:ilvl w:val="0"/>
          <w:numId w:val="4"/>
        </w:numPr>
      </w:pPr>
      <w:r>
        <w:t>Relational database: A collection of relations with distinct relation names.</w:t>
      </w:r>
    </w:p>
    <w:p w:rsidR="001954AC" w:rsidRDefault="001954AC" w:rsidP="001954AC">
      <w:pPr>
        <w:pStyle w:val="section-layout-inset"/>
        <w:numPr>
          <w:ilvl w:val="0"/>
          <w:numId w:val="4"/>
        </w:numPr>
      </w:pPr>
      <w:r>
        <w:t>Relation Schema: A named relation defined by a set of attribute and domain name pairs.</w:t>
      </w:r>
    </w:p>
    <w:p w:rsidR="001954AC" w:rsidRDefault="001954AC" w:rsidP="001954AC">
      <w:pPr>
        <w:pStyle w:val="section-layout-inset"/>
        <w:numPr>
          <w:ilvl w:val="0"/>
          <w:numId w:val="4"/>
        </w:numPr>
      </w:pPr>
      <w:r>
        <w:t>Relation Instance: A relation with its schema AND all tuples at any given point in time is defined as the relation instance.</w:t>
      </w:r>
    </w:p>
    <w:p w:rsidR="001954AC" w:rsidRDefault="001954AC" w:rsidP="001954AC">
      <w:pPr>
        <w:pStyle w:val="section-layout-inset"/>
        <w:numPr>
          <w:ilvl w:val="0"/>
          <w:numId w:val="4"/>
        </w:numPr>
      </w:pPr>
      <w:r>
        <w:t>Relational Database Schema: A set of relation schemas, each with a distinct name</w:t>
      </w:r>
    </w:p>
    <w:p w:rsidR="001954AC" w:rsidRPr="00B32C22" w:rsidRDefault="001954AC" w:rsidP="00DA75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954AC" w:rsidRDefault="001954AC" w:rsidP="001954AC">
      <w:pPr>
        <w:pStyle w:val="section-layout-inset"/>
        <w:numPr>
          <w:ilvl w:val="0"/>
          <w:numId w:val="3"/>
        </w:numPr>
      </w:pPr>
      <w:r>
        <w:t>Atomic attribute</w:t>
      </w:r>
    </w:p>
    <w:p w:rsidR="001954AC" w:rsidRDefault="001954AC" w:rsidP="001954AC">
      <w:pPr>
        <w:pStyle w:val="section-layout-inset"/>
        <w:ind w:left="720"/>
      </w:pPr>
      <w:r>
        <w:rPr>
          <w:rStyle w:val="hgkelc"/>
        </w:rPr>
        <w:t xml:space="preserve">An </w:t>
      </w:r>
      <w:r>
        <w:rPr>
          <w:rStyle w:val="hgkelc"/>
          <w:b/>
          <w:bCs/>
        </w:rPr>
        <w:t>attribute</w:t>
      </w:r>
      <w:r>
        <w:rPr>
          <w:rStyle w:val="hgkelc"/>
        </w:rPr>
        <w:t xml:space="preserve"> that cannot be divided further into meaningful subcomponents/sub-</w:t>
      </w:r>
      <w:r>
        <w:rPr>
          <w:rStyle w:val="hgkelc"/>
          <w:b/>
          <w:bCs/>
        </w:rPr>
        <w:t>attributes</w:t>
      </w:r>
      <w:r>
        <w:rPr>
          <w:rStyle w:val="hgkelc"/>
        </w:rPr>
        <w:t xml:space="preserve"> is an </w:t>
      </w:r>
      <w:r>
        <w:rPr>
          <w:rStyle w:val="hgkelc"/>
          <w:b/>
          <w:bCs/>
        </w:rPr>
        <w:t>Atomic attribute</w:t>
      </w:r>
      <w:r>
        <w:rPr>
          <w:rStyle w:val="hgkelc"/>
        </w:rPr>
        <w:t xml:space="preserve">. Following </w:t>
      </w:r>
      <w:r>
        <w:rPr>
          <w:rStyle w:val="hgkelc"/>
          <w:b/>
          <w:bCs/>
        </w:rPr>
        <w:t>attributes</w:t>
      </w:r>
      <w:r>
        <w:rPr>
          <w:rStyle w:val="hgkelc"/>
        </w:rPr>
        <w:t xml:space="preserve"> are some of the examples of </w:t>
      </w:r>
      <w:r>
        <w:rPr>
          <w:rStyle w:val="hgkelc"/>
          <w:b/>
          <w:bCs/>
        </w:rPr>
        <w:t>atomic attributes</w:t>
      </w:r>
      <w:r>
        <w:rPr>
          <w:rStyle w:val="hgkelc"/>
        </w:rPr>
        <w:t xml:space="preserve">; </w:t>
      </w:r>
      <w:proofErr w:type="spellStart"/>
      <w:r>
        <w:rPr>
          <w:rStyle w:val="hgkelc"/>
        </w:rPr>
        <w:t>First_name</w:t>
      </w:r>
      <w:proofErr w:type="spellEnd"/>
      <w:r>
        <w:rPr>
          <w:rStyle w:val="hgkelc"/>
        </w:rPr>
        <w:t xml:space="preserve">, </w:t>
      </w:r>
      <w:proofErr w:type="spellStart"/>
      <w:r>
        <w:rPr>
          <w:rStyle w:val="hgkelc"/>
        </w:rPr>
        <w:t>last_name</w:t>
      </w:r>
      <w:proofErr w:type="spellEnd"/>
      <w:r>
        <w:rPr>
          <w:rStyle w:val="hgkelc"/>
        </w:rPr>
        <w:t xml:space="preserve"> of a person, names of things etc. – a person's name may be divided into first name, last name and middle name etc.</w:t>
      </w:r>
    </w:p>
    <w:p w:rsidR="001954AC" w:rsidRDefault="001954AC" w:rsidP="001954AC">
      <w:pPr>
        <w:pStyle w:val="section-layout-inset"/>
        <w:numPr>
          <w:ilvl w:val="0"/>
          <w:numId w:val="3"/>
        </w:numPr>
      </w:pPr>
      <w:r>
        <w:t>Composite attribute</w:t>
      </w:r>
    </w:p>
    <w:p w:rsidR="001954AC" w:rsidRDefault="001954AC" w:rsidP="001954AC">
      <w:pPr>
        <w:pStyle w:val="section-layout-inset"/>
        <w:ind w:left="720"/>
      </w:pPr>
      <w:r>
        <w:rPr>
          <w:rStyle w:val="hgkelc"/>
          <w:b/>
          <w:bCs/>
        </w:rPr>
        <w:t>Composite attribute</w:t>
      </w:r>
      <w:r>
        <w:rPr>
          <w:rStyle w:val="hgkelc"/>
        </w:rPr>
        <w:t xml:space="preserve"> is an </w:t>
      </w:r>
      <w:r>
        <w:rPr>
          <w:rStyle w:val="hgkelc"/>
          <w:b/>
          <w:bCs/>
        </w:rPr>
        <w:t>attribute</w:t>
      </w:r>
      <w:r>
        <w:rPr>
          <w:rStyle w:val="hgkelc"/>
        </w:rPr>
        <w:t xml:space="preserve"> where the values of that </w:t>
      </w:r>
      <w:r>
        <w:rPr>
          <w:rStyle w:val="hgkelc"/>
          <w:b/>
          <w:bCs/>
        </w:rPr>
        <w:t>attribute</w:t>
      </w:r>
      <w:r>
        <w:rPr>
          <w:rStyle w:val="hgkelc"/>
        </w:rPr>
        <w:t xml:space="preserve"> can be further subdivided into meaningful sub-parts." Typical examples for </w:t>
      </w:r>
      <w:r>
        <w:rPr>
          <w:rStyle w:val="hgkelc"/>
          <w:b/>
          <w:bCs/>
        </w:rPr>
        <w:t>composite attribute</w:t>
      </w:r>
      <w:r>
        <w:rPr>
          <w:rStyle w:val="hgkelc"/>
        </w:rPr>
        <w:t xml:space="preserve"> are; Name – may be stored as first name, last name, middle initial.</w:t>
      </w:r>
    </w:p>
    <w:p w:rsidR="001954AC" w:rsidRDefault="001954AC" w:rsidP="001954AC">
      <w:pPr>
        <w:pStyle w:val="section-layout-inset"/>
        <w:numPr>
          <w:ilvl w:val="0"/>
          <w:numId w:val="3"/>
        </w:numPr>
      </w:pPr>
      <w:r>
        <w:t>Single valued attribute</w:t>
      </w:r>
    </w:p>
    <w:p w:rsidR="001954AC" w:rsidRDefault="001954AC" w:rsidP="001954AC">
      <w:pPr>
        <w:pStyle w:val="section-layout-inset"/>
        <w:ind w:left="720"/>
      </w:pPr>
      <w:r>
        <w:rPr>
          <w:rStyle w:val="hgkelc"/>
          <w:b/>
          <w:bCs/>
        </w:rPr>
        <w:t>Attributes</w:t>
      </w:r>
      <w:r>
        <w:rPr>
          <w:rStyle w:val="hgkelc"/>
        </w:rPr>
        <w:t xml:space="preserve"> that can have </w:t>
      </w:r>
      <w:r>
        <w:rPr>
          <w:rStyle w:val="hgkelc"/>
          <w:b/>
          <w:bCs/>
        </w:rPr>
        <w:t>single value</w:t>
      </w:r>
      <w:r>
        <w:rPr>
          <w:rStyle w:val="hgkelc"/>
        </w:rPr>
        <w:t xml:space="preserve"> at a particular instance of time are called </w:t>
      </w:r>
      <w:r>
        <w:rPr>
          <w:rStyle w:val="hgkelc"/>
          <w:b/>
          <w:bCs/>
        </w:rPr>
        <w:t>single valued</w:t>
      </w:r>
      <w:r>
        <w:rPr>
          <w:rStyle w:val="hgkelc"/>
        </w:rPr>
        <w:t xml:space="preserve">. A person can't have more than one age </w:t>
      </w:r>
      <w:r>
        <w:rPr>
          <w:rStyle w:val="hgkelc"/>
          <w:b/>
          <w:bCs/>
        </w:rPr>
        <w:t>value</w:t>
      </w:r>
      <w:r>
        <w:rPr>
          <w:rStyle w:val="hgkelc"/>
        </w:rPr>
        <w:t>.</w:t>
      </w:r>
    </w:p>
    <w:p w:rsidR="001954AC" w:rsidRDefault="001954AC" w:rsidP="001954AC">
      <w:pPr>
        <w:pStyle w:val="section-layout-inset"/>
        <w:numPr>
          <w:ilvl w:val="0"/>
          <w:numId w:val="3"/>
        </w:numPr>
      </w:pPr>
      <w:r>
        <w:t>Multi-valued attribute</w:t>
      </w:r>
    </w:p>
    <w:p w:rsidR="001954AC" w:rsidRDefault="001954AC" w:rsidP="001954AC">
      <w:pPr>
        <w:pStyle w:val="section-layout-inset"/>
        <w:ind w:left="720"/>
        <w:rPr>
          <w:rStyle w:val="hgkelc"/>
        </w:rPr>
      </w:pPr>
      <w:r>
        <w:rPr>
          <w:rStyle w:val="hgkelc"/>
        </w:rPr>
        <w:t xml:space="preserve">A </w:t>
      </w:r>
      <w:r>
        <w:rPr>
          <w:rStyle w:val="hgkelc"/>
          <w:b/>
          <w:bCs/>
        </w:rPr>
        <w:t>multivalued attribute</w:t>
      </w:r>
      <w:r>
        <w:rPr>
          <w:rStyle w:val="hgkelc"/>
        </w:rPr>
        <w:t xml:space="preserve"> can have more than one </w:t>
      </w:r>
      <w:r>
        <w:rPr>
          <w:rStyle w:val="hgkelc"/>
          <w:b/>
          <w:bCs/>
        </w:rPr>
        <w:t>value</w:t>
      </w:r>
      <w:r>
        <w:rPr>
          <w:rStyle w:val="hgkelc"/>
        </w:rPr>
        <w:t xml:space="preserve"> at a time for an </w:t>
      </w:r>
      <w:r>
        <w:rPr>
          <w:rStyle w:val="hgkelc"/>
          <w:b/>
          <w:bCs/>
        </w:rPr>
        <w:t>attribute</w:t>
      </w:r>
      <w:r>
        <w:rPr>
          <w:rStyle w:val="hgkelc"/>
        </w:rPr>
        <w:t xml:space="preserve">. For ex., the skills of a surgeon is a </w:t>
      </w:r>
      <w:r>
        <w:rPr>
          <w:rStyle w:val="hgkelc"/>
          <w:b/>
          <w:bCs/>
        </w:rPr>
        <w:t>multivalued attribute</w:t>
      </w:r>
      <w:r>
        <w:rPr>
          <w:rStyle w:val="hgkelc"/>
        </w:rPr>
        <w:t xml:space="preserve"> since a surgeon can have more </w:t>
      </w:r>
      <w:r>
        <w:rPr>
          <w:rStyle w:val="hgkelc"/>
        </w:rPr>
        <w:lastRenderedPageBreak/>
        <w:t xml:space="preserve">than one skill. Another common example is the address field, which can have </w:t>
      </w:r>
      <w:r>
        <w:rPr>
          <w:rStyle w:val="hgkelc"/>
          <w:b/>
          <w:bCs/>
        </w:rPr>
        <w:t>multiple</w:t>
      </w:r>
      <w:r>
        <w:rPr>
          <w:rStyle w:val="hgkelc"/>
        </w:rPr>
        <w:t xml:space="preserve"> values like </w:t>
      </w:r>
      <w:proofErr w:type="spellStart"/>
      <w:r>
        <w:rPr>
          <w:rStyle w:val="hgkelc"/>
        </w:rPr>
        <w:t>zipcode</w:t>
      </w:r>
      <w:proofErr w:type="spellEnd"/>
      <w:r>
        <w:rPr>
          <w:rStyle w:val="hgkelc"/>
        </w:rPr>
        <w:t>, street address, state, etc.</w:t>
      </w:r>
    </w:p>
    <w:p w:rsidR="007350F3" w:rsidRDefault="007350F3" w:rsidP="007350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350F3">
        <w:rPr>
          <w:rFonts w:ascii="Times New Roman" w:eastAsia="Times New Roman" w:hAnsi="Times New Roman" w:cs="Times New Roman"/>
          <w:sz w:val="24"/>
          <w:szCs w:val="24"/>
          <w:lang w:eastAsia="en-AU"/>
        </w:rPr>
        <w:t>Entity relationship model</w:t>
      </w:r>
    </w:p>
    <w:p w:rsidR="007350F3" w:rsidRPr="007350F3" w:rsidRDefault="007350F3" w:rsidP="007350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Style w:val="hgkelc"/>
        </w:rPr>
        <w:t xml:space="preserve">The </w:t>
      </w:r>
      <w:r>
        <w:rPr>
          <w:rStyle w:val="hgkelc"/>
          <w:b/>
          <w:bCs/>
        </w:rPr>
        <w:t>entity relationship</w:t>
      </w:r>
      <w:r>
        <w:rPr>
          <w:rStyle w:val="hgkelc"/>
        </w:rPr>
        <w:t xml:space="preserve"> (</w:t>
      </w:r>
      <w:r>
        <w:rPr>
          <w:rStyle w:val="hgkelc"/>
          <w:b/>
          <w:bCs/>
        </w:rPr>
        <w:t>ER</w:t>
      </w:r>
      <w:r>
        <w:rPr>
          <w:rStyle w:val="hgkelc"/>
        </w:rPr>
        <w:t xml:space="preserve">) </w:t>
      </w:r>
      <w:r>
        <w:rPr>
          <w:rStyle w:val="hgkelc"/>
          <w:b/>
          <w:bCs/>
        </w:rPr>
        <w:t>data model</w:t>
      </w:r>
      <w:r>
        <w:rPr>
          <w:rStyle w:val="hgkelc"/>
        </w:rPr>
        <w:t xml:space="preserve"> has existed for over 35 years. ... </w:t>
      </w:r>
      <w:r>
        <w:rPr>
          <w:rStyle w:val="hgkelc"/>
          <w:b/>
          <w:bCs/>
        </w:rPr>
        <w:t>ER models</w:t>
      </w:r>
      <w:r>
        <w:rPr>
          <w:rStyle w:val="hgkelc"/>
        </w:rPr>
        <w:t xml:space="preserve">, also called an </w:t>
      </w:r>
      <w:r>
        <w:rPr>
          <w:rStyle w:val="hgkelc"/>
          <w:b/>
          <w:bCs/>
        </w:rPr>
        <w:t>ER</w:t>
      </w:r>
      <w:r>
        <w:rPr>
          <w:rStyle w:val="hgkelc"/>
        </w:rPr>
        <w:t xml:space="preserve"> schema, are represented by </w:t>
      </w:r>
      <w:r>
        <w:rPr>
          <w:rStyle w:val="hgkelc"/>
          <w:b/>
          <w:bCs/>
        </w:rPr>
        <w:t>ER</w:t>
      </w:r>
      <w:r>
        <w:rPr>
          <w:rStyle w:val="hgkelc"/>
        </w:rPr>
        <w:t xml:space="preserve"> diagrams. </w:t>
      </w:r>
      <w:r>
        <w:rPr>
          <w:rStyle w:val="hgkelc"/>
          <w:b/>
          <w:bCs/>
        </w:rPr>
        <w:t>ER modelling</w:t>
      </w:r>
      <w:r>
        <w:rPr>
          <w:rStyle w:val="hgkelc"/>
        </w:rPr>
        <w:t xml:space="preserve"> is based on two concepts: </w:t>
      </w:r>
      <w:r>
        <w:rPr>
          <w:rStyle w:val="hgkelc"/>
          <w:b/>
          <w:bCs/>
        </w:rPr>
        <w:t>Entities</w:t>
      </w:r>
      <w:r>
        <w:rPr>
          <w:rStyle w:val="hgkelc"/>
        </w:rPr>
        <w:t>, defined as tables that hold specific information (</w:t>
      </w:r>
      <w:r>
        <w:rPr>
          <w:rStyle w:val="hgkelc"/>
          <w:b/>
          <w:bCs/>
        </w:rPr>
        <w:t>data</w:t>
      </w:r>
      <w:r>
        <w:rPr>
          <w:rStyle w:val="hgkelc"/>
        </w:rPr>
        <w:t xml:space="preserve">) </w:t>
      </w:r>
      <w:r>
        <w:rPr>
          <w:rStyle w:val="hgkelc"/>
          <w:b/>
          <w:bCs/>
        </w:rPr>
        <w:t>Relationships</w:t>
      </w:r>
      <w:r>
        <w:rPr>
          <w:rStyle w:val="hgkelc"/>
        </w:rPr>
        <w:t xml:space="preserve">, defined as the associations or interactions between </w:t>
      </w:r>
      <w:r>
        <w:rPr>
          <w:rStyle w:val="hgkelc"/>
          <w:b/>
          <w:bCs/>
        </w:rPr>
        <w:t>entities</w:t>
      </w:r>
      <w:r>
        <w:rPr>
          <w:rStyle w:val="hgkelc"/>
        </w:rPr>
        <w:t>.</w:t>
      </w:r>
    </w:p>
    <w:p w:rsidR="007350F3" w:rsidRDefault="007350F3" w:rsidP="007350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350F3">
        <w:rPr>
          <w:rFonts w:ascii="Times New Roman" w:eastAsia="Times New Roman" w:hAnsi="Times New Roman" w:cs="Times New Roman"/>
          <w:sz w:val="24"/>
          <w:szCs w:val="24"/>
          <w:lang w:eastAsia="en-AU"/>
        </w:rPr>
        <w:t>UML notation</w:t>
      </w:r>
    </w:p>
    <w:p w:rsidR="007350F3" w:rsidRPr="007350F3" w:rsidRDefault="007350F3" w:rsidP="007350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Style w:val="hgkelc"/>
        </w:rPr>
        <w:t xml:space="preserve">The </w:t>
      </w:r>
      <w:r>
        <w:rPr>
          <w:rStyle w:val="hgkelc"/>
          <w:b/>
          <w:bCs/>
        </w:rPr>
        <w:t>UML notation</w:t>
      </w:r>
      <w:r>
        <w:rPr>
          <w:rStyle w:val="hgkelc"/>
        </w:rPr>
        <w:t xml:space="preserve"> is a </w:t>
      </w:r>
      <w:r>
        <w:rPr>
          <w:rStyle w:val="hgkelc"/>
          <w:b/>
          <w:bCs/>
        </w:rPr>
        <w:t>notation</w:t>
      </w:r>
      <w:r>
        <w:rPr>
          <w:rStyle w:val="hgkelc"/>
        </w:rPr>
        <w:t xml:space="preserve"> conceived for </w:t>
      </w:r>
      <w:proofErr w:type="spellStart"/>
      <w:r>
        <w:rPr>
          <w:rStyle w:val="hgkelc"/>
        </w:rPr>
        <w:t>modeling</w:t>
      </w:r>
      <w:proofErr w:type="spellEnd"/>
      <w:r>
        <w:rPr>
          <w:rStyle w:val="hgkelc"/>
        </w:rPr>
        <w:t xml:space="preserve"> object of applications and continue and extend, in particular, the </w:t>
      </w:r>
      <w:r>
        <w:rPr>
          <w:rStyle w:val="hgkelc"/>
          <w:b/>
          <w:bCs/>
        </w:rPr>
        <w:t>notations</w:t>
      </w:r>
      <w:r>
        <w:rPr>
          <w:rStyle w:val="hgkelc"/>
        </w:rPr>
        <w:t xml:space="preserve"> of OMT (Object </w:t>
      </w:r>
      <w:proofErr w:type="spellStart"/>
      <w:r>
        <w:rPr>
          <w:rStyle w:val="hgkelc"/>
        </w:rPr>
        <w:t>Modeling</w:t>
      </w:r>
      <w:proofErr w:type="spellEnd"/>
      <w:r>
        <w:rPr>
          <w:rStyle w:val="hgkelc"/>
        </w:rPr>
        <w:t xml:space="preserve"> Technique) and </w:t>
      </w:r>
      <w:proofErr w:type="spellStart"/>
      <w:r>
        <w:rPr>
          <w:rStyle w:val="hgkelc"/>
        </w:rPr>
        <w:t>Booch</w:t>
      </w:r>
      <w:proofErr w:type="spellEnd"/>
      <w:r>
        <w:rPr>
          <w:rStyle w:val="hgkelc"/>
        </w:rPr>
        <w:t xml:space="preserve"> methods. More precisely, here we describe the principles of the use-case diagrams, classes, objects and sequence diagrams.</w:t>
      </w:r>
    </w:p>
    <w:p w:rsidR="007350F3" w:rsidRDefault="007350F3" w:rsidP="007350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350F3">
        <w:rPr>
          <w:rFonts w:ascii="Times New Roman" w:eastAsia="Times New Roman" w:hAnsi="Times New Roman" w:cs="Times New Roman"/>
          <w:sz w:val="24"/>
          <w:szCs w:val="24"/>
          <w:lang w:eastAsia="en-AU"/>
        </w:rPr>
        <w:t>Entities</w:t>
      </w:r>
    </w:p>
    <w:p w:rsidR="007350F3" w:rsidRPr="007350F3" w:rsidRDefault="007350F3" w:rsidP="007350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Style w:val="hgkelc"/>
          <w:b/>
          <w:bCs/>
        </w:rPr>
        <w:t>Database entity</w:t>
      </w:r>
      <w:r>
        <w:rPr>
          <w:rStyle w:val="hgkelc"/>
        </w:rPr>
        <w:t xml:space="preserve"> is a thing, person, place, unit, object or any item about which the data should be captured and stored in the form of properties, workflow and tables. While workflow and tables are optional for </w:t>
      </w:r>
      <w:r>
        <w:rPr>
          <w:rStyle w:val="hgkelc"/>
          <w:b/>
          <w:bCs/>
        </w:rPr>
        <w:t>database entity</w:t>
      </w:r>
      <w:r>
        <w:rPr>
          <w:rStyle w:val="hgkelc"/>
        </w:rPr>
        <w:t xml:space="preserve">, properties are required (because </w:t>
      </w:r>
      <w:r>
        <w:rPr>
          <w:rStyle w:val="hgkelc"/>
          <w:b/>
          <w:bCs/>
        </w:rPr>
        <w:t>entity</w:t>
      </w:r>
      <w:r>
        <w:rPr>
          <w:rStyle w:val="hgkelc"/>
        </w:rPr>
        <w:t xml:space="preserve"> without properties is not an </w:t>
      </w:r>
      <w:r>
        <w:rPr>
          <w:rStyle w:val="hgkelc"/>
          <w:b/>
          <w:bCs/>
        </w:rPr>
        <w:t>entity</w:t>
      </w:r>
      <w:r>
        <w:rPr>
          <w:rStyle w:val="hgkelc"/>
        </w:rPr>
        <w:t>).</w:t>
      </w:r>
    </w:p>
    <w:p w:rsidR="007350F3" w:rsidRDefault="007350F3" w:rsidP="007350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350F3">
        <w:rPr>
          <w:rFonts w:ascii="Times New Roman" w:eastAsia="Times New Roman" w:hAnsi="Times New Roman" w:cs="Times New Roman"/>
          <w:sz w:val="24"/>
          <w:szCs w:val="24"/>
          <w:lang w:eastAsia="en-AU"/>
        </w:rPr>
        <w:t>Relationships</w:t>
      </w:r>
    </w:p>
    <w:p w:rsidR="007350F3" w:rsidRPr="007350F3" w:rsidRDefault="007350F3" w:rsidP="007350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Style w:val="hgkelc"/>
        </w:rPr>
        <w:t>T</w:t>
      </w:r>
      <w:r>
        <w:rPr>
          <w:rStyle w:val="hgkelc"/>
        </w:rPr>
        <w:t xml:space="preserve">here are three types of relationships between the data you are likely to encounter at this stage in the design: </w:t>
      </w:r>
      <w:r>
        <w:rPr>
          <w:rStyle w:val="hgkelc"/>
          <w:b/>
          <w:bCs/>
        </w:rPr>
        <w:t>one-to-one</w:t>
      </w:r>
      <w:r>
        <w:rPr>
          <w:rStyle w:val="hgkelc"/>
        </w:rPr>
        <w:t>, one-to-many, and many-to-many. To be able to identify these relationships, you need to examine the data and have an understanding of what business rules apply to the data and tables.</w:t>
      </w:r>
    </w:p>
    <w:p w:rsidR="007350F3" w:rsidRDefault="007350F3" w:rsidP="007350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350F3">
        <w:rPr>
          <w:rFonts w:ascii="Times New Roman" w:eastAsia="Times New Roman" w:hAnsi="Times New Roman" w:cs="Times New Roman"/>
          <w:sz w:val="24"/>
          <w:szCs w:val="24"/>
          <w:lang w:eastAsia="en-AU"/>
        </w:rPr>
        <w:t>Attributes</w:t>
      </w:r>
    </w:p>
    <w:p w:rsidR="007350F3" w:rsidRPr="007350F3" w:rsidRDefault="007350F3" w:rsidP="007350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Style w:val="hgkelc"/>
        </w:rPr>
        <w:t xml:space="preserve">You can think of an attribute as a column in an </w:t>
      </w:r>
      <w:r>
        <w:rPr>
          <w:rStyle w:val="hgkelc"/>
          <w:b/>
          <w:bCs/>
        </w:rPr>
        <w:t>entity</w:t>
      </w:r>
      <w:r>
        <w:rPr>
          <w:rStyle w:val="hgkelc"/>
        </w:rPr>
        <w:t xml:space="preserve"> table. An attribute </w:t>
      </w:r>
      <w:r>
        <w:rPr>
          <w:rStyle w:val="hgkelc"/>
          <w:b/>
          <w:bCs/>
        </w:rPr>
        <w:t>value</w:t>
      </w:r>
      <w:r>
        <w:rPr>
          <w:rStyle w:val="hgkelc"/>
        </w:rPr>
        <w:t xml:space="preserve"> is the </w:t>
      </w:r>
      <w:r>
        <w:rPr>
          <w:rStyle w:val="hgkelc"/>
          <w:b/>
          <w:bCs/>
        </w:rPr>
        <w:t>value</w:t>
      </w:r>
      <w:r>
        <w:rPr>
          <w:rStyle w:val="hgkelc"/>
        </w:rPr>
        <w:t xml:space="preserve"> used to describe a specific member. When you create an </w:t>
      </w:r>
      <w:r>
        <w:rPr>
          <w:rStyle w:val="hgkelc"/>
          <w:b/>
          <w:bCs/>
        </w:rPr>
        <w:t>entity</w:t>
      </w:r>
      <w:r>
        <w:rPr>
          <w:rStyle w:val="hgkelc"/>
        </w:rPr>
        <w:t xml:space="preserve"> that contains many attributes, you can organize the attributes into attribute groups</w:t>
      </w:r>
    </w:p>
    <w:p w:rsidR="007350F3" w:rsidRDefault="007350F3" w:rsidP="007350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350F3">
        <w:rPr>
          <w:rFonts w:ascii="Times New Roman" w:eastAsia="Times New Roman" w:hAnsi="Times New Roman" w:cs="Times New Roman"/>
          <w:sz w:val="24"/>
          <w:szCs w:val="24"/>
          <w:lang w:eastAsia="en-AU"/>
        </w:rPr>
        <w:t>Constraints</w:t>
      </w:r>
    </w:p>
    <w:p w:rsidR="007350F3" w:rsidRDefault="007350F3" w:rsidP="007350F3">
      <w:pPr>
        <w:spacing w:before="100" w:beforeAutospacing="1" w:after="100" w:afterAutospacing="1" w:line="240" w:lineRule="auto"/>
        <w:ind w:left="720"/>
        <w:rPr>
          <w:rStyle w:val="acopre"/>
        </w:rPr>
      </w:pPr>
      <w:r>
        <w:rPr>
          <w:rStyle w:val="acopre"/>
        </w:rPr>
        <w:t xml:space="preserve">SQL constraints are used to specify rules for the data in a </w:t>
      </w:r>
      <w:r>
        <w:rPr>
          <w:rStyle w:val="Emphasis"/>
        </w:rPr>
        <w:t>table</w:t>
      </w:r>
      <w:r>
        <w:rPr>
          <w:rStyle w:val="acopre"/>
        </w:rPr>
        <w:t xml:space="preserve">. Constraints are used to limit the type of data that can go into a </w:t>
      </w:r>
      <w:r>
        <w:rPr>
          <w:rStyle w:val="Emphasis"/>
        </w:rPr>
        <w:t>table</w:t>
      </w:r>
      <w:r>
        <w:rPr>
          <w:rStyle w:val="acopre"/>
        </w:rPr>
        <w:t xml:space="preserve">. This ensures the accuracy and </w:t>
      </w:r>
      <w:r>
        <w:rPr>
          <w:rStyle w:val="Emphasis"/>
        </w:rPr>
        <w:t>reliability</w:t>
      </w:r>
      <w:r>
        <w:rPr>
          <w:rStyle w:val="acopre"/>
        </w:rPr>
        <w:t xml:space="preserve"> of the data in the </w:t>
      </w:r>
      <w:r>
        <w:rPr>
          <w:rStyle w:val="Emphasis"/>
        </w:rPr>
        <w:t>table</w:t>
      </w:r>
      <w:r>
        <w:rPr>
          <w:rStyle w:val="acopre"/>
        </w:rPr>
        <w:t>. If there is any violation between the constraint and the data action, the action is aborted.</w:t>
      </w:r>
    </w:p>
    <w:p w:rsidR="007350F3" w:rsidRPr="007350F3" w:rsidRDefault="007350F3" w:rsidP="00735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1954AC" w:rsidRDefault="001954AC" w:rsidP="001954AC">
      <w:pPr>
        <w:pStyle w:val="section-layout-inset"/>
      </w:pPr>
    </w:p>
    <w:p w:rsidR="00B32C22" w:rsidRPr="00B32C22" w:rsidRDefault="00B32C22" w:rsidP="00B32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C037FD" w:rsidRDefault="007350F3"/>
    <w:sectPr w:rsidR="00C0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53EF"/>
    <w:multiLevelType w:val="multilevel"/>
    <w:tmpl w:val="784A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E20BD"/>
    <w:multiLevelType w:val="multilevel"/>
    <w:tmpl w:val="64F6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362C2"/>
    <w:multiLevelType w:val="multilevel"/>
    <w:tmpl w:val="0ADA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03D64"/>
    <w:multiLevelType w:val="multilevel"/>
    <w:tmpl w:val="E324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1209A"/>
    <w:multiLevelType w:val="multilevel"/>
    <w:tmpl w:val="FAEA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I0MDa3NDczNzYzMTJR0lEKTi0uzszPAykwrAUA9Nh0cCwAAAA="/>
  </w:docVars>
  <w:rsids>
    <w:rsidRoot w:val="00927AFC"/>
    <w:rsid w:val="001954AC"/>
    <w:rsid w:val="00225B66"/>
    <w:rsid w:val="007350F3"/>
    <w:rsid w:val="00927AFC"/>
    <w:rsid w:val="00B32C22"/>
    <w:rsid w:val="00D13CFA"/>
    <w:rsid w:val="00DA7597"/>
    <w:rsid w:val="00ED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041E"/>
  <w15:chartTrackingRefBased/>
  <w15:docId w15:val="{39D50B86-AFCA-4A91-841E-FB2D71E5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32C22"/>
  </w:style>
  <w:style w:type="paragraph" w:styleId="ListParagraph">
    <w:name w:val="List Paragraph"/>
    <w:basedOn w:val="Normal"/>
    <w:uiPriority w:val="34"/>
    <w:qFormat/>
    <w:rsid w:val="00DA7597"/>
    <w:pPr>
      <w:ind w:left="720"/>
      <w:contextualSpacing/>
    </w:pPr>
  </w:style>
  <w:style w:type="paragraph" w:customStyle="1" w:styleId="section-layout-inset">
    <w:name w:val="section-layout-inset"/>
    <w:basedOn w:val="Normal"/>
    <w:rsid w:val="00195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copre">
    <w:name w:val="acopre"/>
    <w:basedOn w:val="DefaultParagraphFont"/>
    <w:rsid w:val="007350F3"/>
  </w:style>
  <w:style w:type="character" w:styleId="Emphasis">
    <w:name w:val="Emphasis"/>
    <w:basedOn w:val="DefaultParagraphFont"/>
    <w:uiPriority w:val="20"/>
    <w:qFormat/>
    <w:rsid w:val="007350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cp:revision>5</cp:revision>
  <dcterms:created xsi:type="dcterms:W3CDTF">2020-12-20T02:09:00Z</dcterms:created>
  <dcterms:modified xsi:type="dcterms:W3CDTF">2020-12-20T02:29:00Z</dcterms:modified>
</cp:coreProperties>
</file>