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  <w:lang w:val="en-US" w:eastAsia="zh-CN"/>
        </w:rPr>
        <w:t>7</w:t>
      </w:r>
      <w:r>
        <w:rPr>
          <w:rFonts w:hint="eastAsia"/>
          <w:b/>
          <w:sz w:val="36"/>
          <w:szCs w:val="36"/>
        </w:rPr>
        <w:t>届毕业生毕业设计时间安排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为了更好地完成我院201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届毕业生毕业设计工作，请老师和学生们一定要积极配合，团结合作，按照时间节点来完成！现对具体事宜安排如下：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一、开题报告及指导记录检查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年3月15日前由各教研室（系）部</w:t>
      </w:r>
      <w:r>
        <w:rPr>
          <w:rFonts w:hint="eastAsia"/>
          <w:color w:val="D99694" w:themeColor="accent2" w:themeTint="99"/>
          <w:sz w:val="24"/>
          <w:szCs w:val="24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自查</w:t>
      </w:r>
      <w:r>
        <w:rPr>
          <w:rFonts w:hint="eastAsia"/>
          <w:sz w:val="24"/>
          <w:szCs w:val="24"/>
        </w:rPr>
        <w:t>本部门老师所带学生开题报告完成情况（指导老师一定要手写签名），</w:t>
      </w:r>
      <w:r>
        <w:rPr>
          <w:rFonts w:hint="eastAsia"/>
          <w:b/>
          <w:sz w:val="24"/>
          <w:szCs w:val="24"/>
        </w:rPr>
        <w:t>日期统一填写为201</w:t>
      </w: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年10月19或20日</w:t>
      </w:r>
      <w:r>
        <w:rPr>
          <w:rFonts w:hint="eastAsia"/>
          <w:b/>
          <w:sz w:val="24"/>
          <w:szCs w:val="24"/>
          <w:lang w:eastAsia="zh-CN"/>
        </w:rPr>
        <w:t>（一定要与指导记录里的时间内容按排相吻合）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2、指导记录</w:t>
      </w:r>
      <w:r>
        <w:rPr>
          <w:rFonts w:hint="eastAsia"/>
          <w:sz w:val="24"/>
          <w:szCs w:val="24"/>
          <w:lang w:eastAsia="zh-CN"/>
        </w:rPr>
        <w:t>不少于</w:t>
      </w:r>
      <w:r>
        <w:rPr>
          <w:rFonts w:hint="eastAsia"/>
          <w:sz w:val="24"/>
          <w:szCs w:val="24"/>
        </w:rPr>
        <w:t>7次且</w:t>
      </w:r>
      <w:r>
        <w:rPr>
          <w:rFonts w:hint="eastAsia"/>
          <w:b/>
          <w:sz w:val="24"/>
          <w:szCs w:val="24"/>
        </w:rPr>
        <w:t>必须手写</w:t>
      </w:r>
      <w:r>
        <w:rPr>
          <w:rFonts w:hint="eastAsia"/>
          <w:sz w:val="24"/>
          <w:szCs w:val="24"/>
        </w:rPr>
        <w:t>，指导日期尽量避免假期。其它内容</w:t>
      </w:r>
      <w:bookmarkStart w:id="0" w:name="_GoBack"/>
      <w:bookmarkEnd w:id="0"/>
      <w:r>
        <w:rPr>
          <w:rFonts w:hint="eastAsia"/>
          <w:sz w:val="24"/>
          <w:szCs w:val="24"/>
        </w:rPr>
        <w:t>按表格规定填写。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3、每位指导教师</w:t>
      </w:r>
      <w:r>
        <w:rPr>
          <w:rFonts w:hint="eastAsia"/>
          <w:b/>
          <w:sz w:val="24"/>
          <w:szCs w:val="24"/>
        </w:rPr>
        <w:t>学生自拟题目不得多于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rFonts w:hint="eastAsia"/>
          <w:b/>
          <w:sz w:val="24"/>
          <w:szCs w:val="24"/>
        </w:rPr>
        <w:t>个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二、系统验收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系统验收时间为201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年4月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日——4月</w:t>
      </w: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日，由验收组老师自主验收（验收老师分组另行通知），系统验收后填写《</w:t>
      </w:r>
      <w:r>
        <w:rPr>
          <w:rFonts w:hint="eastAsia" w:ascii="Calibri" w:hAnsi="Calibri" w:eastAsia="宋体" w:cs="Times New Roman"/>
          <w:sz w:val="24"/>
          <w:szCs w:val="24"/>
        </w:rPr>
        <w:t>信息技术学院201</w:t>
      </w:r>
      <w:r>
        <w:rPr>
          <w:rFonts w:hint="eastAsia" w:eastAsia="宋体"/>
          <w:sz w:val="24"/>
          <w:szCs w:val="24"/>
          <w:lang w:val="en-US" w:eastAsia="zh-CN"/>
        </w:rPr>
        <w:t>7</w:t>
      </w:r>
      <w:r>
        <w:rPr>
          <w:rFonts w:hint="eastAsia" w:ascii="Calibri" w:hAnsi="Calibri" w:eastAsia="宋体" w:cs="Times New Roman"/>
          <w:sz w:val="24"/>
          <w:szCs w:val="24"/>
        </w:rPr>
        <w:t>届毕业设计验收情况表</w:t>
      </w:r>
      <w:r>
        <w:rPr>
          <w:rFonts w:hint="eastAsia"/>
          <w:sz w:val="24"/>
          <w:szCs w:val="24"/>
        </w:rPr>
        <w:t>》，过期不再验收。验收不合格者不允许答辩，不允许申请免答辩。答辩当日学生将验收情况表交于答辩组老师，若无此表，不准参加答辩！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三、盲审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年4月</w:t>
      </w:r>
      <w:r>
        <w:rPr>
          <w:rFonts w:hint="eastAsia"/>
          <w:sz w:val="24"/>
          <w:szCs w:val="24"/>
          <w:lang w:val="en-US" w:eastAsia="zh-CN"/>
        </w:rPr>
        <w:t>18</w:t>
      </w:r>
      <w:r>
        <w:rPr>
          <w:rFonts w:hint="eastAsia"/>
          <w:sz w:val="24"/>
          <w:szCs w:val="24"/>
        </w:rPr>
        <w:t>日——2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日学生论文盲审（盲审老师另行通知）。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四、学生上交材料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1、上交时间     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年4月2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日——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日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2、上交材料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学生自己打印201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届毕业毕业设计打印稿两本（一本用于答辩，一本用于存档），指导老师负责收齐、上交。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学生自己打印201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届毕业设计完成情况评价表（新）、毕业设计验收情况表、毕业设计完成情况表（新）－A3版并按要求填写。（指导老师负责收齐上交）。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五、毕业论文电子稿及系统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由指导老师负责收齐，答辩结束通知上交时间。</w:t>
      </w:r>
    </w:p>
    <w:p>
      <w:pPr>
        <w:spacing w:line="360" w:lineRule="auto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六、答辩时间拟安排在5月</w:t>
      </w: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日（每个学生只有一次答辩机会）。</w:t>
      </w:r>
    </w:p>
    <w:p>
      <w:pPr>
        <w:rPr>
          <w:sz w:val="24"/>
          <w:szCs w:val="24"/>
        </w:rPr>
      </w:pPr>
    </w:p>
    <w:p>
      <w:pPr>
        <w:tabs>
          <w:tab w:val="left" w:pos="71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信息技术学院</w:t>
      </w:r>
    </w:p>
    <w:p>
      <w:pPr>
        <w:tabs>
          <w:tab w:val="left" w:pos="71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2016年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2月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913"/>
    <w:rsid w:val="0000590E"/>
    <w:rsid w:val="0015749B"/>
    <w:rsid w:val="001C2212"/>
    <w:rsid w:val="00224B56"/>
    <w:rsid w:val="00234F98"/>
    <w:rsid w:val="00375AD4"/>
    <w:rsid w:val="003868A2"/>
    <w:rsid w:val="00395D97"/>
    <w:rsid w:val="007F0C09"/>
    <w:rsid w:val="00891B6B"/>
    <w:rsid w:val="008A599C"/>
    <w:rsid w:val="008F6820"/>
    <w:rsid w:val="009C2913"/>
    <w:rsid w:val="00AF2921"/>
    <w:rsid w:val="00B70636"/>
    <w:rsid w:val="00C20CE2"/>
    <w:rsid w:val="00CB63BC"/>
    <w:rsid w:val="00CC658B"/>
    <w:rsid w:val="00CD767C"/>
    <w:rsid w:val="00CF6E40"/>
    <w:rsid w:val="00DC015A"/>
    <w:rsid w:val="00E97F5A"/>
    <w:rsid w:val="00F1411D"/>
    <w:rsid w:val="00F855F9"/>
    <w:rsid w:val="00FE3BF4"/>
    <w:rsid w:val="04146F34"/>
    <w:rsid w:val="0AF2684E"/>
    <w:rsid w:val="10230BD9"/>
    <w:rsid w:val="38AB2FCD"/>
    <w:rsid w:val="50F940AE"/>
    <w:rsid w:val="6971305D"/>
    <w:rsid w:val="72E032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C97BE-949F-4947-A705-60CB13A587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675</Characters>
  <Lines>5</Lines>
  <Paragraphs>1</Paragraphs>
  <ScaleCrop>false</ScaleCrop>
  <LinksUpToDate>false</LinksUpToDate>
  <CharactersWithSpaces>792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2016-02-29T07:01:00Z</dcterms:created>
  <dc:creator>a</dc:creator>
  <cp:lastModifiedBy>Administrator</cp:lastModifiedBy>
  <cp:lastPrinted>2016-03-01T02:52:00Z</cp:lastPrinted>
  <dcterms:modified xsi:type="dcterms:W3CDTF">2016-12-15T07:46:30Z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