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420"/>
        <w:rPr/>
      </w:pPr>
      <w:r>
        <w:rPr/>
        <w:t xml:space="preserve"> </w:t>
      </w:r>
      <w:r>
        <w:rPr>
          <w:b/>
          <w:bCs/>
        </w:rPr>
        <w:t>SDSoc</w:t>
      </w:r>
      <w:r>
        <w:rPr>
          <w:b/>
          <w:bCs/>
        </w:rPr>
        <w:t>简介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专业术语</w:t>
      </w:r>
      <w:r>
        <w:rPr/>
        <w:t>:</w:t>
      </w:r>
    </w:p>
    <w:p>
      <w:pPr>
        <w:pStyle w:val="Normal"/>
        <w:ind w:left="0" w:right="0" w:firstLine="420"/>
        <w:rPr/>
      </w:pPr>
      <w:r>
        <w:rPr/>
        <w:t xml:space="preserve">AXI </w:t>
      </w:r>
    </w:p>
    <w:p>
      <w:pPr>
        <w:pStyle w:val="Normal"/>
        <w:ind w:left="0" w:right="0" w:firstLine="420"/>
        <w:rPr/>
      </w:pPr>
      <w:r>
        <w:rPr/>
        <w:t xml:space="preserve">PL: process logic </w:t>
      </w:r>
    </w:p>
    <w:p>
      <w:pPr>
        <w:pStyle w:val="Normal"/>
        <w:ind w:left="0" w:right="0" w:firstLine="420"/>
        <w:rPr/>
      </w:pPr>
      <w:r>
        <w:rPr/>
        <w:t>PS: process system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SDSoc</w:t>
      </w:r>
      <w:r>
        <w:rPr/>
        <w:t>设计项目是建立在一个“平台”概念上的，平台包括了软件平台和硬件平台。平台是利用</w:t>
      </w:r>
      <w:r>
        <w:rPr/>
        <w:t>Vivado</w:t>
      </w:r>
      <w:r>
        <w:rPr/>
        <w:t>、</w:t>
      </w:r>
      <w:r>
        <w:rPr/>
        <w:t>SDK</w:t>
      </w:r>
      <w:r>
        <w:rPr/>
        <w:t>、和</w:t>
      </w:r>
      <w:r>
        <w:rPr/>
        <w:t>OS</w:t>
      </w:r>
      <w:r>
        <w:rPr/>
        <w:t>工具创建的。</w:t>
      </w:r>
    </w:p>
    <w:p>
      <w:pPr>
        <w:pStyle w:val="Normal"/>
        <w:ind w:left="0" w:right="0" w:firstLine="420"/>
        <w:rPr/>
      </w:pPr>
      <w:r>
        <w:rPr/>
        <w:t>硬件平台</w:t>
      </w:r>
      <w:r>
        <w:rPr/>
        <w:t>(HPFM)</w:t>
      </w:r>
      <w:r>
        <w:rPr/>
        <w:t>，定义了如处理系统（</w:t>
      </w:r>
      <w:r>
        <w:rPr/>
        <w:t>PS</w:t>
      </w:r>
      <w:r>
        <w:rPr/>
        <w:t>）、</w:t>
      </w:r>
      <w:r>
        <w:rPr/>
        <w:t>I/O</w:t>
      </w:r>
      <w:r>
        <w:rPr/>
        <w:t>子系统、存储接口等，这些工作都基于一个明确的端口接口（</w:t>
      </w:r>
      <w:r>
        <w:rPr/>
        <w:t>AXI</w:t>
      </w:r>
      <w:r>
        <w:rPr/>
        <w:t>、</w:t>
      </w:r>
      <w:r>
        <w:rPr/>
        <w:t>AXI-S</w:t>
      </w:r>
      <w:r>
        <w:rPr/>
        <w:t>、时钟、复位、中断）。</w:t>
      </w:r>
    </w:p>
    <w:p>
      <w:pPr>
        <w:pStyle w:val="Normal"/>
        <w:ind w:left="0" w:right="0" w:firstLine="420"/>
        <w:rPr/>
      </w:pPr>
      <w:r>
        <w:rPr/>
        <w:t>软件平台</w:t>
      </w:r>
      <w:r>
        <w:rPr/>
        <w:t>(SPFM)</w:t>
      </w:r>
      <w:r>
        <w:rPr/>
        <w:t>，定义了</w:t>
      </w:r>
      <w:r>
        <w:rPr/>
        <w:t>OS</w:t>
      </w:r>
      <w:r>
        <w:rPr/>
        <w:t>、设备驱动、启动和加载程序</w:t>
      </w:r>
      <w:r>
        <w:rPr/>
        <w:t>(boot loaders)</w:t>
      </w:r>
      <w:r>
        <w:rPr/>
        <w:t>、文件系统、库等。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82"/>
        <w:jc w:val="both"/>
        <w:rPr/>
      </w:pPr>
      <w:r>
        <w:rPr>
          <w:rFonts w:eastAsia="宋体" w:ascii="宋体" w:hAnsi="宋体"/>
          <w:b/>
        </w:rPr>
        <w:t>Linux</w:t>
      </w:r>
      <w:r>
        <w:rPr>
          <w:rFonts w:ascii="宋体" w:hAnsi="宋体" w:eastAsia="宋体"/>
          <w:b/>
        </w:rPr>
        <w:t>下</w:t>
      </w:r>
      <w:r>
        <w:rPr>
          <w:b/>
        </w:rPr>
        <w:t>安装</w:t>
      </w:r>
      <w:r>
        <w:rPr>
          <w:b/>
        </w:rPr>
        <w:t>petalinux</w:t>
      </w:r>
      <w:r>
        <w:rPr>
          <w:b/>
        </w:rPr>
        <w:t>注意事项：</w:t>
      </w:r>
    </w:p>
    <w:p>
      <w:pPr>
        <w:pStyle w:val="Normal"/>
        <w:ind w:firstLine="480"/>
        <w:jc w:val="both"/>
        <w:rPr/>
      </w:pPr>
      <w:r>
        <w:rPr/>
      </w:r>
    </w:p>
    <w:p>
      <w:pPr>
        <w:pStyle w:val="Normal"/>
        <w:ind w:firstLine="480"/>
        <w:jc w:val="both"/>
        <w:rPr/>
      </w:pPr>
      <w:r>
        <w:rPr/>
        <w:t xml:space="preserve">1. </w:t>
      </w:r>
      <w:r>
        <w:rPr/>
        <w:t>查看支持的</w:t>
      </w:r>
      <w:r>
        <w:rPr/>
        <w:t>linux</w:t>
      </w:r>
      <w:r>
        <w:rPr/>
        <w:t>的发行版和版本号。</w:t>
      </w:r>
    </w:p>
    <w:p>
      <w:pPr>
        <w:pStyle w:val="Normal"/>
        <w:ind w:firstLine="480"/>
        <w:jc w:val="both"/>
        <w:rPr/>
      </w:pPr>
      <w:r>
        <w:rPr/>
        <w:t xml:space="preserve">2. </w:t>
      </w:r>
      <w:r>
        <w:rPr/>
        <w:t>安装依赖库。</w:t>
      </w:r>
    </w:p>
    <w:p>
      <w:pPr>
        <w:pStyle w:val="Normal"/>
        <w:ind w:firstLine="480"/>
        <w:jc w:val="both"/>
        <w:rPr/>
      </w:pPr>
      <w:r>
        <w:rPr/>
        <w:t xml:space="preserve">3. </w:t>
      </w:r>
      <w:r>
        <w:rPr/>
        <w:t>安装完依赖库后，</w:t>
      </w:r>
      <w:r>
        <w:rPr/>
        <w:t>xilinx</w:t>
      </w:r>
      <w:r>
        <w:rPr/>
        <w:t>要求安装必须不是超级用户。</w:t>
      </w:r>
      <w:r>
        <w:rPr/>
        <w:t>(</w:t>
      </w:r>
      <w:r>
        <w:rPr/>
        <w:t>其实很多的软件安装，如果是自己使用，尽量都不要使用超级用户</w:t>
      </w:r>
      <w:r>
        <w:rPr/>
        <w:t>super</w:t>
      </w:r>
      <w:r>
        <w:rPr/>
        <w:t>。</w:t>
      </w:r>
      <w:r>
        <w:rPr/>
        <w:t>)</w:t>
      </w:r>
    </w:p>
    <w:p>
      <w:pPr>
        <w:pStyle w:val="Normal"/>
        <w:ind w:firstLine="480"/>
        <w:jc w:val="both"/>
        <w:rPr/>
      </w:pPr>
      <w:r>
        <w:rPr/>
        <w:t xml:space="preserve">4. </w:t>
      </w:r>
      <w:r>
        <w:rPr/>
        <w:t>貌似还修改了</w:t>
      </w:r>
      <w:r>
        <w:rPr/>
        <w:t>BASH -&gt; DASH.</w:t>
      </w:r>
    </w:p>
    <w:p>
      <w:pPr>
        <w:pStyle w:val="Normal"/>
        <w:ind w:firstLine="480"/>
        <w:jc w:val="both"/>
        <w:rPr/>
      </w:pPr>
      <w:r>
        <w:rPr/>
        <w:t xml:space="preserve">#sudo  dpkg-reconfigure  dash </w:t>
      </w:r>
      <w:r>
        <w:rPr/>
        <w:t>（在出现的界面选择“否”）</w:t>
      </w:r>
    </w:p>
    <w:p>
      <w:pPr>
        <w:pStyle w:val="Normal"/>
        <w:ind w:firstLine="480"/>
        <w:jc w:val="both"/>
        <w:rPr/>
      </w:pPr>
      <w:r>
        <w:rPr/>
      </w:r>
    </w:p>
    <w:p>
      <w:pPr>
        <w:pStyle w:val="Normal"/>
        <w:ind w:firstLine="482"/>
        <w:jc w:val="both"/>
        <w:rPr/>
      </w:pPr>
      <w:r>
        <w:rPr>
          <w:b/>
        </w:rPr>
        <w:t>安装：</w:t>
      </w:r>
    </w:p>
    <w:p>
      <w:pPr>
        <w:pStyle w:val="Normal"/>
        <w:ind w:firstLine="480"/>
        <w:jc w:val="both"/>
        <w:rPr/>
      </w:pPr>
      <w:r>
        <w:rPr/>
        <w:t xml:space="preserve">1. </w:t>
      </w:r>
      <w:r>
        <w:rPr/>
        <w:t>修改</w:t>
      </w:r>
      <w:r>
        <w:rPr/>
        <w:t>petalinux</w:t>
      </w:r>
      <w:r>
        <w:rPr/>
        <w:t>的执行权限，</w:t>
      </w:r>
      <w:r>
        <w:rPr/>
        <w:t>chmod</w:t>
      </w:r>
    </w:p>
    <w:p>
      <w:pPr>
        <w:pStyle w:val="Normal"/>
        <w:ind w:firstLine="480"/>
        <w:jc w:val="both"/>
        <w:rPr/>
      </w:pPr>
      <w:r>
        <w:rPr/>
        <w:t xml:space="preserve">2. </w:t>
      </w:r>
      <w:r>
        <w:rPr/>
        <w:t>选择安装在哪里，如～</w:t>
      </w:r>
      <w:r>
        <w:rPr/>
        <w:t>/petalinux201802</w:t>
      </w:r>
    </w:p>
    <w:p>
      <w:pPr>
        <w:pStyle w:val="Normal"/>
        <w:ind w:firstLine="480"/>
        <w:jc w:val="both"/>
        <w:rPr/>
      </w:pPr>
      <w:r>
        <w:rPr/>
        <w:t xml:space="preserve">3. </w:t>
      </w:r>
      <w:r>
        <w:rPr/>
        <w:t>进入目录，将安装文件拷贝到此。</w:t>
      </w:r>
    </w:p>
    <w:p>
      <w:pPr>
        <w:pStyle w:val="Normal"/>
        <w:ind w:firstLine="480"/>
        <w:jc w:val="both"/>
        <w:rPr/>
      </w:pPr>
      <w:r>
        <w:rPr/>
        <w:t xml:space="preserve">4. </w:t>
      </w:r>
      <w:r>
        <w:rPr/>
        <w:t>运行安装文件。</w:t>
      </w:r>
    </w:p>
    <w:p>
      <w:pPr>
        <w:pStyle w:val="Normal"/>
        <w:ind w:firstLine="480"/>
        <w:jc w:val="both"/>
        <w:rPr>
          <w:rFonts w:eastAsia="宋体"/>
        </w:rPr>
      </w:pPr>
      <w:r>
        <w:rPr>
          <w:rFonts w:eastAsia="宋体"/>
        </w:rPr>
      </w:r>
    </w:p>
    <w:p>
      <w:pPr>
        <w:pStyle w:val="Normal"/>
        <w:ind w:firstLine="482"/>
        <w:jc w:val="both"/>
        <w:rPr/>
      </w:pPr>
      <w:r>
        <w:rPr>
          <w:rFonts w:eastAsia="宋体"/>
          <w:b/>
        </w:rPr>
        <w:t>注意</w:t>
      </w:r>
      <w:r>
        <w:rPr>
          <w:rFonts w:eastAsia="宋体"/>
        </w:rPr>
        <w:t>：</w:t>
      </w:r>
    </w:p>
    <w:p>
      <w:pPr>
        <w:pStyle w:val="Normal"/>
        <w:ind w:firstLine="480"/>
        <w:jc w:val="both"/>
        <w:rPr/>
      </w:pPr>
      <w:r>
        <w:rPr>
          <w:rFonts w:eastAsia="宋体"/>
          <w:color w:val="FF0000"/>
        </w:rPr>
        <w:t>重新安装的时候，需要删除</w:t>
      </w:r>
      <w:r>
        <w:rPr>
          <w:rFonts w:eastAsia="宋体"/>
          <w:color w:val="FF0000"/>
        </w:rPr>
        <w:t>log</w:t>
      </w:r>
      <w:r>
        <w:rPr>
          <w:rFonts w:eastAsia="宋体"/>
          <w:color w:val="FF0000"/>
        </w:rPr>
        <w:t>文件。</w:t>
      </w:r>
    </w:p>
    <w:p>
      <w:pPr>
        <w:pStyle w:val="Normal"/>
        <w:ind w:firstLine="480"/>
        <w:jc w:val="both"/>
        <w:rPr>
          <w:rFonts w:eastAsia="宋体"/>
          <w:color w:val="FF0000"/>
        </w:rPr>
      </w:pPr>
      <w:r>
        <w:rPr/>
      </w:r>
    </w:p>
    <w:p>
      <w:pPr>
        <w:pStyle w:val="Normal"/>
        <w:ind w:firstLine="480"/>
        <w:jc w:val="both"/>
        <w:rPr>
          <w:rFonts w:eastAsia="宋体"/>
          <w:color w:val="FF0000"/>
        </w:rPr>
      </w:pPr>
      <w:r>
        <w:rPr/>
      </w:r>
    </w:p>
    <w:p>
      <w:pPr>
        <w:pStyle w:val="Normal"/>
        <w:ind w:firstLine="480"/>
        <w:jc w:val="both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运行</w:t>
      </w:r>
      <w:r>
        <w:rPr>
          <w:rFonts w:eastAsia="SimSun" w:cs="FreeSans"/>
          <w:color w:val="00000A"/>
          <w:sz w:val="24"/>
          <w:szCs w:val="24"/>
          <w:lang w:val="en-US" w:eastAsia="zh-CN" w:bidi="hi-IN"/>
        </w:rPr>
        <w:t>SDx IDE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时提示：</w:t>
      </w:r>
    </w:p>
    <w:p>
      <w:pPr>
        <w:pStyle w:val="Normal"/>
        <w:ind w:firstLine="480"/>
        <w:jc w:val="both"/>
        <w:rPr/>
      </w:pPr>
      <w:r>
        <w:rPr>
          <w:rFonts w:eastAsia="宋体"/>
          <w:color w:val="FF0000"/>
        </w:rPr>
        <w:drawing>
          <wp:inline distT="0" distB="0" distL="0" distR="0">
            <wp:extent cx="3607435" cy="229425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80"/>
        <w:jc w:val="both"/>
        <w:rPr>
          <w:rFonts w:eastAsia="宋体"/>
          <w:color w:val="FF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353</Words>
  <Characters>523</Characters>
  <CharactersWithSpaces>547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2019-02-21T15:19:30Z</dcterms:created>
  <dc:creator/>
  <dc:description/>
  <dc:language>en-US</dc:language>
  <cp:lastModifiedBy/>
  <dcterms:modified xsi:type="dcterms:W3CDTF">2019-05-27T09:26:24Z</dcterms:modified>
  <cp:revision>6</cp:revision>
  <dc:subject/>
  <dc:title/>
</cp:coreProperties>
</file>