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Review: ML-Driven Code Smell Detection Compiler</w:t>
      </w:r>
    </w:p>
    <w:p>
      <w:pPr>
        <w:pStyle w:val="Heading2"/>
      </w:pPr>
      <w:r>
        <w:t>Abstract</w:t>
      </w:r>
    </w:p>
    <w:p>
      <w:r>
        <w:t>This literature review summarizes representative research on static analysis, code smell detection, and machine learning approaches for program analysis. It highlights deterministic AST-based techniques, statistical and machine learning approaches, and work on synthetic dataset generation. The review also identifies gaps that the current project aims to address.</w:t>
      </w:r>
    </w:p>
    <w:p>
      <w:pPr>
        <w:pStyle w:val="Heading2"/>
      </w:pPr>
      <w:r>
        <w:t>Background and Motivation</w:t>
      </w:r>
    </w:p>
    <w:p>
      <w:r>
        <w:t>Static analysis has long been used to find bugs and security vulnerabilities in source code without executing it. Traditional tools rely on rule sets and pattern matching over token streams or ASTs; more recent work explores statistical and learning-based methods that can generalize from examples. Combining rule-based checks with lightweight ML models can improve detection coverage while keeping results interpretable for developers.</w:t>
      </w:r>
    </w:p>
    <w:p>
      <w:pPr>
        <w:pStyle w:val="Heading2"/>
      </w:pPr>
      <w:r>
        <w:t>Related work (summary)</w:t>
      </w:r>
    </w:p>
    <w:p>
      <w:r>
        <w:t>Representative areas of research and exemplar works are summarized below. These works informed the design choices in the implementation of the ML-Driven Code Smell Detection Compiler.</w:t>
      </w:r>
    </w:p>
    <w:p>
      <w:pPr>
        <w:pStyle w:val="Heading3"/>
      </w:pPr>
      <w:r>
        <w:t>1. AST- and rule-based static analysis</w:t>
      </w:r>
    </w:p>
    <w:p>
      <w:r>
        <w:t>Classic static analysis approaches parse source code into AST representations and apply deterministic rules or pattern matching. Such approaches are precise for well-understood issues and provide clear explanations for findings. Many open-source analyzers and linters follow this pattern, which we adopted for the rule-based component of the project.</w:t>
      </w:r>
    </w:p>
    <w:p>
      <w:pPr>
        <w:pStyle w:val="Heading3"/>
      </w:pPr>
      <w:r>
        <w:t>2. Learning-based bug and vulnerability detection</w:t>
      </w:r>
    </w:p>
    <w:p>
      <w:r>
        <w:t>Research in learning-based program analysis explores source code representations (tokens, AST paths, graphs) and trains models to predict bugs or vulnerabilities. Methods include sequence models over tokens, tree-based encodings of ASTs, and graph neural networks over program graphs. These approaches motivated the ML component of this project, which uses lightweight scikit-learn classifiers on features extracted from AST metrics.</w:t>
      </w:r>
    </w:p>
    <w:p>
      <w:pPr>
        <w:pStyle w:val="Heading3"/>
      </w:pPr>
      <w:r>
        <w:t>3. Code representation techniques</w:t>
      </w:r>
    </w:p>
    <w:p>
      <w:r>
        <w:t>Work on code representations, such as path-based embeddings and graph-based encoders, shows that structural program information is useful for learning tasks. While deep models use learned representations, this project focuses on engineered, interpretable features derived from ASTs to maintain explainability for findings and to enable quick local training.</w:t>
      </w:r>
    </w:p>
    <w:p>
      <w:pPr>
        <w:pStyle w:val="Heading3"/>
      </w:pPr>
      <w:r>
        <w:t>4. Synthetic data and bootstrapping</w:t>
      </w:r>
    </w:p>
    <w:p>
      <w:r>
        <w:t>Data scarcity is a common challenge for supervised learning in program analysis. Several works propose generating synthetic labeled examples or mining patterns from code repositories to bootstrap models. For reproducibility, this project includes a synthetic dataset generator to create labeled samples with controlled code smells.</w:t>
      </w:r>
    </w:p>
    <w:p>
      <w:pPr>
        <w:pStyle w:val="Heading2"/>
      </w:pPr>
      <w:r>
        <w:t>How this project builds on prior work</w:t>
      </w:r>
    </w:p>
    <w:p>
      <w:r>
        <w:t>The implemented system combines deterministic AST-level rules with a small ML pipeline trained on synthetic examples. The design prioritizes:</w:t>
      </w:r>
    </w:p>
    <w:p>
      <w:r>
        <w:t>• Explainability: rule-based detections provide deterministic explanations and locations.</w:t>
      </w:r>
    </w:p>
    <w:p>
      <w:r>
        <w:t>• Lightweight models: scikit-learn classifiers enable local training and inference.</w:t>
      </w:r>
    </w:p>
    <w:p>
      <w:r>
        <w:t>• Extensibility: modular phases allow adding new detectors, features, or exporters.</w:t>
      </w:r>
    </w:p>
    <w:p>
      <w:pPr>
        <w:pStyle w:val="Heading2"/>
      </w:pPr>
      <w:r>
        <w:t>Gaps and opportunities</w:t>
      </w:r>
    </w:p>
    <w:p>
      <w:r>
        <w:t>While ML methods promise improved recall, practical adoption requires labeled data, explainability, and integration into developer workflows. Future work includes improving dataset realism, adding column-level localization, and evaluating performance on large-scale real-world repositories.</w:t>
      </w:r>
    </w:p>
    <w:p>
      <w:pPr>
        <w:pStyle w:val="Heading2"/>
      </w:pPr>
      <w:r>
        <w:t>Representative papers and resources used</w:t>
      </w:r>
    </w:p>
    <w:p>
      <w:pPr>
        <w:pStyle w:val="Heading2"/>
      </w:pPr>
      <w:r>
        <w:t>List of academic papers and technical references used in this project</w:t>
      </w:r>
    </w:p>
    <w:p>
      <w:pPr>
        <w:pStyle w:val="ListBullet"/>
      </w:pPr>
      <w:r>
        <w:t>Pradel, M. and Ernst, M. (2018). DeepBugs: A Learning Approach to Name-based Bug Detection.</w:t>
      </w:r>
    </w:p>
    <w:p>
      <w:pPr>
        <w:pStyle w:val="ListBullet"/>
      </w:pPr>
      <w:r>
        <w:t>Alon, U., Zilberstein, M., Levy, O., and Yahav, E. (2019). Code2Vec: Learning Distributed Representations of Code.</w:t>
      </w:r>
    </w:p>
    <w:p>
      <w:pPr>
        <w:pStyle w:val="ListBullet"/>
      </w:pPr>
      <w:r>
        <w:t>Jiang, L., Su, Z., and Chiu, D. (2007). Deckard: Scalable and Accurate Tree-based Detection of Code Clones.</w:t>
      </w:r>
    </w:p>
    <w:p>
      <w:pPr>
        <w:pStyle w:val="ListBullet"/>
      </w:pPr>
      <w:r>
        <w:t>Hindle, A., Barr, E.T., Gabel, M., Su, Z., and Devanbu, P. (2012). On the Naturalness of Software.</w:t>
      </w:r>
    </w:p>
    <w:p>
      <w:pPr>
        <w:pStyle w:val="ListBullet"/>
      </w:pPr>
      <w:r>
        <w:t>Allamanis, M., Brockschmidt, M., and Khademi, M. (2018). Learning to Represent Programs with Graphs (survey).</w:t>
      </w:r>
    </w:p>
    <w:p>
      <w:pPr>
        <w:pStyle w:val="ListBullet"/>
      </w:pPr>
      <w:r>
        <w:t>Selected open-source static analyzers and linters used for rule design: Pylint, Bandit, Flake8.</w:t>
      </w:r>
    </w:p>
    <w:p>
      <w:pPr>
        <w:pStyle w:val="Heading2"/>
      </w:pPr>
      <w:r>
        <w:t>References and further reading</w:t>
      </w:r>
    </w:p>
    <w:p>
      <w:r>
        <w:t>The list above provides starting points for reading. For precise bibliographic details, consult the original papers and repositories online (search by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