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eastAsia="zh-Hans"/>
        </w:rPr>
      </w:pPr>
      <w:r>
        <w:t xml:space="preserve">----- </w:t>
      </w:r>
      <w:r>
        <w:rPr>
          <w:rFonts w:hint="eastAsia"/>
          <w:lang w:val="en-US" w:eastAsia="zh-Hans"/>
        </w:rPr>
        <w:t>判断分析题</w:t>
      </w:r>
      <w:r>
        <w:rPr>
          <w:rFonts w:hint="default"/>
          <w:lang w:eastAsia="zh-Hans"/>
        </w:rPr>
        <w:t xml:space="preserve"> ----</w:t>
      </w:r>
    </w:p>
    <w:p>
      <w:pPr>
        <w:rPr>
          <w:rFonts w:hint="default"/>
          <w:lang w:eastAsia="zh-Hans"/>
        </w:rPr>
      </w:pPr>
    </w:p>
    <w:p>
      <w:pPr>
        <w:numPr>
          <w:ilvl w:val="0"/>
          <w:numId w:val="1"/>
        </w:numPr>
        <w:rPr>
          <w:rFonts w:hint="default"/>
          <w:lang w:eastAsia="zh-Hans"/>
        </w:rPr>
      </w:pPr>
      <w:r>
        <w:rPr>
          <w:rFonts w:hint="eastAsia"/>
          <w:lang w:val="en-US" w:eastAsia="zh-Hans"/>
        </w:rPr>
        <w:t>一般而言</w:t>
      </w:r>
      <w:r>
        <w:rPr>
          <w:rFonts w:hint="default"/>
          <w:lang w:eastAsia="zh-Hans"/>
        </w:rPr>
        <w:t>，</w:t>
      </w:r>
      <w:r>
        <w:rPr>
          <w:rFonts w:hint="eastAsia"/>
          <w:lang w:val="en-US" w:eastAsia="zh-Hans"/>
        </w:rPr>
        <w:t>目标优化就是对于各种系统都要追求“最优解”</w:t>
      </w:r>
      <w:r>
        <w:rPr>
          <w:rFonts w:hint="default"/>
          <w:lang w:eastAsia="zh-Hans"/>
        </w:rPr>
        <w:t xml:space="preserve"> 【 】</w:t>
      </w:r>
    </w:p>
    <w:p>
      <w:pPr>
        <w:numPr>
          <w:ilvl w:val="0"/>
          <w:numId w:val="1"/>
        </w:numPr>
        <w:rPr>
          <w:rFonts w:hint="default"/>
          <w:lang w:eastAsia="zh-Hans"/>
        </w:rPr>
      </w:pPr>
      <w:r>
        <w:rPr>
          <w:rFonts w:hint="eastAsia"/>
          <w:lang w:val="en-US" w:eastAsia="zh-Hans"/>
        </w:rPr>
        <w:t>数据词典仅对数据流图上的数据流进行定义和说明</w:t>
      </w:r>
      <w:r>
        <w:rPr>
          <w:rFonts w:hint="default"/>
          <w:lang w:eastAsia="zh-Hans"/>
        </w:rPr>
        <w:t xml:space="preserve">  【  】</w:t>
      </w:r>
    </w:p>
    <w:p>
      <w:pPr>
        <w:numPr>
          <w:ilvl w:val="0"/>
          <w:numId w:val="1"/>
        </w:numPr>
        <w:rPr>
          <w:rFonts w:hint="default"/>
          <w:lang w:eastAsia="zh-Hans"/>
        </w:rPr>
      </w:pPr>
      <w:r>
        <w:rPr>
          <w:rFonts w:hint="eastAsia"/>
          <w:lang w:val="en-US" w:eastAsia="zh-Hans"/>
        </w:rPr>
        <w:t>组装测试用来进一步检查软件是否符合软件需求规格说明书的全部要求</w:t>
      </w:r>
      <w:r>
        <w:rPr>
          <w:rFonts w:hint="default"/>
          <w:lang w:eastAsia="zh-Hans"/>
        </w:rPr>
        <w:t xml:space="preserve">  【  】</w:t>
      </w:r>
    </w:p>
    <w:p>
      <w:pPr>
        <w:numPr>
          <w:ilvl w:val="0"/>
          <w:numId w:val="1"/>
        </w:numPr>
        <w:rPr>
          <w:rFonts w:hint="default"/>
          <w:lang w:eastAsia="zh-Hans"/>
        </w:rPr>
      </w:pPr>
      <w:r>
        <w:rPr>
          <w:rFonts w:hint="eastAsia"/>
          <w:lang w:val="en-US" w:eastAsia="zh-Hans"/>
        </w:rPr>
        <w:t>在系统说明书中</w:t>
      </w:r>
      <w:r>
        <w:rPr>
          <w:rFonts w:hint="default"/>
          <w:lang w:eastAsia="zh-Hans"/>
        </w:rPr>
        <w:t>，</w:t>
      </w:r>
      <w:r>
        <w:rPr>
          <w:rFonts w:hint="eastAsia"/>
          <w:lang w:val="en-US" w:eastAsia="zh-Hans"/>
        </w:rPr>
        <w:t>实施总计划部分包括了三部分内容</w:t>
      </w:r>
      <w:r>
        <w:rPr>
          <w:rFonts w:hint="default"/>
          <w:lang w:eastAsia="zh-Hans"/>
        </w:rPr>
        <w:t>，</w:t>
      </w:r>
      <w:r>
        <w:rPr>
          <w:rFonts w:hint="eastAsia"/>
          <w:lang w:val="en-US" w:eastAsia="zh-Hans"/>
        </w:rPr>
        <w:t>分别是工作任务的分解</w:t>
      </w:r>
      <w:r>
        <w:rPr>
          <w:rFonts w:hint="default"/>
          <w:lang w:eastAsia="zh-Hans"/>
        </w:rPr>
        <w:t>、</w:t>
      </w:r>
      <w:r>
        <w:rPr>
          <w:rFonts w:hint="eastAsia"/>
          <w:lang w:val="en-US" w:eastAsia="zh-Hans"/>
        </w:rPr>
        <w:t>进度和安全保密</w:t>
      </w:r>
      <w:r>
        <w:rPr>
          <w:rFonts w:hint="default"/>
          <w:lang w:eastAsia="zh-Hans"/>
        </w:rPr>
        <w:t xml:space="preserve">  【  】</w:t>
      </w:r>
    </w:p>
    <w:p>
      <w:pPr>
        <w:numPr>
          <w:ilvl w:val="0"/>
          <w:numId w:val="1"/>
        </w:numPr>
        <w:rPr>
          <w:rFonts w:hint="default"/>
          <w:lang w:eastAsia="zh-Hans"/>
        </w:rPr>
      </w:pPr>
      <w:r>
        <w:rPr>
          <w:rFonts w:hint="eastAsia"/>
          <w:lang w:val="en-US" w:eastAsia="zh-Hans"/>
        </w:rPr>
        <w:t>经验表明</w:t>
      </w:r>
      <w:r>
        <w:rPr>
          <w:rFonts w:hint="default"/>
          <w:lang w:eastAsia="zh-Hans"/>
        </w:rPr>
        <w:t>，</w:t>
      </w:r>
      <w:r>
        <w:rPr>
          <w:rFonts w:hint="eastAsia"/>
          <w:lang w:val="en-US" w:eastAsia="zh-Hans"/>
        </w:rPr>
        <w:t>系统运行时发生的错误约</w:t>
      </w:r>
      <w:r>
        <w:rPr>
          <w:rFonts w:hint="default"/>
          <w:lang w:eastAsia="zh-Hans"/>
        </w:rPr>
        <w:t>2/3</w:t>
      </w:r>
      <w:r>
        <w:rPr>
          <w:rFonts w:hint="eastAsia"/>
          <w:lang w:val="en-US" w:eastAsia="zh-Hans"/>
        </w:rPr>
        <w:t>产生于系统实施阶段</w:t>
      </w:r>
      <w:r>
        <w:rPr>
          <w:rFonts w:hint="default"/>
          <w:lang w:eastAsia="zh-Hans"/>
        </w:rPr>
        <w:t>，</w:t>
      </w:r>
      <w:r>
        <w:rPr>
          <w:rFonts w:hint="eastAsia"/>
          <w:lang w:val="en-US" w:eastAsia="zh-Hans"/>
        </w:rPr>
        <w:t>其余约</w:t>
      </w:r>
      <w:r>
        <w:rPr>
          <w:rFonts w:hint="default"/>
          <w:lang w:eastAsia="zh-Hans"/>
        </w:rPr>
        <w:t>1/3</w:t>
      </w:r>
      <w:r>
        <w:rPr>
          <w:rFonts w:hint="eastAsia"/>
          <w:lang w:val="en-US" w:eastAsia="zh-Hans"/>
        </w:rPr>
        <w:t>产生于系统分析和系统设计阶段</w:t>
      </w:r>
      <w:r>
        <w:rPr>
          <w:rFonts w:hint="default"/>
          <w:lang w:eastAsia="zh-Hans"/>
        </w:rPr>
        <w:t xml:space="preserve">  【  】</w:t>
      </w:r>
    </w:p>
    <w:p>
      <w:pPr>
        <w:pStyle w:val="2"/>
        <w:bidi w:val="0"/>
        <w:jc w:val="center"/>
        <w:rPr>
          <w:rFonts w:hint="default"/>
          <w:lang w:eastAsia="zh-Hans"/>
        </w:rPr>
      </w:pPr>
      <w:r>
        <w:t xml:space="preserve">----- </w:t>
      </w:r>
      <w:r>
        <w:rPr>
          <w:rFonts w:hint="eastAsia"/>
          <w:lang w:val="en-US" w:eastAsia="zh-Hans"/>
        </w:rPr>
        <w:t>简答题</w:t>
      </w:r>
      <w:r>
        <w:rPr>
          <w:rFonts w:hint="default"/>
          <w:lang w:eastAsia="zh-Hans"/>
        </w:rPr>
        <w:t xml:space="preserve"> ----</w:t>
      </w:r>
    </w:p>
    <w:p>
      <w:pPr>
        <w:numPr>
          <w:ilvl w:val="0"/>
          <w:numId w:val="2"/>
        </w:numPr>
        <w:rPr>
          <w:rFonts w:hint="eastAsia"/>
          <w:lang w:val="en-US" w:eastAsia="zh-Hans"/>
        </w:rPr>
      </w:pPr>
      <w:r>
        <w:rPr>
          <w:rFonts w:hint="eastAsia"/>
          <w:lang w:val="en-US" w:eastAsia="zh-Hans"/>
        </w:rPr>
        <w:t>简述集中式系统的优点和缺点</w:t>
      </w:r>
    </w:p>
    <w:p>
      <w:pPr>
        <w:numPr>
          <w:ilvl w:val="0"/>
          <w:numId w:val="2"/>
        </w:numPr>
        <w:rPr>
          <w:rFonts w:hint="default"/>
          <w:lang w:eastAsia="zh-Hans"/>
        </w:rPr>
      </w:pPr>
      <w:r>
        <w:rPr>
          <w:rFonts w:hint="eastAsia"/>
          <w:lang w:val="en-US" w:eastAsia="zh-Hans"/>
        </w:rPr>
        <w:t>简述企业系统规划法</w:t>
      </w:r>
      <w:r>
        <w:rPr>
          <w:rFonts w:hint="default"/>
          <w:lang w:eastAsia="zh-Hans"/>
        </w:rPr>
        <w:t>（</w:t>
      </w:r>
      <w:r>
        <w:rPr>
          <w:rFonts w:hint="eastAsia"/>
          <w:lang w:val="en-US" w:eastAsia="zh-Hans"/>
        </w:rPr>
        <w:t>BSP</w:t>
      </w:r>
      <w:r>
        <w:rPr>
          <w:rFonts w:hint="default"/>
          <w:lang w:eastAsia="zh-Hans"/>
        </w:rPr>
        <w:t>）</w:t>
      </w:r>
      <w:r>
        <w:rPr>
          <w:rFonts w:hint="eastAsia"/>
          <w:lang w:val="en-US" w:eastAsia="zh-Hans"/>
        </w:rPr>
        <w:t>的基本出发点</w:t>
      </w:r>
    </w:p>
    <w:p>
      <w:pPr>
        <w:numPr>
          <w:ilvl w:val="0"/>
          <w:numId w:val="2"/>
        </w:numPr>
        <w:rPr>
          <w:rFonts w:hint="default"/>
          <w:lang w:eastAsia="zh-Hans"/>
        </w:rPr>
      </w:pPr>
      <w:r>
        <w:rPr>
          <w:rFonts w:hint="eastAsia"/>
          <w:lang w:val="en-US" w:eastAsia="zh-Hans"/>
        </w:rPr>
        <w:t>简述系统设计的依据</w:t>
      </w:r>
    </w:p>
    <w:p>
      <w:pPr>
        <w:numPr>
          <w:ilvl w:val="0"/>
          <w:numId w:val="2"/>
        </w:numPr>
        <w:rPr>
          <w:rFonts w:hint="default"/>
          <w:lang w:eastAsia="zh-Hans"/>
        </w:rPr>
      </w:pPr>
      <w:r>
        <w:rPr>
          <w:rFonts w:hint="eastAsia"/>
          <w:lang w:val="en-US" w:eastAsia="zh-Hans"/>
        </w:rPr>
        <w:t>简述系统测试的基本原则</w:t>
      </w:r>
    </w:p>
    <w:p>
      <w:pPr>
        <w:numPr>
          <w:ilvl w:val="0"/>
          <w:numId w:val="2"/>
        </w:numPr>
        <w:rPr>
          <w:rFonts w:hint="default"/>
          <w:lang w:eastAsia="zh-Hans"/>
        </w:rPr>
      </w:pPr>
      <w:r>
        <w:rPr>
          <w:rFonts w:hint="eastAsia"/>
          <w:lang w:val="en-US" w:eastAsia="zh-Hans"/>
        </w:rPr>
        <w:t>简述系统维护工作的主要内容</w:t>
      </w:r>
    </w:p>
    <w:p>
      <w:pPr>
        <w:pStyle w:val="2"/>
        <w:bidi w:val="0"/>
        <w:jc w:val="center"/>
        <w:rPr>
          <w:rFonts w:hint="default"/>
          <w:lang w:eastAsia="zh-Hans"/>
        </w:rPr>
      </w:pPr>
      <w:r>
        <w:t xml:space="preserve">----- </w:t>
      </w:r>
      <w:r>
        <w:rPr>
          <w:rFonts w:hint="eastAsia"/>
          <w:lang w:val="en-US" w:eastAsia="zh-Hans"/>
        </w:rPr>
        <w:t>综合应用题</w:t>
      </w:r>
      <w:r>
        <w:rPr>
          <w:rFonts w:hint="default"/>
          <w:lang w:eastAsia="zh-Hans"/>
        </w:rPr>
        <w:t xml:space="preserve"> ----</w:t>
      </w:r>
    </w:p>
    <w:p>
      <w:pPr>
        <w:numPr>
          <w:numId w:val="0"/>
        </w:numPr>
        <w:rPr>
          <w:rFonts w:hint="default"/>
          <w:lang w:eastAsia="zh-Hans"/>
        </w:rPr>
      </w:pPr>
    </w:p>
    <w:p>
      <w:pPr>
        <w:numPr>
          <w:ilvl w:val="0"/>
          <w:numId w:val="3"/>
        </w:numPr>
        <w:rPr>
          <w:rFonts w:hint="default"/>
          <w:lang w:eastAsia="zh-Hans"/>
        </w:rPr>
      </w:pPr>
      <w:r>
        <w:rPr>
          <w:rFonts w:hint="eastAsia"/>
          <w:lang w:val="en-US" w:eastAsia="zh-Hans"/>
        </w:rPr>
        <w:t>某公司对于员工的奖励计划用结构化语言表示如下</w:t>
      </w:r>
      <w:r>
        <w:rPr>
          <w:rFonts w:hint="default"/>
          <w:lang w:eastAsia="zh-Hans"/>
        </w:rPr>
        <w:t>：</w:t>
      </w:r>
    </w:p>
    <w:p>
      <w:pPr>
        <w:numPr>
          <w:numId w:val="0"/>
        </w:numPr>
        <w:ind w:left="420" w:leftChars="0"/>
        <w:rPr>
          <w:rFonts w:hint="eastAsia"/>
          <w:lang w:val="en-US" w:eastAsia="zh-Hans"/>
        </w:rPr>
      </w:pPr>
      <w:r>
        <w:rPr>
          <w:rFonts w:hint="eastAsia"/>
          <w:lang w:val="en-US" w:eastAsia="zh-Hans"/>
        </w:rPr>
        <w:t>如果</w:t>
      </w:r>
      <w:r>
        <w:rPr>
          <w:rFonts w:hint="default"/>
          <w:lang w:eastAsia="zh-Hans"/>
        </w:rPr>
        <w:t xml:space="preserve"> </w:t>
      </w:r>
      <w:r>
        <w:rPr>
          <w:rFonts w:hint="eastAsia"/>
          <w:lang w:val="en-US" w:eastAsia="zh-Hans"/>
        </w:rPr>
        <w:t>在公司服务年限大于等于</w:t>
      </w:r>
      <w:r>
        <w:rPr>
          <w:rFonts w:hint="default"/>
          <w:lang w:eastAsia="zh-Hans"/>
        </w:rPr>
        <w:t>10</w:t>
      </w:r>
      <w:r>
        <w:rPr>
          <w:rFonts w:hint="eastAsia"/>
          <w:lang w:val="en-US" w:eastAsia="zh-Hans"/>
        </w:rPr>
        <w:t>年</w:t>
      </w:r>
    </w:p>
    <w:p>
      <w:pPr>
        <w:numPr>
          <w:numId w:val="0"/>
        </w:numPr>
        <w:ind w:left="420" w:left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如果</w:t>
      </w:r>
      <w:r>
        <w:rPr>
          <w:rFonts w:hint="default"/>
          <w:lang w:eastAsia="zh-Hans"/>
        </w:rPr>
        <w:t xml:space="preserve"> </w:t>
      </w:r>
      <w:r>
        <w:rPr>
          <w:rFonts w:hint="eastAsia"/>
          <w:lang w:val="en-US" w:eastAsia="zh-Hans"/>
        </w:rPr>
        <w:t>担任部门经理大于等于</w:t>
      </w:r>
      <w:r>
        <w:rPr>
          <w:rFonts w:hint="default"/>
          <w:lang w:eastAsia="zh-Hans"/>
        </w:rPr>
        <w:t>3</w:t>
      </w:r>
      <w:r>
        <w:rPr>
          <w:rFonts w:hint="eastAsia"/>
          <w:lang w:val="en-US" w:eastAsia="zh-Hans"/>
        </w:rPr>
        <w:t>年</w:t>
      </w:r>
    </w:p>
    <w:p>
      <w:pPr>
        <w:numPr>
          <w:numId w:val="0"/>
        </w:numPr>
        <w:ind w:left="84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年底奖励</w:t>
      </w:r>
      <w:r>
        <w:rPr>
          <w:rFonts w:hint="default"/>
          <w:lang w:eastAsia="zh-Hans"/>
        </w:rPr>
        <w:t>5</w:t>
      </w:r>
      <w:r>
        <w:rPr>
          <w:rFonts w:hint="eastAsia"/>
          <w:lang w:val="en-US" w:eastAsia="zh-Hans"/>
        </w:rPr>
        <w:t>万元</w:t>
      </w:r>
    </w:p>
    <w:p>
      <w:pPr>
        <w:numPr>
          <w:numId w:val="0"/>
        </w:numPr>
        <w:ind w:left="84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年底奖励</w:t>
      </w:r>
      <w:r>
        <w:rPr>
          <w:rFonts w:hint="default"/>
          <w:lang w:eastAsia="zh-Hans"/>
        </w:rPr>
        <w:t>3</w:t>
      </w:r>
      <w:r>
        <w:rPr>
          <w:rFonts w:hint="eastAsia"/>
          <w:lang w:val="en-US" w:eastAsia="zh-Hans"/>
        </w:rPr>
        <w:t>万元</w:t>
      </w:r>
    </w:p>
    <w:p>
      <w:pPr>
        <w:numPr>
          <w:numId w:val="0"/>
        </w:numPr>
        <w:ind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如果</w:t>
      </w:r>
      <w:r>
        <w:rPr>
          <w:rFonts w:hint="default"/>
          <w:lang w:eastAsia="zh-Hans"/>
        </w:rPr>
        <w:t xml:space="preserve"> </w:t>
      </w:r>
      <w:r>
        <w:rPr>
          <w:rFonts w:hint="eastAsia"/>
          <w:lang w:val="en-US" w:eastAsia="zh-Hans"/>
        </w:rPr>
        <w:t>在公司服务年限大于等于</w:t>
      </w:r>
      <w:r>
        <w:rPr>
          <w:rFonts w:hint="default"/>
          <w:lang w:eastAsia="zh-Hans"/>
        </w:rPr>
        <w:t>5</w:t>
      </w:r>
      <w:r>
        <w:rPr>
          <w:rFonts w:hint="eastAsia"/>
          <w:lang w:val="en-US" w:eastAsia="zh-Hans"/>
        </w:rPr>
        <w:t>年且小于</w:t>
      </w:r>
      <w:r>
        <w:rPr>
          <w:rFonts w:hint="default"/>
          <w:lang w:eastAsia="zh-Hans"/>
        </w:rPr>
        <w:t>10</w:t>
      </w:r>
      <w:r>
        <w:rPr>
          <w:rFonts w:hint="eastAsia"/>
          <w:lang w:val="en-US" w:eastAsia="zh-Hans"/>
        </w:rPr>
        <w:t>年</w:t>
      </w:r>
      <w:bookmarkStart w:id="0" w:name="_GoBack"/>
      <w:bookmarkEnd w:id="0"/>
    </w:p>
    <w:p>
      <w:pPr>
        <w:numPr>
          <w:numId w:val="0"/>
        </w:numPr>
        <w:ind w:left="42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如果担任部门经理大于等于</w:t>
      </w:r>
      <w:r>
        <w:rPr>
          <w:rFonts w:hint="default"/>
          <w:lang w:eastAsia="zh-Hans"/>
        </w:rPr>
        <w:t>1</w:t>
      </w:r>
      <w:r>
        <w:rPr>
          <w:rFonts w:hint="eastAsia"/>
          <w:lang w:val="en-US" w:eastAsia="zh-Hans"/>
        </w:rPr>
        <w:t>年</w:t>
      </w:r>
    </w:p>
    <w:p>
      <w:pPr>
        <w:numPr>
          <w:numId w:val="0"/>
        </w:numPr>
        <w:ind w:left="84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年底奖励</w:t>
      </w:r>
      <w:r>
        <w:rPr>
          <w:rFonts w:hint="default"/>
          <w:lang w:eastAsia="zh-Hans"/>
        </w:rPr>
        <w:t>2</w:t>
      </w:r>
      <w:r>
        <w:rPr>
          <w:rFonts w:hint="eastAsia"/>
          <w:lang w:val="en-US" w:eastAsia="zh-Hans"/>
        </w:rPr>
        <w:t>万元</w:t>
      </w:r>
    </w:p>
    <w:p>
      <w:pPr>
        <w:numPr>
          <w:numId w:val="0"/>
        </w:numPr>
        <w:ind w:left="84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年底奖励</w:t>
      </w:r>
      <w:r>
        <w:rPr>
          <w:rFonts w:hint="default"/>
          <w:lang w:eastAsia="zh-Hans"/>
        </w:rPr>
        <w:t>1</w:t>
      </w:r>
      <w:r>
        <w:rPr>
          <w:rFonts w:hint="eastAsia"/>
          <w:lang w:val="en-US" w:eastAsia="zh-Hans"/>
        </w:rPr>
        <w:t>.</w:t>
      </w:r>
      <w:r>
        <w:rPr>
          <w:rFonts w:hint="default"/>
          <w:lang w:eastAsia="zh-Hans"/>
        </w:rPr>
        <w:t>5</w:t>
      </w:r>
      <w:r>
        <w:rPr>
          <w:rFonts w:hint="eastAsia"/>
          <w:lang w:val="en-US" w:eastAsia="zh-Hans"/>
        </w:rPr>
        <w:t>万元</w:t>
      </w:r>
    </w:p>
    <w:p>
      <w:pPr>
        <w:numPr>
          <w:numId w:val="0"/>
        </w:numPr>
        <w:ind w:left="42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如果</w:t>
      </w:r>
      <w:r>
        <w:rPr>
          <w:rFonts w:hint="default"/>
          <w:lang w:eastAsia="zh-Hans"/>
        </w:rPr>
        <w:t xml:space="preserve"> </w:t>
      </w:r>
      <w:r>
        <w:rPr>
          <w:rFonts w:hint="eastAsia"/>
          <w:lang w:val="en-US" w:eastAsia="zh-Hans"/>
        </w:rPr>
        <w:t>在公司服务年限大于等于</w:t>
      </w:r>
      <w:r>
        <w:rPr>
          <w:rFonts w:hint="default"/>
          <w:lang w:eastAsia="zh-Hans"/>
        </w:rPr>
        <w:t>1</w:t>
      </w:r>
      <w:r>
        <w:rPr>
          <w:rFonts w:hint="eastAsia"/>
          <w:lang w:val="en-US" w:eastAsia="zh-Hans"/>
        </w:rPr>
        <w:t>年且小于</w:t>
      </w:r>
      <w:r>
        <w:rPr>
          <w:rFonts w:hint="default"/>
          <w:lang w:eastAsia="zh-Hans"/>
        </w:rPr>
        <w:t>5</w:t>
      </w:r>
      <w:r>
        <w:rPr>
          <w:rFonts w:hint="eastAsia"/>
          <w:lang w:val="en-US" w:eastAsia="zh-Hans"/>
        </w:rPr>
        <w:t>年</w:t>
      </w:r>
    </w:p>
    <w:p>
      <w:pPr>
        <w:numPr>
          <w:numId w:val="0"/>
        </w:numPr>
        <w:ind w:left="1260" w:leftChars="0" w:firstLine="420" w:firstLineChars="0"/>
        <w:rPr>
          <w:rFonts w:hint="eastAsia"/>
          <w:lang w:val="en-US" w:eastAsia="zh-Hans"/>
        </w:rPr>
      </w:pPr>
      <w:r>
        <w:rPr>
          <w:rFonts w:hint="eastAsia"/>
          <w:lang w:val="en-US" w:eastAsia="zh-Hans"/>
        </w:rPr>
        <w:t>则</w:t>
      </w:r>
      <w:r>
        <w:rPr>
          <w:rFonts w:hint="default"/>
          <w:lang w:eastAsia="zh-Hans"/>
        </w:rPr>
        <w:t xml:space="preserve"> </w:t>
      </w:r>
      <w:r>
        <w:rPr>
          <w:rFonts w:hint="eastAsia"/>
          <w:lang w:val="en-US" w:eastAsia="zh-Hans"/>
        </w:rPr>
        <w:t>年底奖励</w:t>
      </w:r>
      <w:r>
        <w:rPr>
          <w:rFonts w:hint="default"/>
          <w:lang w:eastAsia="zh-Hans"/>
        </w:rPr>
        <w:t>1</w:t>
      </w:r>
      <w:r>
        <w:rPr>
          <w:rFonts w:hint="eastAsia"/>
          <w:lang w:val="en-US" w:eastAsia="zh-Hans"/>
        </w:rPr>
        <w:t>万元</w:t>
      </w:r>
    </w:p>
    <w:p>
      <w:pPr>
        <w:numPr>
          <w:numId w:val="0"/>
        </w:numPr>
        <w:ind w:left="1260" w:leftChars="0" w:firstLine="420" w:firstLineChars="0"/>
        <w:rPr>
          <w:rFonts w:hint="eastAsia"/>
          <w:lang w:val="en-US" w:eastAsia="zh-Hans"/>
        </w:rPr>
      </w:pPr>
      <w:r>
        <w:rPr>
          <w:rFonts w:hint="eastAsia"/>
          <w:lang w:val="en-US" w:eastAsia="zh-Hans"/>
        </w:rPr>
        <w:t>否则</w:t>
      </w:r>
      <w:r>
        <w:rPr>
          <w:rFonts w:hint="default"/>
          <w:lang w:eastAsia="zh-Hans"/>
        </w:rPr>
        <w:t xml:space="preserve"> </w:t>
      </w:r>
      <w:r>
        <w:rPr>
          <w:rFonts w:hint="eastAsia"/>
          <w:lang w:val="en-US" w:eastAsia="zh-Hans"/>
        </w:rPr>
        <w:t>年底奖励</w:t>
      </w:r>
      <w:r>
        <w:rPr>
          <w:rFonts w:hint="default"/>
          <w:lang w:eastAsia="zh-Hans"/>
        </w:rPr>
        <w:t>0</w:t>
      </w:r>
      <w:r>
        <w:rPr>
          <w:rFonts w:hint="eastAsia"/>
          <w:lang w:val="en-US" w:eastAsia="zh-Hans"/>
        </w:rPr>
        <w:t>.</w:t>
      </w:r>
      <w:r>
        <w:rPr>
          <w:rFonts w:hint="default"/>
          <w:lang w:eastAsia="zh-Hans"/>
        </w:rPr>
        <w:t>5</w:t>
      </w:r>
      <w:r>
        <w:rPr>
          <w:rFonts w:hint="eastAsia"/>
          <w:lang w:val="en-US" w:eastAsia="zh-Hans"/>
        </w:rPr>
        <w:t>万元</w:t>
      </w:r>
    </w:p>
    <w:p>
      <w:pPr>
        <w:numPr>
          <w:numId w:val="0"/>
        </w:numPr>
        <w:rPr>
          <w:rFonts w:hint="eastAsia"/>
          <w:lang w:val="en-US" w:eastAsia="zh-Hans"/>
        </w:rPr>
      </w:pPr>
      <w:r>
        <w:rPr>
          <w:rFonts w:hint="eastAsia"/>
          <w:lang w:val="en-US" w:eastAsia="zh-Hans"/>
        </w:rPr>
        <w:t>请将该奖励政策使用决策树表示</w:t>
      </w:r>
    </w:p>
    <w:p>
      <w:pPr>
        <w:numPr>
          <w:ilvl w:val="0"/>
          <w:numId w:val="3"/>
        </w:numPr>
        <w:rPr>
          <w:rFonts w:hint="default"/>
          <w:lang w:eastAsia="zh-Hans"/>
        </w:rPr>
      </w:pPr>
      <w:r>
        <w:rPr>
          <w:rFonts w:hint="eastAsia"/>
          <w:lang w:val="en-US" w:eastAsia="zh-Hans"/>
        </w:rPr>
        <w:t>图书馆借阅系统的流程要求如下</w:t>
      </w:r>
      <w:r>
        <w:rPr>
          <w:rFonts w:hint="default"/>
          <w:lang w:eastAsia="zh-Hans"/>
        </w:rPr>
        <w:t>：</w:t>
      </w:r>
    </w:p>
    <w:p>
      <w:pPr>
        <w:numPr>
          <w:ilvl w:val="0"/>
          <w:numId w:val="4"/>
        </w:numPr>
        <w:ind w:left="420" w:leftChars="0"/>
        <w:rPr>
          <w:rFonts w:hint="default"/>
          <w:lang w:eastAsia="zh-Hans"/>
        </w:rPr>
      </w:pPr>
      <w:r>
        <w:rPr>
          <w:rFonts w:hint="eastAsia"/>
          <w:lang w:val="en-US" w:eastAsia="zh-Hans"/>
        </w:rPr>
        <w:t>接受读者的索书单</w:t>
      </w:r>
      <w:r>
        <w:rPr>
          <w:rFonts w:hint="default"/>
          <w:lang w:eastAsia="zh-Hans"/>
        </w:rPr>
        <w:t>，</w:t>
      </w:r>
      <w:r>
        <w:rPr>
          <w:rFonts w:hint="eastAsia"/>
          <w:lang w:val="en-US" w:eastAsia="zh-Hans"/>
        </w:rPr>
        <w:t>查看读者的记录进行读者鉴别</w:t>
      </w:r>
      <w:r>
        <w:rPr>
          <w:rFonts w:hint="default"/>
          <w:lang w:eastAsia="zh-Hans"/>
        </w:rPr>
        <w:t>，</w:t>
      </w:r>
      <w:r>
        <w:rPr>
          <w:rFonts w:hint="eastAsia"/>
          <w:lang w:val="en-US" w:eastAsia="zh-Hans"/>
        </w:rPr>
        <w:t>并存储借阅记录</w:t>
      </w:r>
      <w:r>
        <w:rPr>
          <w:rFonts w:hint="default"/>
          <w:lang w:eastAsia="zh-Hans"/>
        </w:rPr>
        <w:t>。</w:t>
      </w:r>
    </w:p>
    <w:p>
      <w:pPr>
        <w:numPr>
          <w:ilvl w:val="0"/>
          <w:numId w:val="4"/>
        </w:numPr>
        <w:ind w:left="420" w:leftChars="0"/>
        <w:rPr>
          <w:rFonts w:hint="default"/>
          <w:lang w:eastAsia="zh-Hans"/>
        </w:rPr>
      </w:pPr>
      <w:r>
        <w:rPr>
          <w:rFonts w:hint="eastAsia"/>
          <w:lang w:val="en-US" w:eastAsia="zh-Hans"/>
        </w:rPr>
        <w:t>查询图书资料</w:t>
      </w:r>
      <w:r>
        <w:rPr>
          <w:rFonts w:hint="default"/>
          <w:lang w:eastAsia="zh-Hans"/>
        </w:rPr>
        <w:t>，</w:t>
      </w:r>
      <w:r>
        <w:rPr>
          <w:rFonts w:hint="eastAsia"/>
          <w:lang w:val="en-US" w:eastAsia="zh-Hans"/>
        </w:rPr>
        <w:t>进行存书查询</w:t>
      </w:r>
      <w:r>
        <w:rPr>
          <w:rFonts w:hint="default"/>
          <w:lang w:eastAsia="zh-Hans"/>
        </w:rPr>
        <w:t>。</w:t>
      </w:r>
    </w:p>
    <w:p>
      <w:pPr>
        <w:numPr>
          <w:ilvl w:val="0"/>
          <w:numId w:val="4"/>
        </w:numPr>
        <w:ind w:left="420" w:leftChars="0"/>
        <w:rPr>
          <w:rFonts w:hint="default"/>
          <w:lang w:eastAsia="zh-Hans"/>
        </w:rPr>
      </w:pPr>
      <w:r>
        <w:rPr>
          <w:rFonts w:hint="eastAsia"/>
          <w:lang w:val="en-US" w:eastAsia="zh-Hans"/>
        </w:rPr>
        <w:t>如果图书未借出</w:t>
      </w:r>
      <w:r>
        <w:rPr>
          <w:rFonts w:hint="default"/>
          <w:lang w:eastAsia="zh-Hans"/>
        </w:rPr>
        <w:t>，</w:t>
      </w:r>
      <w:r>
        <w:rPr>
          <w:rFonts w:hint="eastAsia"/>
          <w:lang w:val="en-US" w:eastAsia="zh-Hans"/>
        </w:rPr>
        <w:t>向书库发出库单</w:t>
      </w:r>
      <w:r>
        <w:rPr>
          <w:rFonts w:hint="default"/>
          <w:lang w:eastAsia="zh-Hans"/>
        </w:rPr>
        <w:t>，</w:t>
      </w:r>
      <w:r>
        <w:rPr>
          <w:rFonts w:hint="eastAsia"/>
          <w:lang w:val="en-US" w:eastAsia="zh-Hans"/>
        </w:rPr>
        <w:t>并修改借阅记录和图书记录</w:t>
      </w:r>
      <w:r>
        <w:rPr>
          <w:rFonts w:hint="default"/>
          <w:lang w:eastAsia="zh-Hans"/>
        </w:rPr>
        <w:t>。</w:t>
      </w:r>
    </w:p>
    <w:p>
      <w:pPr>
        <w:numPr>
          <w:ilvl w:val="0"/>
          <w:numId w:val="4"/>
        </w:numPr>
        <w:ind w:left="420" w:leftChars="0"/>
        <w:rPr>
          <w:rFonts w:hint="default"/>
          <w:lang w:eastAsia="zh-Hans"/>
        </w:rPr>
      </w:pPr>
      <w:r>
        <w:rPr>
          <w:rFonts w:hint="eastAsia"/>
          <w:lang w:val="en-US" w:eastAsia="zh-Hans"/>
        </w:rPr>
        <w:t>如果图书已经借出</w:t>
      </w:r>
      <w:r>
        <w:rPr>
          <w:rFonts w:hint="default"/>
          <w:lang w:eastAsia="zh-Hans"/>
        </w:rPr>
        <w:t>，</w:t>
      </w:r>
      <w:r>
        <w:rPr>
          <w:rFonts w:hint="eastAsia"/>
          <w:lang w:val="en-US" w:eastAsia="zh-Hans"/>
        </w:rPr>
        <w:t>则向读者发出拒绝借阅通知</w:t>
      </w:r>
      <w:r>
        <w:rPr>
          <w:rFonts w:hint="default"/>
          <w:lang w:eastAsia="zh-Hans"/>
        </w:rPr>
        <w:t>。</w:t>
      </w:r>
    </w:p>
    <w:p>
      <w:pPr>
        <w:numPr>
          <w:ilvl w:val="0"/>
          <w:numId w:val="4"/>
        </w:numPr>
        <w:ind w:left="420" w:leftChars="0"/>
        <w:rPr>
          <w:rFonts w:hint="default"/>
          <w:lang w:eastAsia="zh-Hans"/>
        </w:rPr>
      </w:pPr>
      <w:r>
        <w:rPr>
          <w:rFonts w:hint="eastAsia"/>
          <w:lang w:val="en-US" w:eastAsia="zh-Hans"/>
        </w:rPr>
        <w:t>可以向图书馆查询当前的借阅情况</w:t>
      </w:r>
      <w:r>
        <w:rPr>
          <w:rFonts w:hint="default"/>
          <w:lang w:eastAsia="zh-Hans"/>
        </w:rPr>
        <w:t>。</w:t>
      </w:r>
    </w:p>
    <w:p>
      <w:pPr>
        <w:numPr>
          <w:ilvl w:val="0"/>
          <w:numId w:val="4"/>
        </w:numPr>
        <w:ind w:left="420" w:leftChars="0"/>
        <w:rPr>
          <w:rFonts w:hint="default"/>
          <w:lang w:eastAsia="zh-Hans"/>
        </w:rPr>
      </w:pPr>
      <w:r>
        <w:rPr>
          <w:rFonts w:hint="eastAsia"/>
          <w:lang w:val="en-US" w:eastAsia="zh-Hans"/>
        </w:rPr>
        <w:t>管理部门对图书借阅情况进行统计</w:t>
      </w:r>
      <w:r>
        <w:rPr>
          <w:rFonts w:hint="default"/>
          <w:lang w:eastAsia="zh-Hans"/>
        </w:rPr>
        <w:t>。</w:t>
      </w:r>
    </w:p>
    <w:p>
      <w:pPr>
        <w:numPr>
          <w:numId w:val="0"/>
        </w:numPr>
        <w:rPr>
          <w:rFonts w:hint="default"/>
          <w:lang w:val="en-US" w:eastAsia="zh-Hans"/>
        </w:rPr>
      </w:pPr>
      <w:r>
        <w:rPr>
          <w:rFonts w:hint="eastAsia"/>
          <w:lang w:val="en-US" w:eastAsia="zh-Hans"/>
        </w:rPr>
        <w:t>请画出该系统数据流图的系统联图及系统底层图</w:t>
      </w:r>
      <w:r>
        <w:rPr>
          <w:rFonts w:hint="default"/>
          <w:lang w:eastAsia="zh-Hans"/>
        </w:rPr>
        <w:t>。</w:t>
      </w:r>
    </w:p>
    <w:p>
      <w:pPr>
        <w:numPr>
          <w:numId w:val="0"/>
        </w:num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732F7"/>
    <w:multiLevelType w:val="singleLevel"/>
    <w:tmpl w:val="613732F7"/>
    <w:lvl w:ilvl="0" w:tentative="0">
      <w:start w:val="1"/>
      <w:numFmt w:val="decimal"/>
      <w:suff w:val="nothing"/>
      <w:lvlText w:val="%1."/>
      <w:lvlJc w:val="left"/>
    </w:lvl>
  </w:abstractNum>
  <w:abstractNum w:abstractNumId="1">
    <w:nsid w:val="613733CC"/>
    <w:multiLevelType w:val="singleLevel"/>
    <w:tmpl w:val="613733CC"/>
    <w:lvl w:ilvl="0" w:tentative="0">
      <w:start w:val="1"/>
      <w:numFmt w:val="decimal"/>
      <w:suff w:val="nothing"/>
      <w:lvlText w:val="%1."/>
      <w:lvlJc w:val="left"/>
    </w:lvl>
  </w:abstractNum>
  <w:abstractNum w:abstractNumId="2">
    <w:nsid w:val="6137344E"/>
    <w:multiLevelType w:val="multilevel"/>
    <w:tmpl w:val="613734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37358C"/>
    <w:multiLevelType w:val="singleLevel"/>
    <w:tmpl w:val="6137358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B39A4"/>
    <w:rsid w:val="73BB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2021-09-07T17:16:00Z</dcterms:created>
  <dc:creator>apple</dc:creator>
  <cp:lastModifiedBy>apple</cp:lastModifiedBy>
  <dcterms:modified xsi:type="dcterms:W3CDTF">2021-09-07T17:31:58Z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