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48C" w:rsidRDefault="003A3379" w:rsidP="00F209AA">
      <w:r>
        <w:t>Parallel Programming</w:t>
      </w:r>
    </w:p>
    <w:p w:rsidR="00F209AA" w:rsidRDefault="00F209AA"/>
    <w:p w:rsidR="00F209AA" w:rsidRDefault="00F209AA" w:rsidP="00F209AA">
      <w:pPr>
        <w:pStyle w:val="ListParagraph"/>
      </w:pPr>
      <w:r w:rsidRPr="00F209AA">
        <w:drawing>
          <wp:inline distT="0" distB="0" distL="0" distR="0" wp14:anchorId="6A6F1238" wp14:editId="3ACB9ECC">
            <wp:extent cx="5727700" cy="2667635"/>
            <wp:effectExtent l="0" t="0" r="0" b="0"/>
            <wp:docPr id="20658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3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79" w:rsidRDefault="003A3379"/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Concurrency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Concurrency means </w:t>
      </w:r>
      <w:r w:rsidRPr="00F2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executing multiple tasks at the same time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 in an overlapping manner.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It is a way to structure a program to handle multiple operations independently.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Doesn’t necessarily run in parallel; may use a single core with task switching.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Useful for I/O-bound operations.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Threading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Threading allows a program to run multiple threads (lightweight processes) within a single process.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Threads share the same memory space, enabling faster context switching.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Best suited for I/O-bound tasks.</w:t>
      </w:r>
    </w:p>
    <w:p w:rsidR="00F209AA" w:rsidRPr="00F209AA" w:rsidRDefault="00F209AA" w:rsidP="00271A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Python provides a </w:t>
      </w:r>
      <w:r w:rsidRPr="00F209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threading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 module for creating and managing threads.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F209AA" w:rsidRDefault="00F209AA" w:rsidP="00F209AA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9AA">
        <w:drawing>
          <wp:inline distT="0" distB="0" distL="0" distR="0" wp14:anchorId="706C901C" wp14:editId="4A032A33">
            <wp:extent cx="3740216" cy="2083242"/>
            <wp:effectExtent l="0" t="0" r="0" b="0"/>
            <wp:docPr id="15630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3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134" cy="20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97" w:rsidRDefault="00271A97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271A97" w:rsidRDefault="00271A97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Multiprocessing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Involves using </w:t>
      </w:r>
      <w:r w:rsidRPr="00F2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CPU cores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 to run tasks in </w:t>
      </w:r>
      <w:r w:rsidRPr="00F2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parallelism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Each process has its own memory space (unlike threads).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Suitable for CPU-bound operations.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Python’s </w:t>
      </w:r>
      <w:r w:rsidRPr="00F209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multiprocessing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 module allows spawning processes using a simple API.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Multithreading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A specific form of concurrency where multiple threads run in a single process.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Python's Global Interpreter Lock (GIL) can limit multithreading performance for CPU-bound tasks.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Ideal for tasks like web scraping, network I/O, and user interfaces.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Parallelism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A type of concurrency where </w:t>
      </w:r>
      <w:r w:rsidRPr="00F209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tasks are executed simultaneously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 on multiple processors.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Requires dividing a problem into subtasks that can run concurrently.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Results in significant performance improvements for large-scale computations.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Distributed Computing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Tasks are executed on multiple machines (nodes) over a network.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Used for large-scale data processing and high-performance computing.</w:t>
      </w:r>
    </w:p>
    <w:p w:rsid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Examples include Apache Spark, Hadoop, and cloud computing.</w:t>
      </w:r>
    </w:p>
    <w:p w:rsidR="00F209AA" w:rsidRPr="00F209AA" w:rsidRDefault="00F209AA" w:rsidP="00271A9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drawing>
          <wp:inline distT="0" distB="0" distL="0" distR="0" wp14:anchorId="131263EC" wp14:editId="0B74A4CE">
            <wp:extent cx="3013544" cy="2151235"/>
            <wp:effectExtent l="0" t="0" r="0" b="0"/>
            <wp:docPr id="19540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88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775" cy="21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71A97" w:rsidRDefault="00271A97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F209AA" w:rsidRPr="00271A97" w:rsidRDefault="00F209AA" w:rsidP="00271A9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A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Parallelism Vs Data Parallelism</w:t>
      </w:r>
    </w:p>
    <w:p w:rsidR="00F209AA" w:rsidRPr="00F209AA" w:rsidRDefault="00F209AA" w:rsidP="00271A9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drawing>
          <wp:inline distT="0" distB="0" distL="0" distR="0" wp14:anchorId="43D91ED0" wp14:editId="687F2AA8">
            <wp:extent cx="5727700" cy="2018030"/>
            <wp:effectExtent l="0" t="0" r="0" b="1270"/>
            <wp:docPr id="3304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71A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asyncio</w:t>
      </w:r>
      <w:proofErr w:type="spellEnd"/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Library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Built-in Python library for writing asynchronous code using coroutines.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Works on a single thread using event loops.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Ideal for I/O-bound and high-level structured network code.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Allows non-blocking code using </w:t>
      </w:r>
      <w:r w:rsidRPr="00F209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209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A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threading</w:t>
      </w:r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Library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Python’s standard library for managing threads.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Provides tools to create, start, and manage threads.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Good for lightweight concurrent tasks but limited by the GIL.</w:t>
      </w:r>
    </w:p>
    <w:p w:rsidR="00F209AA" w:rsidRPr="00F209AA" w:rsidRDefault="00F209AA" w:rsidP="00F209A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09AA" w:rsidRPr="00271A97" w:rsidRDefault="00F209AA" w:rsidP="00271A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71A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Dask</w:t>
      </w:r>
      <w:proofErr w:type="spellEnd"/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A flexible parallel computing library for analytics in Python.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Scales from a single machine to a cluster.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Works with NumPy, pandas, and scikit-learn.</w:t>
      </w:r>
    </w:p>
    <w:p w:rsidR="00F209AA" w:rsidRPr="00F209AA" w:rsidRDefault="00F209AA" w:rsidP="00F209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209AA">
        <w:rPr>
          <w:rFonts w:ascii="Times New Roman" w:eastAsia="Times New Roman" w:hAnsi="Times New Roman" w:cs="Times New Roman"/>
          <w:kern w:val="0"/>
          <w14:ligatures w14:val="none"/>
        </w:rPr>
        <w:t>Allows handling of larger-than-memory datasets and complex workflows.</w:t>
      </w:r>
    </w:p>
    <w:p w:rsidR="00870F40" w:rsidRDefault="00870F40"/>
    <w:sectPr w:rsidR="00870F40" w:rsidSect="00F209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01F2"/>
    <w:multiLevelType w:val="multilevel"/>
    <w:tmpl w:val="7DE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7FF"/>
    <w:multiLevelType w:val="multilevel"/>
    <w:tmpl w:val="F5C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12B"/>
    <w:multiLevelType w:val="hybridMultilevel"/>
    <w:tmpl w:val="02F01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F383C"/>
    <w:multiLevelType w:val="multilevel"/>
    <w:tmpl w:val="26F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76BB7"/>
    <w:multiLevelType w:val="multilevel"/>
    <w:tmpl w:val="3D5E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D3CBC"/>
    <w:multiLevelType w:val="multilevel"/>
    <w:tmpl w:val="4B3E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51D5F"/>
    <w:multiLevelType w:val="multilevel"/>
    <w:tmpl w:val="06B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C752D"/>
    <w:multiLevelType w:val="multilevel"/>
    <w:tmpl w:val="0CD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310B6"/>
    <w:multiLevelType w:val="multilevel"/>
    <w:tmpl w:val="8A1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B7A42"/>
    <w:multiLevelType w:val="multilevel"/>
    <w:tmpl w:val="246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01BB3"/>
    <w:multiLevelType w:val="hybridMultilevel"/>
    <w:tmpl w:val="AC6A0F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16739"/>
    <w:multiLevelType w:val="hybridMultilevel"/>
    <w:tmpl w:val="876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143422">
    <w:abstractNumId w:val="7"/>
  </w:num>
  <w:num w:numId="2" w16cid:durableId="911424717">
    <w:abstractNumId w:val="5"/>
  </w:num>
  <w:num w:numId="3" w16cid:durableId="1025639929">
    <w:abstractNumId w:val="3"/>
  </w:num>
  <w:num w:numId="4" w16cid:durableId="1837304757">
    <w:abstractNumId w:val="8"/>
  </w:num>
  <w:num w:numId="5" w16cid:durableId="472328229">
    <w:abstractNumId w:val="4"/>
  </w:num>
  <w:num w:numId="6" w16cid:durableId="28184185">
    <w:abstractNumId w:val="6"/>
  </w:num>
  <w:num w:numId="7" w16cid:durableId="1860046205">
    <w:abstractNumId w:val="9"/>
  </w:num>
  <w:num w:numId="8" w16cid:durableId="68692991">
    <w:abstractNumId w:val="1"/>
  </w:num>
  <w:num w:numId="9" w16cid:durableId="20521465">
    <w:abstractNumId w:val="0"/>
  </w:num>
  <w:num w:numId="10" w16cid:durableId="1777943936">
    <w:abstractNumId w:val="10"/>
  </w:num>
  <w:num w:numId="11" w16cid:durableId="779761887">
    <w:abstractNumId w:val="2"/>
  </w:num>
  <w:num w:numId="12" w16cid:durableId="1648972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9"/>
    <w:rsid w:val="001B548C"/>
    <w:rsid w:val="00271A97"/>
    <w:rsid w:val="003A3379"/>
    <w:rsid w:val="00870F40"/>
    <w:rsid w:val="009C73CF"/>
    <w:rsid w:val="00CF03C6"/>
    <w:rsid w:val="00F2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7F4F"/>
  <w15:chartTrackingRefBased/>
  <w15:docId w15:val="{A6AA9EC6-E86D-EA4C-A44A-91F64EAF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9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209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9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09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09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09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Winstanley, Lee (Nerve Centre - Group COO)</dc:creator>
  <cp:keywords/>
  <dc:description/>
  <cp:lastModifiedBy>Winstanley, Lee (Nerve Centre - Group COO)</cp:lastModifiedBy>
  <cp:revision>3</cp:revision>
  <dcterms:created xsi:type="dcterms:W3CDTF">2025-06-13T10:11:00Z</dcterms:created>
  <dcterms:modified xsi:type="dcterms:W3CDTF">2025-06-16T15:31:00Z</dcterms:modified>
</cp:coreProperties>
</file>