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BED76" w14:textId="7ECB7E95" w:rsidR="000F0548" w:rsidRDefault="000F0548">
      <w:pPr>
        <w:rPr>
          <w:b/>
          <w:bCs/>
        </w:rPr>
      </w:pPr>
      <w:r w:rsidRPr="000F0548">
        <w:rPr>
          <w:rFonts w:hint="eastAsia"/>
          <w:b/>
          <w:bCs/>
        </w:rPr>
        <w:t>POI问题（下一个感兴趣地点推荐）</w:t>
      </w:r>
      <w:r w:rsidR="00B40FFD">
        <w:rPr>
          <w:rFonts w:hint="eastAsia"/>
          <w:b/>
          <w:bCs/>
        </w:rPr>
        <w:t>：根据用户的历史行为和位置轨迹，推荐用户下一个可能想要去的地方</w:t>
      </w:r>
    </w:p>
    <w:p w14:paraId="7299343D" w14:textId="482EC385" w:rsidR="000F0548" w:rsidRDefault="000F0548">
      <w:r>
        <w:rPr>
          <w:rFonts w:hint="eastAsia"/>
        </w:rPr>
        <w:t>老办法的问题：（1）RNN花费时间太长，把用户的历史签到轨迹分为很多个较短的部分，然后输入进模型</w:t>
      </w:r>
    </w:p>
    <w:p w14:paraId="0616F3A7" w14:textId="1BF4E746" w:rsidR="000F0548" w:rsidRDefault="000F0548">
      <w:r>
        <w:rPr>
          <w:rFonts w:hint="eastAsia"/>
        </w:rPr>
        <w:t>（2）</w:t>
      </w:r>
      <w:r w:rsidRPr="000F0548">
        <w:rPr>
          <w:rFonts w:hint="eastAsia"/>
        </w:rPr>
        <w:t>关于签到的时间和地理区域的成对接近</w:t>
      </w:r>
      <w:proofErr w:type="gramStart"/>
      <w:r w:rsidRPr="000F0548">
        <w:rPr>
          <w:rFonts w:hint="eastAsia"/>
        </w:rPr>
        <w:t>度对于</w:t>
      </w:r>
      <w:proofErr w:type="gramEnd"/>
      <w:r w:rsidRPr="000F0548">
        <w:rPr>
          <w:rFonts w:hint="eastAsia"/>
        </w:rPr>
        <w:t>全局时空相关性学习至关重要，但以前的方法并没有全面考虑这些方面。</w:t>
      </w:r>
    </w:p>
    <w:p w14:paraId="7E761BCD" w14:textId="4092AB59" w:rsidR="004B43C4" w:rsidRDefault="004B43C4">
      <w:r>
        <w:rPr>
          <w:rFonts w:hint="eastAsia"/>
        </w:rPr>
        <w:t>论文的模型：</w:t>
      </w:r>
    </w:p>
    <w:p w14:paraId="414946FB" w14:textId="2BD67601" w:rsidR="00E67D42" w:rsidRDefault="004B43C4">
      <w:r>
        <w:rPr>
          <w:rFonts w:hint="eastAsia"/>
        </w:rPr>
        <w:t>TCN：用于处理长签到序列，来学习时序转化相关性</w:t>
      </w:r>
      <w:r w:rsidR="00B536A1">
        <w:rPr>
          <w:rFonts w:hint="eastAsia"/>
        </w:rPr>
        <w:t>，</w:t>
      </w:r>
      <w:r w:rsidR="00E67D42">
        <w:rPr>
          <w:rFonts w:hint="eastAsia"/>
        </w:rPr>
        <w:t>提出了时空</w:t>
      </w:r>
      <w:r w:rsidR="00B40FFD">
        <w:rPr>
          <w:rFonts w:hint="eastAsia"/>
        </w:rPr>
        <w:t>注意力机制</w:t>
      </w:r>
    </w:p>
    <w:p w14:paraId="58E86A91" w14:textId="50343E46" w:rsidR="00B536A1" w:rsidRDefault="00B536A1">
      <w:r w:rsidRPr="00B536A1">
        <w:t>Spatial-Temporal Attention over Temporal Convolutional Network (STA-TCN)</w:t>
      </w:r>
    </w:p>
    <w:p w14:paraId="2BDE8F54" w14:textId="0AC6C835" w:rsidR="00B536A1" w:rsidRPr="00B40FFD" w:rsidRDefault="00E67D42">
      <w:pPr>
        <w:rPr>
          <w:b/>
          <w:bCs/>
        </w:rPr>
      </w:pPr>
      <w:r w:rsidRPr="00B40FFD">
        <w:rPr>
          <w:rFonts w:hint="eastAsia"/>
          <w:b/>
          <w:bCs/>
        </w:rPr>
        <w:t>主要成就：</w:t>
      </w:r>
    </w:p>
    <w:p w14:paraId="7AEADB31" w14:textId="77777777" w:rsidR="00E67D42" w:rsidRDefault="00E67D42" w:rsidP="00E67D42">
      <w:r>
        <w:rPr>
          <w:rFonts w:hint="eastAsia"/>
        </w:rPr>
        <w:t>我们提出了</w:t>
      </w:r>
      <w:r>
        <w:t>STA-TCN，这是一个新颖的下一个POI推荐框架，旨在共同捕捉用户签到历史的时序转换和全局时空相关性。</w:t>
      </w:r>
    </w:p>
    <w:p w14:paraId="1EE7DD6A" w14:textId="77777777" w:rsidR="00E67D42" w:rsidRDefault="00E67D42" w:rsidP="00E67D42">
      <w:r>
        <w:rPr>
          <w:rFonts w:hint="eastAsia"/>
        </w:rPr>
        <w:t>与</w:t>
      </w:r>
      <w:r>
        <w:t>RNN不同，我们创新地通过引入门控输入注入机制来增强时空卷积结构，以提高模型对用户偏好进行时序学习的效率。</w:t>
      </w:r>
    </w:p>
    <w:p w14:paraId="4025F3AA" w14:textId="77777777" w:rsidR="00E67D42" w:rsidRDefault="00E67D42" w:rsidP="00E67D42">
      <w:r>
        <w:rPr>
          <w:rFonts w:hint="eastAsia"/>
        </w:rPr>
        <w:t>我们精心设计了两种新颖的网格差异和时间敏感性学习机制，从而全面学习用户签到之间的成对时空接近度。</w:t>
      </w:r>
    </w:p>
    <w:p w14:paraId="6FBBCA9F" w14:textId="0B019787" w:rsidR="00E67D42" w:rsidRDefault="00E67D42" w:rsidP="00E67D42">
      <w:r>
        <w:rPr>
          <w:rFonts w:hint="eastAsia"/>
        </w:rPr>
        <w:t>在两个真实世界的</w:t>
      </w:r>
      <w:r>
        <w:t>LBSN数据集上进行的大量实验结果表明，我们提出的STA-TCN在命中率和标准化折现累积增益方面优于现有的最先进基准方法，平均改进分别为9.71%和7.88%。</w:t>
      </w:r>
    </w:p>
    <w:p w14:paraId="26400EB9" w14:textId="5EAE7DC5" w:rsidR="00B40FFD" w:rsidRPr="00B40FFD" w:rsidRDefault="00B40FFD" w:rsidP="00E67D42">
      <w:pPr>
        <w:rPr>
          <w:b/>
          <w:bCs/>
        </w:rPr>
      </w:pPr>
      <w:r w:rsidRPr="00B40FFD">
        <w:rPr>
          <w:rFonts w:hint="eastAsia"/>
          <w:b/>
          <w:bCs/>
        </w:rPr>
        <w:t>相关工作</w:t>
      </w:r>
    </w:p>
    <w:p w14:paraId="307C689A" w14:textId="5C55DB93" w:rsidR="00B40FFD" w:rsidRDefault="00F53752" w:rsidP="00E67D42">
      <w:r>
        <w:rPr>
          <w:rFonts w:hint="eastAsia"/>
        </w:rPr>
        <w:t>矩阵分解，非负张量系统过滤</w:t>
      </w:r>
    </w:p>
    <w:p w14:paraId="6EE8E208" w14:textId="10DFD1F3" w:rsidR="00F53752" w:rsidRPr="00F53752" w:rsidRDefault="00F53752" w:rsidP="00E67D42">
      <w:pPr>
        <w:rPr>
          <w:b/>
          <w:bCs/>
        </w:rPr>
      </w:pPr>
      <w:r w:rsidRPr="00F53752">
        <w:rPr>
          <w:rFonts w:hint="eastAsia"/>
          <w:b/>
          <w:bCs/>
        </w:rPr>
        <w:t>问题描述：</w:t>
      </w:r>
    </w:p>
    <w:p w14:paraId="2BBD7554" w14:textId="3D481117" w:rsidR="00EF4BFC" w:rsidRDefault="00EF4BFC" w:rsidP="00E67D42">
      <w:r>
        <w:rPr>
          <w:rFonts w:hint="eastAsia"/>
        </w:rPr>
        <w:t>用户集合为</w:t>
      </w:r>
      <m:oMath>
        <m:r>
          <m:rPr>
            <m:scr m:val="script"/>
          </m:rPr>
          <w:rPr>
            <w:rFonts w:ascii="Cambria Math" w:hAnsi="Cambria Math"/>
          </w:rPr>
          <m:t xml:space="preserve">U=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hint="eastAsia"/>
        </w:rPr>
        <w:t>，用户感兴趣地点集合为</w:t>
      </w:r>
      <m:oMath>
        <m:r>
          <m:rPr>
            <m:scr m:val="script"/>
          </m:rPr>
          <w:rPr>
            <w:rFonts w:ascii="Cambria Math" w:hAnsi="Cambria Math"/>
          </w:rPr>
          <m:t>P=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hint="eastAsia"/>
        </w:rPr>
        <w:t>，其中对于</w:t>
      </w:r>
      <m:oMath>
        <m:r>
          <w:rPr>
            <w:rFonts w:ascii="Cambria Math" w:hAnsi="Cambria Math" w:hint="eastAsia"/>
          </w:rPr>
          <m:t>p</m:t>
        </m:r>
        <m:r>
          <m:rPr>
            <m:scr m:val="script"/>
          </m:rPr>
          <w:rPr>
            <w:rFonts w:ascii="Cambria Math" w:hAnsi="Cambria Math"/>
          </w:rPr>
          <m:t>∈P</m:t>
        </m:r>
      </m:oMath>
      <w:r>
        <w:rPr>
          <w:rFonts w:hint="eastAsia"/>
        </w:rPr>
        <w:t>，</w:t>
      </w:r>
      <m:oMath>
        <m:r>
          <w:rPr>
            <w:rFonts w:ascii="Cambria Math" w:hAnsi="Cambria Math" w:hint="eastAsia"/>
          </w:rPr>
          <m:t>p</m:t>
        </m:r>
      </m:oMath>
      <w:r>
        <w:rPr>
          <w:rFonts w:hint="eastAsia"/>
        </w:rPr>
        <w:t>是地理编码的，也就是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 xml:space="preserve">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lon, lat</m:t>
            </m:r>
          </m:e>
        </m:d>
      </m:oMath>
      <w:r>
        <w:rPr>
          <w:rFonts w:hint="eastAsia"/>
        </w:rPr>
        <w:t>，其中</w:t>
      </w:r>
      <w:proofErr w:type="spellStart"/>
      <w:r>
        <w:rPr>
          <w:rFonts w:hint="eastAsia"/>
        </w:rPr>
        <w:t>lon</w:t>
      </w:r>
      <w:proofErr w:type="spellEnd"/>
      <w:r>
        <w:rPr>
          <w:rFonts w:hint="eastAsia"/>
        </w:rPr>
        <w:t>代表经度，</w:t>
      </w:r>
      <w:proofErr w:type="spellStart"/>
      <w:r>
        <w:rPr>
          <w:rFonts w:hint="eastAsia"/>
        </w:rPr>
        <w:t>lat</w:t>
      </w:r>
      <w:proofErr w:type="spellEnd"/>
      <w:r>
        <w:rPr>
          <w:rFonts w:hint="eastAsia"/>
        </w:rPr>
        <w:t>代表纬度</w:t>
      </w:r>
    </w:p>
    <w:p w14:paraId="6361E185" w14:textId="43172956" w:rsidR="00650424" w:rsidRDefault="00650424" w:rsidP="00E67D42">
      <w:r>
        <w:rPr>
          <w:rFonts w:hint="eastAsia"/>
        </w:rPr>
        <w:t>定义1：</w:t>
      </w:r>
      <w:r w:rsidR="005E6B35">
        <w:rPr>
          <w:rFonts w:hint="eastAsia"/>
        </w:rPr>
        <w:t>一个用户的签到数据为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p</m:t>
            </m:r>
            <m:r>
              <w:rPr>
                <w:rFonts w:ascii="Cambria Math" w:hAnsi="Cambria Math"/>
              </w:rPr>
              <m:t>.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r>
              <w:rPr>
                <w:rFonts w:ascii="Cambria Math" w:hAnsi="Cambria Math"/>
              </w:rPr>
              <m:t>,t</m:t>
            </m:r>
          </m:e>
        </m:d>
      </m:oMath>
      <w:r w:rsidR="005E6B35">
        <w:rPr>
          <w:rFonts w:hint="eastAsia"/>
        </w:rPr>
        <w:t>，代表用户在时间</w:t>
      </w:r>
      <m:oMath>
        <m:r>
          <w:rPr>
            <w:rFonts w:ascii="Cambria Math" w:hAnsi="Cambria Math"/>
          </w:rPr>
          <m:t>t</m:t>
        </m:r>
      </m:oMath>
      <w:r w:rsidR="005E6B35">
        <w:rPr>
          <w:rFonts w:hint="eastAsia"/>
        </w:rPr>
        <w:t>访问了坐标为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5E6B35">
        <w:rPr>
          <w:rFonts w:hint="eastAsia"/>
        </w:rPr>
        <w:t>的地点</w:t>
      </w:r>
      <m:oMath>
        <m:r>
          <w:rPr>
            <w:rFonts w:ascii="Cambria Math" w:hAnsi="Cambria Math" w:hint="eastAsia"/>
          </w:rPr>
          <m:t>p</m:t>
        </m:r>
      </m:oMath>
    </w:p>
    <w:p w14:paraId="6992D4FD" w14:textId="173AFC47" w:rsidR="00650424" w:rsidRDefault="00650424" w:rsidP="00E67D42">
      <w:r>
        <w:rPr>
          <w:rFonts w:hint="eastAsia"/>
        </w:rPr>
        <w:t>定义2：</w:t>
      </w:r>
      <w:r w:rsidR="005E6B35">
        <w:rPr>
          <w:rFonts w:hint="eastAsia"/>
        </w:rPr>
        <w:t>给定一个</w:t>
      </w:r>
      <w:r w:rsidR="005E6B35" w:rsidRPr="005E6B35">
        <w:t>LBSN</w:t>
      </w:r>
      <w:r w:rsidR="005E6B35">
        <w:rPr>
          <w:rFonts w:hint="eastAsia"/>
        </w:rPr>
        <w:t>集合，用户u的签到历史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 w:hint="eastAsia"/>
              </w:rPr>
              <m:t>u</m:t>
            </m:r>
          </m:sup>
        </m:sSup>
      </m:oMath>
      <w:r w:rsidR="005E6B35">
        <w:rPr>
          <w:rFonts w:hint="eastAsia"/>
        </w:rPr>
        <w:t>就是一个按时间排序的用户所有签到地点的</w:t>
      </w:r>
      <w:r w:rsidR="003E1FE6">
        <w:rPr>
          <w:rFonts w:hint="eastAsia"/>
        </w:rPr>
        <w:t>集合</w:t>
      </w:r>
      <w:r w:rsidR="005E6B35">
        <w:rPr>
          <w:rFonts w:hint="eastAsia"/>
        </w:rPr>
        <w:t>，其中对于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MS Gothic" w:eastAsia="MS Gothic" w:hAnsi="MS Gothic" w:cs="MS Gothic" w:hint="eastAsia"/>
              </w:rPr>
              <m:t>h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u</m:t>
            </m:r>
          </m:sup>
        </m:sSubSup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 w:hint="eastAsia"/>
              </w:rPr>
              <m:t>u</m:t>
            </m:r>
          </m:sup>
        </m:sSup>
      </m:oMath>
      <w:r w:rsidR="005E6B35">
        <w:rPr>
          <w:rFonts w:hint="eastAsia"/>
        </w:rPr>
        <w:t>，表示</w:t>
      </w:r>
      <w:r w:rsidR="00D6149B">
        <w:rPr>
          <w:rFonts w:hint="eastAsia"/>
        </w:rPr>
        <w:t>数据集中</w:t>
      </w:r>
      <w:r w:rsidR="005E6B35">
        <w:rPr>
          <w:rFonts w:hint="eastAsia"/>
        </w:rPr>
        <w:t>用户的第</w:t>
      </w:r>
      <m:oMath>
        <m:r>
          <w:rPr>
            <w:rFonts w:ascii="Cambria Math" w:hAnsi="Cambria Math"/>
          </w:rPr>
          <m:t>i</m:t>
        </m:r>
      </m:oMath>
      <w:r w:rsidR="00D6149B">
        <w:rPr>
          <w:rFonts w:hint="eastAsia"/>
        </w:rPr>
        <w:t>次签到的地点</w:t>
      </w:r>
    </w:p>
    <w:p w14:paraId="5C698641" w14:textId="4DC19F95" w:rsidR="00D6149B" w:rsidRDefault="00D6149B" w:rsidP="00E67D42">
      <w:r>
        <w:rPr>
          <w:rFonts w:hint="eastAsia"/>
        </w:rPr>
        <w:t>定义3：</w:t>
      </w:r>
      <w:r w:rsidRPr="00D6149B">
        <w:rPr>
          <w:rFonts w:hint="eastAsia"/>
        </w:rPr>
        <w:t>对于给定的目标用户</w:t>
      </w:r>
      <w:r w:rsidRPr="00D6149B">
        <w:t xml:space="preserve"> </w:t>
      </w:r>
      <m:oMath>
        <m:r>
          <w:rPr>
            <w:rFonts w:ascii="Cambria Math" w:hAnsi="Cambria Math"/>
          </w:rPr>
          <m:t>u ∈</m:t>
        </m:r>
        <m:r>
          <m:rPr>
            <m:scr m:val="script"/>
          </m:rPr>
          <w:rPr>
            <w:rFonts w:ascii="Cambria Math" w:hAnsi="Cambria Math"/>
          </w:rPr>
          <m:t>U</m:t>
        </m:r>
      </m:oMath>
      <w:r w:rsidRPr="00D6149B">
        <w:t xml:space="preserve">，下一个POI推荐问题旨在推荐目标用户 u 下一次最可能去的前 M </w:t>
      </w:r>
      <w:proofErr w:type="gramStart"/>
      <w:r w:rsidRPr="00D6149B">
        <w:t>个</w:t>
      </w:r>
      <w:proofErr w:type="gramEnd"/>
      <w:r w:rsidRPr="00D6149B">
        <w:t>兴趣点（POI）</w:t>
      </w:r>
    </w:p>
    <w:p w14:paraId="3FF6CF0F" w14:textId="5E752542" w:rsidR="00F10D19" w:rsidRPr="00F10D19" w:rsidRDefault="00F10D19" w:rsidP="00F10D19">
      <w:pPr>
        <w:rPr>
          <w:b/>
          <w:bCs/>
        </w:rPr>
      </w:pPr>
      <w:r w:rsidRPr="00F10D19">
        <w:rPr>
          <w:b/>
          <w:bCs/>
        </w:rPr>
        <w:t>Spatial-Temporal Attention over Temporal Convolutional Network (STA-TCN)</w:t>
      </w:r>
      <w:r w:rsidRPr="00F10D19">
        <w:rPr>
          <w:rFonts w:hint="eastAsia"/>
          <w:b/>
          <w:bCs/>
        </w:rPr>
        <w:t>：</w:t>
      </w:r>
    </w:p>
    <w:p w14:paraId="6CC437A8" w14:textId="0848703C" w:rsidR="00F10D19" w:rsidRDefault="00F10D19" w:rsidP="00E67D42">
      <w:r>
        <w:rPr>
          <w:rFonts w:hint="eastAsia"/>
        </w:rPr>
        <w:t>包含输入层，门控时空卷积网络</w:t>
      </w:r>
      <w:r w:rsidR="006339B5">
        <w:rPr>
          <w:rFonts w:hint="eastAsia"/>
        </w:rPr>
        <w:t>（</w:t>
      </w:r>
      <w:proofErr w:type="spellStart"/>
      <w:r w:rsidR="006339B5">
        <w:rPr>
          <w:rFonts w:hint="eastAsia"/>
        </w:rPr>
        <w:t>gtcn</w:t>
      </w:r>
      <w:proofErr w:type="spellEnd"/>
      <w:r w:rsidR="006339B5">
        <w:rPr>
          <w:rFonts w:hint="eastAsia"/>
        </w:rPr>
        <w:t>）</w:t>
      </w:r>
      <w:r>
        <w:rPr>
          <w:rFonts w:hint="eastAsia"/>
        </w:rPr>
        <w:t>，时空注意力机制，输出模块</w:t>
      </w:r>
    </w:p>
    <w:p w14:paraId="087C0EA4" w14:textId="462D21CF" w:rsidR="00F10D19" w:rsidRDefault="00F10D19" w:rsidP="00E67D42">
      <w:r>
        <w:rPr>
          <w:rFonts w:hint="eastAsia"/>
        </w:rPr>
        <w:t>输入层以用户的历史签到记录为输入，</w:t>
      </w:r>
      <w:proofErr w:type="spellStart"/>
      <w:r w:rsidR="006339B5">
        <w:rPr>
          <w:rFonts w:hint="eastAsia"/>
        </w:rPr>
        <w:t>gtcn</w:t>
      </w:r>
      <w:proofErr w:type="spellEnd"/>
      <w:r w:rsidR="006339B5">
        <w:rPr>
          <w:rFonts w:hint="eastAsia"/>
        </w:rPr>
        <w:t>负责捕获输入模块输入数据的时空转化相关性，然后</w:t>
      </w:r>
      <w:r w:rsidR="006339B5">
        <w:t>STAtt</w:t>
      </w:r>
      <w:r w:rsidR="006339B5">
        <w:rPr>
          <w:rFonts w:hint="eastAsia"/>
        </w:rPr>
        <w:t>模型将</w:t>
      </w:r>
      <w:proofErr w:type="spellStart"/>
      <w:r w:rsidR="006339B5">
        <w:rPr>
          <w:rFonts w:hint="eastAsia"/>
        </w:rPr>
        <w:t>gtcn</w:t>
      </w:r>
      <w:proofErr w:type="spellEnd"/>
      <w:r w:rsidR="006339B5">
        <w:rPr>
          <w:rFonts w:hint="eastAsia"/>
        </w:rPr>
        <w:t>的输出作为输入，同时结合签到时间戳和GPS位置嵌入序列输出一个最终表示向量捕捉全局时空相关性，基于最终的表示向量生成POI推荐结果</w:t>
      </w:r>
    </w:p>
    <w:p w14:paraId="1C08B653" w14:textId="77777777" w:rsidR="00D53B8C" w:rsidRDefault="00D53B8C" w:rsidP="00E67D42">
      <w:pPr>
        <w:rPr>
          <w:b/>
          <w:bCs/>
        </w:rPr>
      </w:pPr>
    </w:p>
    <w:p w14:paraId="6C53F0A3" w14:textId="77777777" w:rsidR="00D53B8C" w:rsidRDefault="00D53B8C" w:rsidP="00E67D42">
      <w:pPr>
        <w:rPr>
          <w:b/>
          <w:bCs/>
        </w:rPr>
      </w:pPr>
    </w:p>
    <w:p w14:paraId="19E43BAD" w14:textId="77777777" w:rsidR="00D53B8C" w:rsidRDefault="00D53B8C" w:rsidP="00E67D42">
      <w:pPr>
        <w:rPr>
          <w:b/>
          <w:bCs/>
        </w:rPr>
      </w:pPr>
    </w:p>
    <w:p w14:paraId="0D82EABD" w14:textId="77777777" w:rsidR="00D53B8C" w:rsidRDefault="00D53B8C" w:rsidP="00E67D42">
      <w:pPr>
        <w:rPr>
          <w:b/>
          <w:bCs/>
        </w:rPr>
      </w:pPr>
    </w:p>
    <w:p w14:paraId="6BE9D009" w14:textId="77777777" w:rsidR="00D53B8C" w:rsidRDefault="00D53B8C" w:rsidP="00E67D42">
      <w:pPr>
        <w:rPr>
          <w:b/>
          <w:bCs/>
        </w:rPr>
      </w:pPr>
    </w:p>
    <w:p w14:paraId="16AD3B5E" w14:textId="77777777" w:rsidR="00D53B8C" w:rsidRDefault="00D53B8C" w:rsidP="00E67D42">
      <w:pPr>
        <w:rPr>
          <w:b/>
          <w:bCs/>
        </w:rPr>
      </w:pPr>
    </w:p>
    <w:p w14:paraId="250BC684" w14:textId="77777777" w:rsidR="00D53B8C" w:rsidRDefault="00D53B8C" w:rsidP="00E67D42">
      <w:pPr>
        <w:rPr>
          <w:b/>
          <w:bCs/>
        </w:rPr>
      </w:pPr>
    </w:p>
    <w:p w14:paraId="4AFFC277" w14:textId="77777777" w:rsidR="00D53B8C" w:rsidRDefault="00D53B8C" w:rsidP="00E67D42">
      <w:pPr>
        <w:rPr>
          <w:b/>
          <w:bCs/>
        </w:rPr>
      </w:pPr>
    </w:p>
    <w:p w14:paraId="79716417" w14:textId="77777777" w:rsidR="00D53B8C" w:rsidRDefault="00D53B8C" w:rsidP="00E67D42">
      <w:pPr>
        <w:rPr>
          <w:b/>
          <w:bCs/>
        </w:rPr>
      </w:pPr>
    </w:p>
    <w:p w14:paraId="0ECC0326" w14:textId="77777777" w:rsidR="00D53B8C" w:rsidRDefault="00D53B8C" w:rsidP="00E67D42">
      <w:pPr>
        <w:rPr>
          <w:b/>
          <w:bCs/>
        </w:rPr>
      </w:pPr>
    </w:p>
    <w:p w14:paraId="08850A8E" w14:textId="0E19CCA1" w:rsidR="006339B5" w:rsidRDefault="006339B5" w:rsidP="00E67D42">
      <w:pPr>
        <w:rPr>
          <w:b/>
          <w:bCs/>
        </w:rPr>
      </w:pPr>
      <w:r w:rsidRPr="006339B5">
        <w:rPr>
          <w:rFonts w:hint="eastAsia"/>
          <w:b/>
          <w:bCs/>
        </w:rPr>
        <w:lastRenderedPageBreak/>
        <w:t>输入层：</w:t>
      </w:r>
    </w:p>
    <w:p w14:paraId="0D40B39E" w14:textId="37E4E175" w:rsidR="00D53B8C" w:rsidRDefault="00D53B8C" w:rsidP="00E67D42">
      <w:pPr>
        <w:rPr>
          <w:b/>
          <w:bCs/>
        </w:rPr>
      </w:pPr>
      <w:r w:rsidRPr="00D53B8C">
        <w:rPr>
          <w:b/>
          <w:bCs/>
          <w:noProof/>
        </w:rPr>
        <w:drawing>
          <wp:inline distT="0" distB="0" distL="0" distR="0" wp14:anchorId="62AA0F15" wp14:editId="587DBE78">
            <wp:extent cx="5274310" cy="2703830"/>
            <wp:effectExtent l="0" t="0" r="2540" b="1270"/>
            <wp:docPr id="8415690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56909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0A1C2" w14:textId="182E2057" w:rsidR="006339B5" w:rsidRDefault="00C631C3" w:rsidP="00E67D42">
      <w:r>
        <w:rPr>
          <w:rFonts w:hint="eastAsia"/>
        </w:rPr>
        <w:t>嵌入查找表，用于把高维稀疏的向量映射到低维稠密的向量</w:t>
      </w:r>
    </w:p>
    <w:p w14:paraId="527434D3" w14:textId="6B1715EE" w:rsidR="007B12F6" w:rsidRDefault="007B12F6" w:rsidP="00E67D42">
      <w:r>
        <w:rPr>
          <w:rFonts w:hint="eastAsia"/>
        </w:rPr>
        <w:t>GPS坐标嵌入：将区域网格化，</w:t>
      </w:r>
      <w:proofErr w:type="gramStart"/>
      <w:r>
        <w:rPr>
          <w:rFonts w:hint="eastAsia"/>
        </w:rPr>
        <w:t>分级从</w:t>
      </w:r>
      <w:proofErr w:type="gramEnd"/>
      <w:r>
        <w:rPr>
          <w:rFonts w:hint="eastAsia"/>
        </w:rPr>
        <w:t>1到n，其中将落入同一格子的GPS坐标表示为向量</w:t>
      </w:r>
      <m:oMath>
        <m:r>
          <w:rPr>
            <w:rFonts w:ascii="Cambria Math" w:hAnsi="Cambria Math"/>
          </w:rPr>
          <m:t>g=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e>
        </m:d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r</m:t>
            </m:r>
          </m:sup>
        </m:sSup>
      </m:oMath>
      <w:r>
        <w:rPr>
          <w:rFonts w:hint="eastAsia"/>
        </w:rPr>
        <w:t>，其中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 w:rsidRPr="007B12F6">
        <w:rPr>
          <w:rFonts w:hint="eastAsia"/>
        </w:rPr>
        <w:t>表示相应级别</w:t>
      </w:r>
      <m:oMath>
        <m:r>
          <w:rPr>
            <w:rFonts w:ascii="Cambria Math" w:hAnsi="Cambria Math"/>
          </w:rPr>
          <m:t>i</m:t>
        </m:r>
      </m:oMath>
      <w:r w:rsidRPr="007B12F6">
        <w:t>的网格的基数为4的数字。</w:t>
      </w:r>
    </w:p>
    <w:p w14:paraId="20803363" w14:textId="60EDD3A2" w:rsidR="007B12F6" w:rsidRDefault="007B12F6" w:rsidP="00E67D42">
      <w:r>
        <w:rPr>
          <w:rFonts w:hint="eastAsia"/>
        </w:rPr>
        <w:t>时间戳嵌入：</w:t>
      </w:r>
      <w:r w:rsidR="003E439A">
        <w:rPr>
          <w:rFonts w:hint="eastAsia"/>
        </w:rPr>
        <w:t>将一天分为</w:t>
      </w:r>
      <m:oMath>
        <m:r>
          <w:rPr>
            <w:rFonts w:ascii="Cambria Math" w:hAnsi="Cambria Math" w:hint="eastAsia"/>
          </w:rPr>
          <m:t>N</m:t>
        </m:r>
      </m:oMath>
      <w:proofErr w:type="gramStart"/>
      <w:r w:rsidR="003E439A">
        <w:rPr>
          <w:rFonts w:hint="eastAsia"/>
        </w:rPr>
        <w:t>个</w:t>
      </w:r>
      <w:proofErr w:type="gramEnd"/>
      <w:r w:rsidR="003E439A">
        <w:rPr>
          <w:rFonts w:hint="eastAsia"/>
        </w:rPr>
        <w:t>相等的时间段表示为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3E439A">
        <w:rPr>
          <w:rFonts w:hint="eastAsia"/>
        </w:rPr>
        <w:t>然后将每个时间段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 w:rsidR="003E439A">
        <w:rPr>
          <w:rFonts w:hint="eastAsia"/>
        </w:rPr>
        <w:t>分为工作日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τ</m:t>
            </m:r>
          </m:e>
          <m:sup>
            <m:r>
              <w:rPr>
                <w:rFonts w:ascii="Cambria Math" w:hAnsi="Cambria Math"/>
              </w:rPr>
              <m:t>'i</m:t>
            </m:r>
          </m:sup>
        </m:sSup>
      </m:oMath>
      <w:r w:rsidR="003E439A">
        <w:rPr>
          <w:rFonts w:hint="eastAsia"/>
        </w:rPr>
        <w:t>和周末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τ</m:t>
            </m:r>
          </m:e>
          <m:sup>
            <m:r>
              <w:rPr>
                <w:rFonts w:ascii="Cambria Math" w:hAnsi="Cambria Math"/>
              </w:rPr>
              <m:t>▼i</m:t>
            </m:r>
          </m:sup>
        </m:sSup>
      </m:oMath>
      <w:r w:rsidR="00602554">
        <w:rPr>
          <w:rFonts w:hint="eastAsia"/>
        </w:rPr>
        <w:t>，时间段向量表示为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,…,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▼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▼</m:t>
                </m:r>
              </m:sup>
            </m:sSubSup>
            <m:r>
              <w:rPr>
                <w:rFonts w:ascii="Cambria Math" w:hAnsi="Cambria Math"/>
              </w:rPr>
              <m:t>,…,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▼</m:t>
                </m:r>
              </m:sup>
            </m:sSubSup>
          </m:e>
        </m:d>
      </m:oMath>
      <w:r w:rsidR="00602554">
        <w:rPr>
          <w:rFonts w:hint="eastAsia"/>
        </w:rPr>
        <w:t>，那么时间</w:t>
      </w:r>
      <w:proofErr w:type="gramStart"/>
      <w:r w:rsidR="00602554">
        <w:rPr>
          <w:rFonts w:hint="eastAsia"/>
        </w:rPr>
        <w:t>戳就是</w:t>
      </w:r>
      <w:proofErr w:type="gramEnd"/>
      <m:oMath>
        <m:r>
          <w:rPr>
            <w:rFonts w:ascii="Cambria Math" w:hAnsi="Cambria Math" w:hint="eastAsia"/>
          </w:rPr>
          <m:t>t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0,…,0,1,0,…,0</m:t>
            </m:r>
          </m:e>
        </m:d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2N</m:t>
            </m:r>
          </m:sup>
        </m:sSup>
      </m:oMath>
      <w:r w:rsidR="00602554">
        <w:rPr>
          <w:rFonts w:hint="eastAsia"/>
        </w:rPr>
        <w:t>，其中1就表示t属于的时间段</w:t>
      </w:r>
    </w:p>
    <w:p w14:paraId="25296493" w14:textId="43A1874C" w:rsidR="00F61646" w:rsidRDefault="007B12F6" w:rsidP="00E67D42">
      <w:r>
        <w:rPr>
          <w:rFonts w:hint="eastAsia"/>
        </w:rPr>
        <w:t>POI嵌入：</w:t>
      </w:r>
      <m:oMath>
        <m:r>
          <w:rPr>
            <w:rFonts w:ascii="Cambria Math" w:hAnsi="Cambria Math"/>
          </w:rPr>
          <m:t>c=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2N</m:t>
                </m:r>
              </m:sub>
            </m:sSub>
          </m:e>
        </m:d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2N</m:t>
            </m:r>
          </m:sup>
        </m:sSup>
      </m:oMath>
      <w:r w:rsidR="00F61646">
        <w:rPr>
          <w:rFonts w:hint="eastAsia"/>
        </w:rPr>
        <w:t>，其中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61646" w:rsidRPr="00F61646">
        <w:t>表示在考虑的POI在第</w:t>
      </w:r>
      <m:oMath>
        <m:r>
          <w:rPr>
            <w:rFonts w:ascii="Cambria Math" w:hAnsi="Cambria Math"/>
          </w:rPr>
          <m:t>i</m:t>
        </m:r>
      </m:oMath>
      <w:proofErr w:type="gramStart"/>
      <w:r w:rsidR="00F61646" w:rsidRPr="00F61646">
        <w:t>个</w:t>
      </w:r>
      <w:proofErr w:type="gramEnd"/>
      <w:r w:rsidR="00F61646" w:rsidRPr="00F61646">
        <w:t>时间段内的用户签到频率</w:t>
      </w:r>
      <w:r w:rsidR="00F61646">
        <w:rPr>
          <w:rFonts w:hint="eastAsia"/>
        </w:rPr>
        <w:t>，那么POI可以表示为</w:t>
      </w:r>
      <m:oMath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=c∥g</m:t>
        </m:r>
      </m:oMath>
    </w:p>
    <w:p w14:paraId="7B2DEC32" w14:textId="466EE026" w:rsidR="00F61646" w:rsidRDefault="00F61646" w:rsidP="00E67D42">
      <w:pPr>
        <w:rPr>
          <w:b/>
          <w:bCs/>
        </w:rPr>
      </w:pPr>
      <w:r w:rsidRPr="00F61646">
        <w:rPr>
          <w:rFonts w:hint="eastAsia"/>
          <w:b/>
          <w:bCs/>
        </w:rPr>
        <w:t>门控时空卷积网络（</w:t>
      </w:r>
      <w:proofErr w:type="spellStart"/>
      <w:r w:rsidRPr="00F61646">
        <w:rPr>
          <w:rFonts w:hint="eastAsia"/>
          <w:b/>
          <w:bCs/>
        </w:rPr>
        <w:t>gtcn</w:t>
      </w:r>
      <w:proofErr w:type="spellEnd"/>
      <w:r w:rsidRPr="00F61646">
        <w:rPr>
          <w:rFonts w:hint="eastAsia"/>
          <w:b/>
          <w:bCs/>
        </w:rPr>
        <w:t>）</w:t>
      </w:r>
      <w:r>
        <w:rPr>
          <w:rFonts w:hint="eastAsia"/>
          <w:b/>
          <w:bCs/>
        </w:rPr>
        <w:t>:</w:t>
      </w:r>
    </w:p>
    <w:p w14:paraId="3F6F0024" w14:textId="0261C6C2" w:rsidR="00D53B8C" w:rsidRDefault="00D53B8C" w:rsidP="00E67D42">
      <w:pPr>
        <w:rPr>
          <w:b/>
          <w:bCs/>
        </w:rPr>
      </w:pPr>
      <w:r w:rsidRPr="00D53B8C">
        <w:rPr>
          <w:b/>
          <w:bCs/>
          <w:noProof/>
        </w:rPr>
        <w:drawing>
          <wp:inline distT="0" distB="0" distL="0" distR="0" wp14:anchorId="7C12A99C" wp14:editId="6486922C">
            <wp:extent cx="5274310" cy="3100705"/>
            <wp:effectExtent l="0" t="0" r="2540" b="4445"/>
            <wp:docPr id="1463955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955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D29C7" w14:textId="16ED998B" w:rsidR="00F61646" w:rsidRDefault="00D53B8C" w:rsidP="00E67D42">
      <w:r>
        <w:rPr>
          <w:rFonts w:hint="eastAsia"/>
        </w:rPr>
        <w:t>使用扩张因果卷积，对于一个POI嵌入序列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1:L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e>
        </m:d>
      </m:oMath>
      <w:r>
        <w:rPr>
          <w:rFonts w:hint="eastAsia"/>
        </w:rPr>
        <w:t>（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>
        <w:rPr>
          <w:rFonts w:hint="eastAsia"/>
        </w:rPr>
        <w:t>代表第</w:t>
      </w:r>
      <m:oMath>
        <m:r>
          <w:rPr>
            <w:rFonts w:ascii="Cambria Math" w:hAnsi="Cambria Math"/>
          </w:rPr>
          <m:t>i</m:t>
        </m:r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POI嵌入向量），将其输入进去TCN时，对于第</w:t>
      </w:r>
      <m:oMath>
        <m:r>
          <w:rPr>
            <w:rFonts w:ascii="Cambria Math" w:hAnsi="Cambria Math" w:hint="eastAsia"/>
          </w:rPr>
          <m:t>j</m:t>
        </m:r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嵌入向量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>，对其进行因果扩展</w:t>
      </w:r>
      <w:r w:rsidR="00D33F5B">
        <w:rPr>
          <w:rFonts w:hint="eastAsia"/>
        </w:rPr>
        <w:t>运算可表示为</w:t>
      </w:r>
    </w:p>
    <w:p w14:paraId="061C7DE5" w14:textId="0BC29DEB" w:rsidR="00D33F5B" w:rsidRPr="00D33F5B" w:rsidRDefault="00000000" w:rsidP="00E67D4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*f=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h=0</m:t>
              </m:r>
            </m:sub>
            <m:sup>
              <m:r>
                <w:rPr>
                  <w:rFonts w:ascii="Cambria Math" w:hAnsi="Cambria Math"/>
                </w:rPr>
                <m:t>H-1</m:t>
              </m:r>
            </m:sup>
            <m:e>
              <m:r>
                <w:rPr>
                  <w:rFonts w:ascii="Cambria Math" w:hAnsi="Cambria Math"/>
                </w:rPr>
                <m:t>f(h)∙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j-eh</m:t>
                  </m:r>
                </m:sub>
              </m:sSub>
            </m:e>
          </m:nary>
        </m:oMath>
      </m:oMathPara>
    </w:p>
    <w:p w14:paraId="4599ACBF" w14:textId="2BD0D1CD" w:rsidR="00D33F5B" w:rsidRDefault="00D33F5B" w:rsidP="00E67D42">
      <w:r>
        <w:rPr>
          <w:rFonts w:hint="eastAsia"/>
        </w:rPr>
        <w:lastRenderedPageBreak/>
        <w:t>其中</w:t>
      </w:r>
      <m:oMath>
        <m:r>
          <w:rPr>
            <w:rFonts w:ascii="MS Gothic" w:eastAsia="MS Gothic" w:hAnsi="MS Gothic" w:cs="MS Gothic" w:hint="eastAsia"/>
          </w:rPr>
          <m:t>*</m:t>
        </m:r>
      </m:oMath>
      <w:r>
        <w:rPr>
          <w:rFonts w:hint="eastAsia"/>
        </w:rPr>
        <w:t>表示因果扩张卷积运算，</w:t>
      </w:r>
      <m:oMath>
        <m:r>
          <w:rPr>
            <w:rFonts w:ascii="Cambria Math" w:hAnsi="Cambria Math" w:hint="eastAsia"/>
          </w:rPr>
          <m:t>f</m:t>
        </m:r>
      </m:oMath>
      <w:r>
        <w:rPr>
          <w:rFonts w:hint="eastAsia"/>
        </w:rPr>
        <w:t>表示卷积滤波器，</w:t>
      </w:r>
      <m:oMath>
        <m:r>
          <w:rPr>
            <w:rFonts w:ascii="Cambria Math" w:hAnsi="Cambria Math" w:hint="eastAsia"/>
          </w:rPr>
          <m:t>H</m:t>
        </m:r>
      </m:oMath>
      <w:r>
        <w:rPr>
          <w:rFonts w:hint="eastAsia"/>
        </w:rPr>
        <w:t>是卷积核大小，</w:t>
      </w:r>
      <m:oMath>
        <m:r>
          <w:rPr>
            <w:rFonts w:ascii="Cambria Math" w:hAnsi="Cambria Math" w:hint="eastAsia"/>
          </w:rPr>
          <m:t>e</m:t>
        </m:r>
      </m:oMath>
      <w:r>
        <w:rPr>
          <w:rFonts w:hint="eastAsia"/>
        </w:rPr>
        <w:t>是扩张因子</w:t>
      </w:r>
    </w:p>
    <w:p w14:paraId="60AAEFEE" w14:textId="236E5044" w:rsidR="00D33F5B" w:rsidRDefault="00032D7F" w:rsidP="00E67D42">
      <w:r>
        <w:rPr>
          <w:rFonts w:hint="eastAsia"/>
        </w:rPr>
        <w:t>对所有的POI嵌入向量进行上面的运算操作可以得到下面的输出</w:t>
      </w:r>
    </w:p>
    <w:p w14:paraId="4F6A0686" w14:textId="74BFC8FB" w:rsidR="00032D7F" w:rsidRPr="00032D7F" w:rsidRDefault="00032D7F" w:rsidP="00E67D4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1:L</m:t>
              </m:r>
            </m:sub>
          </m:sSub>
          <m:r>
            <w:rPr>
              <w:rFonts w:ascii="Cambria Math" w:hAnsi="Cambria Math"/>
            </w:rPr>
            <m:t>=ReLU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1:L</m:t>
                  </m:r>
                </m:sub>
              </m:sSub>
            </m:e>
          </m:d>
        </m:oMath>
      </m:oMathPara>
    </w:p>
    <w:p w14:paraId="1F9A9881" w14:textId="0380ACCE" w:rsidR="00032D7F" w:rsidRDefault="00032D7F" w:rsidP="00E67D42"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1:L</m:t>
            </m:r>
          </m:sub>
        </m:sSub>
      </m:oMath>
      <w:r>
        <w:rPr>
          <w:rFonts w:hint="eastAsia"/>
        </w:rPr>
        <w:t>代表输出，</w:t>
      </w:r>
      <m:oMath>
        <m:r>
          <w:rPr>
            <w:rFonts w:ascii="Cambria Math" w:hAnsi="Cambria Math" w:hint="eastAsia"/>
          </w:rPr>
          <m:t>Re</m:t>
        </m:r>
        <m:r>
          <w:rPr>
            <w:rFonts w:ascii="Cambria Math" w:hAnsi="Cambria Math"/>
          </w:rPr>
          <m:t>LU</m:t>
        </m:r>
      </m:oMath>
      <w:r>
        <w:rPr>
          <w:rFonts w:hint="eastAsia"/>
        </w:rPr>
        <w:t>激活函数，</w:t>
      </w:r>
      <m:oMath>
        <m:r>
          <w:rPr>
            <w:rFonts w:ascii="Cambria Math" w:hAnsi="Cambria Math" w:hint="eastAsia"/>
          </w:rPr>
          <m:t>W</m:t>
        </m:r>
      </m:oMath>
      <w:r>
        <w:rPr>
          <w:rFonts w:hint="eastAsia"/>
        </w:rPr>
        <w:t>表示TCN中的共享</w:t>
      </w:r>
      <w:proofErr w:type="gramStart"/>
      <w:r>
        <w:rPr>
          <w:rFonts w:hint="eastAsia"/>
        </w:rPr>
        <w:t>内核权</w:t>
      </w:r>
      <w:proofErr w:type="gramEnd"/>
      <w:r>
        <w:rPr>
          <w:rFonts w:hint="eastAsia"/>
        </w:rPr>
        <w:t>值矩阵，</w:t>
      </w:r>
    </w:p>
    <w:p w14:paraId="0BD0E01C" w14:textId="2E3332BC" w:rsidR="001707DF" w:rsidRDefault="001707DF" w:rsidP="00E67D42">
      <w:r>
        <w:rPr>
          <w:rFonts w:hint="eastAsia"/>
        </w:rPr>
        <w:t>由于不同的签到有不同的重要性，所以使用门控注入机制，其输出为</w:t>
      </w:r>
    </w:p>
    <w:p w14:paraId="6B47F671" w14:textId="1BC26F35" w:rsidR="001707DF" w:rsidRPr="00D11727" w:rsidRDefault="00D11727" w:rsidP="00E67D4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 w:hint="eastAsia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1:L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1:L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1:L</m:t>
              </m:r>
            </m:sub>
          </m:sSub>
          <m:r>
            <w:rPr>
              <w:rFonts w:ascii="Cambria Math" w:hAnsi="Cambria Math"/>
            </w:rPr>
            <m:t>⊙σ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 w:hint="eastAsia"/>
                    </w:rPr>
                    <m:t>g</m:t>
                  </m:r>
                </m:sup>
              </m:sSup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1:L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g</m:t>
                  </m:r>
                </m:sup>
              </m:sSup>
            </m:e>
          </m:d>
        </m:oMath>
      </m:oMathPara>
    </w:p>
    <w:p w14:paraId="71E66A2C" w14:textId="5170775D" w:rsidR="00D11727" w:rsidRDefault="00D11727" w:rsidP="00E67D42">
      <w:r>
        <w:rPr>
          <w:rFonts w:hint="eastAsia"/>
        </w:rPr>
        <w:t>其中</w:t>
      </w:r>
      <m:oMath>
        <m:r>
          <w:rPr>
            <w:rFonts w:ascii="Cambria Math" w:hAnsi="Cambria Math"/>
          </w:rPr>
          <m:t>⊙</m:t>
        </m:r>
      </m:oMath>
      <w:r>
        <w:rPr>
          <w:rFonts w:hint="eastAsia"/>
        </w:rPr>
        <w:t>代表逐元素乘法，</w:t>
      </w:r>
      <m:oMath>
        <m:r>
          <w:rPr>
            <w:rFonts w:ascii="Cambria Math" w:hAnsi="Cambria Math"/>
          </w:rPr>
          <m:t>σ</m:t>
        </m:r>
      </m:oMath>
      <w:r>
        <w:rPr>
          <w:rFonts w:hint="eastAsia"/>
        </w:rPr>
        <w:t>代表sig</w:t>
      </w:r>
      <w:r>
        <w:t>moid</w:t>
      </w:r>
      <w:r>
        <w:rPr>
          <w:rFonts w:hint="eastAsia"/>
        </w:rPr>
        <w:t>函数，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 w:hint="eastAsia"/>
              </w:rPr>
              <m:t>g</m:t>
            </m:r>
          </m:sup>
        </m:sSup>
      </m:oMath>
      <w:r>
        <w:rPr>
          <w:rFonts w:hint="eastAsia"/>
        </w:rPr>
        <w:t>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g</m:t>
            </m:r>
          </m:sup>
        </m:sSup>
      </m:oMath>
      <w:r>
        <w:rPr>
          <w:rFonts w:hint="eastAsia"/>
        </w:rPr>
        <w:t>代表参数，</w:t>
      </w:r>
      <w:r w:rsidR="00DE410C">
        <w:rPr>
          <w:rFonts w:hint="eastAsia"/>
        </w:rPr>
        <w:t>也就是根据不同的重要性选择是否注入原始签到向量</w:t>
      </w:r>
    </w:p>
    <w:p w14:paraId="0967309E" w14:textId="1A718716" w:rsidR="00DE410C" w:rsidRDefault="00DE410C" w:rsidP="00E67D42">
      <w:pPr>
        <w:rPr>
          <w:b/>
          <w:bCs/>
        </w:rPr>
      </w:pPr>
      <w:r w:rsidRPr="00DE410C">
        <w:rPr>
          <w:rFonts w:hint="eastAsia"/>
          <w:b/>
          <w:bCs/>
        </w:rPr>
        <w:t>时空注意力模块</w:t>
      </w:r>
      <w:r>
        <w:rPr>
          <w:rFonts w:hint="eastAsia"/>
          <w:b/>
          <w:bCs/>
        </w:rPr>
        <w:t>：两个创新学习方法，网格差异学习法和时间敏感学习法</w:t>
      </w:r>
    </w:p>
    <w:p w14:paraId="3229A5B0" w14:textId="5C0BA178" w:rsidR="0008322A" w:rsidRDefault="0008322A" w:rsidP="00E67D42">
      <w:pPr>
        <w:rPr>
          <w:rFonts w:hint="eastAsia"/>
          <w:b/>
          <w:bCs/>
        </w:rPr>
      </w:pPr>
      <w:r>
        <w:rPr>
          <w:rFonts w:hint="eastAsia"/>
          <w:b/>
          <w:bCs/>
        </w:rPr>
        <w:t>空间G</w:t>
      </w:r>
      <w:r>
        <w:rPr>
          <w:b/>
          <w:bCs/>
        </w:rPr>
        <w:t>-DL</w:t>
      </w:r>
      <w:r>
        <w:rPr>
          <w:rFonts w:hint="eastAsia"/>
          <w:b/>
          <w:bCs/>
        </w:rPr>
        <w:t>：</w:t>
      </w:r>
    </w:p>
    <w:p w14:paraId="5E542E7A" w14:textId="5A186624" w:rsidR="00DE410C" w:rsidRDefault="00DE410C" w:rsidP="00E67D42">
      <w:r>
        <w:rPr>
          <w:rFonts w:hint="eastAsia"/>
        </w:rPr>
        <w:t>GPS嵌入序列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1:L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e>
        </m:d>
      </m:oMath>
      <w:r>
        <w:rPr>
          <w:rFonts w:hint="eastAsia"/>
        </w:rPr>
        <w:t>，其中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g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>
        <w:rPr>
          <w:rFonts w:hint="eastAsia"/>
        </w:rPr>
        <w:t>表示第</w:t>
      </w:r>
      <m:oMath>
        <m:r>
          <w:rPr>
            <w:rFonts w:ascii="Cambria Math" w:hAnsi="Cambria Math" w:hint="eastAsia"/>
          </w:rPr>
          <m:t>i</m:t>
        </m:r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签到序列的G</w:t>
      </w:r>
      <w:r>
        <w:t>PS</w:t>
      </w:r>
      <w:r>
        <w:rPr>
          <w:rFonts w:hint="eastAsia"/>
        </w:rPr>
        <w:t>坐标</w:t>
      </w:r>
    </w:p>
    <w:p w14:paraId="3F307DCA" w14:textId="21C0488B" w:rsidR="0008322A" w:rsidRDefault="0008322A" w:rsidP="00E67D42">
      <w:pPr>
        <w:rPr>
          <w:b/>
          <w:bCs/>
        </w:rPr>
      </w:pPr>
      <w:r w:rsidRPr="0008322A">
        <w:rPr>
          <w:rFonts w:hint="eastAsia"/>
          <w:b/>
          <w:bCs/>
        </w:rPr>
        <w:t>时间</w:t>
      </w:r>
      <w:r>
        <w:rPr>
          <w:rFonts w:hint="eastAsia"/>
          <w:b/>
          <w:bCs/>
        </w:rPr>
        <w:t>T</w:t>
      </w:r>
      <w:r>
        <w:rPr>
          <w:b/>
          <w:bCs/>
        </w:rPr>
        <w:t>-SL</w:t>
      </w:r>
      <w:r w:rsidRPr="0008322A">
        <w:rPr>
          <w:rFonts w:hint="eastAsia"/>
          <w:b/>
          <w:bCs/>
        </w:rPr>
        <w:t>：</w:t>
      </w:r>
    </w:p>
    <w:p w14:paraId="21E5BFAB" w14:textId="1000D578" w:rsidR="0008322A" w:rsidRDefault="00EA1683" w:rsidP="00E67D42">
      <w:pPr>
        <w:rPr>
          <w:b/>
          <w:bCs/>
          <w:iCs/>
        </w:rPr>
      </w:pPr>
      <w:r w:rsidRPr="00EA1683">
        <w:rPr>
          <w:rFonts w:hint="eastAsia"/>
          <w:b/>
          <w:bCs/>
          <w:iCs/>
        </w:rPr>
        <w:t>输出模块</w:t>
      </w:r>
      <w:r>
        <w:rPr>
          <w:rFonts w:hint="eastAsia"/>
          <w:b/>
          <w:bCs/>
          <w:iCs/>
        </w:rPr>
        <w:t>：</w:t>
      </w:r>
    </w:p>
    <w:p w14:paraId="1AAA44A3" w14:textId="1F0D2E01" w:rsidR="00EA1683" w:rsidRDefault="00EA1683" w:rsidP="00E67D42">
      <w:pPr>
        <w:rPr>
          <w:iCs/>
        </w:rPr>
      </w:pPr>
      <w:r>
        <w:rPr>
          <w:rFonts w:hint="eastAsia"/>
          <w:iCs/>
        </w:rPr>
        <w:t>计算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score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∙</m:t>
        </m:r>
        <m:acc>
          <m:accPr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 w:hint="eastAsia"/>
              </w:rPr>
              <m:t>z</m:t>
            </m:r>
          </m:e>
        </m:acc>
      </m:oMath>
      <w:r>
        <w:rPr>
          <w:rFonts w:hint="eastAsia"/>
          <w:iCs/>
        </w:rPr>
        <w:t>，其中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  <w:iCs/>
        </w:rPr>
        <w:t>为POI嵌入向量，</w:t>
      </w:r>
      <m:oMath>
        <m:acc>
          <m:accPr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 w:hint="eastAsia"/>
              </w:rPr>
              <m:t>z</m:t>
            </m:r>
          </m:e>
        </m:acc>
      </m:oMath>
      <w:r>
        <w:rPr>
          <w:rFonts w:hint="eastAsia"/>
          <w:iCs/>
        </w:rPr>
        <w:t>是用户对下一个感兴趣地点的倾向，也就是将所有的可能的地点与倾向做运算得到分数，然后输出分数最高的</w:t>
      </w:r>
      <m:oMath>
        <m:r>
          <w:rPr>
            <w:rFonts w:ascii="Cambria Math" w:hAnsi="Cambria Math" w:hint="eastAsia"/>
          </w:rPr>
          <m:t>M</m:t>
        </m:r>
      </m:oMath>
      <w:proofErr w:type="gramStart"/>
      <w:r>
        <w:rPr>
          <w:rFonts w:hint="eastAsia"/>
          <w:iCs/>
        </w:rPr>
        <w:t>个</w:t>
      </w:r>
      <w:proofErr w:type="gramEnd"/>
      <w:r>
        <w:rPr>
          <w:rFonts w:hint="eastAsia"/>
          <w:iCs/>
        </w:rPr>
        <w:t>地点</w:t>
      </w:r>
    </w:p>
    <w:p w14:paraId="47E0DFCF" w14:textId="68902590" w:rsidR="00EA1683" w:rsidRDefault="00EA1683" w:rsidP="00E67D42">
      <w:pPr>
        <w:rPr>
          <w:b/>
          <w:bCs/>
          <w:iCs/>
        </w:rPr>
      </w:pPr>
      <w:r w:rsidRPr="00EA1683">
        <w:rPr>
          <w:rFonts w:hint="eastAsia"/>
          <w:b/>
          <w:bCs/>
          <w:iCs/>
        </w:rPr>
        <w:t>训练</w:t>
      </w:r>
      <w:r>
        <w:rPr>
          <w:rFonts w:hint="eastAsia"/>
          <w:b/>
          <w:bCs/>
          <w:iCs/>
        </w:rPr>
        <w:t>：</w:t>
      </w:r>
    </w:p>
    <w:p w14:paraId="330A8578" w14:textId="3845B3C8" w:rsidR="00EA1683" w:rsidRPr="00EA1683" w:rsidRDefault="00EA1683" w:rsidP="00E67D42">
      <w:pPr>
        <w:rPr>
          <w:rFonts w:hint="eastAsia"/>
          <w:iCs/>
        </w:rPr>
      </w:pPr>
      <w:r>
        <w:rPr>
          <w:rFonts w:hint="eastAsia"/>
          <w:iCs/>
        </w:rPr>
        <w:t>计算交叉熵，</w:t>
      </w:r>
    </w:p>
    <w:sectPr w:rsidR="00EA1683" w:rsidRPr="00EA16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869"/>
    <w:rsid w:val="00032D7F"/>
    <w:rsid w:val="0008322A"/>
    <w:rsid w:val="000F0548"/>
    <w:rsid w:val="001707DF"/>
    <w:rsid w:val="003173EE"/>
    <w:rsid w:val="00325869"/>
    <w:rsid w:val="003E1FE6"/>
    <w:rsid w:val="003E439A"/>
    <w:rsid w:val="004B43C4"/>
    <w:rsid w:val="005E63CE"/>
    <w:rsid w:val="005E6B35"/>
    <w:rsid w:val="00602554"/>
    <w:rsid w:val="006339B5"/>
    <w:rsid w:val="00650424"/>
    <w:rsid w:val="007B12F6"/>
    <w:rsid w:val="00B40FFD"/>
    <w:rsid w:val="00B536A1"/>
    <w:rsid w:val="00BA418F"/>
    <w:rsid w:val="00C631C3"/>
    <w:rsid w:val="00D11727"/>
    <w:rsid w:val="00D33F5B"/>
    <w:rsid w:val="00D53B8C"/>
    <w:rsid w:val="00D60D0D"/>
    <w:rsid w:val="00D6149B"/>
    <w:rsid w:val="00DE410C"/>
    <w:rsid w:val="00E67D42"/>
    <w:rsid w:val="00EA1683"/>
    <w:rsid w:val="00EF4BFC"/>
    <w:rsid w:val="00F10D19"/>
    <w:rsid w:val="00F53752"/>
    <w:rsid w:val="00F61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58A5A"/>
  <w15:chartTrackingRefBased/>
  <w15:docId w15:val="{E7FD37A7-E1D9-4EC7-8E4F-196230D7A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0D1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F4BF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3</Pages>
  <Words>347</Words>
  <Characters>1982</Characters>
  <Application>Microsoft Office Word</Application>
  <DocSecurity>0</DocSecurity>
  <Lines>16</Lines>
  <Paragraphs>4</Paragraphs>
  <ScaleCrop>false</ScaleCrop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正武 李</dc:creator>
  <cp:keywords/>
  <dc:description/>
  <cp:lastModifiedBy>正武 李</cp:lastModifiedBy>
  <cp:revision>9</cp:revision>
  <dcterms:created xsi:type="dcterms:W3CDTF">2023-12-07T01:32:00Z</dcterms:created>
  <dcterms:modified xsi:type="dcterms:W3CDTF">2023-12-08T13:28:00Z</dcterms:modified>
</cp:coreProperties>
</file>