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4DE8" w14:textId="595FEE64" w:rsidR="00192196" w:rsidRPr="00196AE8" w:rsidRDefault="00196AE8" w:rsidP="00196AE8">
      <w:pPr>
        <w:pStyle w:val="1"/>
        <w:jc w:val="center"/>
        <w:rPr>
          <w:sz w:val="32"/>
          <w:szCs w:val="32"/>
        </w:rPr>
      </w:pPr>
      <w:proofErr w:type="spellStart"/>
      <w:r w:rsidRPr="00196AE8">
        <w:rPr>
          <w:rFonts w:hint="eastAsia"/>
          <w:sz w:val="32"/>
          <w:szCs w:val="32"/>
        </w:rPr>
        <w:t>XGBoost</w:t>
      </w:r>
      <w:proofErr w:type="spellEnd"/>
      <w:r w:rsidRPr="00196AE8">
        <w:rPr>
          <w:rFonts w:hint="eastAsia"/>
          <w:sz w:val="32"/>
          <w:szCs w:val="32"/>
        </w:rPr>
        <w:t>在三分类任务上的应用</w:t>
      </w:r>
    </w:p>
    <w:p w14:paraId="504969FD" w14:textId="6F1F08A0" w:rsidR="00196AE8" w:rsidRDefault="00196AE8" w:rsidP="00196AE8">
      <w:pPr>
        <w:pStyle w:val="2"/>
        <w:numPr>
          <w:ilvl w:val="0"/>
          <w:numId w:val="1"/>
        </w:numPr>
        <w:rPr>
          <w:sz w:val="24"/>
          <w:szCs w:val="24"/>
        </w:rPr>
      </w:pPr>
      <w:r w:rsidRPr="00196AE8">
        <w:rPr>
          <w:rFonts w:hint="eastAsia"/>
          <w:sz w:val="24"/>
          <w:szCs w:val="24"/>
        </w:rPr>
        <w:t>任务背景</w:t>
      </w:r>
    </w:p>
    <w:p w14:paraId="149ACD0D" w14:textId="3A9A4F5E" w:rsidR="00196AE8" w:rsidRDefault="003B49DB" w:rsidP="003B49DB">
      <w:pPr>
        <w:ind w:firstLineChars="200" w:firstLine="420"/>
      </w:pPr>
      <w:r>
        <w:rPr>
          <w:rFonts w:hint="eastAsia"/>
        </w:rPr>
        <w:t>课程预测三分类任务，整个训练集1</w:t>
      </w:r>
      <w:r>
        <w:t>253</w:t>
      </w:r>
      <w:r>
        <w:rPr>
          <w:rFonts w:hint="eastAsia"/>
        </w:rPr>
        <w:t>条，</w:t>
      </w:r>
      <w:r w:rsidR="00730E75">
        <w:t>9</w:t>
      </w:r>
      <w:r>
        <w:rPr>
          <w:rFonts w:hint="eastAsia"/>
        </w:rPr>
        <w:t>列特征。测试集</w:t>
      </w:r>
      <w:r>
        <w:t>100</w:t>
      </w:r>
      <w:r>
        <w:rPr>
          <w:rFonts w:hint="eastAsia"/>
        </w:rPr>
        <w:t>条，需要对训练集进行建模后，预测测试集中每个样本的类别——三分类任务。</w:t>
      </w:r>
    </w:p>
    <w:p w14:paraId="49F18816" w14:textId="374FB6BB" w:rsidR="003B49DB" w:rsidRDefault="003B49DB" w:rsidP="003B49DB">
      <w:pPr>
        <w:pStyle w:val="2"/>
        <w:numPr>
          <w:ilvl w:val="0"/>
          <w:numId w:val="1"/>
        </w:numPr>
        <w:rPr>
          <w:sz w:val="24"/>
          <w:szCs w:val="24"/>
        </w:rPr>
      </w:pPr>
      <w:r w:rsidRPr="003B49DB">
        <w:rPr>
          <w:rFonts w:hint="eastAsia"/>
          <w:sz w:val="24"/>
          <w:szCs w:val="24"/>
        </w:rPr>
        <w:t>数据建模</w:t>
      </w:r>
    </w:p>
    <w:p w14:paraId="0821E281" w14:textId="50CC97AB" w:rsidR="003B49DB" w:rsidRDefault="005D33B2" w:rsidP="005D33B2">
      <w:pPr>
        <w:ind w:firstLineChars="200" w:firstLine="420"/>
      </w:pPr>
      <w:proofErr w:type="spellStart"/>
      <w:r w:rsidRPr="005D33B2">
        <w:t>XGBoost</w:t>
      </w:r>
      <w:proofErr w:type="spellEnd"/>
      <w:r>
        <w:rPr>
          <w:rFonts w:hint="eastAsia"/>
        </w:rPr>
        <w:t>与</w:t>
      </w:r>
      <w:r w:rsidRPr="005D33B2">
        <w:t xml:space="preserve"> GBDT相同，但是</w:t>
      </w:r>
      <w:r>
        <w:rPr>
          <w:rFonts w:hint="eastAsia"/>
        </w:rPr>
        <w:t>在此基础上</w:t>
      </w:r>
      <w:r w:rsidRPr="005D33B2">
        <w:t>一些优化</w:t>
      </w:r>
      <w:r>
        <w:rPr>
          <w:rFonts w:hint="eastAsia"/>
        </w:rPr>
        <w:t>：使用</w:t>
      </w:r>
      <w:r w:rsidRPr="005D33B2">
        <w:t>二阶导数使损失函数更精准；</w:t>
      </w:r>
      <w:r>
        <w:rPr>
          <w:rFonts w:hint="eastAsia"/>
        </w:rPr>
        <w:t>加入</w:t>
      </w:r>
      <w:r w:rsidRPr="005D33B2">
        <w:t>正则项避免树过拟合；Block存储可以并行计算等</w:t>
      </w:r>
      <w:r>
        <w:rPr>
          <w:rFonts w:hint="eastAsia"/>
        </w:rPr>
        <w:t>。正是由于</w:t>
      </w:r>
      <w:proofErr w:type="spellStart"/>
      <w:r w:rsidRPr="005D33B2">
        <w:t>XGBoost</w:t>
      </w:r>
      <w:proofErr w:type="spellEnd"/>
      <w:r>
        <w:rPr>
          <w:rFonts w:hint="eastAsia"/>
        </w:rPr>
        <w:t>的种种特质使得其在工业应用十分广泛，包括</w:t>
      </w:r>
      <w:r w:rsidRPr="005D33B2">
        <w:t>商店销售预测，高能物理事件分类，网站文本分类，顾客行为预测，动作检测，广告点击通过率预测，风险预测，大规模的在线课程辍学率预测。</w:t>
      </w:r>
    </w:p>
    <w:p w14:paraId="53E35017" w14:textId="131B2A3D" w:rsidR="005D33B2" w:rsidRDefault="00727D96" w:rsidP="005D33B2">
      <w:pPr>
        <w:ind w:firstLineChars="200" w:firstLine="420"/>
      </w:pPr>
      <w:proofErr w:type="spellStart"/>
      <w:r w:rsidRPr="00727D96">
        <w:t>XGBoost</w:t>
      </w:r>
      <w:proofErr w:type="spellEnd"/>
      <w:r w:rsidRPr="00727D96">
        <w:t>的目标函数由损失函数和正则化项两部分组成</w:t>
      </w:r>
      <w:r>
        <w:rPr>
          <w:rFonts w:hint="eastAsia"/>
        </w:rPr>
        <w:t>：</w:t>
      </w:r>
    </w:p>
    <w:p w14:paraId="5538141B" w14:textId="14302AA6" w:rsidR="00727D96" w:rsidRDefault="00727D96" w:rsidP="00727D96">
      <w:pPr>
        <w:ind w:firstLineChars="200" w:firstLine="420"/>
        <w:jc w:val="center"/>
      </w:pPr>
      <w:r w:rsidRPr="00727D96">
        <w:rPr>
          <w:noProof/>
        </w:rPr>
        <w:drawing>
          <wp:inline distT="0" distB="0" distL="0" distR="0" wp14:anchorId="41DD75B5" wp14:editId="7AC8189E">
            <wp:extent cx="2605054" cy="874008"/>
            <wp:effectExtent l="0" t="0" r="0" b="254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8740" cy="90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CAD3" w14:textId="26C4F458" w:rsidR="003B49DB" w:rsidRDefault="00727D96" w:rsidP="00727D96">
      <w:r>
        <w:tab/>
      </w:r>
      <w:r>
        <w:rPr>
          <w:rFonts w:hint="eastAsia"/>
        </w:rPr>
        <w:t>对于</w:t>
      </w:r>
      <w:proofErr w:type="spellStart"/>
      <w:r w:rsidRPr="00727D96">
        <w:t>XGBoost</w:t>
      </w:r>
      <w:proofErr w:type="spellEnd"/>
      <w:r>
        <w:rPr>
          <w:rFonts w:hint="eastAsia"/>
        </w:rPr>
        <w:t>目标函数的优化主要包括三个步骤：</w:t>
      </w:r>
      <w:r>
        <w:t>第一步：二阶泰勒展开，去除常数项，优化损失函数项；第二步：正则化项展开，去除常数项，优化正则化项；第三步：合并一次项系数、二次项系数，得到最终目标函数。</w:t>
      </w:r>
    </w:p>
    <w:p w14:paraId="194F3801" w14:textId="68F71247" w:rsidR="00727D96" w:rsidRPr="00727D96" w:rsidRDefault="007F3241" w:rsidP="00727D96">
      <w:r>
        <w:tab/>
      </w:r>
      <w:proofErr w:type="spellStart"/>
      <w:r w:rsidRPr="00727D96">
        <w:t>XGBoost</w:t>
      </w:r>
      <w:proofErr w:type="spellEnd"/>
      <w:r>
        <w:rPr>
          <w:rFonts w:hint="eastAsia"/>
        </w:rPr>
        <w:t>的开源库也比较多，使用频率最高的主要是</w:t>
      </w:r>
      <w:proofErr w:type="spellStart"/>
      <w:r w:rsidRPr="007F3241">
        <w:t>LightGBM</w:t>
      </w:r>
      <w:proofErr w:type="spellEnd"/>
      <w:r>
        <w:rPr>
          <w:rFonts w:hint="eastAsia"/>
        </w:rPr>
        <w:t>和</w:t>
      </w:r>
      <w:proofErr w:type="spellStart"/>
      <w:r w:rsidRPr="007F3241">
        <w:t>XGBoost</w:t>
      </w:r>
      <w:proofErr w:type="spellEnd"/>
      <w:r>
        <w:rPr>
          <w:rFonts w:hint="eastAsia"/>
        </w:rPr>
        <w:t>两个开源库，二者都是</w:t>
      </w:r>
      <w:r w:rsidRPr="007F3241">
        <w:t>基于决策树提升(Tree Boosting)的工具，都拥有对输入要求不敏感、计算复杂度不高和效果好的特点，</w:t>
      </w:r>
      <w:r>
        <w:rPr>
          <w:rFonts w:hint="eastAsia"/>
        </w:rPr>
        <w:t>但</w:t>
      </w:r>
      <w:proofErr w:type="spellStart"/>
      <w:r w:rsidRPr="007F3241">
        <w:t>LightGBM</w:t>
      </w:r>
      <w:proofErr w:type="spellEnd"/>
      <w:r>
        <w:rPr>
          <w:rFonts w:hint="eastAsia"/>
        </w:rPr>
        <w:t>的特点主要在于：1</w:t>
      </w:r>
      <w:r>
        <w:t xml:space="preserve">. </w:t>
      </w:r>
      <w:r w:rsidRPr="007F3241">
        <w:rPr>
          <w:rFonts w:hint="eastAsia"/>
        </w:rPr>
        <w:t>减</w:t>
      </w:r>
      <w:r w:rsidRPr="007F3241">
        <w:t>小数据对内存的使用，保证单个机器在不牺牲速度的情况下，尽可能地用上更多的数据；2.减小通信的代价，提升多机并行时的效率，实现在计算上的线性加速。</w:t>
      </w:r>
      <w:r>
        <w:rPr>
          <w:rFonts w:hint="eastAsia"/>
        </w:rPr>
        <w:t>更直观的说，</w:t>
      </w:r>
      <w:proofErr w:type="spellStart"/>
      <w:r w:rsidRPr="007F3241">
        <w:t>XGBoost</w:t>
      </w:r>
      <w:proofErr w:type="spellEnd"/>
      <w:r w:rsidRPr="007F3241">
        <w:t>使用的是pre-sorted算法，能够更精确的找到数据分隔点；</w:t>
      </w:r>
      <w:proofErr w:type="spellStart"/>
      <w:r w:rsidRPr="007F3241">
        <w:t>LightGBM</w:t>
      </w:r>
      <w:proofErr w:type="spellEnd"/>
      <w:r w:rsidRPr="007F3241">
        <w:t>使用的是histogram算法，占用的内存更低，数据分隔的复杂度更低</w:t>
      </w:r>
      <w:r>
        <w:rPr>
          <w:rFonts w:hint="eastAsia"/>
        </w:rPr>
        <w:t>。本文采用</w:t>
      </w:r>
      <w:proofErr w:type="spellStart"/>
      <w:r w:rsidRPr="007F3241">
        <w:t>LightGBM</w:t>
      </w:r>
      <w:proofErr w:type="spellEnd"/>
      <w:r>
        <w:rPr>
          <w:rFonts w:hint="eastAsia"/>
        </w:rPr>
        <w:t>库实现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的建模。</w:t>
      </w:r>
    </w:p>
    <w:p w14:paraId="26FBC36D" w14:textId="698511BF" w:rsidR="003B49DB" w:rsidRDefault="00860EEF" w:rsidP="00860EEF">
      <w:pPr>
        <w:pStyle w:val="2"/>
        <w:numPr>
          <w:ilvl w:val="0"/>
          <w:numId w:val="1"/>
        </w:numPr>
        <w:rPr>
          <w:sz w:val="24"/>
          <w:szCs w:val="24"/>
        </w:rPr>
      </w:pPr>
      <w:r w:rsidRPr="00860EEF">
        <w:rPr>
          <w:rFonts w:hint="eastAsia"/>
          <w:sz w:val="24"/>
          <w:szCs w:val="24"/>
        </w:rPr>
        <w:t>模型训练</w:t>
      </w:r>
    </w:p>
    <w:p w14:paraId="3106B211" w14:textId="1F2C0811" w:rsidR="00860EEF" w:rsidRDefault="00860EEF" w:rsidP="00860EEF">
      <w:pPr>
        <w:ind w:firstLineChars="200" w:firstLine="420"/>
      </w:pPr>
      <w:r>
        <w:rPr>
          <w:rFonts w:hint="eastAsia"/>
        </w:rPr>
        <w:t>本任务提供了训练集，没有单独的验证集，因此利用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中的</w:t>
      </w:r>
      <w:proofErr w:type="spellStart"/>
      <w:r w:rsidRPr="00860EEF">
        <w:t>train_test_split</w:t>
      </w:r>
      <w:proofErr w:type="spellEnd"/>
      <w:r>
        <w:rPr>
          <w:rFonts w:hint="eastAsia"/>
        </w:rPr>
        <w:t>对数据进行切分，按照8</w:t>
      </w:r>
      <w:r>
        <w:t>:2</w:t>
      </w:r>
      <w:r>
        <w:rPr>
          <w:rFonts w:hint="eastAsia"/>
        </w:rPr>
        <w:t>的占比切分训练集和验证集，最终得到</w:t>
      </w:r>
      <w:r w:rsidRPr="00860EEF">
        <w:t>1002</w:t>
      </w:r>
      <w:r>
        <w:rPr>
          <w:rFonts w:hint="eastAsia"/>
        </w:rPr>
        <w:t>条训练集和</w:t>
      </w:r>
      <w:r w:rsidRPr="00860EEF">
        <w:t>251</w:t>
      </w:r>
      <w:r>
        <w:rPr>
          <w:rFonts w:hint="eastAsia"/>
        </w:rPr>
        <w:t>条验证集。</w:t>
      </w:r>
      <w:r w:rsidR="004007CC">
        <w:rPr>
          <w:rFonts w:hint="eastAsia"/>
        </w:rPr>
        <w:t>模型参数设置如下：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07CC" w14:paraId="47FA2E7E" w14:textId="77777777" w:rsidTr="004007CC">
        <w:tc>
          <w:tcPr>
            <w:tcW w:w="4148" w:type="dxa"/>
          </w:tcPr>
          <w:p w14:paraId="6FC50B42" w14:textId="3CDA97D7" w:rsidR="004007CC" w:rsidRDefault="004007CC" w:rsidP="00860EEF">
            <w:r w:rsidRPr="004007CC">
              <w:t>parameter</w:t>
            </w:r>
          </w:p>
        </w:tc>
        <w:tc>
          <w:tcPr>
            <w:tcW w:w="4148" w:type="dxa"/>
          </w:tcPr>
          <w:p w14:paraId="754DE294" w14:textId="1507614C" w:rsidR="004007CC" w:rsidRDefault="004007CC" w:rsidP="00860EEF">
            <w:r w:rsidRPr="004007CC">
              <w:t>definition</w:t>
            </w:r>
          </w:p>
        </w:tc>
      </w:tr>
      <w:tr w:rsidR="004007CC" w14:paraId="449E4865" w14:textId="77777777" w:rsidTr="004007CC">
        <w:tc>
          <w:tcPr>
            <w:tcW w:w="4148" w:type="dxa"/>
          </w:tcPr>
          <w:p w14:paraId="63D672CF" w14:textId="2E84CF39" w:rsidR="004007CC" w:rsidRDefault="004007CC" w:rsidP="00860EEF">
            <w:proofErr w:type="spellStart"/>
            <w:r w:rsidRPr="004007CC">
              <w:t>n_estimators</w:t>
            </w:r>
            <w:proofErr w:type="spellEnd"/>
          </w:p>
        </w:tc>
        <w:tc>
          <w:tcPr>
            <w:tcW w:w="4148" w:type="dxa"/>
          </w:tcPr>
          <w:p w14:paraId="34FF63A4" w14:textId="009DB74B" w:rsidR="004007CC" w:rsidRDefault="004007CC" w:rsidP="00860EEF">
            <w:r w:rsidRPr="004007CC">
              <w:t>500</w:t>
            </w:r>
          </w:p>
        </w:tc>
      </w:tr>
      <w:tr w:rsidR="004007CC" w14:paraId="626C9DDB" w14:textId="77777777" w:rsidTr="004007CC">
        <w:tc>
          <w:tcPr>
            <w:tcW w:w="4148" w:type="dxa"/>
          </w:tcPr>
          <w:p w14:paraId="074C1EEA" w14:textId="47674C0C" w:rsidR="004007CC" w:rsidRDefault="004007CC" w:rsidP="00860EEF">
            <w:r w:rsidRPr="004007CC">
              <w:t>objective</w:t>
            </w:r>
          </w:p>
        </w:tc>
        <w:tc>
          <w:tcPr>
            <w:tcW w:w="4148" w:type="dxa"/>
          </w:tcPr>
          <w:p w14:paraId="0E4AB0C8" w14:textId="4F94ECBB" w:rsidR="004007CC" w:rsidRDefault="004007CC" w:rsidP="00860EEF">
            <w:r w:rsidRPr="004007CC">
              <w:t>multiclass</w:t>
            </w:r>
          </w:p>
        </w:tc>
      </w:tr>
      <w:tr w:rsidR="004007CC" w14:paraId="30280CEE" w14:textId="77777777" w:rsidTr="004007CC">
        <w:tc>
          <w:tcPr>
            <w:tcW w:w="4148" w:type="dxa"/>
          </w:tcPr>
          <w:p w14:paraId="7BF0B30C" w14:textId="3A07A65C" w:rsidR="004007CC" w:rsidRDefault="004007CC" w:rsidP="00860EEF">
            <w:proofErr w:type="spellStart"/>
            <w:r w:rsidRPr="004007CC">
              <w:t>boosting_type</w:t>
            </w:r>
            <w:proofErr w:type="spellEnd"/>
          </w:p>
        </w:tc>
        <w:tc>
          <w:tcPr>
            <w:tcW w:w="4148" w:type="dxa"/>
          </w:tcPr>
          <w:p w14:paraId="5C11C10E" w14:textId="3842D584" w:rsidR="004007CC" w:rsidRDefault="004007CC" w:rsidP="00860EEF">
            <w:proofErr w:type="spellStart"/>
            <w:r w:rsidRPr="004007CC">
              <w:t>gbdt</w:t>
            </w:r>
            <w:proofErr w:type="spellEnd"/>
          </w:p>
        </w:tc>
      </w:tr>
      <w:tr w:rsidR="004007CC" w14:paraId="4BD12B1E" w14:textId="77777777" w:rsidTr="004007CC">
        <w:tc>
          <w:tcPr>
            <w:tcW w:w="4148" w:type="dxa"/>
          </w:tcPr>
          <w:p w14:paraId="0B84CDF2" w14:textId="57AC1669" w:rsidR="004007CC" w:rsidRDefault="004007CC" w:rsidP="00860EEF">
            <w:r w:rsidRPr="004007CC">
              <w:lastRenderedPageBreak/>
              <w:t>metric</w:t>
            </w:r>
          </w:p>
        </w:tc>
        <w:tc>
          <w:tcPr>
            <w:tcW w:w="4148" w:type="dxa"/>
          </w:tcPr>
          <w:p w14:paraId="00DD7B55" w14:textId="091CF96F" w:rsidR="004007CC" w:rsidRDefault="004007CC" w:rsidP="00860EEF">
            <w:proofErr w:type="spellStart"/>
            <w:r w:rsidRPr="004007CC">
              <w:t>multi_logloss</w:t>
            </w:r>
            <w:proofErr w:type="spellEnd"/>
          </w:p>
        </w:tc>
      </w:tr>
      <w:tr w:rsidR="004007CC" w14:paraId="5547EC6D" w14:textId="77777777" w:rsidTr="004007CC">
        <w:tc>
          <w:tcPr>
            <w:tcW w:w="4148" w:type="dxa"/>
          </w:tcPr>
          <w:p w14:paraId="3270036E" w14:textId="48686BF8" w:rsidR="004007CC" w:rsidRDefault="004007CC" w:rsidP="004007CC">
            <w:pPr>
              <w:tabs>
                <w:tab w:val="left" w:pos="974"/>
              </w:tabs>
            </w:pPr>
            <w:proofErr w:type="spellStart"/>
            <w:r w:rsidRPr="004007CC">
              <w:t>num_class</w:t>
            </w:r>
            <w:proofErr w:type="spellEnd"/>
            <w:r>
              <w:tab/>
            </w:r>
          </w:p>
        </w:tc>
        <w:tc>
          <w:tcPr>
            <w:tcW w:w="4148" w:type="dxa"/>
          </w:tcPr>
          <w:p w14:paraId="0E4056A0" w14:textId="6902F7C3" w:rsidR="004007CC" w:rsidRDefault="004007CC" w:rsidP="00860EEF">
            <w:r>
              <w:rPr>
                <w:rFonts w:hint="eastAsia"/>
              </w:rPr>
              <w:t>3</w:t>
            </w:r>
          </w:p>
        </w:tc>
      </w:tr>
      <w:tr w:rsidR="004007CC" w14:paraId="402E3855" w14:textId="77777777" w:rsidTr="004007CC">
        <w:tc>
          <w:tcPr>
            <w:tcW w:w="4148" w:type="dxa"/>
          </w:tcPr>
          <w:p w14:paraId="78627AA2" w14:textId="24E06AA0" w:rsidR="004007CC" w:rsidRPr="004007CC" w:rsidRDefault="004007CC" w:rsidP="004007CC">
            <w:pPr>
              <w:tabs>
                <w:tab w:val="left" w:pos="974"/>
              </w:tabs>
            </w:pPr>
            <w:proofErr w:type="spellStart"/>
            <w:r w:rsidRPr="004007CC">
              <w:t>num_leaves</w:t>
            </w:r>
            <w:proofErr w:type="spellEnd"/>
          </w:p>
        </w:tc>
        <w:tc>
          <w:tcPr>
            <w:tcW w:w="4148" w:type="dxa"/>
          </w:tcPr>
          <w:p w14:paraId="75079D66" w14:textId="50673F1C" w:rsidR="004007CC" w:rsidRDefault="004007CC" w:rsidP="00860EEF">
            <w:r>
              <w:rPr>
                <w:rFonts w:hint="eastAsia"/>
              </w:rPr>
              <w:t>8</w:t>
            </w:r>
          </w:p>
        </w:tc>
      </w:tr>
      <w:tr w:rsidR="004007CC" w14:paraId="13343836" w14:textId="77777777" w:rsidTr="004007CC">
        <w:tc>
          <w:tcPr>
            <w:tcW w:w="4148" w:type="dxa"/>
          </w:tcPr>
          <w:p w14:paraId="24045395" w14:textId="74C1746C" w:rsidR="004007CC" w:rsidRPr="004007CC" w:rsidRDefault="004007CC" w:rsidP="004007CC">
            <w:pPr>
              <w:tabs>
                <w:tab w:val="left" w:pos="974"/>
              </w:tabs>
            </w:pPr>
            <w:proofErr w:type="spellStart"/>
            <w:r w:rsidRPr="004007CC">
              <w:t>max_depth</w:t>
            </w:r>
            <w:proofErr w:type="spellEnd"/>
          </w:p>
        </w:tc>
        <w:tc>
          <w:tcPr>
            <w:tcW w:w="4148" w:type="dxa"/>
          </w:tcPr>
          <w:p w14:paraId="550746CE" w14:textId="3C9C596E" w:rsidR="004007CC" w:rsidRDefault="004007CC" w:rsidP="00860EEF">
            <w:r>
              <w:rPr>
                <w:rFonts w:hint="eastAsia"/>
              </w:rPr>
              <w:t>8</w:t>
            </w:r>
          </w:p>
        </w:tc>
      </w:tr>
      <w:tr w:rsidR="004007CC" w14:paraId="14113394" w14:textId="77777777" w:rsidTr="004007CC">
        <w:tc>
          <w:tcPr>
            <w:tcW w:w="4148" w:type="dxa"/>
          </w:tcPr>
          <w:p w14:paraId="21D9D6E7" w14:textId="6CC93AAF" w:rsidR="004007CC" w:rsidRPr="004007CC" w:rsidRDefault="004007CC" w:rsidP="004007CC">
            <w:pPr>
              <w:tabs>
                <w:tab w:val="left" w:pos="974"/>
              </w:tabs>
            </w:pPr>
            <w:proofErr w:type="spellStart"/>
            <w:r w:rsidRPr="004007CC">
              <w:t>learning_rate</w:t>
            </w:r>
            <w:proofErr w:type="spellEnd"/>
          </w:p>
        </w:tc>
        <w:tc>
          <w:tcPr>
            <w:tcW w:w="4148" w:type="dxa"/>
          </w:tcPr>
          <w:p w14:paraId="3D161ADC" w14:textId="6AAA4534" w:rsidR="004007CC" w:rsidRDefault="004007CC" w:rsidP="00860EEF"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4007CC" w14:paraId="6F2B73B5" w14:textId="77777777" w:rsidTr="004007CC">
        <w:tc>
          <w:tcPr>
            <w:tcW w:w="4148" w:type="dxa"/>
          </w:tcPr>
          <w:p w14:paraId="1E55BC90" w14:textId="46286A14" w:rsidR="004007CC" w:rsidRPr="004007CC" w:rsidRDefault="004007CC" w:rsidP="004007CC">
            <w:pPr>
              <w:tabs>
                <w:tab w:val="left" w:pos="974"/>
              </w:tabs>
            </w:pPr>
            <w:r w:rsidRPr="004007CC">
              <w:t>lambda_l1</w:t>
            </w:r>
          </w:p>
        </w:tc>
        <w:tc>
          <w:tcPr>
            <w:tcW w:w="4148" w:type="dxa"/>
          </w:tcPr>
          <w:p w14:paraId="5A2F99C8" w14:textId="75392CFF" w:rsidR="004007CC" w:rsidRDefault="004007CC" w:rsidP="00860EEF"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4007CC" w14:paraId="1A725768" w14:textId="77777777" w:rsidTr="004007CC">
        <w:tc>
          <w:tcPr>
            <w:tcW w:w="4148" w:type="dxa"/>
          </w:tcPr>
          <w:p w14:paraId="2C45D466" w14:textId="780EC991" w:rsidR="004007CC" w:rsidRPr="004007CC" w:rsidRDefault="004007CC" w:rsidP="004007CC">
            <w:pPr>
              <w:tabs>
                <w:tab w:val="left" w:pos="974"/>
              </w:tabs>
            </w:pPr>
            <w:r w:rsidRPr="004007CC">
              <w:t>lambda_l2</w:t>
            </w:r>
          </w:p>
        </w:tc>
        <w:tc>
          <w:tcPr>
            <w:tcW w:w="4148" w:type="dxa"/>
          </w:tcPr>
          <w:p w14:paraId="0DF21092" w14:textId="43438E3E" w:rsidR="004007CC" w:rsidRDefault="004007CC" w:rsidP="00860EEF"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773E4312" w14:textId="596D8755" w:rsidR="004007CC" w:rsidRDefault="004007CC" w:rsidP="004007CC">
      <w:r>
        <w:tab/>
      </w:r>
      <w:r>
        <w:rPr>
          <w:rFonts w:hint="eastAsia"/>
        </w:rPr>
        <w:t>模型迭代5</w:t>
      </w:r>
      <w:r>
        <w:t>00</w:t>
      </w:r>
      <w:r>
        <w:rPr>
          <w:rFonts w:hint="eastAsia"/>
        </w:rPr>
        <w:t>轮，其中在验证集上的多分类loss如图：</w:t>
      </w:r>
    </w:p>
    <w:p w14:paraId="59ED9CEC" w14:textId="66AF4614" w:rsidR="004007CC" w:rsidRPr="00860EEF" w:rsidRDefault="004007CC" w:rsidP="004007CC">
      <w:r w:rsidRPr="004007CC">
        <w:rPr>
          <w:noProof/>
        </w:rPr>
        <w:drawing>
          <wp:inline distT="0" distB="0" distL="0" distR="0" wp14:anchorId="6D206D17" wp14:editId="3BFB2AB6">
            <wp:extent cx="5274310" cy="1551940"/>
            <wp:effectExtent l="0" t="0" r="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9BBA" w14:textId="27CE742C" w:rsidR="00730E75" w:rsidRDefault="004007CC" w:rsidP="003B49DB">
      <w:r>
        <w:tab/>
      </w:r>
      <w:r>
        <w:rPr>
          <w:rFonts w:hint="eastAsia"/>
        </w:rPr>
        <w:t>可以看到</w:t>
      </w:r>
      <w:r w:rsidR="00571580">
        <w:rPr>
          <w:rFonts w:hint="eastAsia"/>
        </w:rPr>
        <w:t>模型在</w:t>
      </w:r>
      <w:r w:rsidR="00571580">
        <w:t>100</w:t>
      </w:r>
      <w:r w:rsidR="00571580">
        <w:rPr>
          <w:rFonts w:hint="eastAsia"/>
        </w:rPr>
        <w:t>轮左右基本已经收敛完毕，loss下降到0</w:t>
      </w:r>
      <w:r w:rsidR="00571580">
        <w:t>.2</w:t>
      </w:r>
      <w:r w:rsidR="00571580">
        <w:rPr>
          <w:rFonts w:hint="eastAsia"/>
        </w:rPr>
        <w:t>附近。模型在3</w:t>
      </w:r>
      <w:r w:rsidR="00571580">
        <w:t>20</w:t>
      </w:r>
      <w:r w:rsidR="00571580">
        <w:rPr>
          <w:rFonts w:hint="eastAsia"/>
        </w:rPr>
        <w:t>轮达到最优，其验证集多分类loss</w:t>
      </w:r>
      <w:r w:rsidR="00571580">
        <w:t>=0.29</w:t>
      </w:r>
      <w:r w:rsidR="00571580">
        <w:rPr>
          <w:rFonts w:hint="eastAsia"/>
        </w:rPr>
        <w:t>。</w:t>
      </w:r>
      <w:r w:rsidR="00730E75">
        <w:rPr>
          <w:rFonts w:hint="eastAsia"/>
        </w:rPr>
        <w:t>对于数据中的9列特征，模型对不同特征的重要程度分析如下：</w:t>
      </w:r>
    </w:p>
    <w:p w14:paraId="364B7169" w14:textId="561D4C16" w:rsidR="00730E75" w:rsidRDefault="00730E75" w:rsidP="003B49DB">
      <w:pPr>
        <w:rPr>
          <w:rFonts w:hint="eastAsia"/>
        </w:rPr>
      </w:pPr>
      <w:r w:rsidRPr="00730E75">
        <w:drawing>
          <wp:inline distT="0" distB="0" distL="0" distR="0" wp14:anchorId="3CFCC461" wp14:editId="480695A7">
            <wp:extent cx="4927600" cy="355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13A8" w14:textId="3C07FEAB" w:rsidR="00730E75" w:rsidRDefault="00730E75" w:rsidP="003B49DB">
      <w:pPr>
        <w:rPr>
          <w:rFonts w:hint="eastAsia"/>
        </w:rPr>
      </w:pPr>
      <w:r>
        <w:tab/>
      </w:r>
      <w:r>
        <w:rPr>
          <w:rFonts w:hint="eastAsia"/>
        </w:rPr>
        <w:t>可以看出最重要的两个特征为A列和D列，其中I列和H列的重要程度基本可以忽略。</w:t>
      </w:r>
    </w:p>
    <w:p w14:paraId="0651B7A4" w14:textId="3FA80E65" w:rsidR="003B49DB" w:rsidRDefault="00571580" w:rsidP="00730E75">
      <w:pPr>
        <w:ind w:firstLine="420"/>
      </w:pPr>
      <w:r>
        <w:rPr>
          <w:rFonts w:hint="eastAsia"/>
        </w:rPr>
        <w:t>此外模型在验证集上的效果如下：</w:t>
      </w:r>
    </w:p>
    <w:p w14:paraId="4D36C6AC" w14:textId="66562122" w:rsidR="00571580" w:rsidRPr="00196AE8" w:rsidRDefault="00571580" w:rsidP="003B49DB">
      <w:r w:rsidRPr="00571580">
        <w:rPr>
          <w:noProof/>
        </w:rPr>
        <w:lastRenderedPageBreak/>
        <w:drawing>
          <wp:inline distT="0" distB="0" distL="0" distR="0" wp14:anchorId="1141F497" wp14:editId="3241DF45">
            <wp:extent cx="5274310" cy="1809115"/>
            <wp:effectExtent l="0" t="0" r="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C9EA" w14:textId="4E4F817F" w:rsidR="00196AE8" w:rsidRPr="00423832" w:rsidRDefault="00571580" w:rsidP="00196AE8">
      <w:r>
        <w:tab/>
      </w:r>
      <w:r w:rsidR="00423832">
        <w:rPr>
          <w:rFonts w:hint="eastAsia"/>
        </w:rPr>
        <w:t>可以看出模型在-</w:t>
      </w:r>
      <w:r w:rsidR="00423832">
        <w:t>1</w:t>
      </w:r>
      <w:r w:rsidR="00423832">
        <w:rPr>
          <w:rFonts w:hint="eastAsia"/>
        </w:rPr>
        <w:t>和1类目上效果比较好，在0类目上效果不理想，这可能是类目不平均导致，本身训练集中0类的数据较少，因此模型对该类目的分布学习有限。</w:t>
      </w:r>
      <w:r w:rsidR="00E33A01">
        <w:rPr>
          <w:rFonts w:hint="eastAsia"/>
        </w:rPr>
        <w:t>而且0类目的效果拉低了宏平均的结果，而微平均的f</w:t>
      </w:r>
      <w:r w:rsidR="00E33A01">
        <w:t>1</w:t>
      </w:r>
      <w:r w:rsidR="00E33A01">
        <w:rPr>
          <w:rFonts w:hint="eastAsia"/>
        </w:rPr>
        <w:t>为0</w:t>
      </w:r>
      <w:r w:rsidR="00E33A01">
        <w:t>.88</w:t>
      </w:r>
      <w:r w:rsidR="00E33A01">
        <w:rPr>
          <w:rFonts w:hint="eastAsia"/>
        </w:rPr>
        <w:t>，与宏平均的f</w:t>
      </w:r>
      <w:r w:rsidR="00E33A01">
        <w:t>1</w:t>
      </w:r>
      <w:r w:rsidR="00E33A01">
        <w:rPr>
          <w:rFonts w:hint="eastAsia"/>
        </w:rPr>
        <w:t>值相差8个点。因此对于类目不平衡的数据主要还是要关注宏平均的结果。</w:t>
      </w:r>
    </w:p>
    <w:sectPr w:rsidR="00196AE8" w:rsidRPr="00423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75ADD"/>
    <w:multiLevelType w:val="hybridMultilevel"/>
    <w:tmpl w:val="B6487750"/>
    <w:lvl w:ilvl="0" w:tplc="0222247A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761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E8"/>
    <w:rsid w:val="00192196"/>
    <w:rsid w:val="00196AE8"/>
    <w:rsid w:val="001C4F05"/>
    <w:rsid w:val="003B49DB"/>
    <w:rsid w:val="004007CC"/>
    <w:rsid w:val="00423832"/>
    <w:rsid w:val="00571580"/>
    <w:rsid w:val="005D33B2"/>
    <w:rsid w:val="00685AE1"/>
    <w:rsid w:val="00727D96"/>
    <w:rsid w:val="00730E75"/>
    <w:rsid w:val="007F3241"/>
    <w:rsid w:val="00860EEF"/>
    <w:rsid w:val="00E3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93C18"/>
  <w15:chartTrackingRefBased/>
  <w15:docId w15:val="{5B5D8B13-F17E-0642-B4E2-B09FDDBB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49DB"/>
    <w:pPr>
      <w:ind w:firstLineChars="200" w:firstLine="420"/>
    </w:pPr>
  </w:style>
  <w:style w:type="table" w:styleId="a4">
    <w:name w:val="Table Grid"/>
    <w:basedOn w:val="a1"/>
    <w:uiPriority w:val="39"/>
    <w:rsid w:val="00400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Yang (杨帆)</dc:creator>
  <cp:keywords/>
  <dc:description/>
  <cp:lastModifiedBy>Fran Yang (杨帆)</cp:lastModifiedBy>
  <cp:revision>4</cp:revision>
  <dcterms:created xsi:type="dcterms:W3CDTF">2022-11-22T06:33:00Z</dcterms:created>
  <dcterms:modified xsi:type="dcterms:W3CDTF">2022-11-22T08:12:00Z</dcterms:modified>
</cp:coreProperties>
</file>