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0968A" w14:textId="77777777" w:rsidR="00FB3ADE" w:rsidRDefault="00FB3ADE" w:rsidP="00471CD7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Genalyn Thomas</w:t>
      </w:r>
    </w:p>
    <w:p w14:paraId="3B974ACA" w14:textId="77E77A02" w:rsidR="00AD3D47" w:rsidRDefault="239651AF" w:rsidP="00471CD7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A6BCD28">
        <w:rPr>
          <w:rFonts w:ascii="Calibri" w:eastAsia="Calibri" w:hAnsi="Calibri" w:cs="Calibri"/>
          <w:color w:val="000000" w:themeColor="text1"/>
        </w:rPr>
        <w:t>CJ-113: Review the layout to see if the website design loosely follows the style guide</w:t>
      </w:r>
      <w:r w:rsidR="35688250" w:rsidRPr="1A6BCD28">
        <w:rPr>
          <w:rFonts w:ascii="Calibri" w:eastAsia="Calibri" w:hAnsi="Calibri" w:cs="Calibri"/>
          <w:color w:val="000000" w:themeColor="text1"/>
        </w:rPr>
        <w:t>.</w:t>
      </w:r>
    </w:p>
    <w:p w14:paraId="0020A524" w14:textId="258C847E" w:rsidR="35688250" w:rsidRDefault="35688250" w:rsidP="00471CD7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A6BCD28">
        <w:rPr>
          <w:rFonts w:ascii="Calibri" w:eastAsia="Calibri" w:hAnsi="Calibri" w:cs="Calibri"/>
          <w:color w:val="000000" w:themeColor="text1"/>
        </w:rPr>
        <w:t>Acceptance Criteria: See if the website loosely follows the ETSU style guide</w:t>
      </w:r>
    </w:p>
    <w:p w14:paraId="4937E46F" w14:textId="3B19EBD7" w:rsidR="1A6BCD28" w:rsidRDefault="1A6BCD28" w:rsidP="00471CD7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77A6E7D6" w14:textId="45D7D234" w:rsidR="00AD3D47" w:rsidRDefault="4AE3D74B" w:rsidP="00471CD7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A6BCD28">
        <w:rPr>
          <w:rFonts w:ascii="Calibri" w:eastAsia="Calibri" w:hAnsi="Calibri" w:cs="Calibri"/>
          <w:color w:val="000000" w:themeColor="text1"/>
        </w:rPr>
        <w:t xml:space="preserve">BucStop Website Design </w:t>
      </w:r>
      <w:r w:rsidR="1A4322BA" w:rsidRPr="1A6BCD28">
        <w:rPr>
          <w:rFonts w:ascii="Calibri" w:eastAsia="Calibri" w:hAnsi="Calibri" w:cs="Calibri"/>
          <w:color w:val="000000" w:themeColor="text1"/>
        </w:rPr>
        <w:t xml:space="preserve">Location: </w:t>
      </w:r>
      <w:bookmarkStart w:id="0" w:name="_Int_NEB5Qgpn"/>
      <w:r w:rsidR="1A4322BA" w:rsidRPr="1A6BCD28">
        <w:rPr>
          <w:rFonts w:ascii="Calibri" w:eastAsia="Calibri" w:hAnsi="Calibri" w:cs="Calibri"/>
          <w:color w:val="000000" w:themeColor="text1"/>
        </w:rPr>
        <w:t>wwwroot</w:t>
      </w:r>
      <w:bookmarkEnd w:id="0"/>
      <w:r w:rsidR="1A4322BA" w:rsidRPr="1A6BCD28">
        <w:rPr>
          <w:rFonts w:ascii="Calibri" w:eastAsia="Calibri" w:hAnsi="Calibri" w:cs="Calibri"/>
          <w:color w:val="000000" w:themeColor="text1"/>
        </w:rPr>
        <w:t xml:space="preserve"> -&gt; </w:t>
      </w:r>
      <w:bookmarkStart w:id="1" w:name="_Int_KJnX55zz"/>
      <w:r w:rsidR="1A4322BA" w:rsidRPr="1A6BCD28">
        <w:rPr>
          <w:rFonts w:ascii="Calibri" w:eastAsia="Calibri" w:hAnsi="Calibri" w:cs="Calibri"/>
          <w:color w:val="000000" w:themeColor="text1"/>
        </w:rPr>
        <w:t>css</w:t>
      </w:r>
      <w:bookmarkEnd w:id="1"/>
      <w:r w:rsidR="1A4322BA" w:rsidRPr="1A6BCD28">
        <w:rPr>
          <w:rFonts w:ascii="Calibri" w:eastAsia="Calibri" w:hAnsi="Calibri" w:cs="Calibri"/>
          <w:color w:val="000000" w:themeColor="text1"/>
        </w:rPr>
        <w:t xml:space="preserve"> -&gt; site css</w:t>
      </w:r>
    </w:p>
    <w:p w14:paraId="7A3EDA11" w14:textId="2DDA2A09" w:rsidR="00AD3D47" w:rsidRDefault="00AD3D47" w:rsidP="00471CD7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2F8D98EA" w14:textId="56084BD2" w:rsidR="00AD3D47" w:rsidRDefault="2A383681" w:rsidP="00471CD7">
      <w:pPr>
        <w:shd w:val="clear" w:color="auto" w:fill="FFFFFF" w:themeFill="background1"/>
        <w:spacing w:after="0" w:line="240" w:lineRule="auto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4CCB4F8D" wp14:editId="524F3DEF">
            <wp:extent cx="3657600" cy="1453662"/>
            <wp:effectExtent l="0" t="0" r="0" b="0"/>
            <wp:docPr id="1470283274" name="Picture 1470283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5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1F80" w14:textId="7702E2B0" w:rsidR="00AD3D47" w:rsidRDefault="00AD3D47" w:rsidP="00471CD7">
      <w:pPr>
        <w:shd w:val="clear" w:color="auto" w:fill="FFFFFF" w:themeFill="background1"/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516B0297" w14:textId="4B917B00" w:rsidR="00AD3D47" w:rsidRDefault="2A383681" w:rsidP="00471CD7">
      <w:pPr>
        <w:shd w:val="clear" w:color="auto" w:fill="FFFFFF" w:themeFill="background1"/>
        <w:spacing w:after="0" w:line="240" w:lineRule="auto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2FB3A811" wp14:editId="7DCD9161">
            <wp:extent cx="3657600" cy="1623646"/>
            <wp:effectExtent l="0" t="0" r="0" b="0"/>
            <wp:docPr id="1916821966" name="Picture 1916821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2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920B2" w14:textId="00FA279A" w:rsidR="00AD3D47" w:rsidRDefault="00AD3D47" w:rsidP="00471CD7">
      <w:pPr>
        <w:shd w:val="clear" w:color="auto" w:fill="FFFFFF" w:themeFill="background1"/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206706FE" w14:textId="45667A66" w:rsidR="00AD3D47" w:rsidRDefault="04EBB3C0" w:rsidP="00471CD7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A6BCD28">
        <w:rPr>
          <w:rFonts w:ascii="Calibri" w:eastAsia="Calibri" w:hAnsi="Calibri" w:cs="Calibri"/>
          <w:color w:val="000000" w:themeColor="text1"/>
        </w:rPr>
        <w:t xml:space="preserve">According to ETSU Website </w:t>
      </w:r>
      <w:r w:rsidR="00FB3ADE" w:rsidRPr="1A6BCD28">
        <w:rPr>
          <w:rFonts w:ascii="Calibri" w:eastAsia="Calibri" w:hAnsi="Calibri" w:cs="Calibri"/>
          <w:color w:val="000000" w:themeColor="text1"/>
        </w:rPr>
        <w:t>Typography, it</w:t>
      </w:r>
      <w:r w:rsidRPr="1A6BCD28">
        <w:rPr>
          <w:rFonts w:ascii="Calibri" w:eastAsia="Calibri" w:hAnsi="Calibri" w:cs="Calibri"/>
          <w:color w:val="000000" w:themeColor="text1"/>
        </w:rPr>
        <w:t xml:space="preserve"> is a critical part of layout design</w:t>
      </w:r>
      <w:r w:rsidR="00471CD7" w:rsidRPr="1A6BCD28">
        <w:rPr>
          <w:rFonts w:ascii="Calibri" w:eastAsia="Calibri" w:hAnsi="Calibri" w:cs="Calibri"/>
          <w:color w:val="000000" w:themeColor="text1"/>
        </w:rPr>
        <w:t xml:space="preserve">. </w:t>
      </w:r>
      <w:r w:rsidR="5D6F7C40" w:rsidRPr="1A6BCD28">
        <w:rPr>
          <w:rFonts w:ascii="Calibri" w:eastAsia="Calibri" w:hAnsi="Calibri" w:cs="Calibri"/>
          <w:color w:val="000000" w:themeColor="text1"/>
        </w:rPr>
        <w:t>I found that the BucStop website follows the ETSU Design Typography and Color</w:t>
      </w:r>
      <w:r w:rsidR="00FB3ADE">
        <w:rPr>
          <w:rFonts w:ascii="Calibri" w:eastAsia="Calibri" w:hAnsi="Calibri" w:cs="Calibri"/>
          <w:color w:val="000000" w:themeColor="text1"/>
        </w:rPr>
        <w:t xml:space="preserve"> guidelines</w:t>
      </w:r>
      <w:r w:rsidR="5D6F7C40" w:rsidRPr="1A6BCD28">
        <w:rPr>
          <w:rFonts w:ascii="Calibri" w:eastAsia="Calibri" w:hAnsi="Calibri" w:cs="Calibri"/>
          <w:color w:val="000000" w:themeColor="text1"/>
        </w:rPr>
        <w:t>.</w:t>
      </w:r>
      <w:r w:rsidR="00FB3ADE">
        <w:rPr>
          <w:rFonts w:ascii="Calibri" w:eastAsia="Calibri" w:hAnsi="Calibri" w:cs="Calibri"/>
          <w:color w:val="000000" w:themeColor="text1"/>
        </w:rPr>
        <w:t xml:space="preserve"> </w:t>
      </w:r>
      <w:r w:rsidR="00FB3ADE" w:rsidRPr="00FB3ADE">
        <w:rPr>
          <w:rFonts w:ascii="Calibri" w:eastAsia="Calibri" w:hAnsi="Calibri" w:cs="Calibri"/>
          <w:color w:val="000000" w:themeColor="text1"/>
        </w:rPr>
        <w:t>Overall, this CSS styles the website in a way that aligns loosely with ETSU’s aesthetic through colors, fonts, and other stylistic choices, while adding unique interactive elements for a gaming context.</w:t>
      </w:r>
    </w:p>
    <w:p w14:paraId="10CCDD9B" w14:textId="4A9AA16E" w:rsidR="00FB3ADE" w:rsidRPr="00FB3ADE" w:rsidRDefault="00FB3ADE" w:rsidP="00471CD7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00FB3ADE">
        <w:rPr>
          <w:rFonts w:ascii="Calibri" w:eastAsia="Calibri" w:hAnsi="Calibri" w:cs="Calibri"/>
          <w:color w:val="000000" w:themeColor="text1"/>
        </w:rPr>
        <w:t>Responsive Font Sizes:</w:t>
      </w:r>
    </w:p>
    <w:p w14:paraId="1E5E37D6" w14:textId="2DE72F6B" w:rsidR="00FB3ADE" w:rsidRPr="00FB3ADE" w:rsidRDefault="00FB3ADE" w:rsidP="00471CD7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</w:rPr>
      </w:pPr>
      <w:r w:rsidRPr="00FB3ADE">
        <w:rPr>
          <w:rFonts w:ascii="Calibri" w:eastAsia="Calibri" w:hAnsi="Calibri" w:cs="Calibri"/>
          <w:color w:val="000000" w:themeColor="text1"/>
        </w:rPr>
        <w:t xml:space="preserve">The base font size is set to </w:t>
      </w:r>
      <w:r w:rsidRPr="00FB3ADE">
        <w:rPr>
          <w:rFonts w:ascii="Calibri" w:eastAsia="Calibri" w:hAnsi="Calibri" w:cs="Calibri"/>
          <w:color w:val="000000" w:themeColor="text1"/>
        </w:rPr>
        <w:t>14px but</w:t>
      </w:r>
      <w:r w:rsidRPr="00FB3ADE">
        <w:rPr>
          <w:rFonts w:ascii="Calibri" w:eastAsia="Calibri" w:hAnsi="Calibri" w:cs="Calibri"/>
          <w:color w:val="000000" w:themeColor="text1"/>
        </w:rPr>
        <w:t xml:space="preserve"> increases to 16px on devices with a width of at least 768px.</w:t>
      </w:r>
    </w:p>
    <w:p w14:paraId="1110C02A" w14:textId="1912E1C8" w:rsidR="00FB3ADE" w:rsidRPr="00FB3ADE" w:rsidRDefault="00FB3ADE" w:rsidP="00471CD7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00FB3ADE">
        <w:rPr>
          <w:rFonts w:ascii="Calibri" w:eastAsia="Calibri" w:hAnsi="Calibri" w:cs="Calibri"/>
          <w:color w:val="000000" w:themeColor="text1"/>
        </w:rPr>
        <w:t>Page Layout:</w:t>
      </w:r>
    </w:p>
    <w:p w14:paraId="4AA8B85D" w14:textId="77777777" w:rsidR="00FB3ADE" w:rsidRPr="00FB3ADE" w:rsidRDefault="00FB3ADE" w:rsidP="00471CD7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</w:rPr>
      </w:pPr>
      <w:r w:rsidRPr="00FB3ADE">
        <w:rPr>
          <w:rFonts w:ascii="Calibri" w:eastAsia="Calibri" w:hAnsi="Calibri" w:cs="Calibri"/>
          <w:color w:val="000000" w:themeColor="text1"/>
        </w:rPr>
        <w:t>The html and body elements are styled to ensure the page fills at least the full height of the viewport. The body also has a bottom margin (60px), likely for spacing elements from the bottom of the page, and a full-cover background image is applied.</w:t>
      </w:r>
    </w:p>
    <w:p w14:paraId="6605F1C6" w14:textId="046C7B32" w:rsidR="00FB3ADE" w:rsidRPr="00FB3ADE" w:rsidRDefault="00FB3ADE" w:rsidP="00471CD7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00FB3ADE">
        <w:rPr>
          <w:rFonts w:ascii="Calibri" w:eastAsia="Calibri" w:hAnsi="Calibri" w:cs="Calibri"/>
          <w:color w:val="000000" w:themeColor="text1"/>
        </w:rPr>
        <w:t>Custom Fonts:</w:t>
      </w:r>
    </w:p>
    <w:p w14:paraId="0D19340A" w14:textId="77777777" w:rsidR="00FB3ADE" w:rsidRPr="00FB3ADE" w:rsidRDefault="00FB3ADE" w:rsidP="00471CD7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</w:rPr>
      </w:pPr>
      <w:r w:rsidRPr="00FB3ADE">
        <w:rPr>
          <w:rFonts w:ascii="Calibri" w:eastAsia="Calibri" w:hAnsi="Calibri" w:cs="Calibri"/>
          <w:color w:val="000000" w:themeColor="text1"/>
        </w:rPr>
        <w:t>Two custom fonts, "Bebas Neue" and "Great Vibes," are added using @font-face. "Bebas Neue" is set as the default font for all elements, while "Great Vibes" can be applied selectively with the .font-great-vibes class.</w:t>
      </w:r>
    </w:p>
    <w:p w14:paraId="3D7A6201" w14:textId="50BECFDB" w:rsidR="00FB3ADE" w:rsidRPr="00FB3ADE" w:rsidRDefault="00FB3ADE" w:rsidP="00471CD7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00FB3ADE">
        <w:rPr>
          <w:rFonts w:ascii="Calibri" w:eastAsia="Calibri" w:hAnsi="Calibri" w:cs="Calibri"/>
          <w:color w:val="000000" w:themeColor="text1"/>
        </w:rPr>
        <w:t>Color Scheme:</w:t>
      </w:r>
    </w:p>
    <w:p w14:paraId="1B0E9B7B" w14:textId="77777777" w:rsidR="00FB3ADE" w:rsidRPr="00FB3ADE" w:rsidRDefault="00FB3ADE" w:rsidP="00471CD7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</w:rPr>
      </w:pPr>
      <w:r w:rsidRPr="00FB3ADE">
        <w:rPr>
          <w:rFonts w:ascii="Calibri" w:eastAsia="Calibri" w:hAnsi="Calibri" w:cs="Calibri"/>
          <w:color w:val="000000" w:themeColor="text1"/>
        </w:rPr>
        <w:t>Specific ETSU colors are applied:</w:t>
      </w:r>
    </w:p>
    <w:p w14:paraId="1A6F6C5E" w14:textId="77777777" w:rsidR="00FB3ADE" w:rsidRPr="00FB3ADE" w:rsidRDefault="00FB3ADE" w:rsidP="00471CD7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</w:rPr>
      </w:pPr>
      <w:r w:rsidRPr="00FB3ADE">
        <w:rPr>
          <w:rFonts w:ascii="Calibri" w:eastAsia="Calibri" w:hAnsi="Calibri" w:cs="Calibri"/>
          <w:color w:val="000000" w:themeColor="text1"/>
        </w:rPr>
        <w:t>Gold (#FFC72C) for headings.</w:t>
      </w:r>
    </w:p>
    <w:p w14:paraId="3F9D0BD8" w14:textId="77777777" w:rsidR="00FB3ADE" w:rsidRPr="00FB3ADE" w:rsidRDefault="00FB3ADE" w:rsidP="00471CD7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</w:rPr>
      </w:pPr>
      <w:r w:rsidRPr="00FB3ADE">
        <w:rPr>
          <w:rFonts w:ascii="Calibri" w:eastAsia="Calibri" w:hAnsi="Calibri" w:cs="Calibri"/>
          <w:color w:val="000000" w:themeColor="text1"/>
        </w:rPr>
        <w:t>Old Gold (#C6AA76) for links.</w:t>
      </w:r>
    </w:p>
    <w:p w14:paraId="06DC3211" w14:textId="77777777" w:rsidR="00FB3ADE" w:rsidRPr="00FB3ADE" w:rsidRDefault="00FB3ADE" w:rsidP="00471CD7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</w:rPr>
      </w:pPr>
      <w:r w:rsidRPr="00FB3ADE">
        <w:rPr>
          <w:rFonts w:ascii="Calibri" w:eastAsia="Calibri" w:hAnsi="Calibri" w:cs="Calibri"/>
          <w:color w:val="000000" w:themeColor="text1"/>
        </w:rPr>
        <w:lastRenderedPageBreak/>
        <w:t>Navy and other shades of blue for other elements.</w:t>
      </w:r>
    </w:p>
    <w:p w14:paraId="7541588D" w14:textId="4338E238" w:rsidR="00FB3ADE" w:rsidRPr="00FB3ADE" w:rsidRDefault="00FB3ADE" w:rsidP="00471CD7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00FB3ADE">
        <w:rPr>
          <w:rFonts w:ascii="Calibri" w:eastAsia="Calibri" w:hAnsi="Calibri" w:cs="Calibri"/>
          <w:color w:val="000000" w:themeColor="text1"/>
        </w:rPr>
        <w:t>Text and Background Colors:</w:t>
      </w:r>
    </w:p>
    <w:p w14:paraId="66EF19F3" w14:textId="77777777" w:rsidR="00FB3ADE" w:rsidRPr="00FB3ADE" w:rsidRDefault="00FB3ADE" w:rsidP="00471CD7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</w:rPr>
      </w:pPr>
      <w:r w:rsidRPr="00FB3ADE">
        <w:rPr>
          <w:rFonts w:ascii="Calibri" w:eastAsia="Calibri" w:hAnsi="Calibri" w:cs="Calibri"/>
          <w:color w:val="000000" w:themeColor="text1"/>
        </w:rPr>
        <w:t>Most text is white by default, creating a clear contrast against darker or busier backgrounds.</w:t>
      </w:r>
    </w:p>
    <w:p w14:paraId="61755178" w14:textId="7DC35B83" w:rsidR="00FB3ADE" w:rsidRDefault="00FB3ADE" w:rsidP="00471CD7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</w:rPr>
      </w:pPr>
      <w:r w:rsidRPr="00FB3ADE">
        <w:rPr>
          <w:rFonts w:ascii="Calibri" w:eastAsia="Calibri" w:hAnsi="Calibri" w:cs="Calibri"/>
          <w:color w:val="000000" w:themeColor="text1"/>
        </w:rPr>
        <w:t>Several utility color classes (color-etsu-navy, color-etsu-gold, etc.) are defined for consistent use of specific ETSU-inspired colors.</w:t>
      </w:r>
    </w:p>
    <w:p w14:paraId="0D74702D" w14:textId="3D982EF5" w:rsidR="00AD3D47" w:rsidRDefault="00AD3D47" w:rsidP="00471CD7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084C38DC" w14:textId="65D34892" w:rsidR="00AD3D47" w:rsidRDefault="04EBB3C0" w:rsidP="00471CD7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35B1D25C" wp14:editId="784B5A21">
            <wp:extent cx="3657600" cy="1863969"/>
            <wp:effectExtent l="0" t="0" r="0" b="0"/>
            <wp:docPr id="182910451" name="Picture 182910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6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2ED8" w14:textId="2E41B83E" w:rsidR="00AD3D47" w:rsidRDefault="32D8BB0E" w:rsidP="00471CD7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10AFBCA7" wp14:editId="2CCB0432">
            <wp:extent cx="3657600" cy="2740859"/>
            <wp:effectExtent l="0" t="0" r="0" b="0"/>
            <wp:docPr id="328257584" name="Picture 328257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ADD9" w14:textId="6E8FE621" w:rsidR="00AD3D47" w:rsidRDefault="00AD3D47" w:rsidP="00471CD7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2C078E63" w14:textId="28DCA7CA" w:rsidR="00AD3D47" w:rsidRDefault="00AD3D47" w:rsidP="00471CD7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sectPr w:rsidR="00AD3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KJnX55zz" int2:invalidationBookmarkName="" int2:hashCode="L4RBep5zzq1NXJ" int2:id="MFPzS3Mz">
      <int2:state int2:value="Rejected" int2:type="AugLoop_Text_Critique"/>
    </int2:bookmark>
    <int2:bookmark int2:bookmarkName="_Int_NEB5Qgpn" int2:invalidationBookmarkName="" int2:hashCode="Q+EM2+71+YcCm+" int2:id="mtLXekqg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E2396"/>
    <w:multiLevelType w:val="multilevel"/>
    <w:tmpl w:val="CD76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60F47"/>
    <w:multiLevelType w:val="multilevel"/>
    <w:tmpl w:val="A8B83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4D49C4"/>
    <w:multiLevelType w:val="multilevel"/>
    <w:tmpl w:val="3290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A86C15"/>
    <w:multiLevelType w:val="multilevel"/>
    <w:tmpl w:val="841A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CB4653"/>
    <w:multiLevelType w:val="multilevel"/>
    <w:tmpl w:val="3620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322985">
    <w:abstractNumId w:val="0"/>
  </w:num>
  <w:num w:numId="2" w16cid:durableId="2038122835">
    <w:abstractNumId w:val="2"/>
  </w:num>
  <w:num w:numId="3" w16cid:durableId="1655841944">
    <w:abstractNumId w:val="3"/>
  </w:num>
  <w:num w:numId="4" w16cid:durableId="1563170949">
    <w:abstractNumId w:val="1"/>
  </w:num>
  <w:num w:numId="5" w16cid:durableId="7870928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0ED4C7"/>
    <w:rsid w:val="00471CD7"/>
    <w:rsid w:val="00AD3D47"/>
    <w:rsid w:val="00C60199"/>
    <w:rsid w:val="00FB3ADE"/>
    <w:rsid w:val="04EBB3C0"/>
    <w:rsid w:val="108653E0"/>
    <w:rsid w:val="13C11186"/>
    <w:rsid w:val="1A4322BA"/>
    <w:rsid w:val="1A6BCD28"/>
    <w:rsid w:val="22569118"/>
    <w:rsid w:val="239651AF"/>
    <w:rsid w:val="271EAB5A"/>
    <w:rsid w:val="2A383681"/>
    <w:rsid w:val="2F3E48AB"/>
    <w:rsid w:val="3290184C"/>
    <w:rsid w:val="32D8BB0E"/>
    <w:rsid w:val="33FE12F4"/>
    <w:rsid w:val="35688250"/>
    <w:rsid w:val="3E15F2FE"/>
    <w:rsid w:val="3EB35E51"/>
    <w:rsid w:val="3FB202AE"/>
    <w:rsid w:val="475B61D2"/>
    <w:rsid w:val="480ED4C7"/>
    <w:rsid w:val="49C52905"/>
    <w:rsid w:val="4AE3D74B"/>
    <w:rsid w:val="54E15C4D"/>
    <w:rsid w:val="5706E5E2"/>
    <w:rsid w:val="5AB66E49"/>
    <w:rsid w:val="5BD49307"/>
    <w:rsid w:val="5C91CAD7"/>
    <w:rsid w:val="5D6F7C40"/>
    <w:rsid w:val="6246FC83"/>
    <w:rsid w:val="650E4682"/>
    <w:rsid w:val="65A47DC8"/>
    <w:rsid w:val="6CC0821D"/>
    <w:rsid w:val="796487E5"/>
    <w:rsid w:val="7B4C2120"/>
    <w:rsid w:val="7C1A9180"/>
    <w:rsid w:val="7CE39524"/>
    <w:rsid w:val="7EB2A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ED4C7"/>
  <w15:chartTrackingRefBased/>
  <w15:docId w15:val="{CD75B361-4D99-4A61-ADD8-A2C3116EA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1A6BCD28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2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20/10/relationships/intelligence" Target="intelligence2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Genalyn Alvarino</dc:creator>
  <cp:keywords/>
  <dc:description/>
  <cp:lastModifiedBy>Furches, Genalyn Alvarino</cp:lastModifiedBy>
  <cp:revision>3</cp:revision>
  <dcterms:created xsi:type="dcterms:W3CDTF">2024-11-06T19:37:00Z</dcterms:created>
  <dcterms:modified xsi:type="dcterms:W3CDTF">2024-11-08T03:29:00Z</dcterms:modified>
</cp:coreProperties>
</file>