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9BBC" w14:textId="251359E2" w:rsidR="00A02CA8" w:rsidRDefault="005E1A88" w:rsidP="00160CE9">
      <w:pPr>
        <w:spacing w:line="360" w:lineRule="auto"/>
        <w:rPr>
          <w:rFonts w:ascii="Times New Roman" w:eastAsia="SimSun" w:hAnsi="Times New Roman" w:cs="Times New Roman"/>
          <w:b/>
          <w:bCs/>
          <w:sz w:val="28"/>
          <w:szCs w:val="28"/>
          <w:lang w:val="en-MY" w:eastAsia="zh-CN"/>
        </w:rPr>
      </w:pPr>
      <w:r w:rsidRPr="005E1A88">
        <w:rPr>
          <w:rFonts w:ascii="Times New Roman" w:eastAsia="SimSun" w:hAnsi="Times New Roman" w:cs="Times New Roman" w:hint="eastAsia"/>
          <w:b/>
          <w:bCs/>
          <w:sz w:val="32"/>
          <w:szCs w:val="32"/>
          <w:lang w:val="en-MY" w:eastAsia="zh-CN"/>
        </w:rPr>
        <w:t>Data collection</w:t>
      </w:r>
      <w:r>
        <w:rPr>
          <w:rFonts w:ascii="Times New Roman" w:eastAsia="SimSun" w:hAnsi="Times New Roman" w:cs="Times New Roman" w:hint="eastAsia"/>
          <w:b/>
          <w:bCs/>
          <w:sz w:val="32"/>
          <w:szCs w:val="32"/>
          <w:lang w:val="en-MY" w:eastAsia="zh-CN"/>
        </w:rPr>
        <w:t xml:space="preserve"> </w:t>
      </w:r>
    </w:p>
    <w:p w14:paraId="1E8274CC" w14:textId="77777777" w:rsidR="005E1A88" w:rsidRDefault="005E1A88" w:rsidP="00160CE9">
      <w:pPr>
        <w:spacing w:line="360" w:lineRule="auto"/>
        <w:rPr>
          <w:rFonts w:ascii="Times New Roman" w:eastAsia="SimSun" w:hAnsi="Times New Roman" w:cs="Times New Roman"/>
          <w:b/>
          <w:bCs/>
          <w:sz w:val="28"/>
          <w:szCs w:val="28"/>
          <w:lang w:val="en-MY" w:eastAsia="zh-CN"/>
        </w:rPr>
      </w:pPr>
    </w:p>
    <w:p w14:paraId="1EB671D1" w14:textId="31F4FC5E" w:rsidR="00160CE9" w:rsidRPr="005E1A88" w:rsidRDefault="005E1A88" w:rsidP="00160CE9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MY" w:eastAsia="zh-CN"/>
        </w:rPr>
      </w:pPr>
      <w:r w:rsidRPr="005E1A88">
        <w:rPr>
          <w:rFonts w:ascii="Times New Roman" w:eastAsia="SimSun" w:hAnsi="Times New Roman" w:cs="Times New Roman"/>
          <w:b/>
          <w:bCs/>
          <w:sz w:val="28"/>
          <w:szCs w:val="28"/>
          <w:lang w:val="en-MY" w:eastAsia="zh-CN"/>
        </w:rPr>
        <w:t>Question for UTHM</w:t>
      </w:r>
      <w:r w:rsidRPr="005E1A88">
        <w:rPr>
          <w:rFonts w:ascii="Times New Roman" w:eastAsia="SimSun" w:hAnsi="Times New Roman" w:cs="Times New Roman"/>
          <w:b/>
          <w:bCs/>
          <w:sz w:val="24"/>
          <w:szCs w:val="24"/>
          <w:lang w:val="en-MY" w:eastAsia="zh-CN"/>
        </w:rPr>
        <w:t>:</w:t>
      </w:r>
    </w:p>
    <w:p w14:paraId="211A403B" w14:textId="05F1AB69" w:rsidR="00A02CA8" w:rsidRPr="00A02CA8" w:rsidRDefault="00A02CA8" w:rsidP="00160CE9">
      <w:pPr>
        <w:spacing w:line="360" w:lineRule="auto"/>
        <w:rPr>
          <w:rFonts w:ascii="Times New Roman" w:hAnsi="Times New Roman" w:cs="Times New Roman"/>
          <w:b/>
          <w:bCs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General Architecture &amp; Integration</w:t>
      </w:r>
    </w:p>
    <w:p w14:paraId="071ED973" w14:textId="77777777" w:rsidR="00A02CA8" w:rsidRPr="00A02CA8" w:rsidRDefault="00A02CA8" w:rsidP="00160CE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Current Integration:</w:t>
      </w:r>
      <w:r w:rsidRPr="00A02CA8">
        <w:rPr>
          <w:rFonts w:ascii="Times New Roman" w:hAnsi="Times New Roman" w:cs="Times New Roman"/>
          <w:lang w:val="en-MY"/>
        </w:rPr>
        <w:t xml:space="preserve"> "Currently, do the Student (SMAP), Finance (ePayment), and HR systems automatically exchange data with each other, or does the IT team have to manually transfer data files between them?"</w:t>
      </w:r>
    </w:p>
    <w:p w14:paraId="4588C53A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confirm the "Information Silo" problem).</w:t>
      </w:r>
    </w:p>
    <w:p w14:paraId="2B03219B" w14:textId="77777777" w:rsidR="00A02CA8" w:rsidRPr="00A02CA8" w:rsidRDefault="00A02CA8" w:rsidP="00160CE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Single Sign-On:</w:t>
      </w:r>
      <w:r w:rsidRPr="00A02CA8">
        <w:rPr>
          <w:rFonts w:ascii="Times New Roman" w:hAnsi="Times New Roman" w:cs="Times New Roman"/>
          <w:lang w:val="en-MY"/>
        </w:rPr>
        <w:t xml:space="preserve"> "Do students and staff need to log in separately for each system (SMAP, Author LMS, HRMIS), or is there already a single ID (Single Sign-On) that works for everything?"</w:t>
      </w:r>
    </w:p>
    <w:p w14:paraId="322D017D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validate the need for SAP BTP’s Identity Authentication).</w:t>
      </w:r>
    </w:p>
    <w:p w14:paraId="039EEB82" w14:textId="77777777" w:rsidR="00A02CA8" w:rsidRPr="00A02CA8" w:rsidRDefault="00A02CA8" w:rsidP="00160CE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Reporting:</w:t>
      </w:r>
      <w:r w:rsidRPr="00A02CA8">
        <w:rPr>
          <w:rFonts w:ascii="Times New Roman" w:hAnsi="Times New Roman" w:cs="Times New Roman"/>
          <w:lang w:val="en-MY"/>
        </w:rPr>
        <w:t xml:space="preserve"> "If top management needs a report combining Student Data and Financial Data (e.g., 'List of students who haven't paid fees'), is this report generated automatically or manually created in Excel?"</w:t>
      </w:r>
    </w:p>
    <w:p w14:paraId="02BD9E91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highlight the need for SAP S/4HANA's real-time analytics).</w:t>
      </w:r>
    </w:p>
    <w:p w14:paraId="3F78C6F7" w14:textId="77777777" w:rsidR="00A02CA8" w:rsidRPr="00A02CA8" w:rsidRDefault="00A02CA8" w:rsidP="00160CE9">
      <w:pPr>
        <w:spacing w:line="360" w:lineRule="auto"/>
        <w:rPr>
          <w:rFonts w:ascii="Times New Roman" w:hAnsi="Times New Roman" w:cs="Times New Roman"/>
          <w:b/>
          <w:bCs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Student Information System (SMAP)</w:t>
      </w:r>
    </w:p>
    <w:p w14:paraId="1775C49B" w14:textId="77777777" w:rsidR="00A02CA8" w:rsidRPr="00A02CA8" w:rsidRDefault="00A02CA8" w:rsidP="00160CE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Real-Time Updates:</w:t>
      </w:r>
      <w:r w:rsidRPr="00A02CA8">
        <w:rPr>
          <w:rFonts w:ascii="Times New Roman" w:hAnsi="Times New Roman" w:cs="Times New Roman"/>
          <w:lang w:val="en-MY"/>
        </w:rPr>
        <w:t xml:space="preserve"> "When a student registers for a subject in SMAP, how long does it take for that information to appear in the AUTHOR LMS? Is it instant, or is there a delay?"</w:t>
      </w:r>
    </w:p>
    <w:p w14:paraId="1C0434BE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identify the data synchronization gap).</w:t>
      </w:r>
    </w:p>
    <w:p w14:paraId="68682CF8" w14:textId="77777777" w:rsidR="00A02CA8" w:rsidRPr="00A02CA8" w:rsidRDefault="00A02CA8" w:rsidP="00160CE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Data Accuracy:</w:t>
      </w:r>
      <w:r w:rsidRPr="00A02CA8">
        <w:rPr>
          <w:rFonts w:ascii="Times New Roman" w:hAnsi="Times New Roman" w:cs="Times New Roman"/>
          <w:lang w:val="en-MY"/>
        </w:rPr>
        <w:t xml:space="preserve"> "Do you often face issues where a student's personal details (like address or phone number) are different in SMAP compared to the Finance or Library systems?"</w:t>
      </w:r>
    </w:p>
    <w:p w14:paraId="7F921F06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validate the need for a 'Single Source of Truth' in SAP).</w:t>
      </w:r>
    </w:p>
    <w:p w14:paraId="23BD2FD4" w14:textId="37976FBA" w:rsidR="00A02CA8" w:rsidRPr="00A02CA8" w:rsidRDefault="00A02CA8" w:rsidP="00160CE9">
      <w:pPr>
        <w:spacing w:line="360" w:lineRule="auto"/>
        <w:rPr>
          <w:rFonts w:ascii="Times New Roman" w:hAnsi="Times New Roman" w:cs="Times New Roman"/>
          <w:b/>
          <w:bCs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lastRenderedPageBreak/>
        <w:t>Financial System (ePayment)</w:t>
      </w:r>
    </w:p>
    <w:p w14:paraId="2BE09B3A" w14:textId="77777777" w:rsidR="00A02CA8" w:rsidRPr="00A02CA8" w:rsidRDefault="00A02CA8" w:rsidP="00160CE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Payment Sync:</w:t>
      </w:r>
      <w:r w:rsidRPr="00A02CA8">
        <w:rPr>
          <w:rFonts w:ascii="Times New Roman" w:hAnsi="Times New Roman" w:cs="Times New Roman"/>
          <w:lang w:val="en-MY"/>
        </w:rPr>
        <w:t xml:space="preserve"> "When a student pays their fees via ePayment, does their status in the Student System (SMAP) update immediately to unlock course registration, or is there a waiting period for verification?"</w:t>
      </w:r>
    </w:p>
    <w:p w14:paraId="62AFD749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validate the 'Bottleneck' problem).</w:t>
      </w:r>
    </w:p>
    <w:p w14:paraId="0EE2F5D9" w14:textId="77777777" w:rsidR="00A02CA8" w:rsidRPr="00A02CA8" w:rsidRDefault="00A02CA8" w:rsidP="00160CE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Staff Claims:</w:t>
      </w:r>
      <w:r w:rsidRPr="00A02CA8">
        <w:rPr>
          <w:rFonts w:ascii="Times New Roman" w:hAnsi="Times New Roman" w:cs="Times New Roman"/>
          <w:lang w:val="en-MY"/>
        </w:rPr>
        <w:t xml:space="preserve"> "For staff members claiming expenses, is the submission and approval process fully digital and linked to the payroll system, or is paperwork still required?"</w:t>
      </w:r>
    </w:p>
    <w:p w14:paraId="33FE2FA5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find functional requirements for the SAP Finance module).</w:t>
      </w:r>
    </w:p>
    <w:p w14:paraId="39768E0E" w14:textId="77777777" w:rsidR="00A02CA8" w:rsidRPr="00A02CA8" w:rsidRDefault="00A02CA8" w:rsidP="00160CE9">
      <w:pPr>
        <w:spacing w:line="360" w:lineRule="auto"/>
        <w:rPr>
          <w:rFonts w:ascii="Times New Roman" w:hAnsi="Times New Roman" w:cs="Times New Roman"/>
          <w:b/>
          <w:bCs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Human Resources (HRMIS)</w:t>
      </w:r>
    </w:p>
    <w:p w14:paraId="14348302" w14:textId="77777777" w:rsidR="00A02CA8" w:rsidRPr="00A02CA8" w:rsidRDefault="00A02CA8" w:rsidP="00160CE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User Access Management:</w:t>
      </w:r>
      <w:r w:rsidRPr="00A02CA8">
        <w:rPr>
          <w:rFonts w:ascii="Times New Roman" w:hAnsi="Times New Roman" w:cs="Times New Roman"/>
          <w:lang w:val="en-MY"/>
        </w:rPr>
        <w:t xml:space="preserve"> "When a new lecturer joins UTHM, does the HR system automatically create their account for the Learning Management System (LMS), or must IT staff create it manually?"</w:t>
      </w:r>
    </w:p>
    <w:p w14:paraId="3D92A7FD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verify the integration between HR and IT systems).</w:t>
      </w:r>
    </w:p>
    <w:p w14:paraId="3E435A98" w14:textId="77777777" w:rsidR="00A02CA8" w:rsidRPr="00A02CA8" w:rsidRDefault="00A02CA8" w:rsidP="00160CE9">
      <w:pPr>
        <w:spacing w:line="360" w:lineRule="auto"/>
        <w:rPr>
          <w:rFonts w:ascii="Times New Roman" w:hAnsi="Times New Roman" w:cs="Times New Roman"/>
          <w:b/>
          <w:bCs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Infrastructure &amp; Technology</w:t>
      </w:r>
    </w:p>
    <w:p w14:paraId="38F75036" w14:textId="77777777" w:rsidR="00A02CA8" w:rsidRPr="00A02CA8" w:rsidRDefault="00A02CA8" w:rsidP="00160CE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Cloud Readiness:</w:t>
      </w:r>
      <w:r w:rsidRPr="00A02CA8">
        <w:rPr>
          <w:rFonts w:ascii="Times New Roman" w:hAnsi="Times New Roman" w:cs="Times New Roman"/>
          <w:lang w:val="en-MY"/>
        </w:rPr>
        <w:t xml:space="preserve"> "Is UTHM currently hosting these systems on local servers (on-premise) inside the campus, or have you started moving any systems to the Cloud?"</w:t>
      </w:r>
    </w:p>
    <w:p w14:paraId="02CCFD0A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check technical feasibility for SAP BTP).</w:t>
      </w:r>
    </w:p>
    <w:p w14:paraId="0D141ECF" w14:textId="77777777" w:rsidR="00A02CA8" w:rsidRPr="00A02CA8" w:rsidRDefault="00A02CA8" w:rsidP="00160CE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b/>
          <w:bCs/>
          <w:lang w:val="en-MY"/>
        </w:rPr>
        <w:t>Mobile Access:</w:t>
      </w:r>
      <w:r w:rsidRPr="00A02CA8">
        <w:rPr>
          <w:rFonts w:ascii="Times New Roman" w:hAnsi="Times New Roman" w:cs="Times New Roman"/>
          <w:lang w:val="en-MY"/>
        </w:rPr>
        <w:t xml:space="preserve"> "Is there a single mobile app where students can check grades, pay fees, and access course materials, or do they have to use mobile web browsers for different sites?"</w:t>
      </w:r>
    </w:p>
    <w:p w14:paraId="57EEAB30" w14:textId="77777777" w:rsidR="00A02CA8" w:rsidRPr="00A02CA8" w:rsidRDefault="00A02CA8" w:rsidP="00160CE9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lang w:val="en-MY"/>
        </w:rPr>
      </w:pPr>
      <w:r w:rsidRPr="00A02CA8">
        <w:rPr>
          <w:rFonts w:ascii="Times New Roman" w:hAnsi="Times New Roman" w:cs="Times New Roman"/>
          <w:i/>
          <w:iCs/>
          <w:lang w:val="en-MY"/>
        </w:rPr>
        <w:t>(Goal: To propose a unified mobile interface via SAP BTP).</w:t>
      </w:r>
    </w:p>
    <w:p w14:paraId="0C5A88AE" w14:textId="08BAD675" w:rsidR="00CE1083" w:rsidRPr="00A02CA8" w:rsidRDefault="00CE1083" w:rsidP="00160CE9">
      <w:pPr>
        <w:spacing w:line="360" w:lineRule="auto"/>
        <w:rPr>
          <w:rFonts w:ascii="Times New Roman" w:hAnsi="Times New Roman" w:cs="Times New Roman"/>
          <w:lang w:val="en-MY"/>
        </w:rPr>
      </w:pPr>
    </w:p>
    <w:sectPr w:rsidR="00CE1083" w:rsidRPr="00A02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27221"/>
    <w:multiLevelType w:val="multilevel"/>
    <w:tmpl w:val="668475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1591E"/>
    <w:multiLevelType w:val="multilevel"/>
    <w:tmpl w:val="E82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F67C5"/>
    <w:multiLevelType w:val="multilevel"/>
    <w:tmpl w:val="638C8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34588"/>
    <w:multiLevelType w:val="multilevel"/>
    <w:tmpl w:val="5210AD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B309C"/>
    <w:multiLevelType w:val="multilevel"/>
    <w:tmpl w:val="FDA43A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B64C6"/>
    <w:multiLevelType w:val="multilevel"/>
    <w:tmpl w:val="BCB2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12DC4"/>
    <w:multiLevelType w:val="multilevel"/>
    <w:tmpl w:val="B93E0D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448952">
    <w:abstractNumId w:val="8"/>
  </w:num>
  <w:num w:numId="2" w16cid:durableId="1172645982">
    <w:abstractNumId w:val="6"/>
  </w:num>
  <w:num w:numId="3" w16cid:durableId="1303340600">
    <w:abstractNumId w:val="5"/>
  </w:num>
  <w:num w:numId="4" w16cid:durableId="511183245">
    <w:abstractNumId w:val="4"/>
  </w:num>
  <w:num w:numId="5" w16cid:durableId="1820686417">
    <w:abstractNumId w:val="7"/>
  </w:num>
  <w:num w:numId="6" w16cid:durableId="1870874964">
    <w:abstractNumId w:val="3"/>
  </w:num>
  <w:num w:numId="7" w16cid:durableId="1876507217">
    <w:abstractNumId w:val="2"/>
  </w:num>
  <w:num w:numId="8" w16cid:durableId="416363837">
    <w:abstractNumId w:val="1"/>
  </w:num>
  <w:num w:numId="9" w16cid:durableId="1505852978">
    <w:abstractNumId w:val="0"/>
  </w:num>
  <w:num w:numId="10" w16cid:durableId="626819055">
    <w:abstractNumId w:val="14"/>
  </w:num>
  <w:num w:numId="11" w16cid:durableId="1613318087">
    <w:abstractNumId w:val="11"/>
  </w:num>
  <w:num w:numId="12" w16cid:durableId="1784616284">
    <w:abstractNumId w:val="12"/>
  </w:num>
  <w:num w:numId="13" w16cid:durableId="126167485">
    <w:abstractNumId w:val="9"/>
  </w:num>
  <w:num w:numId="14" w16cid:durableId="1217082773">
    <w:abstractNumId w:val="15"/>
  </w:num>
  <w:num w:numId="15" w16cid:durableId="693842883">
    <w:abstractNumId w:val="10"/>
  </w:num>
  <w:num w:numId="16" w16cid:durableId="1274814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CE9"/>
    <w:rsid w:val="0029639D"/>
    <w:rsid w:val="00326F90"/>
    <w:rsid w:val="005E1A88"/>
    <w:rsid w:val="00672860"/>
    <w:rsid w:val="00A02CA8"/>
    <w:rsid w:val="00AA1D8D"/>
    <w:rsid w:val="00B47730"/>
    <w:rsid w:val="00CB0664"/>
    <w:rsid w:val="00CE1083"/>
    <w:rsid w:val="00F30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93539"/>
  <w14:defaultImageDpi w14:val="300"/>
  <w15:docId w15:val="{47D87051-6A92-4D38-82CC-CE74E419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2C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Yin Shen</cp:lastModifiedBy>
  <cp:revision>3</cp:revision>
  <dcterms:created xsi:type="dcterms:W3CDTF">2025-11-24T09:05:00Z</dcterms:created>
  <dcterms:modified xsi:type="dcterms:W3CDTF">2025-11-24T09:07:00Z</dcterms:modified>
  <cp:category/>
</cp:coreProperties>
</file>