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라이나생명 사이트 및 전체 URL 목록</w:t>
      </w:r>
    </w:p>
    <w:p>
      <w:r>
        <w:t>정리 기준일 2026년 10월 30일  |  사이트 및 서브도메인 8개  |  세부 URL 23개</w:t>
      </w:r>
    </w:p>
    <w:p>
      <w:r>
        <w:t>지금까지 대화에서 확인한 사이트와 세부 주소를 정리하였다. 모든 주소는 https://를 포함한 전체 URL로 표시하며 클릭할 수 있다. 8개 사이트의 대표 주소와 23개 세부 주소는 구분하여 수록하였다. 전체가 미사용 사이트라는 뜻은 아니다.</w:t>
      </w:r>
    </w:p>
    <w:p>
      <w:pPr>
        <w:pStyle w:val="Heading1"/>
      </w:pPr>
      <w:r>
        <w:t>1 사이트 및 서브도메인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/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사이트명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전체 주소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확인 내용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공식 홈페이지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9">
              <w:r>
                <w:rPr>
                  <w:rFonts w:ascii="Arial"/>
                  <w:sz w:val="18"/>
                </w:rPr>
                <w:t>https://www.lina.co.kr/</w:t>
              </w:r>
            </w:hyperlink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현재 홈페이지 화면 확인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모바일 홈페이지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10">
              <w:r>
                <w:rPr>
                  <w:rFonts w:ascii="Arial"/>
                  <w:sz w:val="18"/>
                </w:rPr>
                <w:t>https://m.lina.co.kr/</w:t>
              </w:r>
            </w:hyperlink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현재 상품 배너 확인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GA 업무지원 시스템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11">
              <w:r>
                <w:rPr>
                  <w:rFonts w:ascii="Arial"/>
                  <w:sz w:val="18"/>
                </w:rPr>
                <w:t>https://ga.lina.co.kr/</w:t>
              </w:r>
            </w:hyperlink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업무·인증·설치·테스트 경로 확인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전자구매 시스템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12">
              <w:r>
                <w:rPr>
                  <w:rFonts w:ascii="Arial"/>
                  <w:sz w:val="18"/>
                </w:rPr>
                <w:t>https://srm.lina.co.kr/</w:t>
              </w:r>
            </w:hyperlink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공식 홈페이지의 협력사 로그인 연결 확인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다이렉트 사이트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13">
              <w:r>
                <w:rPr>
                  <w:rFonts w:ascii="Arial"/>
                  <w:sz w:val="18"/>
                </w:rPr>
                <w:t>https://direct.lina.co.kr/</w:t>
              </w:r>
            </w:hyperlink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종료 이벤트 상세 화면 확인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모바일 다이렉트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14">
              <w:r>
                <w:rPr>
                  <w:rFonts w:ascii="Arial"/>
                  <w:sz w:val="18"/>
                </w:rPr>
                <w:t>https://mdirect.lina.co.kr/</w:t>
              </w:r>
            </w:hyperlink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상품 목록 경로 검색 확인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공식 블로그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15">
              <w:r>
                <w:rPr>
                  <w:rFonts w:ascii="Arial"/>
                  <w:sz w:val="18"/>
                </w:rPr>
                <w:t>https://blog.lina.co.kr/</w:t>
              </w:r>
            </w:hyperlink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검색 확인. 직접 조회 시간 초과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다이렉트 공식 블로그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16">
              <w:r>
                <w:rPr>
                  <w:rFonts w:ascii="Arial"/>
                  <w:sz w:val="18"/>
                </w:rPr>
                <w:t>https://blog.direct.lina.co.kr/</w:t>
              </w:r>
            </w:hyperlink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게시물 목록 조회 확인</w:t>
            </w:r>
          </w:p>
        </w:tc>
      </w:tr>
    </w:tbl>
    <w:p>
      <w:r>
        <w:t>m.lina.co.kr은 최초 보고서 작성 당시 구체적 URL이 미확보였으나, 후속 조사에서 루트 주소와 PDF 경로를 확보하였다. 아래 목록은 이 후속 결과를 반영한다.</w:t>
      </w:r>
    </w:p>
    <w:p>
      <w:r>
        <w:br w:type="page"/>
      </w:r>
    </w:p>
    <w:p>
      <w:pPr>
        <w:pStyle w:val="Heading1"/>
      </w:pPr>
      <w:r>
        <w:t>2 세부 URL 목록 1번부터 6번</w:t>
      </w:r>
    </w:p>
    <w:p>
      <w:r>
        <w:t>우선순위는 점검 순서를 위한 잠정 권고이며 취약점의 심각도 판정이 아니다. URL은 쿼리 문자열까지 전체를 표시하였다.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/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구분 및 사이트명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전체 URL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확인 내용 및 상태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점검 우선순위 및 권고 조치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테스트</w:t>
              <w:br/>
              <w:t>GA 멤버십 연동 테스트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17">
              <w:r>
                <w:rPr>
                  <w:rFonts w:ascii="Arial"/>
                  <w:sz w:val="18"/>
                </w:rPr>
                <w:t>https://ga.lina.co.kr/html/gap/GM/GPN999M0.html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검색 확인. 테스트 입력 항목과 SSO 관련 기능 표시. 사용 여부 미확인.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높음</w:t>
              <w:br/>
              <w:t>운영 목적과 외부 공개 필요성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인증 안내</w:t>
              <w:br/>
              <w:t>A-LISA 로그인 변경 안내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18">
              <w:r>
                <w:rPr>
                  <w:rFonts w:ascii="Arial"/>
                  <w:sz w:val="18"/>
                </w:rPr>
                <w:t>https://ga.lina.co.kr/html/gap/GA/GAZ910P1C.html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2022년 로그인 방식 변경 안내 검색 확인. 현재 유효성 미확인.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중간</w:t>
              <w:br/>
              <w:t>현행 인증 안내와 비교 후 최신화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설치 자료</w:t>
              <w:br/>
              <w:t>GA 설치 가이드 PDF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19">
              <w:r>
                <w:rPr>
                  <w:rFonts w:ascii="Arial"/>
                  <w:sz w:val="18"/>
                </w:rPr>
                <w:t>https://ga.lina.co.kr/help/gap/GA/setupguide.pdf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과거 로그인·설치 안내 검색 확인. 현행 적용 여부 미확인.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높음</w:t>
              <w:br/>
              <w:t>인증 관련 정보와 공개 적정성 검토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세션 관리</w:t>
              <w:br/>
              <w:t>GA 자동 로그아웃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20">
              <w:r>
                <w:rPr>
                  <w:rFonts w:ascii="Arial"/>
                  <w:sz w:val="18"/>
                </w:rPr>
                <w:t>https://ga.lina.co.kr/webfw/html/nawlogout2.html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자동 로그아웃 안내 화면 검색 확인. 미사용 근거 없음.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중간</w:t>
              <w:br/>
              <w:t>현행 시스템 연결·세션 동작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설치 안내</w:t>
              <w:br/>
              <w:t>A-LISA 설치 프로그램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21">
              <w:r>
                <w:rPr>
                  <w:rFonts w:ascii="Arial"/>
                  <w:sz w:val="18"/>
                </w:rPr>
                <w:t>https://ga.lina.co.kr/html/gap/GA/GAZ910P14.html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설치 가이드·브라우저·PDF 뷰어 안내 검색 확인. 사용 여부 미확인.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중간</w:t>
              <w:br/>
              <w:t>배포 경로와 프로그램 지원 상태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보안 프로그램</w:t>
              <w:br/>
              <w:t>GA VeraPort 설치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22">
              <w:r>
                <w:rPr>
                  <w:rFonts w:ascii="Arial"/>
                  <w:sz w:val="18"/>
                </w:rPr>
                <w:t>https://ga.lina.co.kr/wizvera/veraport/install20/install_lina.html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보안 프로그램 설치 안내 검색 확인. 배포 버전·현행 필요성 미확인.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중간</w:t>
              <w:br/>
              <w:t>실제 버전·서명·지원 상태 확인</w:t>
            </w:r>
          </w:p>
        </w:tc>
      </w:tr>
    </w:tbl>
    <w:p>
      <w:r>
        <w:br w:type="page"/>
      </w:r>
    </w:p>
    <w:p>
      <w:pPr>
        <w:pStyle w:val="Heading1"/>
      </w:pPr>
      <w:r>
        <w:t>2 세부 URL 목록 7번부터 12번</w:t>
      </w:r>
    </w:p>
    <w:p>
      <w:r>
        <w:t>우선순위는 점검 순서를 위한 잠정 권고이며 취약점의 심각도 판정이 아니다. URL은 쿼리 문자열까지 전체를 표시하였다.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/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구분 및 사이트명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전체 URL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확인 내용 및 상태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점검 우선순위 및 권고 조치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업무시스템</w:t>
              <w:br/>
              <w:t>GA 업무지원 메인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23">
              <w:r>
                <w:rPr>
                  <w:rFonts w:ascii="Arial"/>
                  <w:sz w:val="18"/>
                </w:rPr>
                <w:t>https://ga.lina.co.kr/webfw/html/nawmain.html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이전 기록에서 업무 메뉴 검색 확인. 업무 데이터 노출·미사용 여부 미확인.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높음</w:t>
              <w:br/>
              <w:t>인증 전 노출 범위와 권한검증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구매시스템</w:t>
              <w:br/>
              <w:t>전자구매 로그인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24">
              <w:r>
                <w:rPr>
                  <w:rFonts w:ascii="Arial"/>
                  <w:sz w:val="18"/>
                </w:rPr>
                <w:t>https://srm.lina.co.kr/login.do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이전 기록에서 외부 IP 제한 메시지 확인. 현재 사용 여부 미확인.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중간</w:t>
              <w:br/>
              <w:t>운영 여부와 IP 제한 정책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종료 서비스</w:t>
              <w:br/>
              <w:t>건강검진 서비스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25">
              <w:r>
                <w:rPr>
                  <w:rFonts w:ascii="Arial"/>
                  <w:sz w:val="18"/>
                </w:rPr>
                <w:t>https://www.lina.co.kr/service/health-screening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직접 화면 확인. “서비스가 종료되었습니다” 안내 표시.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중간</w:t>
              <w:br/>
              <w:t>종료 경로 유지 목적·안내 적정성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종료 이벤트</w:t>
              <w:br/>
              <w:t>2025 소비자보호 우수사례 공모전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26">
              <w:r>
                <w:rPr>
                  <w:rFonts w:ascii="Arial"/>
                  <w:sz w:val="18"/>
                </w:rPr>
                <w:t>https://www.lina.co.kr/event/detail?evtSeq=1596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직접 화면 확인. 종료 안내 표시. 행사 기간 2025-03-13~2025-03-31.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낮음</w:t>
              <w:br/>
              <w:t>기록 보존 여부와 종료 표시 유지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종료 이벤트</w:t>
              <w:br/>
              <w:t>고객 아이디어 공모전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27">
              <w:r>
                <w:rPr>
                  <w:rFonts w:ascii="Arial"/>
                  <w:sz w:val="18"/>
                </w:rPr>
                <w:t>https://www.lina.co.kr/event/detail?evtSeq=1464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직접 화면 확인. 종료 안내 표시. 행사 기간 2024-12-20~2025-01-17.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낮음</w:t>
              <w:br/>
              <w:t>기록 보존 여부와 종료 표시 유지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종료 이벤트</w:t>
              <w:br/>
              <w:t>2024년 7월 가입감사 이벤트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28">
              <w:r>
                <w:rPr>
                  <w:rFonts w:ascii="Arial"/>
                  <w:sz w:val="18"/>
                </w:rPr>
                <w:t>https://direct.lina.co.kr/event/detail?evtSeq=1266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직접 화면 확인. 종료 안내 표시. 행사 기간 2024-07-01~2024-07-31.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낮음</w:t>
              <w:br/>
              <w:t>과거 상품 연결과 종료 표시 검토</w:t>
            </w:r>
          </w:p>
        </w:tc>
      </w:tr>
    </w:tbl>
    <w:p>
      <w:r>
        <w:br w:type="page"/>
      </w:r>
    </w:p>
    <w:p>
      <w:pPr>
        <w:pStyle w:val="Heading1"/>
      </w:pPr>
      <w:r>
        <w:t>2 세부 URL 목록 13번부터 18번</w:t>
      </w:r>
    </w:p>
    <w:p>
      <w:r>
        <w:t>우선순위는 점검 순서를 위한 잠정 권고이며 취약점의 심각도 판정이 아니다. URL은 쿼리 문자열까지 전체를 표시하였다.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/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구분 및 사이트명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전체 URL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확인 내용 및 상태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점검 우선순위 및 권고 조치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브라우저 설치</w:t>
              <w:br/>
              <w:t>GA Chrome 실행 및 설치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29">
              <w:r>
                <w:rPr>
                  <w:rFonts w:ascii="Arial"/>
                  <w:sz w:val="18"/>
                </w:rPr>
                <w:t>https://ga.lina.co.kr/webfw/html/nawcheck.html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조회 자료에서 Chrome 실행·32/64비트 설치 안내 확인. 사용 여부 미확인.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중간</w:t>
              <w:br/>
              <w:t>현행 필요성과 설치 파일 최신성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인증 프로그램</w:t>
              <w:br/>
              <w:t>GA INISAFE CrossWebEX 설치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30">
              <w:r>
                <w:rPr>
                  <w:rFonts w:ascii="Arial"/>
                  <w:sz w:val="18"/>
                </w:rPr>
                <w:t>https://ga.lina.co.kr/gap/serviceEndpoint/initech/extension/install/install.html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조회 자료에서 확장기능·프로그램 설치 화면 확인. 필요성 미확인.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중간</w:t>
              <w:br/>
              <w:t>현행 연동과 배포 버전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인증 프로그램</w:t>
              <w:br/>
              <w:t>홈페이지 Delfino 설치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31">
              <w:r>
                <w:rPr>
                  <w:rFonts w:ascii="Arial"/>
                  <w:sz w:val="18"/>
                </w:rPr>
                <w:t>https://www.lina.co.kr/lib/wizvera/delfino/install20/install.html?P_name=Delfino&amp;module=G3&amp;url=close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검색에서 설치 화면 확인. 직접 재조회 실패로 현재 접근 상태 보류.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중간</w:t>
              <w:br/>
              <w:t>재접속 확인 후 현행 배포와 비교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GA 로그인</w:t>
              <w:br/>
              <w:t>생체인증 로그인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32">
              <w:r>
                <w:rPr>
                  <w:rFonts w:ascii="Arial"/>
                  <w:sz w:val="18"/>
                </w:rPr>
                <w:t>https://ga.lina.co.kr/html/gap/GM/GPN610M0.html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조회 자료에서 로그인·생체인증·권한 선택 확인. 미사용 근거 없음.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중간</w:t>
              <w:br/>
              <w:t>현행 인증 흐름과 연결 여부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GA 로그인 설정</w:t>
              <w:br/>
              <w:t>설계사 정보 입력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33">
              <w:r>
                <w:rPr>
                  <w:rFonts w:ascii="Arial"/>
                  <w:sz w:val="18"/>
                </w:rPr>
                <w:t>https://ga.lina.co.kr/html/gap/GM/GPN602M0.html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조회 자료에서 사용자정보 입력 안내 확인. 미사용 근거 없음.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중간</w:t>
              <w:br/>
              <w:t>인증 흐름과 개인정보 처리 범위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GA 본인인증</w:t>
              <w:br/>
              <w:t>본인인증 입력 화면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34">
              <w:r>
                <w:rPr>
                  <w:rFonts w:ascii="Arial"/>
                  <w:sz w:val="18"/>
                </w:rPr>
                <w:t>https://ga.lina.co.kr/html/gap/GM/GMU661M0.html?preWinId=GMU661M1&amp;tkn=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검색에서 휴대폰·카카오·신용카드 인증 화면 확인. 기능 실행 안 함.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중간</w:t>
              <w:br/>
              <w:t>정상 진입 흐름과 접근통제 확인</w:t>
            </w:r>
          </w:p>
        </w:tc>
      </w:tr>
    </w:tbl>
    <w:p>
      <w:r>
        <w:br w:type="page"/>
      </w:r>
    </w:p>
    <w:p>
      <w:pPr>
        <w:pStyle w:val="Heading1"/>
      </w:pPr>
      <w:r>
        <w:t>2 세부 URL 목록 19번부터 23번</w:t>
      </w:r>
    </w:p>
    <w:p>
      <w:r>
        <w:t>우선순위는 점검 순서를 위한 잠정 권고이며 취약점의 심각도 판정이 아니다. URL은 쿼리 문자열까지 전체를 표시하였다.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/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구분 및 사이트명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전체 URL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확인 내용 및 상태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/>
                <w:sz w:val="18"/>
              </w:rPr>
              <w:t>점검 우선순위 및 권고 조치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구매시스템</w:t>
              <w:br/>
              <w:t>전자구매 협력사 로그인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35">
              <w:r>
                <w:rPr>
                  <w:rFonts w:ascii="Arial"/>
                  <w:sz w:val="18"/>
                </w:rPr>
                <w:t>https://srm.lina.co.kr/spLogin.do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현재 공식 홈페이지에서 연결하는 주소. 미사용 근거 없음.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중간</w:t>
              <w:br/>
              <w:t>공식 진입점과 접근 제한 유지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과거 약관</w:t>
              <w:br/>
              <w:t>2018년 전자금융서비스 약관 PDF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36">
              <w:r>
                <w:rPr>
                  <w:rFonts w:ascii="Arial"/>
                  <w:sz w:val="18"/>
                </w:rPr>
                <w:t>https://www.lina.co.kr/upload/cms/customer/notice/__icsFiles/artimage/etc/terms_181205.pdf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과거 인증 방식 관련 자료 검색 확인. 이력 보존 목적일 수 있음.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낮음</w:t>
              <w:br/>
              <w:t>과거 약관 표시와 보존 의무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과거 약관</w:t>
              <w:br/>
              <w:t>2018년 약관 비교 자료 PDF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37">
              <w:r>
                <w:rPr>
                  <w:rFonts w:ascii="Arial"/>
                  <w:sz w:val="18"/>
                </w:rPr>
                <w:t>https://www.lina.co.kr/upload/cms/customer/notice/__icsFiles/artimage/etc/comparison_181205.pdf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PC·모바일 인증 방식 변경 비교 자료 검색 확인. 사용 여부 미확인.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낮음</w:t>
              <w:br/>
              <w:t>자료 보존 목적과 최신 약관 연결 확인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모바일 과거 약관</w:t>
              <w:br/>
              <w:t>2017년 전자금융서비스 약관 PDF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38">
              <w:r>
                <w:rPr>
                  <w:rFonts w:ascii="Arial"/>
                  <w:sz w:val="18"/>
                </w:rPr>
                <w:t>https://m.lina.co.kr/upload/cms/customer/notice/__icsFiles/artimage/email_pdf/finance_service_clause_170614.pdf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과거 인증 방식·구형 안내 경로가 포함된 자료 검색 확인.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낮음</w:t>
              <w:br/>
              <w:t>이력 자료 여부와 구형 링크 검토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모바일 서식</w:t>
              <w:br/>
              <w:t>간병인지원 서비스 신청서 PDF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hyperlink r:id="rId39">
              <w:r>
                <w:rPr>
                  <w:rFonts w:ascii="Arial"/>
                  <w:sz w:val="18"/>
                </w:rPr>
                <w:t>https://m.lina.co.kr/upload/docs/claim/exam/A1294.pdf</w:t>
              </w:r>
            </w:hyperlink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공개 서식 검색 확인. 현행 사용 여부 미확인.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중간</w:t>
              <w:br/>
              <w:t>현행 서식과 비교하여 유지·교체 결정</w:t>
            </w:r>
          </w:p>
        </w:tc>
      </w:tr>
    </w:tbl>
    <w:p>
      <w:r>
        <w:br w:type="page"/>
      </w:r>
    </w:p>
    <w:p>
      <w:pPr>
        <w:pStyle w:val="Heading1"/>
      </w:pPr>
      <w:r>
        <w:t>3 해석 기준과 조사 한계</w:t>
      </w:r>
    </w:p>
    <w:p>
      <w:r>
        <w:t>종료 안내를 직접 확인한 대상은 건강검진 서비스 1개와 이벤트 3개이다. 종료된 이벤트 페이지는 행사 기록으로 유지될 수 있으므로 미사용 시스템이나 방치된 시스템으로 단정하지 않는다.</w:t>
      </w:r>
    </w:p>
    <w:p>
      <w:r>
        <w:t>검색 노출은 검색엔진에 남은 내용이며 현재 서버 응답과 다를 수 있다. 조회 자료의 본문 확보도 실제 기능 작동을 보증하지 않는다. 직접 화면 확인, 검색 확인, 이전 기록, 조회 실패를 구분하여 읽어야 한다.</w:t>
      </w:r>
    </w:p>
    <w:p>
      <w:r>
        <w:t>8개 사이트와 23개 세부 URL은 앞선 대화에서 정리된 조사 범위이다. lina.co.kr 아래 모든 호스트·경로를 빠짐없이 수집한 자산대장이 아니며, 미색인 경로와 내부 전용 시스템 등이 누락될 수 있다. 대표 주소의 기재는 해당 루트 경로를 모두 직접 검증했다는 뜻이 아니다.</w:t>
      </w:r>
    </w:p>
    <w:p>
      <w:r>
        <w:t>본 문서는 앞선 조사 결과의 정리본이다. 이번 문서 작성 시 추가 실시간 재검증을 수행하지 않았다. 인증 요청, 로그인, 참여·제출 기능, 프로그램 설치 또는 취약점 검증도 수행하지 않았다.</w:t>
      </w:r>
    </w:p>
    <w:p>
      <w:r>
        <w:t>미사용 확정은 운영부서 확인, 배포·폐기 이력 및 실제 접속 로그의 대조가 필요하다. 오래된 날짜, 경로명, 오류 또는 접속량 부족만으로 사용 종료를 확정할 수 없다.</w:t>
      </w:r>
    </w:p>
    <w:p>
      <w:pPr>
        <w:pStyle w:val="Heading1"/>
      </w:pPr>
      <w:r>
        <w:t>4 후속 점검</w:t>
      </w:r>
    </w:p>
    <w:p>
      <w:r>
        <w:t>• DNS·인증서 관리대장과 WAF·CDN 서비스 목록을 대조하여 누락 자산과 담당자를 확인한다.</w:t>
      </w:r>
    </w:p>
    <w:p>
      <w:r>
        <w:t>• 승인된 범위에서 확인 시각·접속 위치·인증 상태·응답 코드·최종 주소·화면을 기록한다.</w:t>
      </w:r>
    </w:p>
    <w:p>
      <w:r>
        <w:t>• 최근 6~12개월 접근 로그와 운영·배포 이력을 대조하여 운영 중·종료 확인·테스트·판단 보류로 분류한다.</w:t>
      </w:r>
    </w:p>
    <w:p>
      <w:r>
        <w:t>• 불필요한 경로는 의존관계와 보존 의무를 확인한 뒤 접근 제한·최신화·제거를 결정한다. 검색 제외만으로 접근통제를 대신하지 않는다.</w:t>
      </w:r>
    </w:p>
    <w:p>
      <w:pPr>
        <w:pStyle w:val="Heading1"/>
      </w:pPr>
      <w:r>
        <w:t>5 자료 기준</w:t>
      </w:r>
    </w:p>
    <w:p>
      <w:r>
        <w:t>참조 대화 「라이나생명 구형 페이지 조사」와 본 대화의 후속 공개 검색·화면 확인 결과를 바탕으로 정리하였다. 원 참조 대화 ID는 6ae47760-101c-83ee-a97f-d08630cc8deb이다. 표에 기재된 URL은 대상 식별과 재확인을 위한 원문 주소이며, 현재 사용 여부의 독립적인 증빙을 대신하지 않는다.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a.co.kr/" TargetMode="External"/><Relationship Id="rId10" Type="http://schemas.openxmlformats.org/officeDocument/2006/relationships/hyperlink" Target="https://m.lina.co.kr/" TargetMode="External"/><Relationship Id="rId11" Type="http://schemas.openxmlformats.org/officeDocument/2006/relationships/hyperlink" Target="https://ga.lina.co.kr/" TargetMode="External"/><Relationship Id="rId12" Type="http://schemas.openxmlformats.org/officeDocument/2006/relationships/hyperlink" Target="https://srm.lina.co.kr/" TargetMode="External"/><Relationship Id="rId13" Type="http://schemas.openxmlformats.org/officeDocument/2006/relationships/hyperlink" Target="https://direct.lina.co.kr/" TargetMode="External"/><Relationship Id="rId14" Type="http://schemas.openxmlformats.org/officeDocument/2006/relationships/hyperlink" Target="https://mdirect.lina.co.kr/" TargetMode="External"/><Relationship Id="rId15" Type="http://schemas.openxmlformats.org/officeDocument/2006/relationships/hyperlink" Target="https://blog.lina.co.kr/" TargetMode="External"/><Relationship Id="rId16" Type="http://schemas.openxmlformats.org/officeDocument/2006/relationships/hyperlink" Target="https://blog.direct.lina.co.kr/" TargetMode="External"/><Relationship Id="rId17" Type="http://schemas.openxmlformats.org/officeDocument/2006/relationships/hyperlink" Target="https://ga.lina.co.kr/html/gap/GM/GPN999M0.html" TargetMode="External"/><Relationship Id="rId18" Type="http://schemas.openxmlformats.org/officeDocument/2006/relationships/hyperlink" Target="https://ga.lina.co.kr/html/gap/GA/GAZ910P1C.html" TargetMode="External"/><Relationship Id="rId19" Type="http://schemas.openxmlformats.org/officeDocument/2006/relationships/hyperlink" Target="https://ga.lina.co.kr/help/gap/GA/setupguide.pdf" TargetMode="External"/><Relationship Id="rId20" Type="http://schemas.openxmlformats.org/officeDocument/2006/relationships/hyperlink" Target="https://ga.lina.co.kr/webfw/html/nawlogout2.html" TargetMode="External"/><Relationship Id="rId21" Type="http://schemas.openxmlformats.org/officeDocument/2006/relationships/hyperlink" Target="https://ga.lina.co.kr/html/gap/GA/GAZ910P14.html" TargetMode="External"/><Relationship Id="rId22" Type="http://schemas.openxmlformats.org/officeDocument/2006/relationships/hyperlink" Target="https://ga.lina.co.kr/wizvera/veraport/install20/install_lina.html" TargetMode="External"/><Relationship Id="rId23" Type="http://schemas.openxmlformats.org/officeDocument/2006/relationships/hyperlink" Target="https://ga.lina.co.kr/webfw/html/nawmain.html" TargetMode="External"/><Relationship Id="rId24" Type="http://schemas.openxmlformats.org/officeDocument/2006/relationships/hyperlink" Target="https://srm.lina.co.kr/login.do" TargetMode="External"/><Relationship Id="rId25" Type="http://schemas.openxmlformats.org/officeDocument/2006/relationships/hyperlink" Target="https://www.lina.co.kr/service/health-screening" TargetMode="External"/><Relationship Id="rId26" Type="http://schemas.openxmlformats.org/officeDocument/2006/relationships/hyperlink" Target="https://www.lina.co.kr/event/detail?evtSeq=1596" TargetMode="External"/><Relationship Id="rId27" Type="http://schemas.openxmlformats.org/officeDocument/2006/relationships/hyperlink" Target="https://www.lina.co.kr/event/detail?evtSeq=1464" TargetMode="External"/><Relationship Id="rId28" Type="http://schemas.openxmlformats.org/officeDocument/2006/relationships/hyperlink" Target="https://direct.lina.co.kr/event/detail?evtSeq=1266" TargetMode="External"/><Relationship Id="rId29" Type="http://schemas.openxmlformats.org/officeDocument/2006/relationships/hyperlink" Target="https://ga.lina.co.kr/webfw/html/nawcheck.html" TargetMode="External"/><Relationship Id="rId30" Type="http://schemas.openxmlformats.org/officeDocument/2006/relationships/hyperlink" Target="https://ga.lina.co.kr/gap/serviceEndpoint/initech/extension/install/install.html" TargetMode="External"/><Relationship Id="rId31" Type="http://schemas.openxmlformats.org/officeDocument/2006/relationships/hyperlink" Target="https://www.lina.co.kr/lib/wizvera/delfino/install20/install.html?P_name=Delfino&amp;module=G3&amp;url=close" TargetMode="External"/><Relationship Id="rId32" Type="http://schemas.openxmlformats.org/officeDocument/2006/relationships/hyperlink" Target="https://ga.lina.co.kr/html/gap/GM/GPN610M0.html" TargetMode="External"/><Relationship Id="rId33" Type="http://schemas.openxmlformats.org/officeDocument/2006/relationships/hyperlink" Target="https://ga.lina.co.kr/html/gap/GM/GPN602M0.html" TargetMode="External"/><Relationship Id="rId34" Type="http://schemas.openxmlformats.org/officeDocument/2006/relationships/hyperlink" Target="https://ga.lina.co.kr/html/gap/GM/GMU661M0.html?preWinId=GMU661M1&amp;tkn=" TargetMode="External"/><Relationship Id="rId35" Type="http://schemas.openxmlformats.org/officeDocument/2006/relationships/hyperlink" Target="https://srm.lina.co.kr/spLogin.do" TargetMode="External"/><Relationship Id="rId36" Type="http://schemas.openxmlformats.org/officeDocument/2006/relationships/hyperlink" Target="https://www.lina.co.kr/upload/cms/customer/notice/__icsFiles/artimage/etc/terms_181205.pdf" TargetMode="External"/><Relationship Id="rId37" Type="http://schemas.openxmlformats.org/officeDocument/2006/relationships/hyperlink" Target="https://www.lina.co.kr/upload/cms/customer/notice/__icsFiles/artimage/etc/comparison_181205.pdf" TargetMode="External"/><Relationship Id="rId38" Type="http://schemas.openxmlformats.org/officeDocument/2006/relationships/hyperlink" Target="https://m.lina.co.kr/upload/cms/customer/notice/__icsFiles/artimage/email_pdf/finance_service_clause_170614.pdf" TargetMode="External"/><Relationship Id="rId39" Type="http://schemas.openxmlformats.org/officeDocument/2006/relationships/hyperlink" Target="https://m.lina.co.kr/upload/docs/claim/exam/A129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라이나생명 사이트 및 전체 URL 목록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