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83" w:rsidRDefault="00400C83" w:rsidP="00D8498F">
      <w:pPr>
        <w:pStyle w:val="2"/>
        <w:rPr>
          <w:rFonts w:ascii="FangSong_GB2312" w:hAnsi="FangSong_GB2312" w:cs="Arial" w:hint="eastAsia"/>
          <w:color w:val="333333"/>
          <w:sz w:val="36"/>
          <w:szCs w:val="36"/>
        </w:rPr>
      </w:pPr>
      <w:r>
        <w:rPr>
          <w:rFonts w:ascii="FangSong_GB2312" w:hAnsi="FangSong_GB2312" w:cs="Arial"/>
          <w:color w:val="333333"/>
          <w:sz w:val="36"/>
          <w:szCs w:val="36"/>
        </w:rPr>
        <w:t>复合模式</w:t>
      </w:r>
    </w:p>
    <w:p w:rsidR="00400C83" w:rsidRDefault="00370775" w:rsidP="00370775">
      <w:pPr>
        <w:ind w:firstLine="420"/>
        <w:rPr>
          <w:rFonts w:hint="eastAsia"/>
        </w:rPr>
      </w:pPr>
      <w:r>
        <w:rPr>
          <w:rFonts w:hint="eastAsia"/>
        </w:rPr>
        <w:t>复合模式结合两个或以上的模式，组成一个解决方案，解决一再发生的一般性问题。</w:t>
      </w:r>
    </w:p>
    <w:p w:rsidR="00370775" w:rsidRDefault="00370775" w:rsidP="00370775">
      <w:pPr>
        <w:rPr>
          <w:rFonts w:hint="eastAsia"/>
        </w:rPr>
      </w:pPr>
    </w:p>
    <w:p w:rsidR="006E46DA" w:rsidRDefault="006E46DA" w:rsidP="00370775">
      <w:pPr>
        <w:rPr>
          <w:rFonts w:hint="eastAsia"/>
        </w:rPr>
      </w:pPr>
    </w:p>
    <w:p w:rsidR="006E46DA" w:rsidRDefault="006E46DA" w:rsidP="00370775">
      <w:pPr>
        <w:rPr>
          <w:rFonts w:hint="eastAsia"/>
        </w:rPr>
      </w:pPr>
    </w:p>
    <w:p w:rsidR="006E46DA" w:rsidRPr="00400C83" w:rsidRDefault="006E46DA" w:rsidP="00370775">
      <w:pPr>
        <w:rPr>
          <w:rFonts w:hint="eastAsia"/>
        </w:rPr>
      </w:pPr>
      <w:bookmarkStart w:id="0" w:name="_GoBack"/>
      <w:bookmarkEnd w:id="0"/>
    </w:p>
    <w:p w:rsidR="00DB3706" w:rsidRDefault="00D8498F" w:rsidP="00D8498F">
      <w:pPr>
        <w:pStyle w:val="2"/>
      </w:pPr>
      <w:r w:rsidRPr="00D8498F">
        <w:rPr>
          <w:rFonts w:hint="eastAsia"/>
        </w:rPr>
        <w:t>观察者模式</w:t>
      </w:r>
    </w:p>
    <w:p w:rsidR="00DB3706" w:rsidRDefault="00DB3706" w:rsidP="00DB3706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DB3706" w:rsidRPr="00DB3706" w:rsidRDefault="00DB3706" w:rsidP="00DB3706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B3706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DB3706">
        <w:rPr>
          <w:rFonts w:ascii="Verdana" w:eastAsia="宋体" w:hAnsi="Verdana" w:cs="宋体"/>
          <w:color w:val="333333"/>
          <w:kern w:val="0"/>
          <w:szCs w:val="21"/>
        </w:rPr>
        <w:t>概述</w:t>
      </w:r>
    </w:p>
    <w:p w:rsidR="00DB3706" w:rsidRDefault="00DB3706" w:rsidP="00DB370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B3706">
        <w:rPr>
          <w:rFonts w:ascii="Verdana" w:eastAsia="宋体" w:hAnsi="Verdana" w:cs="宋体"/>
          <w:color w:val="333333"/>
          <w:kern w:val="0"/>
          <w:szCs w:val="21"/>
        </w:rPr>
        <w:t xml:space="preserve">　　有时被称作发布</w:t>
      </w:r>
      <w:r w:rsidRPr="00DB3706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DB3706">
        <w:rPr>
          <w:rFonts w:ascii="Verdana" w:eastAsia="宋体" w:hAnsi="Verdana" w:cs="宋体"/>
          <w:color w:val="333333"/>
          <w:kern w:val="0"/>
          <w:szCs w:val="21"/>
        </w:rPr>
        <w:t>订阅模式，观察</w:t>
      </w:r>
      <w:proofErr w:type="gramStart"/>
      <w:r w:rsidRPr="00DB3706">
        <w:rPr>
          <w:rFonts w:ascii="Verdana" w:eastAsia="宋体" w:hAnsi="Verdana" w:cs="宋体"/>
          <w:color w:val="333333"/>
          <w:kern w:val="0"/>
          <w:szCs w:val="21"/>
        </w:rPr>
        <w:t>者模式</w:t>
      </w:r>
      <w:proofErr w:type="gramEnd"/>
      <w:r w:rsidRPr="00DB3706">
        <w:rPr>
          <w:rFonts w:ascii="Verdana" w:eastAsia="宋体" w:hAnsi="Verdana" w:cs="宋体"/>
          <w:color w:val="333333"/>
          <w:kern w:val="0"/>
          <w:szCs w:val="21"/>
        </w:rPr>
        <w:t>定义了</w:t>
      </w:r>
      <w:r w:rsidRPr="00DB3706">
        <w:rPr>
          <w:rStyle w:val="a3"/>
        </w:rPr>
        <w:t>一种一对多的依赖关系</w:t>
      </w:r>
      <w:r w:rsidRPr="00DB3706">
        <w:rPr>
          <w:rFonts w:ascii="Verdana" w:eastAsia="宋体" w:hAnsi="Verdana" w:cs="宋体"/>
          <w:color w:val="333333"/>
          <w:kern w:val="0"/>
          <w:szCs w:val="21"/>
        </w:rPr>
        <w:t>，让多个观察</w:t>
      </w:r>
      <w:proofErr w:type="gramStart"/>
      <w:r w:rsidRPr="00DB3706">
        <w:rPr>
          <w:rFonts w:ascii="Verdana" w:eastAsia="宋体" w:hAnsi="Verdana" w:cs="宋体"/>
          <w:color w:val="333333"/>
          <w:kern w:val="0"/>
          <w:szCs w:val="21"/>
        </w:rPr>
        <w:t>者对象</w:t>
      </w:r>
      <w:proofErr w:type="gramEnd"/>
      <w:r w:rsidRPr="00DB3706">
        <w:rPr>
          <w:rFonts w:ascii="Verdana" w:eastAsia="宋体" w:hAnsi="Verdana" w:cs="宋体"/>
          <w:color w:val="333333"/>
          <w:kern w:val="0"/>
          <w:szCs w:val="21"/>
        </w:rPr>
        <w:t>同时监听某一个主题对象。这个</w:t>
      </w:r>
      <w:r w:rsidRPr="00DB3706">
        <w:rPr>
          <w:rStyle w:val="a3"/>
        </w:rPr>
        <w:t>主题对象在状态发生变化时，会通知所有观察者对象</w:t>
      </w:r>
      <w:r w:rsidRPr="00DB3706">
        <w:rPr>
          <w:rFonts w:ascii="Verdana" w:eastAsia="宋体" w:hAnsi="Verdana" w:cs="宋体"/>
          <w:color w:val="333333"/>
          <w:kern w:val="0"/>
          <w:szCs w:val="21"/>
        </w:rPr>
        <w:t>，使它们能够自动更新自己。</w:t>
      </w:r>
    </w:p>
    <w:p w:rsidR="00D8498F" w:rsidRDefault="00D8498F" w:rsidP="00DB370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D8498F" w:rsidRDefault="00D8498F" w:rsidP="00DB370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D8498F" w:rsidRDefault="005B743F" w:rsidP="005B743F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67677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94" cy="33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EC" w:rsidRDefault="00B329EC" w:rsidP="005B743F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</w:p>
    <w:p w:rsidR="00B329EC" w:rsidRPr="00DB3706" w:rsidRDefault="00B329EC" w:rsidP="005B743F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FD48F2" w:rsidRDefault="00FD48F2">
      <w:pPr>
        <w:rPr>
          <w:rFonts w:hint="eastAsia"/>
        </w:rPr>
      </w:pPr>
    </w:p>
    <w:p w:rsidR="0069010F" w:rsidRDefault="00B329EC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中的应用</w:t>
      </w:r>
    </w:p>
    <w:p w:rsidR="00B329EC" w:rsidRDefault="0005238B">
      <w:r>
        <w:rPr>
          <w:rFonts w:hint="eastAsia"/>
        </w:rPr>
        <w:tab/>
      </w:r>
    </w:p>
    <w:p w:rsidR="00B329EC" w:rsidRPr="00DB3706" w:rsidRDefault="00FD48F2">
      <w:r w:rsidRPr="00FD48F2">
        <w:drawing>
          <wp:inline distT="0" distB="0" distL="0" distR="0" wp14:anchorId="29960F47" wp14:editId="18DFB217">
            <wp:extent cx="5400040" cy="3987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EC" w:rsidRPr="00DB370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91"/>
    <w:rsid w:val="0005238B"/>
    <w:rsid w:val="000D3DED"/>
    <w:rsid w:val="001A2393"/>
    <w:rsid w:val="00370775"/>
    <w:rsid w:val="00400C83"/>
    <w:rsid w:val="004562F5"/>
    <w:rsid w:val="005B743F"/>
    <w:rsid w:val="006E46DA"/>
    <w:rsid w:val="008D3E6E"/>
    <w:rsid w:val="00B329EC"/>
    <w:rsid w:val="00D8498F"/>
    <w:rsid w:val="00DB3706"/>
    <w:rsid w:val="00DD642B"/>
    <w:rsid w:val="00E02991"/>
    <w:rsid w:val="00FA042E"/>
    <w:rsid w:val="00FD48F2"/>
    <w:rsid w:val="00FF166F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3706"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uiPriority w:val="9"/>
    <w:rsid w:val="00D84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B7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4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3706"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uiPriority w:val="9"/>
    <w:rsid w:val="00D84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B74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7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094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190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26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273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73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12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l.zeng</dc:creator>
  <cp:keywords/>
  <dc:description/>
  <cp:lastModifiedBy>l.zeng</cp:lastModifiedBy>
  <cp:revision>18</cp:revision>
  <dcterms:created xsi:type="dcterms:W3CDTF">2016-01-18T13:39:00Z</dcterms:created>
  <dcterms:modified xsi:type="dcterms:W3CDTF">2016-01-18T14:32:00Z</dcterms:modified>
</cp:coreProperties>
</file>