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嵌入式MicroPython开发规范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/>
          <w:sz w:val="40"/>
          <w:szCs w:val="32"/>
          <w:lang w:val="en-US" w:eastAsia="zh-CN"/>
        </w:rPr>
      </w:pPr>
    </w:p>
    <w:p>
      <w:pPr>
        <w:bidi w:val="0"/>
        <w:spacing w:line="360" w:lineRule="auto"/>
        <w:jc w:val="center"/>
        <w:rPr>
          <w:rFonts w:hint="eastAsia"/>
          <w:b/>
          <w:bCs/>
          <w:sz w:val="40"/>
          <w:szCs w:val="32"/>
          <w:lang w:val="en-US" w:eastAsia="zh-CN"/>
        </w:rPr>
      </w:pPr>
      <w:r>
        <w:rPr>
          <w:rFonts w:hint="eastAsia"/>
          <w:b/>
          <w:bCs/>
          <w:sz w:val="40"/>
          <w:szCs w:val="32"/>
          <w:lang w:val="en-US" w:eastAsia="zh-CN"/>
        </w:rPr>
        <w:t>中北大学工程训练中心A413实验室</w:t>
      </w:r>
    </w:p>
    <w:p>
      <w:pPr>
        <w:bidi w:val="0"/>
        <w:spacing w:line="360" w:lineRule="auto"/>
        <w:jc w:val="center"/>
        <w:rPr>
          <w:rFonts w:hint="eastAsia"/>
          <w:b/>
          <w:bCs/>
          <w:sz w:val="40"/>
          <w:szCs w:val="32"/>
          <w:lang w:val="en-US" w:eastAsia="zh-CN"/>
        </w:rPr>
      </w:pPr>
      <w:r>
        <w:rPr>
          <w:rFonts w:hint="eastAsia"/>
          <w:b/>
          <w:bCs/>
          <w:sz w:val="40"/>
          <w:szCs w:val="32"/>
          <w:lang w:val="en-US" w:eastAsia="zh-CN"/>
        </w:rPr>
        <w:t>嵌入式MicroPython开发规范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righ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Emile:1069653183@qq.com</w:t>
      </w:r>
    </w:p>
    <w:p>
      <w:pPr>
        <w:jc w:val="righ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QQ：1069653183</w:t>
      </w:r>
    </w:p>
    <w:p>
      <w:pPr>
        <w:jc w:val="righ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Tel:19834401260</w:t>
      </w:r>
    </w:p>
    <w:p>
      <w:pPr>
        <w:pStyle w:val="2"/>
        <w:bidi w:val="0"/>
      </w:pPr>
      <w:r>
        <w:rPr>
          <w:rFonts w:hint="eastAsia"/>
        </w:rPr>
        <w:t>修订历史</w:t>
      </w:r>
    </w:p>
    <w:tbl>
      <w:tblPr>
        <w:tblStyle w:val="1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644"/>
        <w:gridCol w:w="3017"/>
        <w:gridCol w:w="118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noWrap w:val="0"/>
            <w:vAlign w:val="top"/>
          </w:tcPr>
          <w:p>
            <w:pPr>
              <w:bidi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644" w:type="dxa"/>
            <w:noWrap w:val="0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3017" w:type="dxa"/>
            <w:noWrap w:val="0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noWrap w:val="0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  <w:lang w:eastAsia="zh-CN"/>
              </w:rPr>
              <w:t>年0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月2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644" w:type="dxa"/>
            <w:noWrap w:val="0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017" w:type="dxa"/>
            <w:noWrap w:val="0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创建开发规范文档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李子圣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编码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所有的 Python 脚本文件都应在文件头标上如下标识或其兼容格式的标识：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# -*- coding:utf-8 -*-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设置编辑器，默认保存为 utf-8 格式。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文件头信息</w:t>
      </w:r>
    </w:p>
    <w:p>
      <w:pPr>
        <w:bidi w:val="0"/>
        <w:spacing w:line="240" w:lineRule="auto"/>
        <w:rPr>
          <w:rFonts w:hint="eastAsia"/>
          <w:b/>
          <w:bCs/>
          <w:color w:val="FF0000"/>
          <w:sz w:val="24"/>
          <w:szCs w:val="21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1"/>
          <w:lang w:val="en-US" w:eastAsia="zh-CN"/>
        </w:rPr>
        <w:t>'''</w:t>
      </w:r>
      <w:r>
        <w:rPr>
          <w:rFonts w:hint="default"/>
          <w:b/>
          <w:bCs/>
          <w:color w:val="FF0000"/>
          <w:sz w:val="24"/>
          <w:szCs w:val="21"/>
          <w:lang w:val="en-US" w:eastAsia="zh-CN"/>
        </w:rPr>
        <w:br w:type="textWrapping"/>
      </w:r>
      <w:r>
        <w:rPr>
          <w:rFonts w:hint="default"/>
          <w:b/>
          <w:bCs/>
          <w:color w:val="FF0000"/>
          <w:sz w:val="24"/>
          <w:szCs w:val="21"/>
          <w:lang w:val="en-US" w:eastAsia="zh-CN"/>
        </w:rPr>
        <w:t xml:space="preserve">    @Project </w: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t>：</w:t>
      </w:r>
      <w:r>
        <w:rPr>
          <w:rFonts w:hint="default"/>
          <w:b/>
          <w:bCs/>
          <w:color w:val="FF0000"/>
          <w:sz w:val="24"/>
          <w:szCs w:val="21"/>
          <w:lang w:val="en-US" w:eastAsia="zh-CN"/>
        </w:rPr>
        <w:br w:type="textWrapping"/>
      </w:r>
      <w:r>
        <w:rPr>
          <w:rFonts w:hint="default"/>
          <w:b/>
          <w:bCs/>
          <w:color w:val="FF0000"/>
          <w:sz w:val="24"/>
          <w:szCs w:val="21"/>
          <w:lang w:val="en-US" w:eastAsia="zh-CN"/>
        </w:rPr>
        <w:t xml:space="preserve">    @File    </w: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t>：</w:t>
      </w:r>
    </w:p>
    <w:p>
      <w:pPr>
        <w:bidi w:val="0"/>
        <w:spacing w:line="240" w:lineRule="auto"/>
        <w:rPr>
          <w:rFonts w:hint="eastAsia"/>
          <w:b/>
          <w:bCs/>
          <w:color w:val="FF0000"/>
          <w:sz w:val="24"/>
          <w:szCs w:val="21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1"/>
          <w:lang w:val="en-US" w:eastAsia="zh-CN"/>
        </w:rPr>
        <w:t xml:space="preserve">    @description</w: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br w:type="textWrapping"/>
      </w:r>
      <w:r>
        <w:rPr>
          <w:rFonts w:hint="default"/>
          <w:b/>
          <w:bCs/>
          <w:color w:val="FF0000"/>
          <w:sz w:val="24"/>
          <w:szCs w:val="21"/>
          <w:lang w:val="en-US" w:eastAsia="zh-CN"/>
        </w:rPr>
        <w:t xml:space="preserve">    @Author  </w: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t>：</w:t>
      </w:r>
      <w:r>
        <w:rPr>
          <w:rFonts w:hint="default"/>
          <w:b/>
          <w:bCs/>
          <w:color w:val="FF0000"/>
          <w:sz w:val="24"/>
          <w:szCs w:val="21"/>
          <w:lang w:val="en-US" w:eastAsia="zh-CN"/>
        </w:rPr>
        <w:br w:type="textWrapping"/>
      </w:r>
      <w:r>
        <w:rPr>
          <w:rFonts w:hint="default"/>
          <w:b/>
          <w:bCs/>
          <w:color w:val="FF0000"/>
          <w:sz w:val="24"/>
          <w:szCs w:val="21"/>
          <w:lang w:val="en-US" w:eastAsia="zh-CN"/>
        </w:rPr>
        <w:t xml:space="preserve">    @Date    </w: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t>：</w:t>
      </w:r>
    </w:p>
    <w:p>
      <w:pPr>
        <w:bidi w:val="0"/>
        <w:spacing w:line="240" w:lineRule="auto"/>
        <w:rPr>
          <w:rFonts w:hint="default"/>
          <w:b/>
          <w:bCs/>
          <w:color w:val="FF0000"/>
          <w:sz w:val="24"/>
          <w:szCs w:val="21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1"/>
          <w:lang w:val="en-US" w:eastAsia="zh-CN"/>
        </w:rPr>
        <w:t>'''</w:t>
      </w:r>
    </w:p>
    <w:p>
      <w:pPr>
        <w:numPr>
          <w:numId w:val="0"/>
        </w:numPr>
        <w:ind w:leftChars="0"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包括工程名字、文件名称、文件功能描述、作者以及创建日期。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函数注释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函数功能描述</w:t>
      </w: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t>def Function(Param1,Param2,...):</w:t>
      </w:r>
    </w:p>
    <w:p>
      <w:pPr>
        <w:numPr>
          <w:numId w:val="0"/>
        </w:numPr>
        <w:ind w:leftChars="0"/>
        <w:rPr>
          <w:rFonts w:hint="default"/>
          <w:b/>
          <w:bCs/>
          <w:color w:val="FF0000"/>
          <w:sz w:val="24"/>
          <w:szCs w:val="21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1"/>
          <w:lang w:val="en-US" w:eastAsia="zh-CN"/>
        </w:rPr>
        <w:t>‘’’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t>:description            ：函数功能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t>:param Param1[数据类型]：参数含义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t>:param Param2[数据类型]：参数含义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t>：return     [数据类型]：参数含义</w:t>
      </w: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sz w:val="24"/>
          <w:szCs w:val="21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1"/>
          <w:lang w:val="en-US" w:eastAsia="zh-CN"/>
        </w:rPr>
        <w:t>‘’’</w:t>
      </w: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t>...</w:t>
      </w:r>
    </w:p>
    <w:p>
      <w:pPr>
        <w:numPr>
          <w:numId w:val="0"/>
        </w:numPr>
        <w:ind w:leftChars="0" w:firstLine="420" w:firstLineChars="0"/>
        <w:rPr>
          <w:rFonts w:hint="default"/>
          <w:b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1"/>
          <w:lang w:val="en-US" w:eastAsia="zh-CN"/>
        </w:rPr>
        <w:t>return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缩进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Python依赖缩进来确定代码块的层次，行首空白符主要有两种：tab 和空格，但严禁两者混用。</w:t>
      </w:r>
      <w:r>
        <w:rPr>
          <w:rFonts w:hint="eastAsia"/>
          <w:lang w:val="en-US" w:eastAsia="zh-CN"/>
        </w:rPr>
        <w:t>我们</w:t>
      </w:r>
      <w:r>
        <w:rPr>
          <w:rFonts w:hint="default"/>
        </w:rPr>
        <w:t>使用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>个空格的 tab 进行缩进。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空格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空格在 Python 代码中是有意义的，因为 Python 的语法依赖于缩进，在行首的空格称为前导空格。在这一节不讨论前导空格相关的内容，只讨论非前导空格。非前导空格在 Python 代码中没有意义，但适当地加入非前导空格可以增进代码的可读性。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在二元算术、逻辑运算符前后加空格，如：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a = b + c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“:”用在行尾时前后皆不加空格，如分枝、循环、函数和类定义语言；用在非行尾时两端加空格，如 dict 对象的定义：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d = {'key' : 'value'}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括号（含圆括号、方括号和花括号）前后不加空格，如：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do_something(arg1, arg2)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而不是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do_something( arg1, arg2 )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逗号后面加一个空格，前面不加空格；</w:t>
      </w:r>
    </w:p>
    <w:p>
      <w:pPr>
        <w:bidi w:val="0"/>
        <w:rPr>
          <w:rFonts w:hint="default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空行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适当的空行有利于增加代码的可读性，加空行可以参考如下几个准则：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default"/>
        </w:rPr>
        <w:t>在类、函数的定义间加空行；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在 import 不同种类的模块间加工行；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default"/>
        </w:rPr>
        <w:t>在函数中的逻辑段落间加空行，即把相关的代码紧凑写在一起，作为一个逻辑段落，段落间以空行分隔；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五、命名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一致的命名可以给开发人员减少许多麻烦，而恰如其分的命名则可以大幅提高代码的可读性，降低维护成本。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命名应当尽量使用全拼写的单词，缩写的情况有如下两种：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常用的缩写，如 XML、ID等，在命名时也应只大写首字母，如：</w:t>
      </w:r>
    </w:p>
    <w:p>
      <w:pPr>
        <w:bidi w:val="0"/>
        <w:rPr>
          <w:rFonts w:hint="default"/>
        </w:rPr>
      </w:pPr>
      <w:r>
        <w:rPr>
          <w:rFonts w:hint="default"/>
        </w:rPr>
        <w:t>class XmlParser(object):pass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命名中含有长单词，对某个单词进行缩写。这时应使用约定成俗的缩写方式，如去除元音、包含辅音的首字符等方式，例如：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function 缩写为 fn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text 缩写为 txt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object 缩写为 obj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count 缩写为 cnt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number 缩写为 num，等。</w:t>
      </w:r>
    </w:p>
    <w:p>
      <w:pPr>
        <w:bidi w:val="0"/>
        <w:ind w:firstLine="560" w:firstLineChars="200"/>
        <w:rPr>
          <w:rFonts w:hint="default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 常量命名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常量名所有字母大写，由下划线连接各个单词，如：</w:t>
      </w:r>
    </w:p>
    <w:p>
      <w:pPr>
        <w:bidi w:val="0"/>
        <w:ind w:left="560" w:leftChars="200" w:firstLine="0" w:firstLineChars="0"/>
        <w:rPr>
          <w:rFonts w:hint="default"/>
        </w:rPr>
      </w:pPr>
      <w:r>
        <w:rPr>
          <w:rFonts w:hint="default"/>
        </w:rPr>
        <w:t>WHITE = 0xffffffff</w:t>
      </w:r>
      <w:r>
        <w:rPr>
          <w:rFonts w:hint="default"/>
        </w:rPr>
        <w:br w:type="textWrapping"/>
      </w:r>
      <w:r>
        <w:rPr>
          <w:rFonts w:hint="default"/>
        </w:rPr>
        <w:t>THIS_IS_A_CONSTANT = 1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变量命名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变量名全部小写，由下划线连接各个单词，如：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color = WHITE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this_is_a_variable = 1</w:t>
      </w:r>
    </w:p>
    <w:p>
      <w:pPr>
        <w:ind w:firstLine="560" w:firstLineChars="200"/>
        <w:rPr>
          <w:rFonts w:hint="default" w:eastAsia="仿宋"/>
          <w:lang w:val="en-US" w:eastAsia="zh-CN"/>
        </w:rPr>
      </w:pPr>
      <w:r>
        <w:rPr>
          <w:rFonts w:hint="default"/>
        </w:rPr>
        <w:t>变量名应带有类型信息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采用驼峰命名法。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 函数命名</w:t>
      </w: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采用驼峰命名法，</w:t>
      </w:r>
      <w:r>
        <w:rPr>
          <w:rFonts w:hint="default"/>
        </w:rPr>
        <w:t>函数名的命名规则与变量名相同。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5.4 </w:t>
      </w:r>
      <w:r>
        <w:rPr>
          <w:rFonts w:hint="default"/>
        </w:rPr>
        <w:t>类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类名单词首字母大写，不使用下划线连接单词，也不加入 C、T 等前缀。如：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class ThisIsAClass(object):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passs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5.5 </w:t>
      </w:r>
      <w:r>
        <w:rPr>
          <w:rFonts w:hint="default"/>
        </w:rPr>
        <w:t>模块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模块名全部小写，对于包内使用的模块，可以加一个下划线前缀，如：</w:t>
      </w:r>
    </w:p>
    <w:p>
      <w:pPr>
        <w:bidi w:val="0"/>
        <w:ind w:left="560" w:leftChars="200" w:firstLine="0" w:firstLineChars="0"/>
        <w:rPr>
          <w:rFonts w:hint="default"/>
        </w:rPr>
      </w:pPr>
      <w:r>
        <w:rPr>
          <w:rFonts w:hint="default"/>
        </w:rPr>
        <w:t>module.py</w:t>
      </w:r>
      <w:r>
        <w:rPr>
          <w:rFonts w:hint="default"/>
        </w:rPr>
        <w:br w:type="textWrapping"/>
      </w:r>
      <w:r>
        <w:rPr>
          <w:rFonts w:hint="default"/>
        </w:rPr>
        <w:t xml:space="preserve"> _internal_module.py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5.6 </w:t>
      </w:r>
      <w:r>
        <w:rPr>
          <w:rFonts w:hint="default"/>
        </w:rPr>
        <w:t>包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包的命名规范与模块相同。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5.7 </w:t>
      </w:r>
      <w:r>
        <w:rPr>
          <w:rFonts w:hint="default"/>
        </w:rPr>
        <w:t>特定命名方式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主要是指 __xxx__ 形式的系统保留字命名法。项目中也可以使用这种命名，它的意义在于这种形式的变量是只读的，这种形式的类成员函数尽量不要重载。如：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class Base(object):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</w:rPr>
        <w:t>def __init__(self, id, parent = None):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</w:rPr>
        <w:t>self.__id__ = id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</w:rPr>
        <w:t>self.__parent__ = parent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</w:rPr>
        <w:t>def __message__(self, msgid):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</w:rPr>
        <w:t xml:space="preserve"> # …略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其中 __id__、__parent__ 和 __message__ 都采用了系统保留字命名法。</w:t>
      </w:r>
    </w:p>
    <w:p>
      <w:pPr>
        <w:bidi w:val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eastAsia="仿宋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六、语句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6.1 </w:t>
      </w:r>
      <w:r>
        <w:rPr>
          <w:rFonts w:hint="default"/>
        </w:rPr>
        <w:t>import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import 语句有以下几个原则需要遵守：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import 的次序，先 import Python 内置模块，再 import 第三方模块，最后 import 自己开发的项目中的其它模块；这几种模块中用空行分隔开来。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一条 import 语句 import 一个模块。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当从模块中 import 多个对象且超过一行时，使用如下断行法（此语法 py2.5 以上版本才支持）：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from module import (obj1, obj2, obj3, obj4,obj5, obj6)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不要使用 from module import *，除非是 import 常量定义模块或其它你确保不会出现命名空间冲突的模块。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6.2 </w:t>
      </w:r>
      <w:r>
        <w:rPr>
          <w:rFonts w:hint="default"/>
        </w:rPr>
        <w:t>赋值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对于赋值语句，主要是不要做无谓的对齐，如：</w:t>
      </w:r>
    </w:p>
    <w:p>
      <w:pPr>
        <w:bidi w:val="0"/>
        <w:ind w:left="560" w:leftChars="200" w:firstLine="0" w:firstLineChars="0"/>
        <w:rPr>
          <w:rFonts w:hint="default"/>
        </w:rPr>
      </w:pPr>
      <w:r>
        <w:rPr>
          <w:rFonts w:hint="default"/>
        </w:rPr>
        <w:t xml:space="preserve">a = 1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default"/>
        </w:rPr>
        <w:t># 这是一个行注释</w:t>
      </w:r>
      <w:r>
        <w:rPr>
          <w:rFonts w:hint="default"/>
        </w:rPr>
        <w:br w:type="textWrapping"/>
      </w:r>
      <w:r>
        <w:rPr>
          <w:rFonts w:hint="default"/>
        </w:rPr>
        <w:t>variable = 2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# 另一个行注释</w:t>
      </w:r>
      <w:r>
        <w:rPr>
          <w:rFonts w:hint="default"/>
        </w:rPr>
        <w:br w:type="textWrapping"/>
      </w:r>
      <w:r>
        <w:rPr>
          <w:rFonts w:hint="default"/>
        </w:rPr>
        <w:t xml:space="preserve">fn = callback_function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# 还是行注释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没有必要做这种对齐，原因有两点：一是这种对齐会打乱编程时的注意力，大脑要同时处理两件事（编程和对齐）；二是以后阅读和维护都很困难，因为人眼的横向视野很窄，把三个字段看成一行很困难，而且维护时要增加一个更长的变量名也会破坏对齐。直接这样写为佳：</w:t>
      </w:r>
    </w:p>
    <w:p>
      <w:pPr>
        <w:bidi w:val="0"/>
        <w:ind w:left="560" w:leftChars="200" w:firstLine="0" w:firstLineChars="0"/>
        <w:rPr>
          <w:rFonts w:hint="default"/>
        </w:rPr>
      </w:pPr>
      <w:r>
        <w:rPr>
          <w:rFonts w:hint="default"/>
        </w:rPr>
        <w:t>a = 1 # 这是一个行注释</w:t>
      </w:r>
      <w:r>
        <w:rPr>
          <w:rFonts w:hint="default"/>
        </w:rPr>
        <w:br w:type="textWrapping"/>
      </w:r>
      <w:r>
        <w:rPr>
          <w:rFonts w:hint="default"/>
        </w:rPr>
        <w:t>variable = 2 # 另一个行注释</w:t>
      </w:r>
      <w:r>
        <w:rPr>
          <w:rFonts w:hint="default"/>
        </w:rPr>
        <w:br w:type="textWrapping"/>
      </w:r>
      <w:r>
        <w:rPr>
          <w:rFonts w:hint="default"/>
        </w:rPr>
        <w:t>fn = callback_function # 还是行注释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6.3</w:t>
      </w:r>
      <w:r>
        <w:rPr>
          <w:rFonts w:hint="default"/>
        </w:rPr>
        <w:t>分枝和循环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对于分枝和循环，有如下几点需要注意的：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不要写成一行，如：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if not flg: pass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和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for i in xrange(10): print i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都不是好代码，应写成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if not flg: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</w:rPr>
        <w:t>pass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for i in xrange(10):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</w:rPr>
        <w:t>print i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注：本文档中出现写成一行的例子是因为排版的原因，不得作为编码中不断行的依据。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条件表达式的编写应该足够 pythonic，如以下形式的条件表达式是拙劣的：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if len(alist) != 0: do_something()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if alist != []: do_something()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if s != "": do_something()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if var != None: do_something()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if var != False: do_something()</w:t>
      </w:r>
    </w:p>
    <w:p>
      <w:pPr>
        <w:bidi w:val="0"/>
        <w:ind w:firstLine="560" w:firstLineChars="200"/>
        <w:rPr>
          <w:rFonts w:hint="default"/>
        </w:rPr>
      </w:pPr>
      <w:r>
        <w:rPr>
          <w:rFonts w:hint="default"/>
        </w:rPr>
        <w:t>上面的语句应该写成：</w:t>
      </w:r>
    </w:p>
    <w:p>
      <w:pPr>
        <w:bidi w:val="0"/>
        <w:ind w:left="560" w:leftChars="200" w:firstLine="0" w:firstLineChars="0"/>
        <w:rPr>
          <w:rFonts w:hint="default"/>
        </w:rPr>
      </w:pPr>
      <w:r>
        <w:rPr>
          <w:rFonts w:hint="default"/>
        </w:rPr>
        <w:t>if seq: do_somethin() # 注意，这里命名也更改了</w:t>
      </w:r>
      <w:r>
        <w:rPr>
          <w:rFonts w:hint="default"/>
        </w:rPr>
        <w:br w:type="textWrapping"/>
      </w:r>
      <w:r>
        <w:rPr>
          <w:rFonts w:hint="default"/>
        </w:rPr>
        <w:t>if var: do_something()</w:t>
      </w:r>
    </w:p>
    <w:p>
      <w:pPr>
        <w:bidi w:val="0"/>
        <w:ind w:firstLine="560" w:firstLineChars="200"/>
        <w:rPr>
          <w:rFonts w:hint="default" w:ascii="Courier New"/>
          <w:snapToGrid/>
          <w:shd w:val="clear" w:color="auto" w:fill="FFFFFF"/>
        </w:rPr>
      </w:pPr>
      <w:bookmarkStart w:id="0" w:name="_GoBack"/>
      <w:bookmarkEnd w:id="0"/>
      <w:r>
        <w:rPr>
          <w:rFonts w:hint="default"/>
        </w:rPr>
        <w:t>用得着的时候多使用循环语句的 else 分句，以简化代码。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after="150" w:afterLines="0" w:line="336" w:lineRule="atLeast"/>
        <w:rPr>
          <w:rFonts w:hint="default" w:ascii="Segoe UI" w:eastAsia="仿宋"/>
          <w:snapToGrid/>
          <w:sz w:val="21"/>
          <w:shd w:val="clear" w:color="auto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jc w:val="center"/>
      <w:rPr>
        <w:rFonts w:hint="default"/>
        <w:b/>
        <w:bCs/>
        <w:color w:val="FF0000"/>
        <w:lang w:val="en-US" w:eastAsia="zh-CN"/>
      </w:rPr>
    </w:pPr>
    <w:r>
      <w:rPr>
        <w:rFonts w:hint="eastAsia"/>
        <w:b/>
        <w:bCs/>
        <w:color w:val="FF0000"/>
        <w:lang w:val="en-US" w:eastAsia="zh-CN"/>
      </w:rPr>
      <w:t>中北大学工程训练中心A413实验室嵌入式开发规范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0D3A1A"/>
    <w:multiLevelType w:val="singleLevel"/>
    <w:tmpl w:val="940D3A1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MGRhZDQ5MmVhZjI2Y2ZhMTkwZDc5OGU0Mzk5ZDAifQ=="/>
  </w:docVars>
  <w:rsids>
    <w:rsidRoot w:val="00000000"/>
    <w:rsid w:val="0AA65CD3"/>
    <w:rsid w:val="0B950884"/>
    <w:rsid w:val="0B976F37"/>
    <w:rsid w:val="112C7C4E"/>
    <w:rsid w:val="15B04009"/>
    <w:rsid w:val="17D419AE"/>
    <w:rsid w:val="1DD91919"/>
    <w:rsid w:val="230D433C"/>
    <w:rsid w:val="2F9A3C45"/>
    <w:rsid w:val="38A93982"/>
    <w:rsid w:val="42D2434C"/>
    <w:rsid w:val="447B15D6"/>
    <w:rsid w:val="54C858F5"/>
    <w:rsid w:val="5C21628F"/>
    <w:rsid w:val="65BF7DA8"/>
    <w:rsid w:val="6B4E448C"/>
    <w:rsid w:val="6BC93A44"/>
    <w:rsid w:val="72EC3E0C"/>
    <w:rsid w:val="78E8257F"/>
    <w:rsid w:val="7B14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Calibri" w:hAnsi="Calibri" w:eastAsia="仿宋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宋体" w:cs="宋体"/>
      <w:b/>
      <w:bCs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Arial" w:hAnsi="Arial" w:eastAsia="黑体" w:cs="Arial"/>
      <w:snapToGrid w:val="0"/>
      <w:color w:val="000000"/>
      <w:sz w:val="28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1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center"/>
      <w:outlineLvl w:val="4"/>
    </w:pPr>
    <w:rPr>
      <w:rFonts w:eastAsia="黑体"/>
      <w:b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spacing w:before="360" w:after="360" w:line="240" w:lineRule="auto"/>
      <w:jc w:val="center"/>
    </w:pPr>
    <w:rPr>
      <w:rFonts w:ascii="Arial" w:hAnsi="Arial" w:eastAsia="楷体_GB2312"/>
      <w:b/>
      <w:spacing w:val="20"/>
      <w:sz w:val="44"/>
    </w:rPr>
  </w:style>
  <w:style w:type="character" w:styleId="13">
    <w:name w:val="page number"/>
    <w:basedOn w:val="12"/>
    <w:uiPriority w:val="0"/>
  </w:style>
  <w:style w:type="paragraph" w:customStyle="1" w:styleId="14">
    <w:name w:val="Tabletext"/>
    <w:basedOn w:val="1"/>
    <w:qFormat/>
    <w:uiPriority w:val="0"/>
    <w:pPr>
      <w:keepLines/>
      <w:spacing w:line="240" w:lineRule="atLeast"/>
      <w:ind w:firstLine="0"/>
      <w:jc w:val="left"/>
    </w:pPr>
    <w:rPr>
      <w:spacing w:val="0"/>
      <w:sz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</Words>
  <Characters>143</Characters>
  <Lines>0</Lines>
  <Paragraphs>0</Paragraphs>
  <TotalTime>3</TotalTime>
  <ScaleCrop>false</ScaleCrop>
  <LinksUpToDate>false</LinksUpToDate>
  <CharactersWithSpaces>143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2022-02-28T18:28:00Z</dcterms:created>
  <dc:creator>lee</dc:creator>
  <cp:lastModifiedBy>Larry</cp:lastModifiedBy>
  <dcterms:modified xsi:type="dcterms:W3CDTF">2023-02-23T03:45:07Z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D16D8A57D6674AEF96C626B5E85CEAF5</vt:lpwstr>
  </property>
</Properties>
</file>