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6B1F7" w14:textId="0B467291" w:rsidR="00666CCD" w:rsidRPr="001713AB" w:rsidRDefault="00F47310" w:rsidP="00F47310">
      <w:pPr>
        <w:jc w:val="center"/>
        <w:rPr>
          <w:b/>
          <w:bCs/>
          <w:sz w:val="40"/>
          <w:szCs w:val="40"/>
        </w:rPr>
      </w:pPr>
      <w:proofErr w:type="spellStart"/>
      <w:r w:rsidRPr="001713AB">
        <w:rPr>
          <w:b/>
          <w:bCs/>
          <w:sz w:val="40"/>
          <w:szCs w:val="40"/>
        </w:rPr>
        <w:t>dTAG</w:t>
      </w:r>
      <w:proofErr w:type="spellEnd"/>
      <w:r w:rsidRPr="001713AB">
        <w:rPr>
          <w:b/>
          <w:bCs/>
          <w:sz w:val="40"/>
          <w:szCs w:val="40"/>
        </w:rPr>
        <w:t xml:space="preserve"> system protocol</w:t>
      </w:r>
    </w:p>
    <w:p w14:paraId="7D7640EE" w14:textId="426F9801" w:rsidR="00F47310" w:rsidRDefault="001713AB" w:rsidP="001713AB">
      <w:pPr>
        <w:jc w:val="right"/>
      </w:pPr>
      <w:r>
        <w:t xml:space="preserve">Made by </w:t>
      </w:r>
      <w:proofErr w:type="spellStart"/>
      <w:r>
        <w:t>Zhixin</w:t>
      </w:r>
      <w:proofErr w:type="spellEnd"/>
      <w:r>
        <w:t xml:space="preserve"> Li, Paul Doan</w:t>
      </w:r>
    </w:p>
    <w:p w14:paraId="5147F8B3" w14:textId="0B4C5A33" w:rsidR="001713AB" w:rsidRDefault="001713AB" w:rsidP="001713AB">
      <w:pPr>
        <w:jc w:val="right"/>
      </w:pPr>
      <w:r>
        <w:t>Jul 19, 2023</w:t>
      </w:r>
    </w:p>
    <w:p w14:paraId="72D4D8D5" w14:textId="77777777" w:rsidR="001713AB" w:rsidRDefault="001713AB"/>
    <w:p w14:paraId="45841DC8" w14:textId="3853F216" w:rsidR="00F47310" w:rsidRPr="001713AB" w:rsidRDefault="001713AB">
      <w:pPr>
        <w:rPr>
          <w:b/>
          <w:bCs/>
        </w:rPr>
      </w:pPr>
      <w:r w:rsidRPr="001713AB">
        <w:rPr>
          <w:b/>
          <w:bCs/>
        </w:rPr>
        <w:t>1. design gRNA</w:t>
      </w:r>
    </w:p>
    <w:p w14:paraId="392FF59F" w14:textId="01337657" w:rsidR="001713AB" w:rsidRDefault="001713AB" w:rsidP="001713AB">
      <w:pPr>
        <w:pStyle w:val="ListParagraph"/>
        <w:numPr>
          <w:ilvl w:val="0"/>
          <w:numId w:val="1"/>
        </w:numPr>
      </w:pPr>
      <w:r>
        <w:t xml:space="preserve">(Find Excel file: </w:t>
      </w:r>
      <w:proofErr w:type="gramStart"/>
      <w:r w:rsidRPr="001713AB">
        <w:t>1.JARID</w:t>
      </w:r>
      <w:proofErr w:type="gramEnd"/>
      <w:r w:rsidRPr="001713AB">
        <w:t>2 Multi-</w:t>
      </w:r>
      <w:proofErr w:type="spellStart"/>
      <w:r w:rsidRPr="001713AB">
        <w:t>omic</w:t>
      </w:r>
      <w:proofErr w:type="spellEnd"/>
      <w:r w:rsidRPr="001713AB">
        <w:t>/1.Expriments/</w:t>
      </w:r>
      <w:proofErr w:type="spellStart"/>
      <w:r w:rsidRPr="001713AB">
        <w:t>dTAG</w:t>
      </w:r>
      <w:proofErr w:type="spellEnd"/>
      <w:r w:rsidRPr="001713AB">
        <w:t>/JARID2_dTAG_gRNA.xlsx</w:t>
      </w:r>
      <w:r>
        <w:t>)</w:t>
      </w:r>
    </w:p>
    <w:p w14:paraId="2B782813" w14:textId="60F31BF1" w:rsidR="00F47310" w:rsidRDefault="001713AB" w:rsidP="001713AB">
      <w:pPr>
        <w:pStyle w:val="ListParagraph"/>
        <w:numPr>
          <w:ilvl w:val="0"/>
          <w:numId w:val="1"/>
        </w:numPr>
      </w:pPr>
      <w:r>
        <w:t>Design a gRNA for stop codon of your target genes (SOX9 has perfect gRNA, JARID2 only has an ok gRNA).</w:t>
      </w:r>
    </w:p>
    <w:p w14:paraId="0110C87A" w14:textId="6BD88752" w:rsidR="001713AB" w:rsidRDefault="001713AB" w:rsidP="001713AB">
      <w:pPr>
        <w:pStyle w:val="ListParagraph"/>
        <w:numPr>
          <w:ilvl w:val="0"/>
          <w:numId w:val="1"/>
        </w:numPr>
      </w:pPr>
      <w:r>
        <w:t>Order the gRNA directly (not cDNA) from IDT. It could be very expensive (</w:t>
      </w:r>
      <w:r w:rsidRPr="001713AB">
        <w:t>$177.60</w:t>
      </w:r>
      <w:r>
        <w:t xml:space="preserve"> for 20 bps).</w:t>
      </w:r>
    </w:p>
    <w:p w14:paraId="04DB82A5" w14:textId="0706B580" w:rsidR="001713AB" w:rsidRDefault="001713AB">
      <w:r w:rsidRPr="001713AB">
        <w:drawing>
          <wp:inline distT="0" distB="0" distL="0" distR="0" wp14:anchorId="276D92CB" wp14:editId="21F33B19">
            <wp:extent cx="5943600" cy="2586990"/>
            <wp:effectExtent l="0" t="0" r="0" b="3810"/>
            <wp:docPr id="12894638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46386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903FD" w14:textId="77777777" w:rsidR="001713AB" w:rsidRDefault="001713AB"/>
    <w:p w14:paraId="727BE474" w14:textId="10C9BFC0" w:rsidR="00F47310" w:rsidRDefault="001713AB">
      <w:r>
        <w:t>2. Prepare cells</w:t>
      </w:r>
    </w:p>
    <w:p w14:paraId="4389231A" w14:textId="20502622" w:rsidR="001713AB" w:rsidRDefault="001713AB" w:rsidP="001713AB">
      <w:pPr>
        <w:pStyle w:val="ListParagraph"/>
        <w:numPr>
          <w:ilvl w:val="0"/>
          <w:numId w:val="2"/>
        </w:numPr>
      </w:pPr>
      <w:r>
        <w:t>1 million cells per well in 6-well plate</w:t>
      </w:r>
    </w:p>
    <w:p w14:paraId="7E645646" w14:textId="056945C9" w:rsidR="001713AB" w:rsidRDefault="001713AB" w:rsidP="001713AB">
      <w:pPr>
        <w:pStyle w:val="ListParagraph"/>
        <w:numPr>
          <w:ilvl w:val="0"/>
          <w:numId w:val="2"/>
        </w:numPr>
      </w:pPr>
      <w:r>
        <w:t>Paul has optimized the system in HT29, but not HT115</w:t>
      </w:r>
    </w:p>
    <w:p w14:paraId="50E20AFB" w14:textId="77777777" w:rsidR="001713AB" w:rsidRDefault="001713AB"/>
    <w:p w14:paraId="464D1E00" w14:textId="77777777" w:rsidR="001713AB" w:rsidRDefault="001713AB"/>
    <w:p w14:paraId="3E2B6FBE" w14:textId="77777777" w:rsidR="001713AB" w:rsidRDefault="001713AB"/>
    <w:sectPr w:rsidR="001713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3747A3"/>
    <w:multiLevelType w:val="hybridMultilevel"/>
    <w:tmpl w:val="F6C0C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671375"/>
    <w:multiLevelType w:val="hybridMultilevel"/>
    <w:tmpl w:val="4B88F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9706462">
    <w:abstractNumId w:val="0"/>
  </w:num>
  <w:num w:numId="2" w16cid:durableId="20944242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310"/>
    <w:rsid w:val="000331C3"/>
    <w:rsid w:val="00055BCE"/>
    <w:rsid w:val="001713AB"/>
    <w:rsid w:val="002F0060"/>
    <w:rsid w:val="00666CCD"/>
    <w:rsid w:val="008546D1"/>
    <w:rsid w:val="00A177DE"/>
    <w:rsid w:val="00A968A1"/>
    <w:rsid w:val="00C05226"/>
    <w:rsid w:val="00D733B1"/>
    <w:rsid w:val="00D87C62"/>
    <w:rsid w:val="00DA3320"/>
    <w:rsid w:val="00DB5A1F"/>
    <w:rsid w:val="00E6096C"/>
    <w:rsid w:val="00EE1989"/>
    <w:rsid w:val="00EE258F"/>
    <w:rsid w:val="00F47310"/>
    <w:rsid w:val="00FF4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834AB2"/>
  <w15:chartTrackingRefBased/>
  <w15:docId w15:val="{32A578B4-F7BE-FC4D-972C-3E4FF6E71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13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Zhixin</dc:creator>
  <cp:keywords/>
  <dc:description/>
  <cp:lastModifiedBy>Li, Zhixin</cp:lastModifiedBy>
  <cp:revision>2</cp:revision>
  <dcterms:created xsi:type="dcterms:W3CDTF">2023-07-19T21:55:00Z</dcterms:created>
  <dcterms:modified xsi:type="dcterms:W3CDTF">2023-07-19T22:06:00Z</dcterms:modified>
</cp:coreProperties>
</file>