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tbl>
      <w:tblPr>
        <w:tblStyle w:val="TableGrid"/>
        <w:tblW w:w="0" w:type="auto"/>
        <w:tblLook w:firstRow="true" w:lastRow="false" w:firstColumn="true" w:lastColumn="false" w:noHBand="false" w:noVBand="true" w:val="04A0"/>
      </w:tblPr>
      <w:tblGrid>
        <w:gridCol w:w="4675"/>
        <w:gridCol w:w="4675"/>
      </w:tblGrid>
      <w:tr w:rsidR="00253C34" w:rsidTr="00253C34"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1</w:t>
            </w:r>
          </w:p>
        </w:tc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2</w:t>
            </w:r>
          </w:p>
        </w:tc>
      </w:tr>
      <w:tr w:rsidR="00253C34" w:rsidTr="00253C34"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firstRow="true" w:lastRow="false" w:firstColumn="true" w:lastColumn="false" w:noHBand="false" w:noVBand="true" w:val="04A0"/>
            </w:tblPr>
            <w:tblGrid>
              <w:gridCol w:w="1483"/>
              <w:gridCol w:w="1483"/>
              <w:gridCol w:w="1483"/>
            </w:tblGrid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firstRow="true" w:lastRow="false" w:firstColumn="true" w:lastColumn="false" w:noHBand="false" w:noVBand="true" w:val="04A0"/>
      </w:tblPr>
      <w:tblGrid>
        <w:gridCol w:w="3116"/>
        <w:gridCol w:w="3117"/>
        <w:gridCol w:w="3117"/>
      </w:tblGrid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</w:tr>
    </w:tbl>
    <w:p w:rsidRPr="00EE46DB" w:rsidR="005C14A5" w:rsidRDefault="00EE46DB">
      <w:pPr>
        <w:rPr>
          <w:b/>
          <w:bCs/>
          <w:sz w:val="28"/>
          <w:szCs w:val="28"/>
        </w:rPr>
      </w:pPr>
      <w:r w:rsidRPr="00EE46DB">
        <w:rPr>
          <w:b/>
          <w:bCs/>
          <w:noProof/>
          <w:sz w:val="28"/>
          <w:szCs w:val="28"/>
        </w:rP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9675" cy="1209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" name="Picture 1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m:useLocalDpi xmlns:m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6DB">
        <w:rPr>
          <w:b/>
          <w:bCs/>
          <w:sz w:val="28"/>
          <w:szCs w:val="28"/>
        </w:rPr>
        <w:t>Hello world!</w:t>
      </w:r>
    </w:p>
    <w:p w:rsidRPr="00EE46DB" w:rsidR="00EE46DB" w:rsidRDefault="00EE46DB">
      <w:pPr>
        <w:rPr>
          <w:sz w:val="24"/>
          <w:szCs w:val="24"/>
        </w:rPr>
      </w:pP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odio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, </w:t>
      </w:r>
      <w:proofErr w:type="spellStart"/>
      <w:r w:rsidRPr="00EE46DB">
        <w:rPr>
          <w:sz w:val="24"/>
          <w:szCs w:val="24"/>
        </w:rPr>
        <w:t>consequat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eros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, maximus </w:t>
      </w:r>
      <w:proofErr w:type="spellStart"/>
      <w:r w:rsidRPr="00EE46DB">
        <w:rPr>
          <w:sz w:val="24"/>
          <w:szCs w:val="24"/>
        </w:rPr>
        <w:t>sodales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mauris</w:t>
      </w:r>
      <w:proofErr w:type="spellEnd"/>
      <w:r w:rsidRPr="00EE46DB">
        <w:rPr>
          <w:sz w:val="24"/>
          <w:szCs w:val="24"/>
        </w:rPr>
        <w:t xml:space="preserve">. Integer lacinia </w:t>
      </w:r>
      <w:proofErr w:type="spellStart"/>
      <w:r w:rsidRPr="00EE46DB">
        <w:rPr>
          <w:sz w:val="24"/>
          <w:szCs w:val="24"/>
        </w:rPr>
        <w:t>finibus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eleifend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sagittis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lectus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sapien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. Vestibulum </w:t>
      </w:r>
      <w:proofErr w:type="spellStart"/>
      <w:r w:rsidRPr="00EE46DB">
        <w:rPr>
          <w:sz w:val="24"/>
          <w:szCs w:val="24"/>
        </w:rPr>
        <w:t>fringilla</w:t>
      </w:r>
      <w:proofErr w:type="spellEnd"/>
      <w:r w:rsidRPr="00EE46DB">
        <w:rPr>
          <w:sz w:val="24"/>
          <w:szCs w:val="24"/>
        </w:rPr>
        <w:t xml:space="preserve">, ipsum vel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, magna libero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orci</w:t>
      </w:r>
      <w:proofErr w:type="spellEnd"/>
      <w:r w:rsidRPr="00EE46DB">
        <w:rPr>
          <w:sz w:val="24"/>
          <w:szCs w:val="24"/>
        </w:rPr>
        <w:t xml:space="preserve">,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rutrum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purus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sem</w:t>
      </w:r>
      <w:proofErr w:type="spellEnd"/>
      <w:r w:rsidRPr="00EE46DB">
        <w:rPr>
          <w:sz w:val="24"/>
          <w:szCs w:val="24"/>
        </w:rPr>
        <w:t xml:space="preserve"> ac libero. </w:t>
      </w:r>
      <w:proofErr w:type="spellStart"/>
      <w:r w:rsidRPr="00EE46DB">
        <w:rPr>
          <w:sz w:val="24"/>
          <w:szCs w:val="24"/>
        </w:rPr>
        <w:t>Praesent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congue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nibh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eleifend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ornare</w:t>
      </w:r>
      <w:proofErr w:type="spellEnd"/>
      <w:r w:rsidRPr="00EE46DB">
        <w:rPr>
          <w:sz w:val="24"/>
          <w:szCs w:val="24"/>
        </w:rPr>
        <w:t xml:space="preserve">. Nam </w:t>
      </w:r>
      <w:proofErr w:type="spellStart"/>
      <w:r w:rsidRPr="00EE46DB">
        <w:rPr>
          <w:sz w:val="24"/>
          <w:szCs w:val="24"/>
        </w:rPr>
        <w:t>dapibus</w:t>
      </w:r>
      <w:proofErr w:type="spellEnd"/>
      <w:r w:rsidRPr="00EE46DB">
        <w:rPr>
          <w:sz w:val="24"/>
          <w:szCs w:val="24"/>
        </w:rPr>
        <w:t xml:space="preserve"> dui </w:t>
      </w:r>
      <w:proofErr w:type="spellStart"/>
      <w:r w:rsidRPr="00EE46DB">
        <w:rPr>
          <w:sz w:val="24"/>
          <w:szCs w:val="24"/>
        </w:rPr>
        <w:t>bibendum</w:t>
      </w:r>
      <w:proofErr w:type="spellEnd"/>
      <w:r w:rsidRPr="00EE46DB">
        <w:rPr>
          <w:sz w:val="24"/>
          <w:szCs w:val="24"/>
        </w:rPr>
        <w:t xml:space="preserve"> lorem pharetra, sed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lorem </w:t>
      </w:r>
      <w:proofErr w:type="spellStart"/>
      <w:r w:rsidRPr="00EE46DB">
        <w:rPr>
          <w:sz w:val="24"/>
          <w:szCs w:val="24"/>
        </w:rPr>
        <w:t>fringilla</w:t>
      </w:r>
      <w:proofErr w:type="spellEnd"/>
      <w:r w:rsidRPr="00EE46DB">
        <w:rPr>
          <w:sz w:val="24"/>
          <w:szCs w:val="24"/>
        </w:rPr>
        <w:t xml:space="preserve">. Maecenas vel ipsum ac </w:t>
      </w:r>
      <w:proofErr w:type="spellStart"/>
      <w:r w:rsidRPr="00EE46DB">
        <w:rPr>
          <w:sz w:val="24"/>
          <w:szCs w:val="24"/>
        </w:rPr>
        <w:t>felis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tincidunt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posuere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lectus</w:t>
      </w:r>
      <w:proofErr w:type="spellEnd"/>
      <w:r w:rsidRPr="00EE46DB">
        <w:rPr>
          <w:sz w:val="24"/>
          <w:szCs w:val="24"/>
        </w:rPr>
        <w:t xml:space="preserve">. Duis pulvinar </w:t>
      </w:r>
      <w:proofErr w:type="spellStart"/>
      <w:r w:rsidRPr="00EE46DB">
        <w:rPr>
          <w:sz w:val="24"/>
          <w:szCs w:val="24"/>
        </w:rPr>
        <w:t>turpis</w:t>
      </w:r>
      <w:proofErr w:type="spellEnd"/>
      <w:r w:rsidRPr="00EE46DB">
        <w:rPr>
          <w:sz w:val="24"/>
          <w:szCs w:val="24"/>
        </w:rPr>
        <w:t xml:space="preserve">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mattis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venenatis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Suspendisse</w:t>
      </w:r>
      <w:proofErr w:type="spellEnd"/>
      <w:r w:rsidRPr="00EE46DB">
        <w:rPr>
          <w:sz w:val="24"/>
          <w:szCs w:val="24"/>
        </w:rPr>
        <w:t xml:space="preserve"> dictum </w:t>
      </w:r>
      <w:proofErr w:type="spellStart"/>
      <w:r w:rsidRPr="00EE46DB">
        <w:rPr>
          <w:sz w:val="24"/>
          <w:szCs w:val="24"/>
        </w:rPr>
        <w:t>hendrerit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purus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eget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urna</w:t>
      </w:r>
      <w:proofErr w:type="spellEnd"/>
      <w:r w:rsidRPr="00EE46DB">
        <w:rPr>
          <w:sz w:val="24"/>
          <w:szCs w:val="24"/>
        </w:rPr>
        <w:t xml:space="preserve"> at </w:t>
      </w:r>
      <w:proofErr w:type="spellStart"/>
      <w:r w:rsidRPr="00EE46DB">
        <w:rPr>
          <w:sz w:val="24"/>
          <w:szCs w:val="24"/>
        </w:rPr>
        <w:t>est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finibus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pretium</w:t>
      </w:r>
      <w:proofErr w:type="spellEnd"/>
      <w:r w:rsidRPr="00EE46DB">
        <w:rPr>
          <w:sz w:val="24"/>
          <w:szCs w:val="24"/>
        </w:rPr>
        <w:t xml:space="preserve"> at id mi.</w:t>
      </w:r>
    </w:p>
    <w:p w:rsidR="00EE46DB" w:rsidRDefault="00EE46DB">
      <w:pPr>
        <w:rPr>
          <w:sz w:val="24"/>
          <w:szCs w:val="24"/>
        </w:rPr>
      </w:pPr>
      <w:proofErr w:type="spellStart"/>
      <w:r w:rsidRPr="00EE46DB">
        <w:rPr>
          <w:sz w:val="24"/>
          <w:szCs w:val="24"/>
        </w:rPr>
        <w:t>Nullam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consectetur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justo</w:t>
      </w:r>
      <w:proofErr w:type="spellEnd"/>
      <w:r w:rsidRPr="00EE46DB">
        <w:rPr>
          <w:sz w:val="24"/>
          <w:szCs w:val="24"/>
        </w:rPr>
        <w:t xml:space="preserve"> id </w:t>
      </w:r>
      <w:proofErr w:type="spellStart"/>
      <w:r w:rsidRPr="00EE46DB">
        <w:rPr>
          <w:sz w:val="24"/>
          <w:szCs w:val="24"/>
        </w:rPr>
        <w:t>porttitor</w:t>
      </w:r>
      <w:proofErr w:type="spellEnd"/>
      <w:r w:rsidRPr="00EE46DB">
        <w:rPr>
          <w:sz w:val="24"/>
          <w:szCs w:val="24"/>
        </w:rPr>
        <w:t xml:space="preserve">. Cras id </w:t>
      </w:r>
      <w:proofErr w:type="spellStart"/>
      <w:r w:rsidRPr="00EE46DB">
        <w:rPr>
          <w:sz w:val="24"/>
          <w:szCs w:val="24"/>
        </w:rPr>
        <w:t>arcu</w:t>
      </w:r>
      <w:proofErr w:type="spellEnd"/>
      <w:r w:rsidRPr="00EE46DB">
        <w:rPr>
          <w:sz w:val="24"/>
          <w:szCs w:val="24"/>
        </w:rPr>
        <w:t xml:space="preserve">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velit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faucibus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malesuada</w:t>
      </w:r>
      <w:proofErr w:type="spellEnd"/>
      <w:r w:rsidRPr="00EE46DB">
        <w:rPr>
          <w:sz w:val="24"/>
          <w:szCs w:val="24"/>
        </w:rPr>
        <w:t xml:space="preserve"> vel </w:t>
      </w:r>
      <w:proofErr w:type="spellStart"/>
      <w:r w:rsidRPr="00EE46DB">
        <w:rPr>
          <w:sz w:val="24"/>
          <w:szCs w:val="24"/>
        </w:rPr>
        <w:t>suscipit</w:t>
      </w:r>
      <w:proofErr w:type="spellEnd"/>
      <w:r w:rsidRPr="00EE46DB">
        <w:rPr>
          <w:sz w:val="24"/>
          <w:szCs w:val="24"/>
        </w:rPr>
        <w:t xml:space="preserve"> lorem. Sed </w:t>
      </w:r>
      <w:proofErr w:type="spellStart"/>
      <w:r w:rsidRPr="00EE46DB">
        <w:rPr>
          <w:sz w:val="24"/>
          <w:szCs w:val="24"/>
        </w:rPr>
        <w:t>porttitor</w:t>
      </w:r>
      <w:proofErr w:type="spellEnd"/>
      <w:r w:rsidRPr="00EE46DB">
        <w:rPr>
          <w:sz w:val="24"/>
          <w:szCs w:val="24"/>
        </w:rPr>
        <w:t xml:space="preserve"> gravida pharetra. </w:t>
      </w:r>
      <w:proofErr w:type="spellStart"/>
      <w:r w:rsidRPr="00EE46DB">
        <w:rPr>
          <w:sz w:val="24"/>
          <w:szCs w:val="24"/>
        </w:rPr>
        <w:t>Suspendisse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pretium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 magna </w:t>
      </w:r>
      <w:proofErr w:type="spellStart"/>
      <w:r w:rsidRPr="00EE46DB">
        <w:rPr>
          <w:sz w:val="24"/>
          <w:szCs w:val="24"/>
        </w:rPr>
        <w:t>ut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rhoncus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laoreet</w:t>
      </w:r>
      <w:proofErr w:type="spellEnd"/>
      <w:r w:rsidRPr="00EE46DB">
        <w:rPr>
          <w:sz w:val="24"/>
          <w:szCs w:val="24"/>
        </w:rPr>
        <w:t xml:space="preserve"> dictum </w:t>
      </w:r>
      <w:proofErr w:type="spellStart"/>
      <w:r w:rsidRPr="00EE46DB">
        <w:rPr>
          <w:sz w:val="24"/>
          <w:szCs w:val="24"/>
        </w:rPr>
        <w:t>elit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Vivamus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erat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arcu</w:t>
      </w:r>
      <w:proofErr w:type="spellEnd"/>
      <w:r w:rsidRPr="00EE46DB">
        <w:rPr>
          <w:sz w:val="24"/>
          <w:szCs w:val="24"/>
        </w:rPr>
        <w:t xml:space="preserve">, </w:t>
      </w:r>
      <w:proofErr w:type="spellStart"/>
      <w:r w:rsidRPr="00EE46DB">
        <w:rPr>
          <w:sz w:val="24"/>
          <w:szCs w:val="24"/>
        </w:rPr>
        <w:t>blandit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neque</w:t>
      </w:r>
      <w:proofErr w:type="spellEnd"/>
      <w:r w:rsidRPr="00EE46DB">
        <w:rPr>
          <w:sz w:val="24"/>
          <w:szCs w:val="24"/>
        </w:rPr>
        <w:t xml:space="preserve"> ac, </w:t>
      </w:r>
      <w:proofErr w:type="spellStart"/>
      <w:r w:rsidRPr="00EE46DB">
        <w:rPr>
          <w:sz w:val="24"/>
          <w:szCs w:val="24"/>
        </w:rPr>
        <w:t>iaculis</w:t>
      </w:r>
      <w:proofErr w:type="spellEnd"/>
      <w:r w:rsidRPr="00EE46DB">
        <w:rPr>
          <w:sz w:val="24"/>
          <w:szCs w:val="24"/>
        </w:rPr>
        <w:t xml:space="preserve"> maximus libero.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imperdiet</w:t>
      </w:r>
      <w:proofErr w:type="spellEnd"/>
      <w:r w:rsidRPr="00EE46DB">
        <w:rPr>
          <w:sz w:val="24"/>
          <w:szCs w:val="24"/>
        </w:rPr>
        <w:t xml:space="preserve"> libero et </w:t>
      </w:r>
      <w:proofErr w:type="spellStart"/>
      <w:r w:rsidRPr="00EE46DB">
        <w:rPr>
          <w:sz w:val="24"/>
          <w:szCs w:val="24"/>
        </w:rPr>
        <w:t>condimentum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ultrices</w:t>
      </w:r>
      <w:proofErr w:type="spellEnd"/>
      <w:r w:rsidRPr="00EE46DB">
        <w:rPr>
          <w:sz w:val="24"/>
          <w:szCs w:val="24"/>
        </w:rPr>
        <w:t xml:space="preserve">. Duis </w:t>
      </w:r>
      <w:proofErr w:type="spellStart"/>
      <w:r w:rsidRPr="00EE46DB">
        <w:rPr>
          <w:sz w:val="24"/>
          <w:szCs w:val="24"/>
        </w:rPr>
        <w:t>dignissim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vel nisi auctor,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dignissim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augue</w:t>
      </w:r>
      <w:proofErr w:type="spellEnd"/>
      <w:r w:rsidRPr="00EE46DB">
        <w:rPr>
          <w:sz w:val="24"/>
          <w:szCs w:val="24"/>
        </w:rPr>
        <w:t xml:space="preserve"> pharetra. </w:t>
      </w:r>
      <w:proofErr w:type="spellStart"/>
      <w:r w:rsidRPr="00EE46DB">
        <w:rPr>
          <w:sz w:val="24"/>
          <w:szCs w:val="24"/>
        </w:rPr>
        <w:t>Quisque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ornare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orci</w:t>
      </w:r>
      <w:proofErr w:type="spellEnd"/>
      <w:r w:rsidRPr="00EE46DB">
        <w:rPr>
          <w:sz w:val="24"/>
          <w:szCs w:val="24"/>
        </w:rPr>
        <w:t xml:space="preserve">, sed </w:t>
      </w:r>
      <w:proofErr w:type="spellStart"/>
      <w:r w:rsidRPr="00EE46DB">
        <w:rPr>
          <w:sz w:val="24"/>
          <w:szCs w:val="24"/>
        </w:rPr>
        <w:t>congue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metus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vehicula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a </w:t>
      </w:r>
      <w:proofErr w:type="spellStart"/>
      <w:r w:rsidRPr="00EE46DB">
        <w:rPr>
          <w:sz w:val="24"/>
          <w:szCs w:val="24"/>
        </w:rPr>
        <w:t>consequat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elit</w:t>
      </w:r>
      <w:proofErr w:type="spellEnd"/>
      <w:r w:rsidRPr="00EE46DB">
        <w:rPr>
          <w:sz w:val="24"/>
          <w:szCs w:val="24"/>
        </w:rPr>
        <w:t>.</w:t>
      </w:r>
    </w:p>
    <w:p w:rsidR="00EE46DB" w:rsidRDefault="00EE46DB">
      <w:pPr>
        <w:rPr>
          <w:sz w:val="24"/>
          <w:szCs w:val="24"/>
        </w:rPr>
      </w:pPr>
    </w:p>
    <w:p w:rsidRPr="00EE46DB" w:rsidR="00EE46DB" w:rsidRDefault="00EE46DB">
      <w:pPr>
        <w:rPr>
          <w:sz w:val="24"/>
          <w:szCs w:val="24"/>
        </w:rPr>
      </w:pPr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TableGrid">
    <w:name w:val="Table Grid"/>
    <w:basedOn w:val="TableNormal"/>
    <w:uiPriority w:val="39"/>
    <w:rsid w:val="00253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theme/theme1.xml" Type="http://schemas.openxmlformats.org/officeDocument/2006/relationships/theme" Id="rId4"/><Relationship Target="fontTable.xml" Type="http://schemas.openxmlformats.org/officeDocument/2006/relationships/fontTable" Id="rId5"/><Relationship Target="media/image1.png" Type="http://schemas.openxmlformats.org/officeDocument/2006/relationships/imag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