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450" w:afterAutospacing="0" w:line="15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-30"/>
        </w:rPr>
      </w:pPr>
      <w:r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-30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-30"/>
          <w:bdr w:val="none" w:color="auto" w:sz="0" w:space="0"/>
          <w:shd w:val="clear" w:fill="FFFFFF"/>
        </w:rPr>
        <w:instrText xml:space="preserve"> HYPERLINK "https://developer.mozilla.org/zh-CN/docs/Web/API/HTMLCanvasElement/toDataURL" </w:instrText>
      </w:r>
      <w:r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-30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i w:val="0"/>
          <w:caps w:val="0"/>
          <w:color w:val="2E75B6" w:themeColor="accent1" w:themeShade="BF"/>
          <w:spacing w:val="-30"/>
          <w:bdr w:val="none" w:color="auto" w:sz="0" w:space="0"/>
          <w:shd w:val="clear" w:fill="FFFFFF"/>
        </w:rPr>
        <w:t>HTMLCanvasElement.toDataURL()</w:t>
      </w:r>
      <w:r>
        <w:rPr>
          <w:rFonts w:hint="eastAsia" w:ascii="宋体" w:hAnsi="宋体" w:eastAsia="宋体" w:cs="宋体"/>
          <w:i w:val="0"/>
          <w:caps w:val="0"/>
          <w:color w:val="2E75B6" w:themeColor="accent1" w:themeShade="BF"/>
          <w:spacing w:val="-30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630"/>
      </w:pPr>
      <w:r>
        <w:rPr>
          <w:rStyle w:val="13"/>
          <w:rFonts w:ascii="Consolas" w:hAnsi="Consolas" w:eastAsia="Consolas" w:cs="Consolas"/>
          <w:bdr w:val="none" w:color="auto" w:sz="0" w:space="0"/>
          <w:shd w:val="clear" w:fill="FFFFFF"/>
        </w:rPr>
        <w:t>HTMLCanvasElement.toDataURL()</w:t>
      </w:r>
      <w:r>
        <w:rPr>
          <w:bdr w:val="none" w:color="auto" w:sz="0" w:space="0"/>
          <w:shd w:val="clear" w:fill="FFFFFF"/>
        </w:rPr>
        <w:t> 方法返回一个包含图片展示的 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begin"/>
      </w:r>
      <w:r>
        <w:rPr>
          <w:color w:val="0095DD"/>
          <w:u w:val="none"/>
          <w:bdr w:val="none" w:color="auto" w:sz="0" w:space="0"/>
          <w:shd w:val="clear" w:fill="FFFFFF"/>
        </w:rPr>
        <w:instrText xml:space="preserve"> HYPERLINK "https://developer.mozilla.org/en-US/docs/Web/HTTP/data_URIs" </w:instrText>
      </w:r>
      <w:r>
        <w:rPr>
          <w:color w:val="0095DD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0095DD"/>
          <w:u w:val="none"/>
          <w:bdr w:val="none" w:color="auto" w:sz="0" w:space="0"/>
          <w:shd w:val="clear" w:fill="FFFFFF"/>
        </w:rPr>
        <w:t>data URI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> 。可以使用 </w:t>
      </w:r>
      <w:r>
        <w:rPr>
          <w:rStyle w:val="13"/>
          <w:rFonts w:hint="default" w:ascii="Consolas" w:hAnsi="Consolas" w:eastAsia="Consolas" w:cs="Consolas"/>
          <w:bdr w:val="none" w:color="auto" w:sz="0" w:space="0"/>
          <w:shd w:val="clear" w:fill="FFFFFF"/>
        </w:rPr>
        <w:t>type</w:t>
      </w:r>
      <w:r>
        <w:rPr>
          <w:bdr w:val="none" w:color="auto" w:sz="0" w:space="0"/>
          <w:shd w:val="clear" w:fill="FFFFFF"/>
        </w:rPr>
        <w:t> 参数其类型，默认为 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begin"/>
      </w:r>
      <w:r>
        <w:rPr>
          <w:color w:val="0095DD"/>
          <w:u w:val="none"/>
          <w:bdr w:val="none" w:color="auto" w:sz="0" w:space="0"/>
          <w:shd w:val="clear" w:fill="FFFFFF"/>
        </w:rPr>
        <w:instrText xml:space="preserve"> HYPERLINK "https://en.wikipedia.org/wiki/Portable_Network_Graphics" </w:instrText>
      </w:r>
      <w:r>
        <w:rPr>
          <w:color w:val="0095DD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0095DD"/>
          <w:u w:val="none"/>
          <w:bdr w:val="none" w:color="auto" w:sz="0" w:space="0"/>
          <w:shd w:val="clear" w:fill="FFFFFF"/>
        </w:rPr>
        <w:t>PNG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> 格式。图片的分辨率为96dpi。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630" w:hanging="360"/>
      </w:pPr>
      <w:r>
        <w:rPr>
          <w:bdr w:val="none" w:color="auto" w:sz="0" w:space="0"/>
          <w:shd w:val="clear" w:fill="FFFFFF"/>
        </w:rPr>
        <w:t>如果画布的高度或宽度是0，那么会返回字符串“</w:t>
      </w:r>
      <w:r>
        <w:rPr>
          <w:rStyle w:val="13"/>
          <w:rFonts w:hint="default" w:ascii="Consolas" w:hAnsi="Consolas" w:eastAsia="Consolas" w:cs="Consolas"/>
          <w:bdr w:val="none" w:color="auto" w:sz="0" w:space="0"/>
          <w:shd w:val="clear" w:fill="FFFFFF"/>
        </w:rPr>
        <w:t>data:,”。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630" w:hanging="360"/>
      </w:pPr>
      <w:r>
        <w:rPr>
          <w:bdr w:val="none" w:color="auto" w:sz="0" w:space="0"/>
          <w:shd w:val="clear" w:fill="FFFFFF"/>
        </w:rPr>
        <w:t>如果传入的类型非“</w:t>
      </w:r>
      <w:r>
        <w:rPr>
          <w:rStyle w:val="13"/>
          <w:rFonts w:hint="default" w:ascii="Consolas" w:hAnsi="Consolas" w:eastAsia="Consolas" w:cs="Consolas"/>
          <w:bdr w:val="none" w:color="auto" w:sz="0" w:space="0"/>
          <w:shd w:val="clear" w:fill="FFFFFF"/>
        </w:rPr>
        <w:t>image/png</w:t>
      </w:r>
      <w:r>
        <w:rPr>
          <w:bdr w:val="none" w:color="auto" w:sz="0" w:space="0"/>
          <w:shd w:val="clear" w:fill="FFFFFF"/>
        </w:rPr>
        <w:t>”，但是返回的值以“</w:t>
      </w:r>
      <w:r>
        <w:rPr>
          <w:rStyle w:val="13"/>
          <w:rFonts w:hint="default" w:ascii="Consolas" w:hAnsi="Consolas" w:eastAsia="Consolas" w:cs="Consolas"/>
          <w:bdr w:val="none" w:color="auto" w:sz="0" w:space="0"/>
          <w:shd w:val="clear" w:fill="FFFFFF"/>
        </w:rPr>
        <w:t>data:image/png</w:t>
      </w:r>
      <w:r>
        <w:rPr>
          <w:bdr w:val="none" w:color="auto" w:sz="0" w:space="0"/>
          <w:shd w:val="clear" w:fill="FFFFFF"/>
        </w:rPr>
        <w:t>”开头，那么该传入的类型是不支持的。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630" w:hanging="360"/>
      </w:pPr>
      <w:r>
        <w:rPr>
          <w:bdr w:val="none" w:color="auto" w:sz="0" w:space="0"/>
          <w:shd w:val="clear" w:fill="FFFFFF"/>
        </w:rPr>
        <w:t>Chrome支持“</w:t>
      </w:r>
      <w:r>
        <w:rPr>
          <w:rStyle w:val="13"/>
          <w:rFonts w:hint="default" w:ascii="Consolas" w:hAnsi="Consolas" w:eastAsia="Consolas" w:cs="Consolas"/>
          <w:bdr w:val="none" w:color="auto" w:sz="0" w:space="0"/>
          <w:shd w:val="clear" w:fill="FFFFFF"/>
        </w:rPr>
        <w:t>image/webp</w:t>
      </w:r>
      <w:r>
        <w:rPr>
          <w:bdr w:val="none" w:color="auto" w:sz="0" w:space="0"/>
          <w:shd w:val="clear" w:fill="FFFFFF"/>
        </w:rPr>
        <w:t>”类型。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5" w:lineRule="atLeast"/>
        <w:ind w:left="0" w:right="630"/>
        <w:rPr>
          <w:rFonts w:ascii="Open Sans" w:hAnsi="Open Sans" w:eastAsia="Open Sans" w:cs="Open Sans"/>
          <w:b/>
          <w:spacing w:val="-15"/>
        </w:rPr>
      </w:pPr>
      <w:r>
        <w:rPr>
          <w:rFonts w:hint="default" w:ascii="Open Sans" w:hAnsi="Open Sans" w:eastAsia="Open Sans" w:cs="Open Sans"/>
          <w:b/>
          <w:spacing w:val="-15"/>
          <w:bdr w:val="none" w:color="auto" w:sz="0" w:space="0"/>
          <w:shd w:val="clear" w:fill="FFFFFF"/>
        </w:rPr>
        <w:t>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11"/>
          <w:bottom w:val="none" w:color="auto" w:sz="0" w:space="0"/>
          <w:right w:val="none" w:color="auto" w:sz="0" w:space="0"/>
        </w:pBdr>
        <w:shd w:val="clear" w:fill="DDE4E9"/>
        <w:bidi w:val="0"/>
        <w:spacing w:before="0" w:beforeAutospacing="0" w:after="300" w:afterAutospacing="0" w:line="285" w:lineRule="atLeast"/>
        <w:ind w:left="0" w:right="630"/>
        <w:jc w:val="left"/>
        <w:rPr>
          <w:rFonts w:hint="default" w:ascii="Consolas" w:hAnsi="Consolas" w:eastAsia="Consolas" w:cs="Consolas"/>
          <w:color w:val="4D4E53"/>
        </w:rPr>
      </w:pPr>
      <w:r>
        <w:rPr>
          <w:rStyle w:val="10"/>
          <w:rFonts w:hint="default" w:ascii="Consolas" w:hAnsi="Consolas" w:eastAsia="Consolas" w:cs="Consolas"/>
          <w:i/>
          <w:color w:val="4D4E53"/>
          <w:bdr w:val="none" w:color="auto" w:sz="0" w:space="0"/>
          <w:shd w:val="clear" w:fill="DDE4E9"/>
        </w:rPr>
        <w:t>canvas</w:t>
      </w:r>
      <w:r>
        <w:rPr>
          <w:rStyle w:val="11"/>
          <w:rFonts w:hint="default" w:ascii="Consolas" w:hAnsi="Consolas" w:eastAsia="Consolas" w:cs="Consolas"/>
          <w:i/>
          <w:color w:val="4D4E53"/>
          <w:bdr w:val="none" w:color="auto" w:sz="0" w:space="0"/>
          <w:shd w:val="clear" w:fill="DDE4E9"/>
        </w:rPr>
        <w:t>.toDataURL(</w:t>
      </w:r>
      <w:r>
        <w:rPr>
          <w:rStyle w:val="10"/>
          <w:rFonts w:hint="default" w:ascii="Consolas" w:hAnsi="Consolas" w:eastAsia="Consolas" w:cs="Consolas"/>
          <w:i/>
          <w:color w:val="4D4E53"/>
          <w:bdr w:val="none" w:color="auto" w:sz="0" w:space="0"/>
          <w:shd w:val="clear" w:fill="DDE4E9"/>
        </w:rPr>
        <w:t>type</w:t>
      </w:r>
      <w:r>
        <w:rPr>
          <w:rStyle w:val="11"/>
          <w:rFonts w:hint="default" w:ascii="Consolas" w:hAnsi="Consolas" w:eastAsia="Consolas" w:cs="Consolas"/>
          <w:i/>
          <w:color w:val="4D4E53"/>
          <w:bdr w:val="none" w:color="auto" w:sz="0" w:space="0"/>
          <w:shd w:val="clear" w:fill="DDE4E9"/>
        </w:rPr>
        <w:t xml:space="preserve">, </w:t>
      </w:r>
      <w:r>
        <w:rPr>
          <w:rStyle w:val="10"/>
          <w:rFonts w:hint="default" w:ascii="Consolas" w:hAnsi="Consolas" w:eastAsia="Consolas" w:cs="Consolas"/>
          <w:i/>
          <w:color w:val="4D4E53"/>
          <w:bdr w:val="none" w:color="auto" w:sz="0" w:space="0"/>
          <w:shd w:val="clear" w:fill="DDE4E9"/>
        </w:rPr>
        <w:t>encoderOptions</w:t>
      </w:r>
      <w:r>
        <w:rPr>
          <w:rStyle w:val="11"/>
          <w:rFonts w:hint="default" w:ascii="Consolas" w:hAnsi="Consolas" w:eastAsia="Consolas" w:cs="Consolas"/>
          <w:i/>
          <w:color w:val="4D4E53"/>
          <w:bdr w:val="none" w:color="auto" w:sz="0" w:space="0"/>
          <w:shd w:val="clear" w:fill="DDE4E9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5" w:lineRule="atLeast"/>
        <w:ind w:left="0" w:right="630"/>
        <w:rPr>
          <w:rFonts w:hint="default" w:ascii="Open Sans" w:hAnsi="Open Sans" w:eastAsia="Open Sans" w:cs="Open Sans"/>
          <w:spacing w:val="-4"/>
        </w:rPr>
      </w:pPr>
      <w:r>
        <w:rPr>
          <w:rFonts w:hint="default" w:ascii="Open Sans" w:hAnsi="Open Sans" w:eastAsia="Open Sans" w:cs="Open Sans"/>
          <w:spacing w:val="-4"/>
          <w:bdr w:val="none" w:color="auto" w:sz="0" w:space="0"/>
          <w:shd w:val="clear" w:fill="FFFFFF"/>
        </w:rPr>
        <w:t>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/>
        <w:rPr>
          <w:rFonts w:hint="eastAsia" w:ascii="宋体" w:hAnsi="宋体" w:eastAsia="宋体" w:cs="宋体"/>
          <w:b/>
          <w:i w:val="0"/>
          <w:sz w:val="24"/>
          <w:szCs w:val="24"/>
        </w:rPr>
      </w:pPr>
      <w:r>
        <w:rPr>
          <w:rStyle w:val="13"/>
          <w:rFonts w:hint="default" w:ascii="Consolas" w:hAnsi="Consolas" w:eastAsia="Consolas" w:cs="Consolas"/>
          <w:b/>
          <w:i w:val="0"/>
          <w:sz w:val="24"/>
          <w:szCs w:val="24"/>
          <w:bdr w:val="none" w:color="auto" w:sz="0" w:space="0"/>
          <w:shd w:val="clear" w:fill="FFFFFF"/>
        </w:rPr>
        <w:t>type</w:t>
      </w:r>
      <w:r>
        <w:rPr>
          <w:rFonts w:hint="eastAsia" w:ascii="宋体" w:hAnsi="宋体" w:eastAsia="宋体" w:cs="宋体"/>
          <w:b/>
          <w:i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ascii="Helvetica" w:hAnsi="Helvetica" w:eastAsia="Helvetica" w:cs="Helvetica"/>
          <w:i w:val="0"/>
          <w:spacing w:val="15"/>
          <w:sz w:val="15"/>
          <w:szCs w:val="15"/>
          <w:bdr w:val="single" w:color="BEC3C9" w:sz="24" w:space="0"/>
          <w:shd w:val="clear" w:fill="F3F4F5"/>
          <w:vertAlign w:val="baseline"/>
        </w:rPr>
        <w:t>可选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63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FFFFFF"/>
        </w:rPr>
        <w:t>图片格式，默认为 </w:t>
      </w:r>
      <w:r>
        <w:rPr>
          <w:rStyle w:val="13"/>
          <w:rFonts w:hint="default" w:ascii="Consolas" w:hAnsi="Consolas" w:eastAsia="Consolas" w:cs="Consolas"/>
          <w:sz w:val="24"/>
          <w:szCs w:val="24"/>
          <w:bdr w:val="none" w:color="auto" w:sz="0" w:space="0"/>
          <w:shd w:val="clear" w:fill="FFFFFF"/>
        </w:rPr>
        <w:t>image/png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/>
        <w:rPr>
          <w:rFonts w:hint="eastAsia" w:ascii="宋体" w:hAnsi="宋体" w:eastAsia="宋体" w:cs="宋体"/>
          <w:b/>
          <w:i w:val="0"/>
          <w:sz w:val="24"/>
          <w:szCs w:val="24"/>
        </w:rPr>
      </w:pPr>
      <w:r>
        <w:rPr>
          <w:rStyle w:val="13"/>
          <w:rFonts w:hint="default" w:ascii="Consolas" w:hAnsi="Consolas" w:eastAsia="Consolas" w:cs="Consolas"/>
          <w:b/>
          <w:i w:val="0"/>
          <w:sz w:val="24"/>
          <w:szCs w:val="24"/>
          <w:bdr w:val="none" w:color="auto" w:sz="0" w:space="0"/>
          <w:shd w:val="clear" w:fill="FFFFFF"/>
        </w:rPr>
        <w:t>encoderOptions</w:t>
      </w:r>
      <w:r>
        <w:rPr>
          <w:rFonts w:hint="eastAsia" w:ascii="宋体" w:hAnsi="宋体" w:eastAsia="宋体" w:cs="宋体"/>
          <w:b/>
          <w:i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spacing w:val="15"/>
          <w:sz w:val="15"/>
          <w:szCs w:val="15"/>
          <w:bdr w:val="single" w:color="BEC3C9" w:sz="24" w:space="0"/>
          <w:shd w:val="clear" w:fill="F3F4F5"/>
          <w:vertAlign w:val="baseline"/>
        </w:rPr>
        <w:t>可选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63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FFFFFF"/>
        </w:rPr>
        <w:t>图片质量。取值范围为</w:t>
      </w:r>
      <w:r>
        <w:rPr>
          <w:rStyle w:val="13"/>
          <w:rFonts w:hint="default" w:ascii="Consolas" w:hAnsi="Consolas" w:eastAsia="Consolas" w:cs="Consolas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FFFFFF"/>
        </w:rPr>
        <w:t>到</w:t>
      </w:r>
      <w:r>
        <w:rPr>
          <w:rStyle w:val="13"/>
          <w:rFonts w:hint="default" w:ascii="Consolas" w:hAnsi="Consolas" w:eastAsia="Consolas" w:cs="Consolas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FFFFFF"/>
        </w:rPr>
        <w:t>。如果指定图片格式为 </w:t>
      </w:r>
      <w:r>
        <w:rPr>
          <w:rStyle w:val="13"/>
          <w:rFonts w:hint="default" w:ascii="Consolas" w:hAnsi="Consolas" w:eastAsia="Consolas" w:cs="Consolas"/>
          <w:sz w:val="24"/>
          <w:szCs w:val="24"/>
          <w:bdr w:val="none" w:color="auto" w:sz="0" w:space="0"/>
          <w:shd w:val="clear" w:fill="FFFFFF"/>
        </w:rPr>
        <w:t>image/jpeg 或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13"/>
          <w:rFonts w:hint="default" w:ascii="Consolas" w:hAnsi="Consolas" w:eastAsia="Consolas" w:cs="Consolas"/>
          <w:sz w:val="24"/>
          <w:szCs w:val="24"/>
          <w:bdr w:val="none" w:color="auto" w:sz="0" w:space="0"/>
          <w:shd w:val="clear" w:fill="FFFFFF"/>
        </w:rPr>
        <w:t>image/webp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FFFFFF"/>
        </w:rPr>
        <w:t>。如果超出取值范围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或 不填质量参数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FFFFFF"/>
        </w:rPr>
        <w:t>，将会使用默认值</w:t>
      </w:r>
      <w:r>
        <w:rPr>
          <w:rStyle w:val="13"/>
          <w:rFonts w:hint="default" w:ascii="Consolas" w:hAnsi="Consolas" w:eastAsia="Consolas" w:cs="Consolas"/>
          <w:sz w:val="24"/>
          <w:szCs w:val="24"/>
          <w:bdr w:val="none" w:color="auto" w:sz="0" w:space="0"/>
          <w:shd w:val="clear" w:fill="FFFFFF"/>
        </w:rPr>
        <w:t>0.92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  <w:shd w:val="clear" w:fill="FFFFFF"/>
        </w:rPr>
        <w:t>。其他参数会被忽略。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5" w:lineRule="atLeast"/>
        <w:ind w:left="0" w:right="630"/>
        <w:rPr>
          <w:rFonts w:hint="default" w:ascii="Open Sans" w:hAnsi="Open Sans" w:eastAsia="Open Sans" w:cs="Open Sans"/>
          <w:spacing w:val="-4"/>
        </w:rPr>
      </w:pPr>
      <w:r>
        <w:rPr>
          <w:rFonts w:hint="default" w:ascii="Open Sans" w:hAnsi="Open Sans" w:eastAsia="Open Sans" w:cs="Open Sans"/>
          <w:spacing w:val="-4"/>
          <w:bdr w:val="none" w:color="auto" w:sz="0" w:space="0"/>
          <w:shd w:val="clear" w:fill="FFFFFF"/>
        </w:rPr>
        <w:t>返回值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630"/>
      </w:pPr>
      <w:r>
        <w:rPr>
          <w:bdr w:val="none" w:color="auto" w:sz="0" w:space="0"/>
          <w:shd w:val="clear" w:fill="FFFFFF"/>
        </w:rPr>
        <w:t>包含 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begin"/>
      </w:r>
      <w:r>
        <w:rPr>
          <w:color w:val="0095DD"/>
          <w:u w:val="none"/>
          <w:bdr w:val="none" w:color="auto" w:sz="0" w:space="0"/>
          <w:shd w:val="clear" w:fill="FFFFFF"/>
        </w:rPr>
        <w:instrText xml:space="preserve"> HYPERLINK "https://developer.mozilla.org/en-US/docs/Web/HTTP/data_URIs" </w:instrText>
      </w:r>
      <w:r>
        <w:rPr>
          <w:color w:val="0095DD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0095DD"/>
          <w:u w:val="none"/>
          <w:bdr w:val="none" w:color="auto" w:sz="0" w:space="0"/>
          <w:shd w:val="clear" w:fill="FFFFFF"/>
        </w:rPr>
        <w:t>data URI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> 的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begin"/>
      </w:r>
      <w:r>
        <w:rPr>
          <w:color w:val="0095DD"/>
          <w:u w:val="none"/>
          <w:bdr w:val="none" w:color="auto" w:sz="0" w:space="0"/>
          <w:shd w:val="clear" w:fill="FFFFFF"/>
        </w:rPr>
        <w:instrText xml:space="preserve"> HYPERLINK "https://developer.mozilla.org/zh-CN/docs/Web/API/DOMString" \o "一个UTF-16字符串，JavaScript 正是使用了这种编码的字符串，所以 DOMString 直接被映射为（is mapped directly to）String。" </w:instrText>
      </w:r>
      <w:r>
        <w:rPr>
          <w:color w:val="0095DD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0095DD"/>
          <w:u w:val="none"/>
          <w:bdr w:val="none" w:color="auto" w:sz="0" w:space="0"/>
          <w:shd w:val="clear" w:fill="FFFFFF"/>
        </w:rPr>
        <w:t>DOMString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5" w:lineRule="atLeast"/>
        <w:ind w:left="0" w:right="630"/>
        <w:rPr>
          <w:rFonts w:hint="default" w:ascii="Open Sans" w:hAnsi="Open Sans" w:eastAsia="Open Sans" w:cs="Open Sans"/>
          <w:b/>
          <w:spacing w:val="-15"/>
        </w:rPr>
      </w:pPr>
      <w:r>
        <w:rPr>
          <w:rFonts w:hint="default" w:ascii="Open Sans" w:hAnsi="Open Sans" w:eastAsia="Open Sans" w:cs="Open Sans"/>
          <w:b/>
          <w:spacing w:val="-15"/>
          <w:bdr w:val="none" w:color="auto" w:sz="0" w:space="0"/>
          <w:shd w:val="clear" w:fill="FFFFFF"/>
        </w:rPr>
        <w:t>示例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630"/>
      </w:pPr>
      <w:r>
        <w:rPr>
          <w:bdr w:val="none" w:color="auto" w:sz="0" w:space="0"/>
          <w:shd w:val="clear" w:fill="FFFFFF"/>
        </w:rPr>
        <w:t>有如下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begin"/>
      </w:r>
      <w:r>
        <w:rPr>
          <w:color w:val="0095DD"/>
          <w:u w:val="none"/>
          <w:bdr w:val="none" w:color="auto" w:sz="0" w:space="0"/>
          <w:shd w:val="clear" w:fill="FFFFFF"/>
        </w:rPr>
        <w:instrText xml:space="preserve"> HYPERLINK "https://developer.mozilla.org/zh-CN/docs/Web/HTML/Element/canvas" \o "&lt;canvas&gt;元素可被用来通过脚本（通常是JavaScript）绘制图形。比如,它可以被用来绘制图形,制作图片集合,甚至用来实现动画效果。你可以(也应该)在元素标签内写入可提供替代的的代码内容，这些内容将会在在旧的、不支持&lt;canvas&gt;元素的浏览器或是禁用了JavaScript的浏览器内渲染并展现。" </w:instrText>
      </w:r>
      <w:r>
        <w:rPr>
          <w:color w:val="0095DD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0095DD"/>
          <w:u w:val="none"/>
          <w:bdr w:val="none" w:color="auto" w:sz="0" w:space="0"/>
          <w:shd w:val="clear" w:fill="FFFFFF"/>
        </w:rPr>
        <w:t>&lt;canvas&gt;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>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630"/>
        <w:jc w:val="left"/>
        <w:rPr>
          <w:rFonts w:hint="default" w:ascii="Consolas" w:hAnsi="Consolas" w:eastAsia="Consolas" w:cs="Consolas"/>
          <w:color w:val="4D4E53"/>
        </w:rPr>
      </w:pP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&lt;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 xml:space="preserve">canvas 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id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="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canvas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"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width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="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5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"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height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="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5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"&gt;&lt;/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canvas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630"/>
      </w:pPr>
      <w:r>
        <w:rPr>
          <w:bdr w:val="none" w:color="auto" w:sz="0" w:space="0"/>
          <w:shd w:val="clear" w:fill="FFFFFF"/>
        </w:rPr>
        <w:t>可以用这样的方式获取一个 data-URL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63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var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canvas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document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getElementById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"canvas"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);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var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dataURL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canvas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toDataURL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630"/>
        <w:jc w:val="left"/>
        <w:rPr>
          <w:rFonts w:hint="default" w:ascii="Consolas" w:hAnsi="Consolas" w:eastAsia="Consolas" w:cs="Consolas"/>
          <w:color w:val="4D4E53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console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log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dataURL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);</w:t>
      </w:r>
      <w:r>
        <w:rPr>
          <w:rFonts w:hint="default" w:ascii="Consolas" w:hAnsi="Consolas" w:eastAsia="Consolas" w:cs="Consolas"/>
          <w:i w:val="0"/>
          <w:color w:val="708090"/>
          <w:bdr w:val="none" w:color="auto" w:sz="0" w:space="0"/>
          <w:shd w:val="clear" w:fill="FAFBFC"/>
        </w:rPr>
        <w:t>// "data:image/png;base64,iVBORw0KGgoAAAANSUhEUgAAAAUAAAAFCAYAAACNby// blAAAADElEQVQImWNgoBMAAABpAAFEI8ARAAAAAElFTkSuQmCC"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5" w:lineRule="atLeast"/>
        <w:ind w:left="0" w:right="630"/>
        <w:rPr>
          <w:rFonts w:hint="default" w:ascii="Open Sans" w:hAnsi="Open Sans" w:eastAsia="Open Sans" w:cs="Open Sans"/>
          <w:spacing w:val="-4"/>
        </w:rPr>
      </w:pPr>
      <w:r>
        <w:rPr>
          <w:rFonts w:hint="default" w:ascii="Open Sans" w:hAnsi="Open Sans" w:eastAsia="Open Sans" w:cs="Open Sans"/>
          <w:spacing w:val="-4"/>
          <w:bdr w:val="none" w:color="auto" w:sz="0" w:space="0"/>
          <w:shd w:val="clear" w:fill="FFFFFF"/>
        </w:rPr>
        <w:t>设置jpegs图片的质量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630"/>
        <w:jc w:val="left"/>
        <w:rPr>
          <w:rFonts w:hint="default" w:ascii="Consolas" w:hAnsi="Consolas" w:eastAsia="Consolas" w:cs="Consolas"/>
          <w:color w:val="4D4E53"/>
        </w:rPr>
      </w:pP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var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fullQuality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canvas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toDataURL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"image/jpeg"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1.0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);</w:t>
      </w:r>
      <w:r>
        <w:rPr>
          <w:rFonts w:hint="default" w:ascii="Consolas" w:hAnsi="Consolas" w:eastAsia="Consolas" w:cs="Consolas"/>
          <w:i w:val="0"/>
          <w:color w:val="708090"/>
          <w:bdr w:val="none" w:color="auto" w:sz="0" w:space="0"/>
          <w:shd w:val="clear" w:fill="FAFBFC"/>
        </w:rPr>
        <w:t>// data:image/jpeg;base64,/9j/4AAQSkZJRgABAQ...9oADAMBAAIRAxEAPwD/AD/6AP/Z"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var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mediumQuality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canvas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toDataURL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"image/jpeg"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0.5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);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var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lowQuality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canvas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toDataURL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"image/jpeg"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0.1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5" w:lineRule="atLeast"/>
        <w:ind w:left="0" w:right="630"/>
        <w:rPr>
          <w:rFonts w:hint="default" w:ascii="Open Sans" w:hAnsi="Open Sans" w:eastAsia="Open Sans" w:cs="Open Sans"/>
          <w:spacing w:val="-4"/>
        </w:rPr>
      </w:pPr>
      <w:r>
        <w:rPr>
          <w:rFonts w:hint="default" w:ascii="Open Sans" w:hAnsi="Open Sans" w:eastAsia="Open Sans" w:cs="Open Sans"/>
          <w:spacing w:val="-4"/>
          <w:bdr w:val="none" w:color="auto" w:sz="0" w:space="0"/>
          <w:shd w:val="clear" w:fill="FFFFFF"/>
        </w:rPr>
        <w:t>示例：动态更改图片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630"/>
      </w:pPr>
      <w:r>
        <w:rPr>
          <w:bdr w:val="none" w:color="auto" w:sz="0" w:space="0"/>
          <w:shd w:val="clear" w:fill="FFFFFF"/>
        </w:rPr>
        <w:t>可以使用鼠标事件来动态改变图片（这个例子中改变图片灰度）。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5" w:lineRule="atLeast"/>
        <w:ind w:left="0" w:right="630"/>
        <w:rPr>
          <w:rFonts w:hint="default" w:ascii="Open Sans Light" w:hAnsi="Open Sans Light" w:eastAsia="Open Sans Light" w:cs="Open Sans Light"/>
          <w:spacing w:val="-3"/>
        </w:rPr>
      </w:pPr>
      <w:r>
        <w:rPr>
          <w:rFonts w:hint="default" w:ascii="Open Sans Light" w:hAnsi="Open Sans Light" w:eastAsia="Open Sans Light" w:cs="Open Sans Light"/>
          <w:spacing w:val="-3"/>
          <w:bdr w:val="none" w:color="auto" w:sz="0" w:space="0"/>
          <w:shd w:val="clear" w:fill="FFFFFF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630"/>
        <w:jc w:val="left"/>
        <w:rPr>
          <w:rFonts w:hint="default" w:ascii="Consolas" w:hAnsi="Consolas" w:eastAsia="Consolas" w:cs="Consolas"/>
          <w:color w:val="4D4E53"/>
        </w:rPr>
      </w:pP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&lt;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 xml:space="preserve">img 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class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="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grayscale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"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src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="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myPicture.png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"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alt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="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Description of my picture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"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5" w:lineRule="atLeast"/>
        <w:ind w:left="0" w:right="630"/>
        <w:rPr>
          <w:rFonts w:hint="default" w:ascii="Open Sans Light" w:hAnsi="Open Sans Light" w:eastAsia="Open Sans Light" w:cs="Open Sans Light"/>
          <w:spacing w:val="-3"/>
        </w:rPr>
      </w:pPr>
      <w:r>
        <w:rPr>
          <w:rFonts w:hint="default" w:ascii="Open Sans Light" w:hAnsi="Open Sans Light" w:eastAsia="Open Sans Light" w:cs="Open Sans Light"/>
          <w:spacing w:val="-3"/>
          <w:bdr w:val="none" w:color="auto" w:sz="0" w:space="0"/>
          <w:shd w:val="clear" w:fill="FFFFFF"/>
        </w:rPr>
        <w:t>JavaScript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window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addEventListener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"load"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removeColors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function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showColorImg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()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this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style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display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"none"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this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nextSibling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style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display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"inline"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function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showGrayImg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()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this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previousSibling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style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display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"inline"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this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style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display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"none"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function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removeColors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()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var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aImages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document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getElementsByClassName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"grayscale"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  nImgsLen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aImages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length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  oCanvas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document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createElement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"canvas"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  oCtx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oCanvas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getContext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"2d"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for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var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nWidth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nHeight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oImgData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oGrayImg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nPixel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aPix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nPixLen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nImgId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0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nImgId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&lt;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nImgsLen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nImgId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++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oColorImg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aImages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[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nImgId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nWidth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oColorImg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offsetWidth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nHeight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oColorImg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offsetHeight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oCanvas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width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nWidth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oCanvas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height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nHeight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oCtx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drawImage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oColorImg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0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0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oImgData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oCtx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getImageData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0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0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nWidth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nHeight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aPix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oImgData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data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nPixLen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aPix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length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for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nPixel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0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nPixel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&lt;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nPixLen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nPixel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+=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4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  aPix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[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nPixel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+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2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]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aPix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[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nPixel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+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1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]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aPix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[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nPixel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]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aPix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[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nPixel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]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+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aPix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[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nPixel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+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1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]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+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aPix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[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nPixel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+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2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])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/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3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oCtx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putImageData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oImgData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0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0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oGrayImg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0077AA"/>
          <w:bdr w:val="none" w:color="auto" w:sz="0" w:space="0"/>
          <w:shd w:val="clear" w:fill="FAFBFC"/>
        </w:rPr>
        <w:t>new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Image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oGrayImg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src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oCanvas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toDataURL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oGrayImg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onmouseover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showColorImg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oColorImg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onmouseout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showGrayImg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oCtx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clearRect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0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990055"/>
          <w:bdr w:val="none" w:color="auto" w:sz="0" w:space="0"/>
          <w:shd w:val="clear" w:fill="FAFBFC"/>
        </w:rPr>
        <w:t>0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nWidth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nHeight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oColorImg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style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display </w:t>
      </w:r>
      <w:r>
        <w:rPr>
          <w:rFonts w:hint="default" w:ascii="Consolas" w:hAnsi="Consolas" w:eastAsia="Consolas" w:cs="Consolas"/>
          <w:i w:val="0"/>
          <w:color w:val="A67F59"/>
          <w:bdr w:val="none" w:color="auto" w:sz="0" w:space="0"/>
          <w:shd w:val="clear" w:fill="FAFBFC"/>
        </w:rPr>
        <w:t>=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i w:val="0"/>
          <w:color w:val="669900"/>
          <w:bdr w:val="none" w:color="auto" w:sz="0" w:space="0"/>
          <w:shd w:val="clear" w:fill="FAFBFC"/>
        </w:rPr>
        <w:t>"none"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  oColorImg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parentNode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.</w:t>
      </w:r>
      <w:r>
        <w:rPr>
          <w:rFonts w:hint="default" w:ascii="Consolas" w:hAnsi="Consolas" w:eastAsia="Consolas" w:cs="Consolas"/>
          <w:i w:val="0"/>
          <w:color w:val="DD4A68"/>
          <w:bdr w:val="none" w:color="auto" w:sz="0" w:space="0"/>
          <w:shd w:val="clear" w:fill="FAFBFC"/>
        </w:rPr>
        <w:t>insertBefore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(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>oGrayImg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,</w:t>
      </w: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oColorImg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1260"/>
        <w:jc w:val="left"/>
        <w:rPr>
          <w:rFonts w:hint="default" w:ascii="Consolas" w:hAnsi="Consolas" w:eastAsia="Consolas" w:cs="Consolas"/>
          <w:color w:val="4D4E53"/>
        </w:rPr>
      </w:pPr>
      <w:r>
        <w:rPr>
          <w:rStyle w:val="13"/>
          <w:rFonts w:hint="default" w:ascii="Consolas" w:hAnsi="Consolas" w:eastAsia="Consolas" w:cs="Consolas"/>
          <w:i w:val="0"/>
          <w:color w:val="4D4E53"/>
          <w:bdr w:val="none" w:color="auto" w:sz="0" w:space="0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i w:val="0"/>
          <w:color w:val="999999"/>
          <w:bdr w:val="none" w:color="auto" w:sz="0" w:space="0"/>
          <w:shd w:val="clear" w:fill="FAFBFC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558ABB" w:sz="2" w:space="0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210" w:beforeAutospacing="0" w:after="0" w:afterAutospacing="0" w:line="23" w:lineRule="atLeast"/>
        <w:ind w:left="0" w:right="630"/>
        <w:jc w:val="left"/>
        <w:rPr>
          <w:rFonts w:hint="default" w:ascii="Consolas" w:hAnsi="Consolas" w:eastAsia="Consolas" w:cs="Consolas"/>
          <w:color w:val="4D4E53"/>
        </w:rPr>
      </w:pPr>
      <w:r>
        <w:rPr>
          <w:rFonts w:hint="default" w:ascii="Consolas" w:hAnsi="Consolas" w:eastAsia="Consolas" w:cs="Consolas"/>
          <w:color w:val="4D4E53"/>
          <w:kern w:val="0"/>
          <w:sz w:val="24"/>
          <w:szCs w:val="24"/>
          <w:bdr w:val="none" w:color="auto" w:sz="0" w:space="0"/>
          <w:shd w:val="clear" w:fill="FAFBFC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5" w:lineRule="atLeast"/>
        <w:ind w:left="0" w:right="630"/>
        <w:rPr>
          <w:rFonts w:hint="default" w:ascii="Open Sans" w:hAnsi="Open Sans" w:eastAsia="Open Sans" w:cs="Open Sans"/>
          <w:b/>
          <w:spacing w:val="-15"/>
        </w:rPr>
      </w:pPr>
      <w:r>
        <w:rPr>
          <w:rFonts w:hint="default" w:ascii="Open Sans" w:hAnsi="Open Sans" w:eastAsia="Open Sans" w:cs="Open Sans"/>
          <w:b/>
          <w:spacing w:val="-15"/>
          <w:bdr w:val="none" w:color="auto" w:sz="0" w:space="0"/>
          <w:shd w:val="clear" w:fill="FFFFFF"/>
        </w:rPr>
        <w:t>规范</w:t>
      </w:r>
    </w:p>
    <w:tbl>
      <w:tblPr>
        <w:tblW w:w="146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2"/>
        <w:gridCol w:w="2032"/>
        <w:gridCol w:w="9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2" w:type="dxa"/>
            <w:tcBorders>
              <w:top w:val="single" w:color="FFFFFF" w:sz="12" w:space="0"/>
              <w:left w:val="single" w:color="FFFFFF" w:sz="12" w:space="0"/>
              <w:bottom w:val="single" w:color="D4DDE4" w:sz="12" w:space="0"/>
              <w:right w:val="single" w:color="FFFFFF" w:sz="12" w:space="0"/>
            </w:tcBorders>
            <w:shd w:val="clear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Open Sans Light" w:hAnsi="Open Sans Light" w:eastAsia="Open Sans Light" w:cs="Open Sans Light"/>
                <w:b/>
                <w:sz w:val="21"/>
                <w:szCs w:val="21"/>
              </w:rPr>
            </w:pPr>
            <w:r>
              <w:rPr>
                <w:rFonts w:hint="default" w:ascii="Open Sans Light" w:hAnsi="Open Sans Light" w:eastAsia="Open Sans Light" w:cs="Open Sans Light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规范</w:t>
            </w:r>
          </w:p>
        </w:tc>
        <w:tc>
          <w:tcPr>
            <w:tcW w:w="2032" w:type="dxa"/>
            <w:tcBorders>
              <w:top w:val="single" w:color="FFFFFF" w:sz="12" w:space="0"/>
              <w:left w:val="single" w:color="FFFFFF" w:sz="12" w:space="0"/>
              <w:bottom w:val="single" w:color="D4DDE4" w:sz="12" w:space="0"/>
              <w:right w:val="single" w:color="FFFFFF" w:sz="12" w:space="0"/>
            </w:tcBorders>
            <w:shd w:val="clear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Open Sans Light" w:hAnsi="Open Sans Light" w:eastAsia="Open Sans Light" w:cs="Open Sans Light"/>
                <w:b/>
                <w:sz w:val="21"/>
                <w:szCs w:val="21"/>
              </w:rPr>
            </w:pPr>
            <w:r>
              <w:rPr>
                <w:rFonts w:hint="default" w:ascii="Open Sans Light" w:hAnsi="Open Sans Light" w:eastAsia="Open Sans Light" w:cs="Open Sans Light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9160" w:type="dxa"/>
            <w:tcBorders>
              <w:top w:val="single" w:color="FFFFFF" w:sz="12" w:space="0"/>
              <w:left w:val="single" w:color="FFFFFF" w:sz="12" w:space="0"/>
              <w:bottom w:val="single" w:color="D4DDE4" w:sz="12" w:space="0"/>
              <w:right w:val="single" w:color="FFFFFF" w:sz="12" w:space="0"/>
            </w:tcBorders>
            <w:shd w:val="clear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Open Sans Light" w:hAnsi="Open Sans Light" w:eastAsia="Open Sans Light" w:cs="Open Sans Light"/>
                <w:b/>
                <w:sz w:val="21"/>
                <w:szCs w:val="21"/>
              </w:rPr>
            </w:pPr>
            <w:r>
              <w:rPr>
                <w:rFonts w:hint="default" w:ascii="Open Sans Light" w:hAnsi="Open Sans Light" w:eastAsia="Open Sans Light" w:cs="Open Sans Light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"https://html.spec.whatwg.org/multipage/scripting.html" \l "dom-canvas-todataurl" </w:instrText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color w:val="0095DD"/>
                <w:sz w:val="24"/>
                <w:szCs w:val="24"/>
                <w:u w:val="none"/>
                <w:bdr w:val="none" w:color="auto" w:sz="0" w:space="0"/>
                <w:lang w:val="en-US"/>
              </w:rPr>
              <w:t>WHATWG HTML Living Standard</w:t>
            </w:r>
            <w:r>
              <w:rPr>
                <w:rStyle w:val="12"/>
                <w:rFonts w:ascii="宋体" w:hAnsi="宋体" w:eastAsia="宋体" w:cs="宋体"/>
                <w:color w:val="0095DD"/>
                <w:sz w:val="24"/>
                <w:szCs w:val="24"/>
                <w:u w:val="none"/>
                <w:bdr w:val="none" w:color="auto" w:sz="0" w:space="0"/>
                <w:lang w:val="en-US"/>
              </w:rPr>
              <w:br w:type="textWrapping"/>
            </w:r>
            <w:r>
              <w:rPr>
                <w:rStyle w:val="12"/>
                <w:rFonts w:ascii="宋体" w:hAnsi="宋体" w:eastAsia="宋体" w:cs="宋体"/>
                <w:color w:val="0095DD"/>
                <w:sz w:val="24"/>
                <w:szCs w:val="24"/>
                <w:u w:val="none"/>
                <w:bdr w:val="none" w:color="auto" w:sz="0" w:space="0"/>
                <w:lang w:eastAsia="zh-CN"/>
              </w:rPr>
              <w:t>HTMLCanvasElement.toDataURL</w:t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03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539F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Living Standard</w:t>
            </w:r>
          </w:p>
        </w:tc>
        <w:tc>
          <w:tcPr>
            <w:tcW w:w="916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 change since the latest snapshot, </w:t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"http://www.w3.org/TR/html5/" \o "HTML5" </w:instrText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color w:val="0095DD"/>
                <w:sz w:val="24"/>
                <w:szCs w:val="24"/>
                <w:u w:val="none"/>
                <w:bdr w:val="none" w:color="auto" w:sz="0" w:space="0"/>
                <w:lang w:val="en-US"/>
              </w:rPr>
              <w:t>HTML5</w:t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"http://www.w3.org/html/wg/drafts/html/master/scripting-1.html" \l "dom-canvas-todataurl" </w:instrText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color w:val="0095DD"/>
                <w:sz w:val="24"/>
                <w:szCs w:val="24"/>
                <w:u w:val="none"/>
                <w:bdr w:val="none" w:color="auto" w:sz="0" w:space="0"/>
                <w:lang w:val="en-US"/>
              </w:rPr>
              <w:t>HTML5.1</w:t>
            </w:r>
            <w:r>
              <w:rPr>
                <w:rStyle w:val="12"/>
                <w:rFonts w:ascii="宋体" w:hAnsi="宋体" w:eastAsia="宋体" w:cs="宋体"/>
                <w:color w:val="0095DD"/>
                <w:sz w:val="24"/>
                <w:szCs w:val="24"/>
                <w:u w:val="none"/>
                <w:bdr w:val="none" w:color="auto" w:sz="0" w:space="0"/>
                <w:lang w:val="en-US"/>
              </w:rPr>
              <w:br w:type="textWrapping"/>
            </w:r>
            <w:r>
              <w:rPr>
                <w:rStyle w:val="12"/>
                <w:rFonts w:ascii="宋体" w:hAnsi="宋体" w:eastAsia="宋体" w:cs="宋体"/>
                <w:color w:val="0095DD"/>
                <w:sz w:val="24"/>
                <w:szCs w:val="24"/>
                <w:u w:val="none"/>
                <w:bdr w:val="none" w:color="auto" w:sz="0" w:space="0"/>
                <w:lang w:eastAsia="zh-CN"/>
              </w:rPr>
              <w:t>HTMLCanvasElement.toDataURL</w:t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03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E66E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Working Draft</w:t>
            </w:r>
          </w:p>
        </w:tc>
        <w:tc>
          <w:tcPr>
            <w:tcW w:w="916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"http://www.w3.org/TR/html5/scripting-1.html" \l "dom-canvas-todataurl" </w:instrText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color w:val="0095DD"/>
                <w:sz w:val="24"/>
                <w:szCs w:val="24"/>
                <w:u w:val="none"/>
                <w:bdr w:val="none" w:color="auto" w:sz="0" w:space="0"/>
                <w:lang w:val="en-US"/>
              </w:rPr>
              <w:t>HTML5</w:t>
            </w:r>
            <w:r>
              <w:rPr>
                <w:rStyle w:val="12"/>
                <w:rFonts w:ascii="宋体" w:hAnsi="宋体" w:eastAsia="宋体" w:cs="宋体"/>
                <w:color w:val="0095DD"/>
                <w:sz w:val="24"/>
                <w:szCs w:val="24"/>
                <w:u w:val="none"/>
                <w:bdr w:val="none" w:color="auto" w:sz="0" w:space="0"/>
                <w:lang w:val="en-US"/>
              </w:rPr>
              <w:br w:type="textWrapping"/>
            </w:r>
            <w:r>
              <w:rPr>
                <w:rStyle w:val="12"/>
                <w:rFonts w:ascii="宋体" w:hAnsi="宋体" w:eastAsia="宋体" w:cs="宋体"/>
                <w:color w:val="0095DD"/>
                <w:sz w:val="24"/>
                <w:szCs w:val="24"/>
                <w:u w:val="none"/>
                <w:bdr w:val="none" w:color="auto" w:sz="0" w:space="0"/>
                <w:lang w:eastAsia="zh-CN"/>
              </w:rPr>
              <w:t>HTMLCanvasElement.toDataURL</w:t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03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color w:val="309C4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Recommendation</w:t>
            </w:r>
          </w:p>
        </w:tc>
        <w:tc>
          <w:tcPr>
            <w:tcW w:w="9160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Snapshot of the </w:t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"https://html.spec.whatwg.org/multipage/" \o "WHATWG HTML Living Standard" </w:instrText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color w:val="0095DD"/>
                <w:sz w:val="24"/>
                <w:szCs w:val="24"/>
                <w:u w:val="none"/>
                <w:bdr w:val="none" w:color="auto" w:sz="0" w:space="0"/>
                <w:lang w:val="en-US"/>
              </w:rPr>
              <w:t>WHATWG HTML Living Standard</w:t>
            </w:r>
            <w:r>
              <w:rPr>
                <w:rFonts w:ascii="宋体" w:hAnsi="宋体" w:eastAsia="宋体" w:cs="宋体"/>
                <w:color w:val="0095DD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containing the initial definition.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5" w:lineRule="atLeast"/>
        <w:ind w:left="0" w:right="630"/>
        <w:rPr>
          <w:rFonts w:hint="default" w:ascii="Open Sans" w:hAnsi="Open Sans" w:eastAsia="Open Sans" w:cs="Open Sans"/>
          <w:b/>
          <w:spacing w:val="-15"/>
        </w:rPr>
      </w:pPr>
      <w:r>
        <w:rPr>
          <w:rFonts w:hint="default" w:ascii="Open Sans" w:hAnsi="Open Sans" w:eastAsia="Open Sans" w:cs="Open Sans"/>
          <w:b/>
          <w:spacing w:val="-15"/>
          <w:bdr w:val="none" w:color="auto" w:sz="0" w:space="0"/>
          <w:shd w:val="clear" w:fill="FFFFFF"/>
        </w:rPr>
        <w:t>浏览器兼容性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6F8"/>
        <w:spacing w:before="0" w:beforeAutospacing="1" w:after="0" w:afterAutospacing="1"/>
        <w:ind w:left="0" w:right="630" w:hanging="360"/>
        <w:jc w:val="left"/>
        <w:rPr>
          <w:rFonts w:hint="default" w:ascii="Open Sans Light" w:hAnsi="Open Sans Light" w:eastAsia="Open Sans Light" w:cs="Open Sans Light"/>
          <w:color w:val="0095DD"/>
          <w:sz w:val="21"/>
          <w:szCs w:val="21"/>
          <w:u w:val="none"/>
          <w:shd w:val="clear" w:fill="F1F6F8"/>
        </w:rPr>
      </w:pPr>
      <w:bookmarkStart w:id="0" w:name="AutoCompatibilityTable"/>
      <w:bookmarkEnd w:id="0"/>
      <w:r>
        <w:rPr>
          <w:rFonts w:hint="default" w:ascii="Open Sans Light" w:hAnsi="Open Sans Light" w:eastAsia="Open Sans Light" w:cs="Open Sans Light"/>
          <w:color w:val="0095DD"/>
          <w:sz w:val="21"/>
          <w:szCs w:val="21"/>
          <w:u w:val="none"/>
          <w:shd w:val="clear" w:fill="F1F6F8"/>
        </w:rPr>
        <w:t>Desktop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3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drawing>
          <wp:inline distT="0" distB="0" distL="114300" distR="114300">
            <wp:extent cx="5285740" cy="1333500"/>
            <wp:effectExtent l="0" t="0" r="1016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6F8"/>
        <w:spacing w:before="0" w:beforeAutospacing="1" w:after="0" w:afterAutospacing="1"/>
        <w:ind w:left="0" w:right="630" w:hanging="360"/>
        <w:jc w:val="left"/>
        <w:rPr>
          <w:rFonts w:hint="default" w:ascii="Open Sans Light" w:hAnsi="Open Sans Light" w:eastAsia="Open Sans Light" w:cs="Open Sans Light"/>
          <w:color w:val="4D4E53"/>
          <w:sz w:val="21"/>
          <w:szCs w:val="21"/>
        </w:rPr>
      </w:pPr>
      <w:r>
        <w:rPr>
          <w:rFonts w:hint="default" w:ascii="Open Sans Light" w:hAnsi="Open Sans Light" w:eastAsia="Open Sans Light" w:cs="Open Sans Light"/>
          <w:color w:val="0095DD"/>
          <w:sz w:val="21"/>
          <w:szCs w:val="21"/>
          <w:u w:val="none"/>
          <w:bdr w:val="none" w:color="auto" w:sz="0" w:space="0"/>
          <w:shd w:val="clear" w:fill="F1F6F8"/>
        </w:rPr>
        <w:t>Mobile</w:t>
      </w:r>
    </w:p>
    <w:tbl>
      <w:tblPr>
        <w:tblW w:w="79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"/>
        <w:gridCol w:w="1099"/>
        <w:gridCol w:w="1955"/>
        <w:gridCol w:w="2261"/>
        <w:gridCol w:w="887"/>
        <w:gridCol w:w="8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dxa"/>
            <w:shd w:val="clear"/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Open Sans Light" w:hAnsi="Open Sans Light" w:eastAsia="Open Sans Light" w:cs="Open Sans Light"/>
                <w:sz w:val="24"/>
                <w:szCs w:val="24"/>
              </w:rPr>
            </w:pPr>
            <w:r>
              <w:rPr>
                <w:rFonts w:hint="default" w:ascii="Open Sans Light" w:hAnsi="Open Sans Light" w:eastAsia="Open Sans Light" w:cs="Open Sans Light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特性</w:t>
            </w:r>
          </w:p>
        </w:tc>
        <w:tc>
          <w:tcPr>
            <w:tcW w:w="1099" w:type="dxa"/>
            <w:shd w:val="clear"/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Open Sans Light" w:hAnsi="Open Sans Light" w:eastAsia="Open Sans Light" w:cs="Open Sans Light"/>
                <w:sz w:val="24"/>
                <w:szCs w:val="24"/>
              </w:rPr>
            </w:pPr>
            <w:r>
              <w:rPr>
                <w:rFonts w:hint="default" w:ascii="Open Sans Light" w:hAnsi="Open Sans Light" w:eastAsia="Open Sans Light" w:cs="Open Sans Light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Chrome</w:t>
            </w:r>
          </w:p>
        </w:tc>
        <w:tc>
          <w:tcPr>
            <w:tcW w:w="1955" w:type="dxa"/>
            <w:shd w:val="clear"/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Open Sans Light" w:hAnsi="Open Sans Light" w:eastAsia="Open Sans Light" w:cs="Open Sans Light"/>
                <w:sz w:val="24"/>
                <w:szCs w:val="24"/>
              </w:rPr>
            </w:pPr>
            <w:r>
              <w:rPr>
                <w:rFonts w:hint="default" w:ascii="Open Sans Light" w:hAnsi="Open Sans Light" w:eastAsia="Open Sans Light" w:cs="Open Sans Light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Firefox (Gecko)</w:t>
            </w:r>
          </w:p>
        </w:tc>
        <w:tc>
          <w:tcPr>
            <w:tcW w:w="2261" w:type="dxa"/>
            <w:shd w:val="clear"/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Open Sans Light" w:hAnsi="Open Sans Light" w:eastAsia="Open Sans Light" w:cs="Open Sans Light"/>
                <w:sz w:val="24"/>
                <w:szCs w:val="24"/>
              </w:rPr>
            </w:pPr>
            <w:r>
              <w:rPr>
                <w:rFonts w:hint="default" w:ascii="Open Sans Light" w:hAnsi="Open Sans Light" w:eastAsia="Open Sans Light" w:cs="Open Sans Light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Internet Explorer</w:t>
            </w:r>
          </w:p>
        </w:tc>
        <w:tc>
          <w:tcPr>
            <w:tcW w:w="887" w:type="dxa"/>
            <w:shd w:val="clear"/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Open Sans Light" w:hAnsi="Open Sans Light" w:eastAsia="Open Sans Light" w:cs="Open Sans Light"/>
                <w:sz w:val="24"/>
                <w:szCs w:val="24"/>
              </w:rPr>
            </w:pPr>
            <w:r>
              <w:rPr>
                <w:rFonts w:hint="default" w:ascii="Open Sans Light" w:hAnsi="Open Sans Light" w:eastAsia="Open Sans Light" w:cs="Open Sans Light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Opera</w:t>
            </w:r>
          </w:p>
        </w:tc>
        <w:tc>
          <w:tcPr>
            <w:tcW w:w="868" w:type="dxa"/>
            <w:shd w:val="clear"/>
            <w:tcMar>
              <w:top w:w="30" w:type="dxa"/>
              <w:left w:w="60" w:type="dxa"/>
              <w:bottom w:w="12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rPr>
                <w:rFonts w:hint="default" w:ascii="Open Sans Light" w:hAnsi="Open Sans Light" w:eastAsia="Open Sans Light" w:cs="Open Sans Light"/>
                <w:sz w:val="24"/>
                <w:szCs w:val="24"/>
              </w:rPr>
            </w:pPr>
            <w:r>
              <w:rPr>
                <w:rFonts w:hint="default" w:ascii="Open Sans Light" w:hAnsi="Open Sans Light" w:eastAsia="Open Sans Light" w:cs="Open Sans Light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Safari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基础支持</w:t>
            </w:r>
          </w:p>
        </w:tc>
        <w:tc>
          <w:tcPr>
            <w:tcW w:w="109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95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95D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95D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"https://developer.mozilla.org/en-US/Firefox/Releases/3.6" \o "Released on 2010-01-21." </w:instrText>
            </w:r>
            <w:r>
              <w:rPr>
                <w:rFonts w:ascii="宋体" w:hAnsi="宋体" w:eastAsia="宋体" w:cs="宋体"/>
                <w:color w:val="0095D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color w:val="0095DD"/>
                <w:sz w:val="18"/>
                <w:szCs w:val="18"/>
                <w:u w:val="none"/>
                <w:bdr w:val="none" w:color="auto" w:sz="0" w:space="0"/>
              </w:rPr>
              <w:t>3.6</w:t>
            </w:r>
            <w:r>
              <w:rPr>
                <w:rFonts w:ascii="宋体" w:hAnsi="宋体" w:eastAsia="宋体" w:cs="宋体"/>
                <w:color w:val="0095D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(1.9.2)</w:t>
            </w:r>
          </w:p>
        </w:tc>
        <w:tc>
          <w:tcPr>
            <w:tcW w:w="226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87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6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4.0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5" w:lineRule="atLeast"/>
        <w:ind w:left="0" w:right="630"/>
        <w:rPr>
          <w:rFonts w:hint="default" w:ascii="Open Sans" w:hAnsi="Open Sans" w:eastAsia="Open Sans" w:cs="Open Sans"/>
          <w:b/>
          <w:spacing w:val="-15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6933565" cy="1704975"/>
            <wp:effectExtent l="0" t="0" r="63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5" w:lineRule="atLeast"/>
        <w:ind w:left="0" w:right="630"/>
        <w:rPr>
          <w:rFonts w:hint="default" w:ascii="Open Sans" w:hAnsi="Open Sans" w:eastAsia="Open Sans" w:cs="Open Sans"/>
          <w:b/>
          <w:spacing w:val="-15"/>
        </w:rPr>
      </w:pPr>
      <w:r>
        <w:rPr>
          <w:rFonts w:hint="default" w:ascii="Open Sans" w:hAnsi="Open Sans" w:eastAsia="Open Sans" w:cs="Open Sans"/>
          <w:b/>
          <w:spacing w:val="-15"/>
          <w:bdr w:val="none" w:color="auto" w:sz="0" w:space="0"/>
          <w:shd w:val="clear" w:fill="FFFFFF"/>
        </w:rPr>
        <w:t>参考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630" w:hanging="360"/>
      </w:pPr>
      <w:r>
        <w:rPr>
          <w:bdr w:val="none" w:color="auto" w:sz="0" w:space="0"/>
          <w:shd w:val="clear" w:fill="FFFFFF"/>
        </w:rPr>
        <w:t>定义接口，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begin"/>
      </w:r>
      <w:r>
        <w:rPr>
          <w:color w:val="0095DD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"https://developer.mozilla.org/zh-CN/docs/Web/API/HTMLCanvasElement" \o "DOM canvas元素暴露了HTMLCanvasElement接口,该接口提供了用来操作一个canvas元素布局和呈现的属性和方法.HTMLCanvasElement接口继承了element接口的属性和方法." </w:instrText>
      </w:r>
      <w:r>
        <w:rPr>
          <w:color w:val="0095DD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0095DD"/>
          <w:u w:val="none"/>
          <w:bdr w:val="none" w:color="auto" w:sz="0" w:space="0"/>
          <w:shd w:val="clear" w:fill="FFFFFF"/>
        </w:rPr>
        <w:t>HTMLCanvasElement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630" w:hanging="360"/>
      </w:pPr>
      <w:r>
        <w:rPr>
          <w:color w:val="0095DD"/>
          <w:u w:val="none"/>
          <w:bdr w:val="none" w:color="auto" w:sz="0" w:space="0"/>
          <w:shd w:val="clear" w:fill="FFFFFF"/>
        </w:rPr>
        <w:fldChar w:fldCharType="begin"/>
      </w:r>
      <w:r>
        <w:rPr>
          <w:color w:val="0095DD"/>
          <w:u w:val="none"/>
          <w:bdr w:val="none" w:color="auto" w:sz="0" w:space="0"/>
          <w:shd w:val="clear" w:fill="FFFFFF"/>
        </w:rPr>
        <w:instrText xml:space="preserve"> HYPERLINK "https://developer.mozilla.org/en-US/docs/Web/HTTP" </w:instrText>
      </w:r>
      <w:r>
        <w:rPr>
          <w:color w:val="0095DD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0095DD"/>
          <w:u w:val="none"/>
          <w:bdr w:val="none" w:color="auto" w:sz="0" w:space="0"/>
          <w:shd w:val="clear" w:fill="FFFFFF"/>
        </w:rPr>
        <w:t>HTTP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>引用中的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begin"/>
      </w:r>
      <w:r>
        <w:rPr>
          <w:color w:val="0095DD"/>
          <w:u w:val="none"/>
          <w:bdr w:val="none" w:color="auto" w:sz="0" w:space="0"/>
          <w:shd w:val="clear" w:fill="FFFFFF"/>
        </w:rPr>
        <w:instrText xml:space="preserve"> HYPERLINK "https://developer.mozilla.org/en-US/docs/Web/HTTP/data_URIs" </w:instrText>
      </w:r>
      <w:r>
        <w:rPr>
          <w:color w:val="0095DD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0095DD"/>
          <w:u w:val="none"/>
          <w:bdr w:val="none" w:color="auto" w:sz="0" w:space="0"/>
          <w:shd w:val="clear" w:fill="FFFFFF"/>
        </w:rPr>
        <w:t>Data URIs</w:t>
      </w:r>
      <w:r>
        <w:rPr>
          <w:color w:val="0095DD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line="15" w:lineRule="atLeast"/>
        <w:ind w:left="-16" w:right="614"/>
        <w:rPr>
          <w:rFonts w:hint="default" w:ascii="Open Sans" w:hAnsi="Open Sans" w:eastAsia="Open Sans" w:cs="Open Sans"/>
          <w:b/>
          <w:spacing w:val="-15"/>
        </w:rPr>
      </w:pPr>
      <w:r>
        <w:rPr>
          <w:rFonts w:hint="default" w:ascii="Open Sans" w:hAnsi="Open Sans" w:eastAsia="Open Sans" w:cs="Open Sans"/>
          <w:b/>
          <w:color w:val="777777"/>
          <w:spacing w:val="-15"/>
          <w:bdr w:val="none" w:color="auto" w:sz="0" w:space="0"/>
          <w:shd w:val="clear" w:fill="FFFFFF"/>
        </w:rPr>
        <w:t>文档标签和贡献者</w:t>
      </w:r>
    </w:p>
    <w:p>
      <w:pPr>
        <w:keepNext w:val="0"/>
        <w:keepLines w:val="0"/>
        <w:widowControl/>
        <w:suppressLineNumbers w:val="0"/>
        <w:pBdr>
          <w:top w:val="single" w:color="EAEFF2" w:sz="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30"/>
        <w:jc w:val="left"/>
        <w:rPr>
          <w:color w:val="777777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9"/>
          <w:rFonts w:ascii="宋体" w:hAnsi="宋体" w:eastAsia="宋体" w:cs="宋体"/>
          <w:color w:val="777777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此页面的贡献者：</w:t>
      </w:r>
      <w:r>
        <w:rPr>
          <w:rFonts w:ascii="宋体" w:hAnsi="宋体" w:eastAsia="宋体" w:cs="宋体"/>
          <w:color w:val="777777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0095DD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95DD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"https://developer.mozilla.org/zh-CN/profiles/fbwfbi" </w:instrText>
      </w:r>
      <w:r>
        <w:rPr>
          <w:rFonts w:ascii="宋体" w:hAnsi="宋体" w:eastAsia="宋体" w:cs="宋体"/>
          <w:color w:val="0095DD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0095DD"/>
          <w:sz w:val="24"/>
          <w:szCs w:val="24"/>
          <w:u w:val="none"/>
          <w:bdr w:val="none" w:color="auto" w:sz="0" w:space="0"/>
          <w:shd w:val="clear" w:fill="FFFFFF"/>
        </w:rPr>
        <w:t>fbwfbi</w:t>
      </w:r>
      <w:r>
        <w:rPr>
          <w:rFonts w:ascii="宋体" w:hAnsi="宋体" w:eastAsia="宋体" w:cs="宋体"/>
          <w:color w:val="0095DD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777777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ascii="宋体" w:hAnsi="宋体" w:eastAsia="宋体" w:cs="宋体"/>
          <w:color w:val="0095DD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95DD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"https://developer.mozilla.org/zh-CN/profiles/jiahui" </w:instrText>
      </w:r>
      <w:r>
        <w:rPr>
          <w:rFonts w:ascii="宋体" w:hAnsi="宋体" w:eastAsia="宋体" w:cs="宋体"/>
          <w:color w:val="0095DD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0095DD"/>
          <w:sz w:val="24"/>
          <w:szCs w:val="24"/>
          <w:u w:val="none"/>
          <w:bdr w:val="none" w:color="auto" w:sz="0" w:space="0"/>
          <w:shd w:val="clear" w:fill="FFFFFF"/>
        </w:rPr>
        <w:t>jiahui</w:t>
      </w:r>
      <w:r>
        <w:rPr>
          <w:rFonts w:ascii="宋体" w:hAnsi="宋体" w:eastAsia="宋体" w:cs="宋体"/>
          <w:color w:val="0095DD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AEFF2" w:sz="2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630"/>
        <w:jc w:val="left"/>
        <w:rPr>
          <w:color w:val="777777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9"/>
          <w:rFonts w:ascii="宋体" w:hAnsi="宋体" w:eastAsia="宋体" w:cs="宋体"/>
          <w:color w:val="777777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最后编辑者:</w:t>
      </w:r>
      <w:r>
        <w:rPr>
          <w:rFonts w:ascii="宋体" w:hAnsi="宋体" w:eastAsia="宋体" w:cs="宋体"/>
          <w:color w:val="777777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0095DD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95DD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"https://developer.mozilla.org/zh-CN/profiles/fbwfbi" </w:instrText>
      </w:r>
      <w:r>
        <w:rPr>
          <w:rFonts w:ascii="宋体" w:hAnsi="宋体" w:eastAsia="宋体" w:cs="宋体"/>
          <w:color w:val="0095DD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color w:val="0095DD"/>
          <w:sz w:val="24"/>
          <w:szCs w:val="24"/>
          <w:u w:val="none"/>
          <w:bdr w:val="none" w:color="auto" w:sz="0" w:space="0"/>
          <w:shd w:val="clear" w:fill="FFFFFF"/>
        </w:rPr>
        <w:t>fbwfbi</w:t>
      </w:r>
      <w:r>
        <w:rPr>
          <w:rFonts w:ascii="宋体" w:hAnsi="宋体" w:eastAsia="宋体" w:cs="宋体"/>
          <w:color w:val="0095DD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777777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 Sep 20, 2016, 2:14:11 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7F8"/>
        <w:spacing w:before="0" w:beforeAutospacing="0" w:after="0" w:afterAutospacing="0"/>
        <w:ind w:left="-90" w:right="630" w:firstLine="90"/>
        <w:jc w:val="left"/>
        <w:rPr>
          <w:b/>
          <w:caps/>
          <w:color w:val="4D4E53"/>
          <w:u w:val="none"/>
        </w:rPr>
      </w:pPr>
      <w:r>
        <w:rPr>
          <w:rFonts w:ascii="宋体" w:hAnsi="宋体" w:eastAsia="宋体" w:cs="宋体"/>
          <w:b/>
          <w:caps/>
          <w:color w:val="4D4E53"/>
          <w:kern w:val="0"/>
          <w:sz w:val="24"/>
          <w:szCs w:val="24"/>
          <w:u w:val="none"/>
          <w:bdr w:val="none" w:color="auto" w:sz="0" w:space="0"/>
          <w:shd w:val="clear" w:fill="F4F7F8"/>
          <w:lang w:val="en-US" w:eastAsia="zh-CN" w:bidi="ar"/>
        </w:rPr>
        <w:t>另见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rStyle w:val="9"/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rStyle w:val="9"/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"https://developer.mozilla.org/zh-CN/docs/Web/API/Canvas_API" </w:instrText>
      </w:r>
      <w:r>
        <w:rPr>
          <w:rStyle w:val="9"/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4D4E53"/>
          <w:u w:val="none"/>
          <w:bdr w:val="none" w:color="auto" w:sz="0" w:space="0"/>
          <w:shd w:val="clear" w:fill="FFFFFF"/>
        </w:rPr>
        <w:t>Canvas API</w:t>
      </w:r>
      <w:r>
        <w:rPr>
          <w:rStyle w:val="9"/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rStyle w:val="9"/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rStyle w:val="9"/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"https://developer.mozilla.org/zh-CN/docs/Web/API/HTMLCanvasElement" </w:instrText>
      </w:r>
      <w:r>
        <w:rPr>
          <w:rStyle w:val="9"/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HTMLCanvasElement</w:t>
      </w:r>
      <w:r>
        <w:rPr>
          <w:rStyle w:val="9"/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"https://developer.mozilla.org/zh-CN/docs/Web/API/HTMLCanvasElement/toDataURL"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4D4E53"/>
          <w:u w:val="none"/>
          <w:bdr w:val="none" w:color="auto" w:sz="0" w:space="0"/>
          <w:shd w:val="clear" w:fill="FFFFFF"/>
        </w:rPr>
        <w:t>属性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"https://developer.mozilla.org/zh-CN/docs/Web/API/HTMLCanvasElement/height" \o "The HTMLCanvasElement.height property is a positive integer reflecting the height HTML attribute of the &lt;canvas&gt; element interpreted in CSS pixels. When the attribute is not specified, or if it is set to an invalid value, like a negative, the default value of 150 is used."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height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> 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"https://developer.mozilla.org/zh-CN/docs/Web/API/HTMLCanvasElement/height$translate" \o "此页面仍未被本地化, 期待您的翻译!"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4D4E53"/>
          <w:u w:val="none"/>
          <w:bdr w:val="none" w:color="auto" w:sz="0" w:space="0"/>
          <w:shd w:val="clear" w:fill="FFFFFF"/>
        </w:rPr>
        <w:t>[我来译!]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"https://developer.mozilla.org/zh-CN/docs/Web/API/HTMLCanvasElement/mozOpaque" \o "The HTMLCanvasElement.mozOpaque property is a Boolean reflecting the moz-opaque HTML attribute of the &lt;canvas&gt; element. It lets the canvas know whether or not translucency will be a factor. If the canvas knows there's no translucency, painting performance can be optimized."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mozOpaque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> 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"https://developer.mozilla.org/zh-CN/docs/Web/API/HTMLCanvasElement/mozOpaque$translate" \o "此页面仍未被本地化, 期待您的翻译!"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4D4E53"/>
          <w:u w:val="none"/>
          <w:bdr w:val="none" w:color="auto" w:sz="0" w:space="0"/>
          <w:shd w:val="clear" w:fill="FFFFFF"/>
        </w:rPr>
        <w:t>[我来译!]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"https://developer.mozilla.org/zh-CN/docs/Web/API/HTMLCanvasElement/width" \o "The HTMLCanvasElement.width property is a positive integer reflecting the width HTML attribute of the &lt;canvas&gt; element interpreted in CSS pixels. When the attribute is not specified, or if it is set to an invalid value, like a negative, the default value of 300 is used."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width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> 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"https://developer.mozilla.org/zh-CN/docs/Web/API/HTMLCanvasElement/width$translate" \o "此页面仍未被本地化, 期待您的翻译!"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4D4E53"/>
          <w:u w:val="none"/>
          <w:bdr w:val="none" w:color="auto" w:sz="0" w:space="0"/>
          <w:shd w:val="clear" w:fill="FFFFFF"/>
        </w:rPr>
        <w:t>[我来译!]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"https://developer.mozilla.org/zh-CN/docs/Web/API/HTMLCanvasElement/toDataURL"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4D4E53"/>
          <w:u w:val="none"/>
          <w:bdr w:val="none" w:color="auto" w:sz="0" w:space="0"/>
          <w:shd w:val="clear" w:fill="FFFFFF"/>
        </w:rPr>
        <w:t>方法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"https://developer.mozilla.org/zh-CN/docs/Web/API/HTMLCanvasElement/captureStream" \o "The HTMLCanvasElement.captureStream() method returns a CanvasCaptureMediaStream that is a real-time video capture of the surface of the canvas."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captureStream()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> 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"https://developer.mozilla.org/zh-CN/docs/Web/API/HTMLCanvasElement/captureStream$translate" \o "此页面仍未被本地化, 期待您的翻译!"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4D4E53"/>
          <w:u w:val="none"/>
          <w:bdr w:val="none" w:color="auto" w:sz="0" w:space="0"/>
          <w:shd w:val="clear" w:fill="FFFFFF"/>
        </w:rPr>
        <w:t>[我来译!]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"https://developer.mozilla.org/zh-CN/docs/Web/API/HTMLCanvasElement/getContext" \o "HTMLCanvasElement.getContext() 方法返回canvas 的上下文或者返回 null 如果上下文没有定义."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getContext()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"https://developer.mozilla.org/zh-CN/docs/Web/API/HTMLCanvasElement/mozFetchAsStream" \o "The HTMLCanvasElement.mozFetchAsStream() internal method used to create a new input stream that, when ready, would provide the contents of the canvas as image data. However, this non-standard and internal method has been removed."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mozFetchAsStream()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  <w:r>
        <w:rPr>
          <w:u w:val="none"/>
          <w:bdr w:val="none" w:color="auto" w:sz="0" w:space="0"/>
          <w:shd w:val="clear" w:fill="FFFFFF"/>
        </w:rPr>
        <w:t> 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"https://developer.mozilla.org/zh-CN/docs/Web/API/HTMLCanvasElement/mozFetchAsStream$translate" \o "此页面仍未被本地化, 期待您的翻译!"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4D4E53"/>
          <w:u w:val="none"/>
          <w:bdr w:val="none" w:color="auto" w:sz="0" w:space="0"/>
          <w:shd w:val="clear" w:fill="FFFFFF"/>
        </w:rPr>
        <w:t>[我来译!]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"https://developer.mozilla.org/zh-CN/docs/Web/API/HTMLCanvasElement/mozGetAsFile" \o "The HTMLCanvasElement.mozGetAsFille() method returns a File object representing the image contained in the canvas; this file is a memory-based file, with the specified name. If type is not specified, the image type is image/png."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mozGetAsFile()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> 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"https://developer.mozilla.org/zh-CN/docs/Web/API/HTMLCanvasElement/mozGetAsFile$translate" \o "此页面仍未被本地化, 期待您的翻译!"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4D4E53"/>
          <w:u w:val="none"/>
          <w:bdr w:val="none" w:color="auto" w:sz="0" w:space="0"/>
          <w:shd w:val="clear" w:fill="FFFFFF"/>
        </w:rPr>
        <w:t>[我来译!]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"https://developer.mozilla.org/zh-CN/docs/Web/API/HTMLCanvasElement/toBlob" \o "HTMLCanvasElement.toBlob() 方法创造Blob对象，用以展示canvas上的图片；这个图片文件可以被缓存或保存到本地，由用户代理端自行决定。如不特别指明，图片的类型默认为 image/png，分辨率为96dpi。"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toBlob()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rStyle w:val="13"/>
          <w:rFonts w:hint="default" w:ascii="Consolas" w:hAnsi="Consolas" w:eastAsia="Consolas" w:cs="Consolas"/>
          <w:bdr w:val="none" w:color="auto" w:sz="0" w:space="0"/>
          <w:shd w:val="clear" w:fill="FFFFFF"/>
        </w:rPr>
        <w:t>toDataURL()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"https://developer.mozilla.org/zh-CN/docs/Web/API/HTMLCanvasElement/transferControlToOffscreen" \o "The HTMLCanvasElement.transferControlToOffscreen() method transfers control to an OffscreenCanvas object, either on the main thread or on a worker."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transferControlToOffscreen()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  <w:r>
        <w:rPr>
          <w:bdr w:val="none" w:color="auto" w:sz="0" w:space="0"/>
          <w:shd w:val="clear" w:fill="FFFFFF"/>
        </w:rPr>
        <w:t> 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"https://developer.mozilla.org/zh-CN/docs/Web/API/HTMLCanvasElement/transferControlToOffscreen$translate" \o "此页面仍未被本地化, 期待您的翻译!"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4D4E53"/>
          <w:u w:val="none"/>
          <w:bdr w:val="none" w:color="auto" w:sz="0" w:space="0"/>
          <w:shd w:val="clear" w:fill="FFFFFF"/>
        </w:rPr>
        <w:t>[我来译!]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"https://developer.mozilla.org/zh-CN/docs/Web/API/HTMLCanvasElement/toDataURL"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4D4E53"/>
          <w:u w:val="none"/>
          <w:bdr w:val="none" w:color="auto" w:sz="0" w:space="0"/>
          <w:shd w:val="clear" w:fill="FFFFFF"/>
        </w:rPr>
        <w:t>继承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"https://developer.mozilla.org/zh-CN/docs/Web/API/HTMLElement"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HTMLElement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"https://developer.mozilla.org/zh-CN/docs/Web/API/Element"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Element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"https://developer.mozilla.org/zh-CN/docs/Web/API/Node"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Node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"https://developer.mozilla.org/zh-CN/docs/Web/API/EventTarget"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EventTarget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"https://developer.mozilla.org/zh-CN/docs/Web/API/HTMLCanvasElement/toDataURL"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color w:val="4D4E53"/>
          <w:u w:val="none"/>
          <w:bdr w:val="none" w:color="auto" w:sz="0" w:space="0"/>
          <w:shd w:val="clear" w:fill="FFFFFF"/>
        </w:rPr>
        <w:t>Related pages for Canvas API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"https://developer.mozilla.org/zh-CN/docs/Web/API/Canvas"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Canvas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"https://developer.mozilla.org/zh-CN/docs/Web/API/CanvasGradient"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CanvasGradient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"https://developer.mozilla.org/zh-CN/docs/Web/API/CanvasImageSource"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CanvasImageSource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"https://developer.mozilla.org/zh-CN/docs/Web/API/CanvasPattern"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CanvasPattern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"https://developer.mozilla.org/zh-CN/docs/Web/API/CanvasRenderingContext2D"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CanvasRenderingContext2D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"https://developer.mozilla.org/zh-CN/docs/Web/API/ImageBitmap"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ImageBitmap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"https://developer.mozilla.org/zh-CN/docs/Web/API/ImageBitmapFactories"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ImageBitmapFactories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"https://developer.mozilla.org/zh-CN/docs/Web/API/ImageBitmapRenderingContext"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ImageBitmapRenderingContext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"https://developer.mozilla.org/zh-CN/docs/Web/API/ImageData"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ImageData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"https://developer.mozilla.org/zh-CN/docs/Web/API/OffscreenCanvas"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OffscreenCanvas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"https://developer.mozilla.org/zh-CN/docs/Web/API/Path2D"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Path2D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"https://developer.mozilla.org/zh-CN/docs/Web/API/RenderingContext"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RenderingContext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30" w:hanging="360"/>
      </w:pPr>
      <w:r>
        <w:rPr>
          <w:color w:val="4D4E53"/>
          <w:u w:val="none"/>
          <w:bdr w:val="none" w:color="auto" w:sz="0" w:space="0"/>
          <w:shd w:val="clear" w:fill="FFFFFF"/>
        </w:rPr>
        <w:fldChar w:fldCharType="begin"/>
      </w:r>
      <w:r>
        <w:rPr>
          <w:color w:val="4D4E53"/>
          <w:u w:val="none"/>
          <w:bdr w:val="none" w:color="auto" w:sz="0" w:space="0"/>
          <w:shd w:val="clear" w:fill="FFFFFF"/>
        </w:rPr>
        <w:instrText xml:space="preserve"> HYPERLINK "https://developer.mozilla.org/zh-CN/docs/Web/API/TextMetrics" </w:instrText>
      </w:r>
      <w:r>
        <w:rPr>
          <w:color w:val="4D4E5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Consolas" w:hAnsi="Consolas" w:eastAsia="Consolas" w:cs="Consolas"/>
          <w:color w:val="4D4E53"/>
          <w:u w:val="none"/>
          <w:bdr w:val="none" w:color="auto" w:sz="0" w:space="0"/>
          <w:shd w:val="clear" w:fill="FFFFFF"/>
        </w:rPr>
        <w:t>TextMetrics</w:t>
      </w:r>
      <w:r>
        <w:rPr>
          <w:color w:val="4D4E5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630"/>
      </w:pPr>
      <w:r>
        <w:rPr>
          <w:bdr w:val="none" w:color="auto" w:sz="0" w:space="0"/>
        </w:rPr>
        <w:t>© 2005-2016 Mozilla 开发者网络及各贡献者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630"/>
      </w:pPr>
      <w:r>
        <w:rPr>
          <w:bdr w:val="none" w:color="auto" w:sz="0" w:space="0"/>
        </w:rPr>
        <w:t>内容可按</w:t>
      </w:r>
      <w:r>
        <w:rPr>
          <w:color w:val="0095DD"/>
          <w:u w:val="none"/>
          <w:bdr w:val="none" w:color="auto" w:sz="0" w:space="0"/>
        </w:rPr>
        <w:fldChar w:fldCharType="begin"/>
      </w:r>
      <w:r>
        <w:rPr>
          <w:color w:val="0095DD"/>
          <w:u w:val="none"/>
          <w:bdr w:val="none" w:color="auto" w:sz="0" w:space="0"/>
        </w:rPr>
        <w:instrText xml:space="preserve"> HYPERLINK "https://developer.mozilla.org/en-US/docs/MDN/About" \l "Copyrights_and_licenses" </w:instrText>
      </w:r>
      <w:r>
        <w:rPr>
          <w:color w:val="0095DD"/>
          <w:u w:val="none"/>
          <w:bdr w:val="none" w:color="auto" w:sz="0" w:space="0"/>
        </w:rPr>
        <w:fldChar w:fldCharType="separate"/>
      </w:r>
      <w:r>
        <w:rPr>
          <w:rStyle w:val="12"/>
          <w:color w:val="0095DD"/>
          <w:u w:val="none"/>
          <w:bdr w:val="none" w:color="auto" w:sz="0" w:space="0"/>
        </w:rPr>
        <w:t>这些许可协议</w:t>
      </w:r>
      <w:r>
        <w:rPr>
          <w:color w:val="0095DD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>使用。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630" w:hanging="75"/>
      </w:pPr>
      <w:r>
        <w:rPr>
          <w:color w:val="0095DD"/>
          <w:u w:val="none"/>
          <w:bdr w:val="none" w:color="auto" w:sz="0" w:space="0"/>
        </w:rPr>
        <w:fldChar w:fldCharType="begin"/>
      </w:r>
      <w:r>
        <w:rPr>
          <w:color w:val="0095DD"/>
          <w:u w:val="none"/>
          <w:bdr w:val="none" w:color="auto" w:sz="0" w:space="0"/>
        </w:rPr>
        <w:instrText xml:space="preserve"> HYPERLINK "https://developer.mozilla.org/docs/MDN/About" </w:instrText>
      </w:r>
      <w:r>
        <w:rPr>
          <w:color w:val="0095DD"/>
          <w:u w:val="none"/>
          <w:bdr w:val="none" w:color="auto" w:sz="0" w:space="0"/>
        </w:rPr>
        <w:fldChar w:fldCharType="separate"/>
      </w:r>
      <w:r>
        <w:rPr>
          <w:rStyle w:val="12"/>
          <w:color w:val="0095DD"/>
          <w:u w:val="none"/>
          <w:bdr w:val="none" w:color="auto" w:sz="0" w:space="0"/>
        </w:rPr>
        <w:t>关于 MDN</w:t>
      </w:r>
      <w:r>
        <w:rPr>
          <w:color w:val="0095DD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630" w:hanging="75"/>
      </w:pPr>
      <w:r>
        <w:rPr>
          <w:color w:val="0095DD"/>
          <w:u w:val="none"/>
          <w:bdr w:val="none" w:color="auto" w:sz="0" w:space="0"/>
        </w:rPr>
        <w:fldChar w:fldCharType="begin"/>
      </w:r>
      <w:r>
        <w:rPr>
          <w:color w:val="0095DD"/>
          <w:u w:val="none"/>
          <w:bdr w:val="none" w:color="auto" w:sz="0" w:space="0"/>
        </w:rPr>
        <w:instrText xml:space="preserve"> HYPERLINK "https://www.mozilla.org/about/legal/terms/mozilla" </w:instrText>
      </w:r>
      <w:r>
        <w:rPr>
          <w:color w:val="0095DD"/>
          <w:u w:val="none"/>
          <w:bdr w:val="none" w:color="auto" w:sz="0" w:space="0"/>
        </w:rPr>
        <w:fldChar w:fldCharType="separate"/>
      </w:r>
      <w:r>
        <w:rPr>
          <w:rStyle w:val="12"/>
          <w:color w:val="0095DD"/>
          <w:u w:val="none"/>
          <w:bdr w:val="none" w:color="auto" w:sz="0" w:space="0"/>
        </w:rPr>
        <w:t>条款</w:t>
      </w:r>
      <w:r>
        <w:rPr>
          <w:color w:val="0095DD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630" w:hanging="75"/>
      </w:pPr>
      <w:r>
        <w:rPr>
          <w:color w:val="0095DD"/>
          <w:u w:val="none"/>
          <w:bdr w:val="none" w:color="auto" w:sz="0" w:space="0"/>
        </w:rPr>
        <w:fldChar w:fldCharType="begin"/>
      </w:r>
      <w:r>
        <w:rPr>
          <w:color w:val="0095DD"/>
          <w:u w:val="none"/>
          <w:bdr w:val="none" w:color="auto" w:sz="0" w:space="0"/>
        </w:rPr>
        <w:instrText xml:space="preserve"> HYPERLINK "https://www.mozilla.org/privacy/websites/" </w:instrText>
      </w:r>
      <w:r>
        <w:rPr>
          <w:color w:val="0095DD"/>
          <w:u w:val="none"/>
          <w:bdr w:val="none" w:color="auto" w:sz="0" w:space="0"/>
        </w:rPr>
        <w:fldChar w:fldCharType="separate"/>
      </w:r>
      <w:r>
        <w:rPr>
          <w:rStyle w:val="12"/>
          <w:color w:val="0095DD"/>
          <w:u w:val="none"/>
          <w:bdr w:val="none" w:color="auto" w:sz="0" w:space="0"/>
        </w:rPr>
        <w:t>隐私</w:t>
      </w:r>
      <w:r>
        <w:rPr>
          <w:color w:val="0095DD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630" w:hanging="75"/>
      </w:pPr>
      <w:r>
        <w:rPr>
          <w:color w:val="0095DD"/>
          <w:u w:val="none"/>
          <w:bdr w:val="none" w:color="auto" w:sz="0" w:space="0"/>
        </w:rPr>
        <w:fldChar w:fldCharType="begin"/>
      </w:r>
      <w:r>
        <w:rPr>
          <w:color w:val="0095DD"/>
          <w:u w:val="none"/>
          <w:bdr w:val="none" w:color="auto" w:sz="0" w:space="0"/>
        </w:rPr>
        <w:instrText xml:space="preserve"> HYPERLINK "https://www.mozilla.org/privacy/websites/" \l "cookies" </w:instrText>
      </w:r>
      <w:r>
        <w:rPr>
          <w:color w:val="0095DD"/>
          <w:u w:val="none"/>
          <w:bdr w:val="none" w:color="auto" w:sz="0" w:space="0"/>
        </w:rPr>
        <w:fldChar w:fldCharType="separate"/>
      </w:r>
      <w:r>
        <w:rPr>
          <w:rStyle w:val="12"/>
          <w:color w:val="0095DD"/>
          <w:u w:val="none"/>
          <w:bdr w:val="none" w:color="auto" w:sz="0" w:space="0"/>
        </w:rPr>
        <w:t>Cookie</w:t>
      </w:r>
      <w:r>
        <w:rPr>
          <w:color w:val="0095DD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630" w:hanging="75"/>
      </w:pPr>
      <w:r>
        <w:rPr>
          <w:color w:val="0095DD"/>
          <w:u w:val="none"/>
          <w:bdr w:val="none" w:color="auto" w:sz="0" w:space="0"/>
        </w:rPr>
        <w:fldChar w:fldCharType="begin"/>
      </w:r>
      <w:r>
        <w:rPr>
          <w:color w:val="0095DD"/>
          <w:u w:val="none"/>
          <w:bdr w:val="none" w:color="auto" w:sz="0" w:space="0"/>
        </w:rPr>
        <w:instrText xml:space="preserve"> HYPERLINK "https://github.com/mozilla/kuma" </w:instrText>
      </w:r>
      <w:r>
        <w:rPr>
          <w:color w:val="0095DD"/>
          <w:u w:val="none"/>
          <w:bdr w:val="none" w:color="auto" w:sz="0" w:space="0"/>
        </w:rPr>
        <w:fldChar w:fldCharType="separate"/>
      </w:r>
      <w:r>
        <w:rPr>
          <w:rStyle w:val="12"/>
          <w:color w:val="0095DD"/>
          <w:u w:val="none"/>
          <w:bdr w:val="none" w:color="auto" w:sz="0" w:space="0"/>
        </w:rPr>
        <w:t>贡献代码</w:t>
      </w:r>
      <w:r>
        <w:rPr>
          <w:color w:val="0095DD"/>
          <w:u w:val="none"/>
          <w:bdr w:val="none" w:color="auto" w:sz="0" w:space="0"/>
        </w:rPr>
        <w:fldChar w:fldCharType="end"/>
      </w:r>
    </w:p>
    <w:p>
      <w:pPr>
        <w:pStyle w:val="15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其他语言： </w:t>
      </w:r>
      <w:r>
        <w:rPr>
          <w:rFonts w:ascii="宋体" w:hAnsi="宋体" w:eastAsia="宋体" w:cs="宋体"/>
          <w:i w:val="0"/>
          <w:kern w:val="0"/>
          <w:sz w:val="24"/>
          <w:szCs w:val="24"/>
          <w:bdr w:val="none" w:color="auto" w:sz="0" w:space="0"/>
          <w:lang w:val="en-US" w:eastAsia="zh-CN" w:bidi="ar"/>
        </w:rPr>
        <w:t>                                                              </w:t>
      </w:r>
      <w:r>
        <w:rPr>
          <w:rFonts w:ascii="宋体" w:hAnsi="宋体" w:eastAsia="宋体" w:cs="宋体"/>
          <w:i w:val="0"/>
          <w:kern w:val="0"/>
          <w:sz w:val="24"/>
          <w:szCs w:val="24"/>
          <w:bdr w:val="none" w:color="auto" w:sz="0" w:space="0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16"/>
      </w:pPr>
      <w:r>
        <w:t>窗体底端</w:t>
      </w:r>
    </w:p>
    <w:p/>
    <w:sectPr>
      <w:pgSz w:w="15874" w:h="31181"/>
      <w:pgMar w:top="720" w:right="720" w:bottom="72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B4D7"/>
    <w:multiLevelType w:val="multilevel"/>
    <w:tmpl w:val="580DB4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0DB4E2"/>
    <w:multiLevelType w:val="multilevel"/>
    <w:tmpl w:val="580DB4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0DB4ED"/>
    <w:multiLevelType w:val="multilevel"/>
    <w:tmpl w:val="580DB4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0DB4F8"/>
    <w:multiLevelType w:val="multilevel"/>
    <w:tmpl w:val="580DB4F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0DB503"/>
    <w:multiLevelType w:val="multilevel"/>
    <w:tmpl w:val="580DB5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7140AE"/>
    <w:rsid w:val="19FC5716"/>
    <w:rsid w:val="420758B4"/>
    <w:rsid w:val="6F847C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TML Variable"/>
    <w:basedOn w:val="8"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styleId="13">
    <w:name w:val="HTML Code"/>
    <w:basedOn w:val="8"/>
    <w:uiPriority w:val="0"/>
    <w:rPr>
      <w:rFonts w:ascii="Courier New" w:hAnsi="Courier New"/>
      <w:sz w:val="20"/>
    </w:rPr>
  </w:style>
  <w:style w:type="paragraph" w:styleId="1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张志斌</cp:lastModifiedBy>
  <dcterms:modified xsi:type="dcterms:W3CDTF">2016-10-24T07:17:14Z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