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4"/>
          <w:szCs w:val="40"/>
          <w:lang w:val="ro-RO"/>
        </w:rPr>
      </w:pPr>
      <w:r>
        <w:rPr>
          <w:b/>
          <w:bCs/>
          <w:sz w:val="44"/>
          <w:szCs w:val="40"/>
          <w:lang w:val="ro-RO"/>
        </w:rPr>
      </w:r>
    </w:p>
    <w:p>
      <w:pPr>
        <w:pStyle w:val="Normal"/>
        <w:jc w:val="center"/>
        <w:rPr>
          <w:b/>
          <w:bCs/>
          <w:sz w:val="44"/>
          <w:szCs w:val="40"/>
          <w:lang w:val="ro-RO"/>
        </w:rPr>
      </w:pPr>
      <w:r>
        <w:rPr>
          <w:b/>
          <w:bCs/>
          <w:sz w:val="44"/>
          <w:szCs w:val="40"/>
          <w:lang w:val="ro-RO"/>
        </w:rPr>
        <w:t>PROIECT BAZE DE DATE</w:t>
      </w:r>
    </w:p>
    <w:p>
      <w:pPr>
        <w:pStyle w:val="Normal"/>
        <w:jc w:val="center"/>
        <w:rPr>
          <w:b/>
          <w:bCs/>
          <w:sz w:val="44"/>
          <w:szCs w:val="40"/>
          <w:lang w:val="ro-RO"/>
        </w:rPr>
      </w:pPr>
      <w:r>
        <w:rPr>
          <w:b/>
          <w:bCs/>
          <w:sz w:val="44"/>
          <w:szCs w:val="40"/>
          <w:lang w:val="ro-RO"/>
        </w:rPr>
      </w:r>
    </w:p>
    <w:p>
      <w:pPr>
        <w:pStyle w:val="Normal"/>
        <w:jc w:val="center"/>
        <w:rPr>
          <w:b/>
          <w:bCs/>
          <w:sz w:val="44"/>
          <w:szCs w:val="40"/>
          <w:lang w:val="ro-RO"/>
        </w:rPr>
      </w:pPr>
      <w:r>
        <w:rPr>
          <w:b/>
          <w:bCs/>
          <w:sz w:val="44"/>
          <w:szCs w:val="40"/>
          <w:lang w:val="ro-RO"/>
        </w:rPr>
      </w:r>
    </w:p>
    <w:p>
      <w:pPr>
        <w:pStyle w:val="Normal"/>
        <w:jc w:val="center"/>
        <w:rPr>
          <w:b/>
          <w:bCs/>
          <w:sz w:val="44"/>
          <w:szCs w:val="40"/>
          <w:lang w:val="ro-RO"/>
        </w:rPr>
      </w:pPr>
      <w:r>
        <w:rPr>
          <w:b/>
          <w:bCs/>
          <w:sz w:val="44"/>
          <w:szCs w:val="40"/>
          <w:lang w:val="ro-RO"/>
        </w:rPr>
      </w:r>
    </w:p>
    <w:p>
      <w:pPr>
        <w:pStyle w:val="Normal"/>
        <w:jc w:val="center"/>
        <w:rPr>
          <w:b/>
          <w:bCs/>
          <w:sz w:val="44"/>
          <w:szCs w:val="40"/>
          <w:lang w:val="ro-RO"/>
        </w:rPr>
      </w:pPr>
      <w:r>
        <w:rPr>
          <w:b/>
          <w:bCs/>
          <w:sz w:val="44"/>
          <w:szCs w:val="40"/>
          <w:lang w:val="ro-RO"/>
        </w:rPr>
      </w:r>
    </w:p>
    <w:p>
      <w:pPr>
        <w:pStyle w:val="Normal"/>
        <w:jc w:val="center"/>
        <w:rPr>
          <w:b/>
          <w:bCs/>
          <w:sz w:val="44"/>
          <w:szCs w:val="40"/>
          <w:lang w:val="ro-RO"/>
        </w:rPr>
      </w:pPr>
      <w:r>
        <w:rPr>
          <w:b/>
          <w:bCs/>
          <w:sz w:val="44"/>
          <w:szCs w:val="40"/>
          <w:lang w:val="ro-RO"/>
        </w:rPr>
      </w:r>
    </w:p>
    <w:p>
      <w:pPr>
        <w:pStyle w:val="Normal"/>
        <w:jc w:val="center"/>
        <w:rPr>
          <w:b/>
          <w:bCs/>
          <w:sz w:val="72"/>
          <w:szCs w:val="56"/>
          <w:lang w:val="ro-RO"/>
        </w:rPr>
      </w:pPr>
      <w:r>
        <w:rPr>
          <w:b/>
          <w:bCs/>
          <w:sz w:val="72"/>
          <w:szCs w:val="56"/>
          <w:lang w:val="ro-RO"/>
        </w:rPr>
        <w:t>TITLUL PROIECTULUI</w:t>
      </w:r>
    </w:p>
    <w:p>
      <w:pPr>
        <w:pStyle w:val="Normal"/>
        <w:jc w:val="center"/>
        <w:rPr>
          <w:b/>
          <w:bCs/>
          <w:sz w:val="72"/>
          <w:szCs w:val="56"/>
          <w:lang w:val="ro-RO"/>
        </w:rPr>
      </w:pPr>
      <w:r>
        <w:rPr>
          <w:b/>
          <w:bCs/>
          <w:sz w:val="72"/>
          <w:szCs w:val="56"/>
          <w:lang w:val="ro-RO"/>
        </w:rPr>
      </w:r>
    </w:p>
    <w:p>
      <w:pPr>
        <w:pStyle w:val="Normal"/>
        <w:jc w:val="center"/>
        <w:rPr>
          <w:b/>
          <w:bCs/>
          <w:sz w:val="72"/>
          <w:szCs w:val="56"/>
          <w:lang w:val="ro-RO"/>
        </w:rPr>
      </w:pPr>
      <w:r>
        <w:rPr>
          <w:b/>
          <w:bCs/>
          <w:sz w:val="72"/>
          <w:szCs w:val="56"/>
          <w:lang w:val="ro-RO"/>
        </w:rPr>
      </w:r>
    </w:p>
    <w:p>
      <w:pPr>
        <w:pStyle w:val="Normal"/>
        <w:jc w:val="center"/>
        <w:rPr>
          <w:b/>
          <w:bCs/>
          <w:sz w:val="72"/>
          <w:szCs w:val="56"/>
          <w:lang w:val="ro-RO"/>
        </w:rPr>
      </w:pPr>
      <w:r>
        <w:rPr>
          <w:b/>
          <w:bCs/>
          <w:sz w:val="72"/>
          <w:szCs w:val="56"/>
          <w:lang w:val="ro-RO"/>
        </w:rPr>
      </w:r>
    </w:p>
    <w:p>
      <w:pPr>
        <w:pStyle w:val="Normal"/>
        <w:jc w:val="start"/>
        <w:rPr>
          <w:b/>
          <w:bCs/>
          <w:sz w:val="32"/>
          <w:szCs w:val="28"/>
          <w:lang w:val="ro-RO"/>
        </w:rPr>
      </w:pPr>
      <w:r>
        <w:rPr>
          <w:b/>
          <w:bCs/>
          <w:sz w:val="72"/>
          <w:szCs w:val="56"/>
          <w:lang w:val="ro-RO"/>
        </w:rPr>
        <w:tab/>
        <w:tab/>
        <w:tab/>
        <w:tab/>
      </w:r>
      <w:r>
        <w:rPr>
          <w:b/>
          <w:bCs/>
          <w:sz w:val="52"/>
          <w:szCs w:val="48"/>
          <w:lang w:val="ro-RO"/>
        </w:rPr>
        <w:tab/>
      </w:r>
      <w:r>
        <w:rPr>
          <w:b/>
          <w:bCs/>
          <w:sz w:val="32"/>
          <w:szCs w:val="28"/>
          <w:lang w:val="ro-RO"/>
        </w:rPr>
        <w:t>STUDENT</w:t>
      </w:r>
      <w:r>
        <w:rPr>
          <w:b/>
          <w:bCs/>
          <w:sz w:val="32"/>
          <w:szCs w:val="28"/>
        </w:rPr>
        <w:t xml:space="preserve">: </w:t>
      </w:r>
      <w:r>
        <w:rPr>
          <w:b/>
          <w:bCs/>
          <w:sz w:val="32"/>
          <w:szCs w:val="28"/>
          <w:lang w:val="ro-RO"/>
        </w:rPr>
        <w:t>Lefterache Ștefan</w:t>
      </w:r>
    </w:p>
    <w:p>
      <w:pPr>
        <w:pStyle w:val="Normal"/>
        <w:jc w:val="start"/>
        <w:rPr>
          <w:b/>
          <w:bCs/>
          <w:sz w:val="32"/>
          <w:szCs w:val="28"/>
          <w:lang w:val="ro-RO"/>
        </w:rPr>
      </w:pPr>
      <w:r>
        <w:rPr>
          <w:b/>
          <w:bCs/>
          <w:sz w:val="32"/>
          <w:szCs w:val="28"/>
          <w:lang w:val="ro-RO"/>
        </w:rPr>
        <w:tab/>
        <w:tab/>
        <w:tab/>
        <w:tab/>
        <w:tab/>
        <w:t>GRUPA: 152</w:t>
      </w:r>
    </w:p>
    <w:p>
      <w:pPr>
        <w:pStyle w:val="Normal"/>
        <w:jc w:val="end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</w:r>
    </w:p>
    <w:p>
      <w:pPr>
        <w:pStyle w:val="Normal"/>
        <w:jc w:val="end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color w:themeColor="text1" w:val="000000"/>
            </w:rPr>
          </w:pPr>
          <w:r>
            <w:rPr>
              <w:color w:themeColor="text1" w:val="000000"/>
            </w:rPr>
            <w:t>Cuprins</w:t>
          </w:r>
        </w:p>
        <w:p>
          <w:pPr>
            <w:pStyle w:val="TOC1"/>
            <w:tabs>
              <w:tab w:val="clear" w:pos="720"/>
              <w:tab w:val="left" w:pos="440" w:leader="none"/>
              <w:tab w:val="right" w:pos="9350" w:leader="dot"/>
            </w:tabs>
            <w:rPr>
              <w:rFonts w:ascii="Aptos" w:hAnsi="Aptos" w:eastAsia="" w:asciiTheme="minorHAnsi" w:eastAsiaTheme="minorEastAsia" w:hAnsiTheme="minorHAnsi"/>
              <w:szCs w:val="24"/>
            </w:rPr>
          </w:pPr>
          <w:r>
            <w:fldChar w:fldCharType="begin"/>
          </w:r>
          <w:r>
            <w:rPr>
              <w:rStyle w:val="IndexLink"/>
              <w:vanish w:val="false"/>
              <w:webHidden/>
              <w:lang w:val="ro-RO"/>
            </w:rPr>
            <w:instrText xml:space="preserve"> TOC \z \o "1-3" \u \h</w:instrText>
          </w:r>
          <w:r>
            <w:rPr>
              <w:rStyle w:val="IndexLink"/>
              <w:vanish w:val="false"/>
              <w:webHidden/>
              <w:lang w:val="ro-RO"/>
            </w:rPr>
            <w:fldChar w:fldCharType="separate"/>
          </w:r>
          <w:hyperlink w:anchor="_Toc226402433">
            <w:r>
              <w:rPr>
                <w:rStyle w:val="IndexLink"/>
                <w:vanish w:val="false"/>
                <w:webHidden/>
                <w:lang w:val="ro-RO"/>
              </w:rPr>
              <w:t>1.</w:t>
            </w:r>
            <w:r>
              <w:rPr>
                <w:rStyle w:val="IndexLink"/>
                <w:rFonts w:eastAsia="" w:ascii="Aptos" w:hAnsi="Aptos" w:asciiTheme="minorHAnsi" w:eastAsiaTheme="minorEastAsia" w:hAnsiTheme="minorHAnsi"/>
                <w:szCs w:val="24"/>
              </w:rPr>
              <w:tab/>
            </w:r>
            <w:r>
              <w:rPr>
                <w:rStyle w:val="IndexLink"/>
                <w:lang w:val="ro-RO"/>
              </w:rPr>
              <w:t>Descrierea modelului real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_Toc226402433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350" w:leader="dot"/>
            </w:tabs>
            <w:rPr>
              <w:rFonts w:ascii="Aptos" w:hAnsi="Aptos" w:eastAsia="" w:asciiTheme="minorHAnsi" w:eastAsiaTheme="minorEastAsia" w:hAnsiTheme="minorHAnsi"/>
              <w:szCs w:val="24"/>
            </w:rPr>
          </w:pPr>
          <w:hyperlink w:anchor="_Toc226402434">
            <w:r>
              <w:rPr>
                <w:rStyle w:val="IndexLink"/>
                <w:vanish w:val="false"/>
                <w:webHidden/>
                <w:lang w:val="ro-RO"/>
              </w:rPr>
              <w:t>2.</w:t>
            </w:r>
            <w:r>
              <w:rPr>
                <w:rStyle w:val="IndexLink"/>
                <w:rFonts w:eastAsia="" w:ascii="Aptos" w:hAnsi="Aptos" w:asciiTheme="minorHAnsi" w:eastAsiaTheme="minorEastAsia" w:hAnsiTheme="minorHAnsi"/>
                <w:szCs w:val="24"/>
              </w:rPr>
              <w:tab/>
            </w:r>
            <w:r>
              <w:rPr>
                <w:rStyle w:val="IndexLink"/>
                <w:lang w:val="ro-RO"/>
              </w:rPr>
              <w:t>Prezentarea constrângerilor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_Toc226402434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350" w:leader="dot"/>
            </w:tabs>
            <w:rPr>
              <w:rFonts w:ascii="Aptos" w:hAnsi="Aptos" w:eastAsia="" w:asciiTheme="minorHAnsi" w:eastAsiaTheme="minorEastAsia" w:hAnsiTheme="minorHAnsi"/>
              <w:szCs w:val="24"/>
            </w:rPr>
          </w:pPr>
          <w:hyperlink w:anchor="_Toc226402435">
            <w:r>
              <w:rPr>
                <w:rStyle w:val="IndexLink"/>
                <w:vanish w:val="false"/>
                <w:webHidden/>
                <w:lang w:val="ro-RO"/>
              </w:rPr>
              <w:t>3.</w:t>
            </w:r>
            <w:r>
              <w:rPr>
                <w:rStyle w:val="IndexLink"/>
                <w:rFonts w:eastAsia="" w:ascii="Aptos" w:hAnsi="Aptos" w:asciiTheme="minorHAnsi" w:eastAsiaTheme="minorEastAsia" w:hAnsiTheme="minorHAnsi"/>
                <w:szCs w:val="24"/>
              </w:rPr>
              <w:tab/>
            </w:r>
            <w:r>
              <w:rPr>
                <w:rStyle w:val="IndexLink"/>
                <w:lang w:val="ro-RO"/>
              </w:rPr>
              <w:t>Proiectarea Diagramei Entitate-Relație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_Toc226402435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Aptos" w:hAnsi="Aptos" w:eastAsia="" w:asciiTheme="minorHAnsi" w:eastAsiaTheme="minorEastAsia" w:hAnsiTheme="minorHAnsi"/>
              <w:szCs w:val="24"/>
            </w:rPr>
          </w:pPr>
          <w:hyperlink w:anchor="_Toc226402436">
            <w:r>
              <w:rPr>
                <w:rStyle w:val="IndexLink"/>
                <w:vanish w:val="false"/>
                <w:webHidden/>
              </w:rPr>
              <w:t>3.1</w:t>
            </w:r>
            <w:r>
              <w:rPr>
                <w:rStyle w:val="IndexLink"/>
                <w:rFonts w:eastAsia="" w:ascii="Aptos" w:hAnsi="Aptos" w:asciiTheme="minorHAnsi" w:eastAsiaTheme="minorEastAsia" w:hAnsiTheme="minorHAnsi"/>
                <w:szCs w:val="24"/>
              </w:rPr>
              <w:tab/>
            </w:r>
            <w:r>
              <w:rPr>
                <w:rStyle w:val="IndexLink"/>
              </w:rPr>
              <w:t>Descrierea entităților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_Toc226402436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Aptos" w:hAnsi="Aptos" w:eastAsia="" w:asciiTheme="minorHAnsi" w:eastAsiaTheme="minorEastAsia" w:hAnsiTheme="minorHAnsi"/>
              <w:szCs w:val="24"/>
            </w:rPr>
          </w:pPr>
          <w:hyperlink w:anchor="_Toc226402437">
            <w:r>
              <w:rPr>
                <w:rStyle w:val="IndexLink"/>
                <w:vanish w:val="false"/>
                <w:webHidden/>
              </w:rPr>
              <w:t>3.2</w:t>
            </w:r>
            <w:r>
              <w:rPr>
                <w:rStyle w:val="IndexLink"/>
                <w:rFonts w:eastAsia="" w:ascii="Aptos" w:hAnsi="Aptos" w:asciiTheme="minorHAnsi" w:eastAsiaTheme="minorEastAsia" w:hAnsiTheme="minorHAnsi"/>
                <w:szCs w:val="24"/>
              </w:rPr>
              <w:tab/>
            </w:r>
            <w:r>
              <w:rPr>
                <w:rStyle w:val="IndexLink"/>
              </w:rPr>
              <w:t>Descrierea relațiilor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_Toc226402437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Aptos" w:hAnsi="Aptos" w:eastAsia="" w:asciiTheme="minorHAnsi" w:eastAsiaTheme="minorEastAsia" w:hAnsiTheme="minorHAnsi"/>
              <w:szCs w:val="24"/>
            </w:rPr>
          </w:pPr>
          <w:hyperlink w:anchor="_Toc226402438">
            <w:r>
              <w:rPr>
                <w:rStyle w:val="IndexLink"/>
                <w:vanish w:val="false"/>
                <w:webHidden/>
              </w:rPr>
              <w:t>3.3</w:t>
            </w:r>
            <w:r>
              <w:rPr>
                <w:rStyle w:val="IndexLink"/>
                <w:rFonts w:eastAsia="" w:ascii="Aptos" w:hAnsi="Aptos" w:asciiTheme="minorHAnsi" w:eastAsiaTheme="minorEastAsia" w:hAnsiTheme="minorHAnsi"/>
                <w:szCs w:val="24"/>
              </w:rPr>
              <w:tab/>
            </w:r>
            <w:r>
              <w:rPr>
                <w:rStyle w:val="IndexLink"/>
              </w:rPr>
              <w:t>Descrierea atributelor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_Toc226402438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350" w:leader="dot"/>
            </w:tabs>
            <w:rPr>
              <w:rFonts w:ascii="Aptos" w:hAnsi="Aptos" w:eastAsia="" w:asciiTheme="minorHAnsi" w:eastAsiaTheme="minorEastAsia" w:hAnsiTheme="minorHAnsi"/>
              <w:szCs w:val="24"/>
            </w:rPr>
          </w:pPr>
          <w:hyperlink w:anchor="_Toc226402439">
            <w:r>
              <w:rPr>
                <w:rStyle w:val="IndexLink"/>
                <w:vanish w:val="false"/>
                <w:webHidden/>
                <w:lang w:val="ro-RO"/>
              </w:rPr>
              <w:t>4.</w:t>
            </w:r>
            <w:r>
              <w:rPr>
                <w:rStyle w:val="IndexLink"/>
                <w:rFonts w:eastAsia="" w:ascii="Aptos" w:hAnsi="Aptos" w:asciiTheme="minorHAnsi" w:eastAsiaTheme="minorEastAsia" w:hAnsiTheme="minorHAnsi"/>
                <w:szCs w:val="24"/>
              </w:rPr>
              <w:tab/>
            </w:r>
            <w:r>
              <w:rPr>
                <w:rStyle w:val="IndexLink"/>
                <w:lang w:val="ro-RO"/>
              </w:rPr>
              <w:t>Transformarea Diagramei ER în Diagrama Conceptuală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_Toc226402439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350" w:leader="dot"/>
            </w:tabs>
            <w:rPr>
              <w:rFonts w:ascii="Aptos" w:hAnsi="Aptos" w:eastAsia="" w:asciiTheme="minorHAnsi" w:eastAsiaTheme="minorEastAsia" w:hAnsiTheme="minorHAnsi"/>
              <w:szCs w:val="24"/>
            </w:rPr>
          </w:pPr>
          <w:hyperlink w:anchor="_Toc226402440">
            <w:r>
              <w:rPr>
                <w:rStyle w:val="IndexLink"/>
                <w:vanish w:val="false"/>
                <w:webHidden/>
              </w:rPr>
              <w:t>5.</w:t>
            </w:r>
            <w:r>
              <w:rPr>
                <w:rStyle w:val="IndexLink"/>
                <w:rFonts w:eastAsia="" w:ascii="Aptos" w:hAnsi="Aptos" w:asciiTheme="minorHAnsi" w:eastAsiaTheme="minorEastAsia" w:hAnsiTheme="minorHAnsi"/>
                <w:szCs w:val="24"/>
              </w:rPr>
              <w:tab/>
            </w:r>
            <w:r>
              <w:rPr>
                <w:rStyle w:val="IndexLink"/>
              </w:rPr>
              <w:t>Scheme relaționale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_Toc226402440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350" w:leader="dot"/>
            </w:tabs>
            <w:rPr>
              <w:rFonts w:ascii="Aptos" w:hAnsi="Aptos" w:eastAsia="" w:asciiTheme="minorHAnsi" w:eastAsiaTheme="minorEastAsia" w:hAnsiTheme="minorHAnsi"/>
              <w:szCs w:val="24"/>
            </w:rPr>
          </w:pPr>
          <w:hyperlink w:anchor="_Toc226402441">
            <w:r>
              <w:rPr>
                <w:rStyle w:val="IndexLink"/>
                <w:vanish w:val="false"/>
                <w:webHidden/>
              </w:rPr>
              <w:t>6.</w:t>
            </w:r>
            <w:r>
              <w:rPr>
                <w:rStyle w:val="IndexLink"/>
                <w:rFonts w:eastAsia="" w:ascii="Aptos" w:hAnsi="Aptos" w:asciiTheme="minorHAnsi" w:eastAsiaTheme="minorEastAsia" w:hAnsiTheme="minorHAnsi"/>
                <w:szCs w:val="24"/>
              </w:rPr>
              <w:tab/>
            </w:r>
            <w:r>
              <w:rPr>
                <w:rStyle w:val="IndexLink"/>
              </w:rPr>
              <w:t>Crearea tabelelor în SQL și inserarea datelor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_Toc226402441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Aptos" w:hAnsi="Aptos" w:eastAsia="" w:asciiTheme="minorHAnsi" w:eastAsiaTheme="minorEastAsia" w:hAnsiTheme="minorHAnsi"/>
              <w:szCs w:val="24"/>
            </w:rPr>
          </w:pPr>
          <w:hyperlink w:anchor="_Toc226402442">
            <w:r>
              <w:rPr>
                <w:rStyle w:val="IndexLink"/>
                <w:vanish w:val="false"/>
                <w:webHidden/>
              </w:rPr>
              <w:t>6.1</w:t>
            </w:r>
            <w:r>
              <w:rPr>
                <w:rStyle w:val="IndexLink"/>
                <w:rFonts w:eastAsia="" w:ascii="Aptos" w:hAnsi="Aptos" w:asciiTheme="minorHAnsi" w:eastAsiaTheme="minorEastAsia" w:hAnsiTheme="minorHAnsi"/>
                <w:szCs w:val="24"/>
              </w:rPr>
              <w:tab/>
            </w:r>
            <w:r>
              <w:rPr>
                <w:rStyle w:val="IndexLink"/>
              </w:rPr>
              <w:t>Crearea tabelelor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_Toc226402442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Aptos" w:hAnsi="Aptos" w:eastAsia="" w:asciiTheme="minorHAnsi" w:eastAsiaTheme="minorEastAsia" w:hAnsiTheme="minorHAnsi"/>
              <w:szCs w:val="24"/>
            </w:rPr>
          </w:pPr>
          <w:hyperlink w:anchor="_Toc226402443">
            <w:r>
              <w:rPr>
                <w:rStyle w:val="IndexLink"/>
                <w:vanish w:val="false"/>
                <w:webHidden/>
              </w:rPr>
              <w:t>6.2</w:t>
            </w:r>
            <w:r>
              <w:rPr>
                <w:rStyle w:val="IndexLink"/>
                <w:rFonts w:eastAsia="" w:ascii="Aptos" w:hAnsi="Aptos" w:asciiTheme="minorHAnsi" w:eastAsiaTheme="minorEastAsia" w:hAnsiTheme="minorHAnsi"/>
                <w:szCs w:val="24"/>
              </w:rPr>
              <w:tab/>
            </w:r>
            <w:r>
              <w:rPr>
                <w:rStyle w:val="IndexLink"/>
              </w:rPr>
              <w:t>Inserarea datelor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_Toc226402443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jc w:val="start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 xml:space="preserve">  </w:t>
      </w:r>
    </w:p>
    <w:p>
      <w:pPr>
        <w:pStyle w:val="Normal"/>
        <w:jc w:val="start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</w:r>
    </w:p>
    <w:p>
      <w:pPr>
        <w:pStyle w:val="Normal"/>
        <w:jc w:val="start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</w:r>
    </w:p>
    <w:p>
      <w:pPr>
        <w:pStyle w:val="Normal"/>
        <w:jc w:val="start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</w:r>
    </w:p>
    <w:p>
      <w:pPr>
        <w:pStyle w:val="Normal"/>
        <w:jc w:val="start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</w:r>
    </w:p>
    <w:p>
      <w:pPr>
        <w:pStyle w:val="Normal"/>
        <w:jc w:val="start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</w:r>
    </w:p>
    <w:p>
      <w:pPr>
        <w:pStyle w:val="Normal"/>
        <w:jc w:val="start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</w:r>
    </w:p>
    <w:p>
      <w:pPr>
        <w:pStyle w:val="Normal"/>
        <w:jc w:val="start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</w:r>
    </w:p>
    <w:p>
      <w:pPr>
        <w:pStyle w:val="Normal"/>
        <w:jc w:val="start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</w:r>
    </w:p>
    <w:p>
      <w:pPr>
        <w:pStyle w:val="Heading1"/>
        <w:numPr>
          <w:ilvl w:val="0"/>
          <w:numId w:val="2"/>
        </w:numPr>
        <w:rPr>
          <w:lang w:val="ro-RO"/>
        </w:rPr>
      </w:pPr>
      <w:bookmarkStart w:id="0" w:name="_Toc226402433"/>
      <w:r>
        <w:rPr>
          <w:lang w:val="ro-RO"/>
        </w:rPr>
        <w:t>Descrierea modelului real</w:t>
      </w:r>
      <w:bookmarkEnd w:id="0"/>
    </w:p>
    <w:p>
      <w:pPr>
        <w:pStyle w:val="Normal"/>
        <w:rPr/>
      </w:pPr>
      <w:r>
        <w:rPr/>
        <w:t>Descrieți modelul real, utilitatea acestuia și regulile de funcționare. Descrieti în limbaj natural modelul real împreună cu toate regulile de funcționare.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Modelul real ales reprezintă un Sistem de Management al unei </w:t>
      </w:r>
      <w:r>
        <w:rPr>
          <w:b/>
          <w:bCs/>
          <w:i w:val="false"/>
          <w:iCs w:val="false"/>
        </w:rPr>
        <w:t>Clinici Medicale</w:t>
      </w:r>
      <w:r>
        <w:rPr/>
        <w:t xml:space="preserve">. Acest sistem este esențial pentru digitalizarea și eficientizarea activității dintr-o unitate spitalicească sau clinică, având rolul de a gestiona informații despre departamente (secții), infrastructură (cabinete), resursa umană (medici) și beneficiarii serviciilor (pacienți).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Utilitatea bazei de date constă în evidența precisă a actului medical: de la crearea dosarului pacientului și înregistrarea asigurării de sănătate, până la planificarea programărilor pentru diverse servicii medicale și eliberarea rețetelor.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Reguli de funcționare:</w:t>
      </w:r>
    </w:p>
    <w:p>
      <w:pPr>
        <w:pStyle w:val="Normal"/>
        <w:rPr/>
      </w:pPr>
      <w:r>
        <w:rPr/>
        <w:t>- Clinica este împărțită în mai multe Secții (ex. Cardiologie, Pediatrie).</w:t>
      </w:r>
    </w:p>
    <w:p>
      <w:pPr>
        <w:pStyle w:val="Normal"/>
        <w:rPr/>
      </w:pPr>
      <w:r>
        <w:rPr/>
        <w:t>- Fiecare Secție coordonează unul sau mai multe Cabinete (un cabinet nu poate exista independent de o secție).</w:t>
      </w:r>
    </w:p>
    <w:p>
      <w:pPr>
        <w:pStyle w:val="Normal"/>
        <w:rPr/>
      </w:pPr>
      <w:r>
        <w:rPr/>
        <w:t>- Persoanele din sistem sunt de două tipuri principale: Medici și Pacienți. Toți au date comune (CNP, Nume), dar și date specifice.</w:t>
      </w:r>
    </w:p>
    <w:p>
      <w:pPr>
        <w:pStyle w:val="Normal"/>
        <w:rPr/>
      </w:pPr>
      <w:r>
        <w:rPr/>
        <w:t>- Un Medic este repartizat într-un Cabinet.</w:t>
      </w:r>
    </w:p>
    <w:p>
      <w:pPr>
        <w:pStyle w:val="Normal"/>
        <w:rPr/>
      </w:pPr>
      <w:r>
        <w:rPr/>
        <w:t>- Fiecare Pacient are un Dosar Medical unic (relație de 1 la 1).</w:t>
      </w:r>
    </w:p>
    <w:p>
      <w:pPr>
        <w:pStyle w:val="Normal"/>
        <w:rPr/>
      </w:pPr>
      <w:r>
        <w:rPr/>
        <w:t>- Un Pacient poate fi afiliat la o singură companie de Asigurări, dar o companie acoperă mai mulți pacienți.</w:t>
      </w:r>
    </w:p>
    <w:p>
      <w:pPr>
        <w:pStyle w:val="Normal"/>
        <w:rPr/>
      </w:pPr>
      <w:r>
        <w:rPr/>
        <w:t>- Activitatea principală este „Programarea”. Aceasta implică 3 entități: un Medic consultă un Pacient, prestând un anumit Serviciu Medical la o dată și oră stabilite.</w:t>
      </w:r>
    </w:p>
    <w:p>
      <w:pPr>
        <w:pStyle w:val="Normal"/>
        <w:rPr/>
      </w:pPr>
      <w:r>
        <w:rPr/>
        <w:t>- În urma unui consult, un Medic poate elibera o Rețetă unui Pacient.</w:t>
      </w:r>
    </w:p>
    <w:p>
      <w:pPr>
        <w:pStyle w:val="Normal"/>
        <w:rPr/>
      </w:pPr>
      <w:r>
        <w:rPr/>
        <w:t>- O Rețetă poate conține mai multe Medicamente, iar un Medicament se poate regăsi pe mai multe Rețete (relație Many-to-Many).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ro-RO"/>
        </w:rPr>
      </w:pPr>
      <w:r>
        <w:rPr>
          <w:lang w:val="ro-RO"/>
        </w:rPr>
      </w:r>
    </w:p>
    <w:p>
      <w:pPr>
        <w:pStyle w:val="Heading1"/>
        <w:numPr>
          <w:ilvl w:val="0"/>
          <w:numId w:val="2"/>
        </w:numPr>
        <w:rPr>
          <w:lang w:val="ro-RO"/>
        </w:rPr>
      </w:pPr>
      <w:bookmarkStart w:id="1" w:name="_Toc226402434"/>
      <w:r>
        <w:rPr>
          <w:lang w:val="ro-RO"/>
        </w:rPr>
        <w:t>Prezentarea constrângerilor</w:t>
      </w:r>
      <w:bookmarkEnd w:id="1"/>
    </w:p>
    <w:p>
      <w:pPr>
        <w:pStyle w:val="Normal"/>
        <w:rPr/>
      </w:pPr>
      <w:r>
        <w:rPr/>
        <w:t>Prezentați constrângerile (restricții, reguli) impuse asupra modelului. Descrieți constrângerile impuse asupra modelului, luând în considerare cardinalitățile.</w:t>
      </w:r>
    </w:p>
    <w:p>
      <w:pPr>
        <w:pStyle w:val="Normal"/>
        <w:spacing w:before="0" w:after="283"/>
        <w:rPr/>
      </w:pPr>
      <w:r>
        <w:rPr/>
      </w:r>
    </w:p>
    <w:p>
      <w:pPr>
        <w:pStyle w:val="BodyText"/>
        <w:rPr/>
      </w:pPr>
      <w:r>
        <w:rPr/>
        <w:t>Constrângerile care guvernează acest model asigură integritatea datelor, după cum urmează: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Constrângeri de cheie primară (PRIMARY KEY): Entitățile independente, precum Sectii, Persoane, Servicii_Medicale, au un identificator unic.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Constrângeri de entitate dependentă: Cabinete este o entitate slabă, identificatorul ei (ID_Sectie, Numar_Cabinet) fiind compus și depinzând de cheia primară a secției. Un cabinet nu se poate crea dacă secția nu există.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Constrângeri de unicitate (UNIQUE): "Cod_Parafa" pentru Medici și "CNP_Pacient" în Dosare_Medicale (pentru a asigura relația strictă 1:1). De asemenea, un medic nu poate avea două Programări programate la aceeași Dată și Oră.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Constrângeri Check (CHECK): Valoarea "Pret" pentru Servicii și Medicamente trebuie să fie strict pozitivă (&gt;0). CNP-ul introdus în tabelul Persoane trebuie să aibă exact 13 caractere. Statusul unei programări poate fi doar 'Programat', 'Finalizat' sau 'Anulat'.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Constrângeri de tip Not Null (NOT NULL): Atribute esențiale precum Numele, Prenumele, Denumirea Serviciului, Data_Ora programării trebuie obligatoriu completate.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>Cardinalități: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ind w:hanging="283" w:start="1418"/>
        <w:rPr/>
      </w:pPr>
      <w:r>
        <w:rPr/>
        <w:t>O secție poate avea M cabinete (1:M).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ind w:hanging="283" w:start="1418"/>
        <w:rPr/>
      </w:pPr>
      <w:r>
        <w:rPr/>
        <w:t>Un pacient deține obligatoriu 1 dosar medical, și un dosar aparține unui singur pacient (1:1).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ind w:hanging="283" w:start="1418"/>
        <w:rPr/>
      </w:pPr>
      <w:r>
        <w:rPr/>
        <w:t>O rețetă conține N medicamente, un medicament e pe M rețete (M:N).</w:t>
      </w:r>
    </w:p>
    <w:p>
      <w:pPr>
        <w:pStyle w:val="BodyText"/>
        <w:rPr/>
      </w:pPr>
      <w:r>
        <w:rPr/>
      </w:r>
    </w:p>
    <w:p>
      <w:pPr>
        <w:pStyle w:val="Normal"/>
        <w:rPr>
          <w:lang w:val="ro-RO"/>
        </w:rPr>
      </w:pPr>
      <w:r>
        <w:rPr>
          <w:lang w:val="ro-RO"/>
        </w:rPr>
        <w:tab/>
      </w:r>
    </w:p>
    <w:p>
      <w:pPr>
        <w:pStyle w:val="Heading1"/>
        <w:numPr>
          <w:ilvl w:val="0"/>
          <w:numId w:val="2"/>
        </w:numPr>
        <w:rPr>
          <w:lang w:val="ro-RO"/>
        </w:rPr>
      </w:pPr>
      <w:bookmarkStart w:id="2" w:name="_Toc226402435"/>
      <w:r>
        <w:rPr>
          <w:lang w:val="ro-RO"/>
        </w:rPr>
        <w:t>Proiectarea Diagramei Entitate-Relație</w:t>
      </w:r>
      <w:bookmarkEnd w:id="2"/>
    </w:p>
    <w:p>
      <w:pPr>
        <w:pStyle w:val="Normal"/>
        <w:rPr/>
      </w:pPr>
      <w:r>
        <w:rPr/>
        <w:tab/>
        <w:t>Proiectați Diagrama Entitate-Relație, pe baza căreia veți rezolva exercițiile următoare.</w:t>
      </w:r>
    </w:p>
    <w:p>
      <w:pPr>
        <w:pStyle w:val="Rubrica"/>
        <w:rPr/>
      </w:pPr>
      <w:r>
        <w:rPr/>
        <w:tab/>
        <w:t xml:space="preserve">[Se atașează imaginea] 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r>
        <w:rPr/>
        <w:t xml:space="preserve"> </w:t>
      </w:r>
      <w:bookmarkStart w:id="3" w:name="_Toc226402436"/>
      <w:r>
        <w:rPr/>
        <w:t>Descrierea entităților</w:t>
      </w:r>
      <w:bookmarkEnd w:id="3"/>
    </w:p>
    <w:p>
      <w:pPr>
        <w:pStyle w:val="Normal"/>
        <w:rPr/>
      </w:pPr>
      <w:r>
        <w:rPr/>
        <w:tab/>
        <w:t>Descrieți, la alegere, o entitate independentă, una dependentă și o subentitate, incluzând precizarea cheii primare.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0"/>
        </w:numPr>
        <w:spacing w:before="0" w:after="283"/>
        <w:ind w:hanging="0" w:start="1443"/>
        <w:contextualSpacing w:val="false"/>
        <w:rPr/>
      </w:pPr>
      <w:r>
        <w:rPr/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 xml:space="preserve">Entitate Independentă: </w:t>
      </w:r>
      <w:r>
        <w:rPr>
          <w:b/>
          <w:bCs/>
        </w:rPr>
        <w:t>SECTII</w:t>
      </w:r>
      <w:r>
        <w:rPr/>
        <w:t xml:space="preserve"> = Există prin ea însăși în sistem. Cheia ei primară este </w:t>
      </w:r>
      <w:r>
        <w:rPr>
          <w:rFonts w:ascii="Liberation Mono" w:hAnsi="Liberation Mono"/>
        </w:rPr>
        <w:t>ID_Sectie</w:t>
      </w:r>
      <w:r>
        <w:rPr/>
        <w:t>.</w:t>
      </w:r>
    </w:p>
    <w:p>
      <w:pPr>
        <w:pStyle w:val="BodyText"/>
        <w:numPr>
          <w:ilvl w:val="0"/>
          <w:numId w:val="6"/>
        </w:numPr>
        <w:rPr/>
      </w:pPr>
      <w:r>
        <w:rPr/>
        <w:t xml:space="preserve">Entitate Dependentă: </w:t>
      </w:r>
      <w:r>
        <w:rPr>
          <w:b/>
          <w:bCs/>
        </w:rPr>
        <w:t>CABINETE</w:t>
      </w:r>
      <w:r>
        <w:rPr/>
        <w:t xml:space="preserve"> = Nu are un identificator propriu suficient pentru a exista singură, ea „aparține” de o Secție. Cheia ei primară este compusă din cheia secției și un număr local: </w:t>
      </w:r>
      <w:r>
        <w:rPr>
          <w:rFonts w:ascii="Liberation Mono" w:hAnsi="Liberation Mono"/>
        </w:rPr>
        <w:t>(ID_Sectie, Numar_Cabinet)</w:t>
      </w:r>
      <w:r>
        <w:rPr/>
        <w:t>.</w:t>
      </w:r>
    </w:p>
    <w:p>
      <w:pPr>
        <w:pStyle w:val="BodyText"/>
        <w:numPr>
          <w:ilvl w:val="0"/>
          <w:numId w:val="6"/>
        </w:numPr>
        <w:rPr/>
      </w:pPr>
      <w:r>
        <w:rPr/>
        <w:t xml:space="preserve">Subentitate: </w:t>
      </w:r>
      <w:r>
        <w:rPr>
          <w:b/>
          <w:bCs/>
        </w:rPr>
        <w:t>MEDICI</w:t>
      </w:r>
      <w:r>
        <w:rPr/>
        <w:t xml:space="preserve"> = Este o specializare a super-tipului PERSOANE. Moștenește atributele generale (Nume, Prenume) de la persoană, iar cheia ei primară </w:t>
      </w:r>
      <w:r>
        <w:rPr>
          <w:rFonts w:ascii="Liberation Mono" w:hAnsi="Liberation Mono"/>
        </w:rPr>
        <w:t>CNP</w:t>
      </w:r>
      <w:r>
        <w:rPr/>
        <w:t xml:space="preserve"> este în același timp și cheie străină către tabelul PERSOANE.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r>
        <w:rPr/>
        <w:t xml:space="preserve"> </w:t>
      </w:r>
      <w:bookmarkStart w:id="4" w:name="_Toc226402437"/>
      <w:r>
        <w:rPr/>
        <w:t>Descrierea relațiilor</w:t>
      </w:r>
      <w:bookmarkEnd w:id="4"/>
    </w:p>
    <w:p>
      <w:pPr>
        <w:pStyle w:val="Normal"/>
        <w:rPr/>
      </w:pPr>
      <w:r>
        <w:rPr/>
        <w:tab/>
        <w:t>Descrieți relațiile, incluzând precizarea cardinalității acestora. O să se descrie, la alegere, o relație many-to-many, o relație de tip 3, o relație one-to-one și o relație one-to-many.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One-to-One (1:1): </w:t>
      </w:r>
      <w:r>
        <w:rPr>
          <w:b/>
          <w:bCs/>
        </w:rPr>
        <w:t xml:space="preserve">PACIENTI_asociat_DOSARE_MEDICALE = </w:t>
      </w:r>
      <w:r>
        <w:rPr/>
        <w:t>Un pacient are un singur dosar, un dosar este specific unui singur pacient. (Cardinalitate: Pacienti(1,1) - Dosare(1,1)).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One-to-Many (1:N): </w:t>
      </w:r>
      <w:r>
        <w:rPr>
          <w:b/>
          <w:bCs/>
        </w:rPr>
        <w:t>SECTII_angajeaza_MEDICI</w:t>
      </w:r>
      <w:r>
        <w:rPr>
          <w:b w:val="false"/>
          <w:bCs w:val="false"/>
        </w:rPr>
        <w:t xml:space="preserve"> = </w:t>
      </w:r>
      <w:r>
        <w:rPr/>
        <w:t>O secție angajează mai mulți medici, dar un medic aparține de o singură secție. (Cardinalitate: Sectie(1,N) - Medic(1,1)).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Many-to-Many (M:N): </w:t>
      </w:r>
      <w:r>
        <w:rPr>
          <w:b/>
          <w:bCs/>
        </w:rPr>
        <w:t>RETETE_prescriere_MEDICAMENTE</w:t>
      </w:r>
      <w:r>
        <w:rPr/>
        <w:t xml:space="preserve"> = O rețetă prescrie mai multe medicamente, un medicament apare pe mai multe rețete. (Cardinalitate: Reteta(1,N) - Medicament(1,M)).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Tip 3: </w:t>
      </w:r>
      <w:r>
        <w:rPr>
          <w:b/>
          <w:bCs/>
        </w:rPr>
        <w:t xml:space="preserve">MEDICI_programeaza_PACIENTI_cu_SERVICII_MEDICALE = </w:t>
      </w:r>
      <w:r>
        <w:rPr/>
        <w:t>Un medic la o anumită dată consultă un anumit pacient pentru un anumit serviciu.</w:t>
      </w:r>
    </w:p>
    <w:p>
      <w:pPr>
        <w:pStyle w:val="ListParagraph"/>
        <w:numPr>
          <w:ilvl w:val="0"/>
          <w:numId w:val="0"/>
        </w:numPr>
        <w:ind w:hanging="0" w:start="144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r>
        <w:rPr/>
        <w:t xml:space="preserve"> </w:t>
      </w:r>
      <w:bookmarkStart w:id="5" w:name="_Toc226402438"/>
      <w:r>
        <w:rPr/>
        <w:t>Descrierea atributelor</w:t>
      </w:r>
      <w:bookmarkEnd w:id="5"/>
    </w:p>
    <w:p>
      <w:pPr>
        <w:pStyle w:val="Normal"/>
        <w:rPr/>
      </w:pPr>
      <w:r>
        <w:rPr/>
        <w:tab/>
        <w:t>Descrieți atributele, incluzând tipul de date și eventualele constrângeri, valori implicite, valori posibile ale atributelor. Descrieți, la alegere, atributele unei entități independente, atributele unei subentități și atributele unei relații.</w:t>
      </w:r>
    </w:p>
    <w:p>
      <w:pPr>
        <w:pStyle w:val="Normal"/>
        <w:rPr/>
      </w:pPr>
      <w:r>
        <w:rPr/>
        <w:tab/>
      </w:r>
    </w:p>
    <w:p>
      <w:pPr>
        <w:pStyle w:val="ListParagraph"/>
        <w:numPr>
          <w:ilvl w:val="0"/>
          <w:numId w:val="4"/>
        </w:numPr>
        <w:rPr/>
      </w:pPr>
      <w:r>
        <w:rPr/>
        <w:t>Atributele unei entități independente (SECTII):</w:t>
      </w:r>
    </w:p>
    <w:p>
      <w:pPr>
        <w:pStyle w:val="ListParagraph"/>
        <w:numPr>
          <w:ilvl w:val="1"/>
          <w:numId w:val="4"/>
        </w:numPr>
        <w:rPr/>
      </w:pPr>
      <w:r>
        <w:rPr>
          <w:b/>
          <w:bCs/>
        </w:rPr>
        <w:t>ID_Sectie =</w:t>
      </w:r>
      <w:r>
        <w:rPr/>
        <w:t xml:space="preserve"> Numeric(4), cheie primară.</w:t>
      </w:r>
    </w:p>
    <w:p>
      <w:pPr>
        <w:pStyle w:val="ListParagraph"/>
        <w:numPr>
          <w:ilvl w:val="1"/>
          <w:numId w:val="4"/>
        </w:numPr>
        <w:rPr/>
      </w:pPr>
      <w:r>
        <w:rPr>
          <w:b/>
          <w:bCs/>
        </w:rPr>
        <w:t>Nume_Sectie</w:t>
      </w:r>
      <w:r>
        <w:rPr/>
        <w:t xml:space="preserve"> = Șir de caractere (VARCHAR2(50)), NOT NULL, numele secției.</w:t>
      </w:r>
    </w:p>
    <w:p>
      <w:pPr>
        <w:pStyle w:val="ListParagraph"/>
        <w:numPr>
          <w:ilvl w:val="1"/>
          <w:numId w:val="4"/>
        </w:numPr>
        <w:rPr/>
      </w:pPr>
      <w:r>
        <w:rPr>
          <w:b/>
          <w:bCs/>
        </w:rPr>
        <w:t>Etaj</w:t>
      </w:r>
      <w:r>
        <w:rPr/>
        <w:t xml:space="preserve"> = Numeric(2), etajul la care este situată secția.</w:t>
      </w:r>
    </w:p>
    <w:p>
      <w:pPr>
        <w:pStyle w:val="ListParagraph"/>
        <w:numPr>
          <w:ilvl w:val="0"/>
          <w:numId w:val="4"/>
        </w:numPr>
        <w:rPr/>
      </w:pPr>
      <w:r>
        <w:rPr/>
        <w:t>Atributele unei subentități (MEDICI):</w:t>
      </w:r>
    </w:p>
    <w:p>
      <w:pPr>
        <w:pStyle w:val="ListParagraph"/>
        <w:numPr>
          <w:ilvl w:val="1"/>
          <w:numId w:val="4"/>
        </w:numPr>
        <w:rPr/>
      </w:pPr>
      <w:r>
        <w:rPr>
          <w:b/>
          <w:bCs/>
        </w:rPr>
        <w:t>CNP</w:t>
      </w:r>
      <w:r>
        <w:rPr>
          <w:b w:val="false"/>
          <w:bCs w:val="false"/>
        </w:rPr>
        <w:t xml:space="preserve"> =</w:t>
      </w:r>
      <w:r>
        <w:rPr/>
        <w:t xml:space="preserve"> VARCHAR2(13), cheie primară și externă.</w:t>
      </w:r>
    </w:p>
    <w:p>
      <w:pPr>
        <w:pStyle w:val="ListParagraph"/>
        <w:numPr>
          <w:ilvl w:val="1"/>
          <w:numId w:val="4"/>
        </w:numPr>
        <w:rPr/>
      </w:pPr>
      <w:r>
        <w:rPr>
          <w:b/>
          <w:bCs/>
        </w:rPr>
        <w:t>Cod_Parafa</w:t>
      </w:r>
      <w:r>
        <w:rPr/>
        <w:t xml:space="preserve"> = VARCHAR2(10), UNIQUE, NOT NULL, TODO.</w:t>
      </w:r>
    </w:p>
    <w:p>
      <w:pPr>
        <w:pStyle w:val="ListParagraph"/>
        <w:numPr>
          <w:ilvl w:val="1"/>
          <w:numId w:val="4"/>
        </w:numPr>
        <w:rPr/>
      </w:pPr>
      <w:r>
        <w:rPr>
          <w:b/>
          <w:bCs/>
        </w:rPr>
        <w:t>Specializare</w:t>
      </w:r>
      <w:r>
        <w:rPr/>
        <w:t xml:space="preserve"> = VARCHAR2(50), NOT NULL, specializarea medicului.</w:t>
      </w:r>
    </w:p>
    <w:p>
      <w:pPr>
        <w:pStyle w:val="ListParagraph"/>
        <w:numPr>
          <w:ilvl w:val="1"/>
          <w:numId w:val="4"/>
        </w:numPr>
        <w:bidi w:val="0"/>
        <w:rPr/>
      </w:pPr>
      <w:r>
        <w:rPr>
          <w:b/>
          <w:bCs/>
        </w:rPr>
        <w:t>ID_Sectie</w:t>
      </w:r>
      <w:r>
        <w:rPr/>
        <w:t xml:space="preserve"> = NUMBER(4), TODO.</w:t>
      </w:r>
    </w:p>
    <w:p>
      <w:pPr>
        <w:pStyle w:val="ListParagraph"/>
        <w:numPr>
          <w:ilvl w:val="1"/>
          <w:numId w:val="4"/>
        </w:numPr>
        <w:rPr/>
      </w:pPr>
      <w:r>
        <w:rPr>
          <w:b/>
          <w:bCs/>
        </w:rPr>
        <w:t>Numar_Cabinet</w:t>
      </w:r>
      <w:r>
        <w:rPr/>
        <w:t xml:space="preserve"> = NUMBER(3), TODO.</w:t>
      </w:r>
    </w:p>
    <w:p>
      <w:pPr>
        <w:pStyle w:val="ListParagraph"/>
        <w:numPr>
          <w:ilvl w:val="0"/>
          <w:numId w:val="4"/>
        </w:numPr>
        <w:rPr/>
      </w:pPr>
      <w:r>
        <w:rPr/>
        <w:t>Atributele unei relații (Programari):</w:t>
      </w:r>
    </w:p>
    <w:p>
      <w:pPr>
        <w:pStyle w:val="ListParagraph"/>
        <w:numPr>
          <w:ilvl w:val="1"/>
          <w:numId w:val="4"/>
        </w:numPr>
        <w:rPr/>
      </w:pPr>
      <w:r>
        <w:rPr>
          <w:b/>
          <w:bCs/>
        </w:rPr>
        <w:t>ID_Programare</w:t>
      </w:r>
      <w:r>
        <w:rPr/>
        <w:t xml:space="preserve"> = Numeric(8), cheie primară.</w:t>
      </w:r>
    </w:p>
    <w:p>
      <w:pPr>
        <w:pStyle w:val="ListParagraph"/>
        <w:numPr>
          <w:ilvl w:val="1"/>
          <w:numId w:val="4"/>
        </w:numPr>
        <w:bidi w:val="0"/>
        <w:rPr/>
      </w:pPr>
      <w:r>
        <w:rPr>
          <w:b/>
          <w:bCs/>
        </w:rPr>
        <w:t>CNP_Medic</w:t>
      </w:r>
      <w:r>
        <w:rPr/>
        <w:t xml:space="preserve"> = VARCHAR2(13) NOT NULL, CNP-ul medicului asociat.</w:t>
      </w:r>
    </w:p>
    <w:p>
      <w:pPr>
        <w:pStyle w:val="ListParagraph"/>
        <w:numPr>
          <w:ilvl w:val="1"/>
          <w:numId w:val="4"/>
        </w:numPr>
        <w:bidi w:val="0"/>
        <w:rPr/>
      </w:pPr>
      <w:r>
        <w:rPr>
          <w:b/>
          <w:bCs/>
        </w:rPr>
        <w:t>CNP_Pacient</w:t>
      </w:r>
      <w:r>
        <w:rPr/>
        <w:t xml:space="preserve"> = VARCHAR2(13) NOT NULL, CNP-ul pacientului asociat.</w:t>
      </w:r>
    </w:p>
    <w:p>
      <w:pPr>
        <w:pStyle w:val="ListParagraph"/>
        <w:numPr>
          <w:ilvl w:val="1"/>
          <w:numId w:val="4"/>
        </w:numPr>
        <w:bidi w:val="0"/>
        <w:rPr/>
      </w:pPr>
      <w:r>
        <w:rPr>
          <w:b/>
          <w:bCs/>
        </w:rPr>
        <w:t>ID_Serviciu</w:t>
      </w:r>
      <w:r>
        <w:rPr/>
        <w:t xml:space="preserve"> = NUMBER(4) NOT NULL.</w:t>
      </w:r>
    </w:p>
    <w:p>
      <w:pPr>
        <w:pStyle w:val="ListParagraph"/>
        <w:numPr>
          <w:ilvl w:val="1"/>
          <w:numId w:val="4"/>
        </w:numPr>
        <w:rPr/>
      </w:pPr>
      <w:r>
        <w:rPr>
          <w:b/>
          <w:bCs/>
        </w:rPr>
        <w:t>Data_Ora</w:t>
      </w:r>
      <w:r>
        <w:rPr>
          <w:b w:val="false"/>
          <w:bCs w:val="false"/>
        </w:rPr>
        <w:t xml:space="preserve"> = </w:t>
      </w:r>
      <w:r>
        <w:rPr/>
        <w:t>Data Calendaristică și Timp (TIMESTAMP), NOT NULL.</w:t>
      </w:r>
    </w:p>
    <w:p>
      <w:pPr>
        <w:pStyle w:val="ListParagraph"/>
        <w:numPr>
          <w:ilvl w:val="1"/>
          <w:numId w:val="4"/>
        </w:numPr>
        <w:rPr/>
      </w:pPr>
      <w:r>
        <w:rPr>
          <w:b/>
          <w:bCs/>
        </w:rPr>
        <w:t xml:space="preserve">Status </w:t>
      </w:r>
      <w:r>
        <w:rPr/>
        <w:t>= VARCHAR2(20), Valoare implicită (DEFAULT) 'Programat', Restricție (CHECK In 'Programat', 'Finalizat', 'Anulat').</w:t>
      </w:r>
    </w:p>
    <w:p>
      <w:pPr>
        <w:pStyle w:val="Heading1"/>
        <w:rPr/>
      </w:pPr>
      <w:r>
        <w:rPr/>
      </w:r>
    </w:p>
    <w:p>
      <w:pPr>
        <w:pStyle w:val="Heading1"/>
        <w:numPr>
          <w:ilvl w:val="0"/>
          <w:numId w:val="2"/>
        </w:numPr>
        <w:rPr>
          <w:lang w:val="ro-RO"/>
        </w:rPr>
      </w:pPr>
      <w:bookmarkStart w:id="6" w:name="_Toc226402439"/>
      <w:r>
        <w:rPr>
          <w:lang w:val="ro-RO"/>
        </w:rPr>
        <w:t>Transformarea Diagramei ER în Diagramă Conceptuală</w:t>
      </w:r>
      <w:bookmarkEnd w:id="6"/>
    </w:p>
    <w:p>
      <w:pPr>
        <w:pStyle w:val="Normal"/>
        <w:rPr/>
      </w:pPr>
      <w:r>
        <w:rPr/>
        <w:tab/>
        <w:t>Transformați Diagrama Entitate-Relație în Diagramă Conceptuală.</w:t>
      </w:r>
    </w:p>
    <w:p>
      <w:pPr>
        <w:pStyle w:val="Rubrica"/>
        <w:rPr/>
      </w:pPr>
      <w:r>
        <w:rPr/>
        <w:tab/>
        <w:t xml:space="preserve">[Se atașează imaginea] 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7" w:name="_Toc226402440"/>
      <w:r>
        <w:rPr/>
        <w:t>Scheme relaționale</w:t>
      </w:r>
      <w:bookmarkEnd w:id="7"/>
    </w:p>
    <w:p>
      <w:pPr>
        <w:pStyle w:val="BodyText"/>
        <w:numPr>
          <w:ilvl w:val="0"/>
          <w:numId w:val="7"/>
        </w:numPr>
        <w:rPr/>
      </w:pPr>
      <w:r>
        <w:rPr/>
        <w:t>Pentru un tabel independent (SECTII): Sectii (ID_Sectie, Nume_Sectie, Etaj) </w:t>
      </w:r>
      <w:r>
        <w:rPr>
          <w:i/>
        </w:rPr>
        <w:t>Cheie primară:</w:t>
      </w:r>
      <w:r>
        <w:rPr/>
        <w:t xml:space="preserve"> ID_Sectie</w:t>
      </w:r>
    </w:p>
    <w:p>
      <w:pPr>
        <w:pStyle w:val="BodyText"/>
        <w:numPr>
          <w:ilvl w:val="0"/>
          <w:numId w:val="7"/>
        </w:numPr>
        <w:rPr/>
      </w:pPr>
      <w:r>
        <w:rPr/>
        <w:t>Pentru un subtabel (MEDICI): Medici (CNP, Cod_Parafa, Specializare, ID_Sectie, Numar_Cabinet) </w:t>
      </w:r>
      <w:r>
        <w:rPr>
          <w:i/>
        </w:rPr>
        <w:t>Cheie primară:</w:t>
      </w:r>
      <w:r>
        <w:rPr/>
        <w:t xml:space="preserve"> CNP </w:t>
      </w:r>
      <w:r>
        <w:rPr>
          <w:i/>
        </w:rPr>
        <w:t>Cheie externă:</w:t>
      </w:r>
      <w:r>
        <w:rPr/>
        <w:t xml:space="preserve"> CNP (către Persoane), (ID_Sectie, Numar_Cabinet) (către Cabinete)</w:t>
      </w:r>
    </w:p>
    <w:p>
      <w:pPr>
        <w:pStyle w:val="BodyText"/>
        <w:numPr>
          <w:ilvl w:val="0"/>
          <w:numId w:val="7"/>
        </w:numPr>
        <w:rPr/>
      </w:pPr>
      <w:r>
        <w:rPr/>
        <w:t>Pentru un tabel asociativ (DETALII_RETETA - provenit din relația M:N): Detalii_Reteta (ID_Reteta, ID_Medicament, Cantitate, Dozaj) </w:t>
      </w:r>
      <w:r>
        <w:rPr>
          <w:i/>
        </w:rPr>
        <w:t>Cheie primară:</w:t>
      </w:r>
      <w:r>
        <w:rPr/>
        <w:t xml:space="preserve"> (ID_Reteta, ID_Medicament) </w:t>
      </w:r>
      <w:r>
        <w:rPr>
          <w:i/>
        </w:rPr>
        <w:t>Chei externe:</w:t>
      </w:r>
      <w:r>
        <w:rPr/>
        <w:t xml:space="preserve"> ID_Reteta (către Retete), ID_Medicament (către Medicamente)</w:t>
      </w:r>
    </w:p>
    <w:p>
      <w:pPr>
        <w:pStyle w:val="BodyText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8" w:name="_Toc226402441"/>
      <w:r>
        <w:rPr/>
        <w:t>Crearea tabelelor în SQL și inserarea datelor</w:t>
      </w:r>
      <w:bookmarkEnd w:id="8"/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r>
        <w:rPr/>
        <w:t xml:space="preserve"> </w:t>
      </w:r>
      <w:bookmarkStart w:id="9" w:name="_Toc226402442"/>
      <w:r>
        <w:rPr/>
        <w:t>Crearea tabelelor</w:t>
      </w:r>
      <w:bookmarkEnd w:id="9"/>
    </w:p>
    <w:p>
      <w:pPr>
        <w:pStyle w:val="Normal"/>
        <w:rPr/>
      </w:pPr>
      <w:r>
        <w:rPr/>
        <w:tab/>
        <w:t xml:space="preserve">Se specifică numele tabelului și se adauga un screenshot din IDE cu tot codul. La fel se procedează pentru toate tabelele. 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r>
        <w:rPr/>
        <w:t xml:space="preserve"> </w:t>
      </w:r>
      <w:bookmarkStart w:id="10" w:name="_Toc226402443"/>
      <w:r>
        <w:rPr/>
        <w:t>Inserarea datelor</w:t>
      </w:r>
      <w:bookmarkEnd w:id="10"/>
    </w:p>
    <w:p>
      <w:pPr>
        <w:pStyle w:val="Normal"/>
        <w:rPr/>
      </w:pPr>
      <w:r>
        <w:rPr/>
        <w:tab/>
        <w:t xml:space="preserve">Se specifică numele tabelului pentru care se inserează datele, după care se atașează screenshot din IDE cu tot codul.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948466477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948466477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1800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2160" w:hanging="72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2880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3240" w:hanging="108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3960" w:hanging="144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4320" w:hanging="144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5040" w:hanging="180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443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3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3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3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3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3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3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3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3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443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3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3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3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3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3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3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3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3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800"/>
        </w:tabs>
        <w:ind w:start="180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520"/>
        </w:tabs>
        <w:ind w:start="2520" w:hanging="36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2880" w:hanging="360"/>
      </w:pPr>
      <w:rPr/>
    </w:lvl>
    <w:lvl w:ilvl="5">
      <w:start w:val="1"/>
      <w:numFmt w:val="decimal"/>
      <w:lvlText w:val="%6."/>
      <w:lvlJc w:val="start"/>
      <w:pPr>
        <w:tabs>
          <w:tab w:val="num" w:pos="3240"/>
        </w:tabs>
        <w:ind w:start="3240" w:hanging="360"/>
      </w:pPr>
      <w:rPr/>
    </w:lvl>
    <w:lvl w:ilvl="6">
      <w:start w:val="1"/>
      <w:numFmt w:val="decimal"/>
      <w:lvlText w:val="%7."/>
      <w:lvlJc w:val="start"/>
      <w:pPr>
        <w:tabs>
          <w:tab w:val="num" w:pos="3600"/>
        </w:tabs>
        <w:ind w:start="3600" w:hanging="360"/>
      </w:pPr>
      <w:rPr/>
    </w:lvl>
    <w:lvl w:ilvl="7">
      <w:start w:val="1"/>
      <w:numFmt w:val="decimal"/>
      <w:lvlText w:val="%8."/>
      <w:lvlJc w:val="start"/>
      <w:pPr>
        <w:tabs>
          <w:tab w:val="num" w:pos="3960"/>
        </w:tabs>
        <w:ind w:start="3960" w:hanging="360"/>
      </w:pPr>
      <w:rPr/>
    </w:lvl>
    <w:lvl w:ilvl="8">
      <w:start w:val="1"/>
      <w:numFmt w:val="decimal"/>
      <w:lvlText w:val="%9."/>
      <w:lvlJc w:val="start"/>
      <w:pPr>
        <w:tabs>
          <w:tab w:val="num" w:pos="4320"/>
        </w:tabs>
        <w:ind w:start="432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45b9a"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Aptos" w:cs="" w:cstheme="minorBidi" w:eastAsiaTheme="minorHAnsi"/>
      <w:color w:val="auto"/>
      <w:kern w:val="2"/>
      <w:sz w:val="24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c3e70"/>
    <w:pPr>
      <w:keepNext w:val="true"/>
      <w:keepLines/>
      <w:outlineLvl w:val="0"/>
    </w:pPr>
    <w:rPr>
      <w:rFonts w:eastAsia="" w:cs="" w:cstheme="majorBidi" w:eastAsiaTheme="majorEastAsia"/>
      <w:b/>
      <w:color w:themeColor="text1" w:val="000000"/>
      <w:sz w:val="28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c3e70"/>
    <w:pPr>
      <w:outlineLvl w:val="1"/>
    </w:pPr>
    <w:rPr/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c3e70"/>
    <w:pPr>
      <w:outlineLvl w:val="2"/>
    </w:pPr>
    <w:rPr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107c"/>
    <w:pPr>
      <w:keepNext w:val="true"/>
      <w:keepLines/>
      <w:spacing w:lineRule="auto" w:line="288" w:before="80" w:after="0"/>
      <w:outlineLvl w:val="3"/>
    </w:pPr>
    <w:rPr>
      <w:rFonts w:eastAsia="" w:cs="" w:cstheme="majorBidi" w:eastAsiaTheme="majorEastAsia"/>
      <w:b/>
      <w:color w:val="145E3E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7a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7a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7a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7a9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7a9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4Char" w:customStyle="1">
    <w:name w:val="Heading 4 Char"/>
    <w:basedOn w:val="DefaultParagraphFont"/>
    <w:link w:val="Heading4"/>
    <w:uiPriority w:val="9"/>
    <w:qFormat/>
    <w:rsid w:val="00be107c"/>
    <w:rPr>
      <w:rFonts w:ascii="Times New Roman" w:hAnsi="Times New Roman" w:eastAsia="" w:cs="" w:cstheme="majorBidi" w:eastAsiaTheme="majorEastAsia"/>
      <w:b/>
      <w:color w:val="145E3E"/>
      <w:sz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c3e70"/>
    <w:rPr>
      <w:rFonts w:ascii="Times New Roman" w:hAnsi="Times New Roman" w:eastAsia="" w:cs="" w:cstheme="majorBidi" w:eastAsiaTheme="majorEastAsia"/>
      <w:b/>
      <w:color w:themeColor="text1" w:val="000000"/>
      <w:sz w:val="28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c3e70"/>
    <w:rPr>
      <w:rFonts w:ascii="Times New Roman" w:hAnsi="Times New Roman" w:eastAsia="" w:cs="" w:cstheme="majorBidi" w:eastAsiaTheme="majorEastAsia"/>
      <w:b/>
      <w:color w:themeColor="text1" w:val="000000"/>
      <w:sz w:val="28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c3e70"/>
    <w:rPr>
      <w:rFonts w:ascii="Times New Roman" w:hAnsi="Times New Roman" w:eastAsia="" w:cs="" w:cstheme="majorBidi" w:eastAsiaTheme="majorEastAsia"/>
      <w:b/>
      <w:color w:themeColor="text1" w:val="000000"/>
      <w:sz w:val="28"/>
      <w:szCs w:val="40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e67a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e67a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e67a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e67a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e67a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e67a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e67a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e67a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e67a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e67a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e67a9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e2079e"/>
    <w:rPr>
      <w:color w:themeColor="hyperlink" w:val="467886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2079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2079e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6b636b"/>
    <w:rPr>
      <w:color w:val="605E5C"/>
      <w:shd w:fill="E1DFDD" w:val="clear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4f792b"/>
    <w:rPr>
      <w:rFonts w:ascii="Consolas" w:hAnsi="Consolas"/>
      <w:sz w:val="20"/>
      <w:szCs w:val="20"/>
    </w:rPr>
  </w:style>
  <w:style w:type="character" w:styleId="CodeChar" w:customStyle="1">
    <w:name w:val="Code Char"/>
    <w:basedOn w:val="DefaultParagraphFont"/>
    <w:link w:val="Code"/>
    <w:qFormat/>
    <w:rsid w:val="00d23ac3"/>
    <w:rPr>
      <w:rFonts w:ascii="Courier New" w:hAnsi="Courier New" w:cs="Courier New"/>
      <w:sz w:val="24"/>
    </w:rPr>
  </w:style>
  <w:style w:type="character" w:styleId="HTMLCode">
    <w:name w:val="HTML Code"/>
    <w:basedOn w:val="DefaultParagraphFont"/>
    <w:uiPriority w:val="99"/>
    <w:semiHidden/>
    <w:unhideWhenUsed/>
    <w:qFormat/>
    <w:rsid w:val="00f133b2"/>
    <w:rPr>
      <w:rFonts w:ascii="Courier New" w:hAnsi="Courier New" w:eastAsia="Times New Roman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b559c6"/>
    <w:rPr>
      <w:color w:val="666666"/>
    </w:rPr>
  </w:style>
  <w:style w:type="character" w:styleId="Emphasis">
    <w:name w:val="Emphasis"/>
    <w:basedOn w:val="DefaultParagraphFont"/>
    <w:uiPriority w:val="20"/>
    <w:qFormat/>
    <w:rsid w:val="009961b2"/>
    <w:rPr>
      <w:i/>
      <w:iCs/>
    </w:rPr>
  </w:style>
  <w:style w:type="character" w:styleId="Strong">
    <w:name w:val="Strong"/>
    <w:basedOn w:val="DefaultParagraphFont"/>
    <w:uiPriority w:val="22"/>
    <w:qFormat/>
    <w:rsid w:val="00b76dab"/>
    <w:rPr>
      <w:b/>
      <w:bCs/>
    </w:rPr>
  </w:style>
  <w:style w:type="character" w:styleId="FootnoteCharacters">
    <w:name w:val="Footnote Characters"/>
    <w:uiPriority w:val="99"/>
    <w:semiHidden/>
    <w:unhideWhenUsed/>
    <w:qFormat/>
    <w:rsid w:val="00247f26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247f26"/>
    <w:rPr>
      <w:rFonts w:ascii="Times New Roman" w:hAnsi="Times New Roman" w:eastAsia="Times New Roman" w:cs="Times New Roman"/>
      <w:kern w:val="0"/>
      <w:sz w:val="20"/>
      <w:szCs w:val="20"/>
      <w14:ligatures w14:val="none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ae67a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7a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7a9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qFormat/>
    <w:rsid w:val="00a62590"/>
    <w:pPr>
      <w:numPr>
        <w:ilvl w:val="0"/>
        <w:numId w:val="1"/>
      </w:numPr>
      <w:spacing w:before="0" w:after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e6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2079e"/>
    <w:pPr>
      <w:spacing w:before="240" w:after="0"/>
      <w:outlineLvl w:val="9"/>
    </w:pPr>
    <w:rPr>
      <w:rFonts w:ascii="Aptos Display" w:hAnsi="Aptos Display" w:asciiTheme="majorHAnsi" w:hAnsiTheme="majorHAnsi"/>
      <w:color w:themeColor="accent1" w:themeShade="bf" w:val="0F4761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2079e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e2079e"/>
    <w:pPr>
      <w:spacing w:before="0" w:after="100"/>
      <w:ind w:start="22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2079e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e2079e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e2079e"/>
    <w:pPr>
      <w:spacing w:before="0" w:after="100"/>
      <w:ind w:start="440"/>
    </w:pPr>
    <w:rPr/>
  </w:style>
  <w:style w:type="paragraph" w:styleId="TOC4">
    <w:name w:val="toc 4"/>
    <w:basedOn w:val="Normal"/>
    <w:next w:val="Normal"/>
    <w:autoRedefine/>
    <w:uiPriority w:val="39"/>
    <w:unhideWhenUsed/>
    <w:rsid w:val="006b636b"/>
    <w:pPr>
      <w:spacing w:lineRule="auto" w:line="278" w:before="0" w:after="100"/>
      <w:ind w:start="720"/>
    </w:pPr>
    <w:rPr>
      <w:rFonts w:ascii="Aptos" w:hAnsi="Aptos" w:eastAsia="" w:asciiTheme="minorHAnsi" w:eastAsiaTheme="minorEastAsia" w:hAnsiTheme="minorHAnsi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6b636b"/>
    <w:pPr>
      <w:spacing w:lineRule="auto" w:line="278" w:before="0" w:after="100"/>
      <w:ind w:start="960"/>
    </w:pPr>
    <w:rPr>
      <w:rFonts w:ascii="Aptos" w:hAnsi="Aptos" w:eastAsia="" w:asciiTheme="minorHAnsi" w:eastAsiaTheme="minorEastAsia" w:hAnsiTheme="minorHAnsi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6b636b"/>
    <w:pPr>
      <w:spacing w:lineRule="auto" w:line="278" w:before="0" w:after="100"/>
      <w:ind w:start="1200"/>
    </w:pPr>
    <w:rPr>
      <w:rFonts w:ascii="Aptos" w:hAnsi="Aptos" w:eastAsia="" w:asciiTheme="minorHAnsi" w:eastAsiaTheme="minorEastAsia" w:hAnsiTheme="minorHAnsi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6b636b"/>
    <w:pPr>
      <w:spacing w:lineRule="auto" w:line="278" w:before="0" w:after="100"/>
      <w:ind w:start="1440"/>
    </w:pPr>
    <w:rPr>
      <w:rFonts w:ascii="Aptos" w:hAnsi="Aptos" w:eastAsia="" w:asciiTheme="minorHAnsi" w:eastAsiaTheme="minorEastAsia" w:hAnsiTheme="minorHAnsi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6b636b"/>
    <w:pPr>
      <w:spacing w:lineRule="auto" w:line="278" w:before="0" w:after="100"/>
      <w:ind w:start="1680"/>
    </w:pPr>
    <w:rPr>
      <w:rFonts w:ascii="Aptos" w:hAnsi="Aptos" w:eastAsia="" w:asciiTheme="minorHAnsi" w:eastAsiaTheme="minorEastAsia" w:hAnsiTheme="minorHAnsi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6b636b"/>
    <w:pPr>
      <w:spacing w:lineRule="auto" w:line="278" w:before="0" w:after="100"/>
      <w:ind w:start="1920"/>
    </w:pPr>
    <w:rPr>
      <w:rFonts w:ascii="Aptos" w:hAnsi="Aptos" w:eastAsia="" w:asciiTheme="minorHAnsi" w:eastAsiaTheme="minorEastAsia" w:hAnsiTheme="minorHAnsi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cd6bd5"/>
    <w:pPr/>
    <w:rPr>
      <w:rFonts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4f792b"/>
    <w:pPr>
      <w:spacing w:lineRule="auto" w:line="240"/>
    </w:pPr>
    <w:rPr>
      <w:rFonts w:ascii="Consolas" w:hAnsi="Consolas"/>
      <w:sz w:val="20"/>
      <w:szCs w:val="20"/>
    </w:rPr>
  </w:style>
  <w:style w:type="paragraph" w:styleId="Code" w:customStyle="1">
    <w:name w:val="Code"/>
    <w:basedOn w:val="Normal"/>
    <w:link w:val="CodeChar"/>
    <w:qFormat/>
    <w:rsid w:val="00d23ac3"/>
    <w:pPr>
      <w:spacing w:lineRule="auto" w:line="240"/>
    </w:pPr>
    <w:rPr>
      <w:rFonts w:ascii="Courier New" w:hAnsi="Courier New" w:cs="Courier New"/>
    </w:rPr>
  </w:style>
  <w:style w:type="paragraph" w:styleId="NoSpacing">
    <w:name w:val="No Spacing"/>
    <w:basedOn w:val="Normal"/>
    <w:uiPriority w:val="1"/>
    <w:qFormat/>
    <w:rsid w:val="00247f26"/>
    <w:pPr>
      <w:spacing w:lineRule="auto" w:line="240"/>
      <w:ind w:start="720"/>
    </w:pPr>
    <w:rPr>
      <w:rFonts w:ascii="Courier New" w:hAnsi="Courier New" w:eastAsia="Courier New" w:cs="Courier New"/>
      <w:color w:val="0000CC"/>
      <w:sz w:val="20"/>
      <w:szCs w:val="20"/>
    </w:rPr>
  </w:style>
  <w:style w:type="paragraph" w:styleId="Strong1" w:customStyle="1">
    <w:name w:val="Strong1"/>
    <w:qFormat/>
    <w:rsid w:val="00247f26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en-US" w:bidi="ar-SA"/>
      <w14:ligatures w14:val="none"/>
    </w:rPr>
  </w:style>
  <w:style w:type="paragraph" w:styleId="FootnoteText">
    <w:name w:val="footnote text"/>
    <w:link w:val="FootnoteTextChar"/>
    <w:uiPriority w:val="99"/>
    <w:semiHidden/>
    <w:unhideWhenUsed/>
    <w:rsid w:val="00247f26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  <w14:ligatures w14:val="none"/>
    </w:rPr>
  </w:style>
  <w:style w:type="paragraph" w:styleId="Rubrica" w:customStyle="1">
    <w:name w:val="Rubrica"/>
    <w:basedOn w:val="Normal"/>
    <w:autoRedefine/>
    <w:qFormat/>
    <w:rsid w:val="00d23ac3"/>
    <w:pPr/>
    <w:rPr>
      <w:rFonts w:eastAsia="Courier New" w:cs="Courier New"/>
      <w:color w:val="EE0000"/>
      <w:szCs w:val="20"/>
    </w:rPr>
  </w:style>
  <w:style w:type="paragraph" w:styleId="Default" w:customStyle="1">
    <w:name w:val="Default"/>
    <w:qFormat/>
    <w:rsid w:val="003c3e70"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" w:cs="Arial" w:eastAsiaTheme="minorEastAsia"/>
      <w:color w:val="000000"/>
      <w:kern w:val="0"/>
      <w:sz w:val="24"/>
      <w:szCs w:val="24"/>
      <w:lang w:val="en-US" w:eastAsia="en-US" w:bidi="ar-SA"/>
      <w14:ligatures w14:val="non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1709c9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93a1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-Accent6">
    <w:name w:val="Grid Table 1 Light Accent 6"/>
    <w:basedOn w:val="TableNormal"/>
    <w:uiPriority w:val="46"/>
    <w:rsid w:val="00e93a1c"/>
    <w:pPr>
      <w:spacing w:after="0"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ListTable1Light-Accent6">
    <w:name w:val="List Table 1 Light Accent 6"/>
    <w:basedOn w:val="TableNormal"/>
    <w:uiPriority w:val="46"/>
    <w:rsid w:val="00e93a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DD873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8DD873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PlainTable5">
    <w:name w:val="Plain Table 5"/>
    <w:basedOn w:val="TableNormal"/>
    <w:uiPriority w:val="45"/>
    <w:rsid w:val="00e93a1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e93a1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93a1c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BB794-1A35-46F4-86E4-01C76A704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6311</TotalTime>
  <Application>LibreOffice/26.2.1.2$Linux_X86_64 LibreOffice_project/620$Build-2</Application>
  <AppVersion>15.0000</AppVersion>
  <Pages>7</Pages>
  <Words>1064</Words>
  <Characters>6633</Characters>
  <CharactersWithSpaces>7595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2026-02-03T16:09:00Z</dcterms:created>
  <dc:creator>Cezara Benegui</dc:creator>
  <dc:description/>
  <dc:language>en-US</dc:language>
  <cp:lastModifiedBy/>
  <cp:lastPrinted>2026-02-08T12:49:00Z</cp:lastPrinted>
  <dcterms:modified xsi:type="dcterms:W3CDTF">2026-05-04T14:21:29Z</dcterms:modified>
  <cp:revision>235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