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6C51" w:rsidRDefault="00A4265D">
      <w:r>
        <w:t>prueba</w:t>
      </w:r>
      <w:bookmarkStart w:id="0" w:name="_GoBack"/>
      <w:bookmarkEnd w:id="0"/>
    </w:p>
    <w:sectPr w:rsidR="00086C5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265D"/>
    <w:rsid w:val="00086C51"/>
    <w:rsid w:val="00A42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Pablo Alarcón</dc:creator>
  <cp:lastModifiedBy>Pablo Alarcón</cp:lastModifiedBy>
  <cp:revision>1</cp:revision>
  <cp:lastPrinted>2017-04-24T21:08:00Z</cp:lastPrinted>
  <dcterms:created xsi:type="dcterms:W3CDTF">2017-04-24T21:07:00Z</dcterms:created>
  <dcterms:modified xsi:type="dcterms:W3CDTF">2017-04-24T21:09:00Z</dcterms:modified>
</cp:coreProperties>
</file>