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1F52D" w14:textId="77777777" w:rsidR="00F92F84" w:rsidRDefault="00000000">
      <w:pPr>
        <w:pStyle w:val="a8"/>
        <w:widowControl/>
        <w:jc w:val="center"/>
        <w:rPr>
          <w:rFonts w:ascii="黑体" w:eastAsia="黑体" w:hAnsi="黑体" w:cs="黑体" w:hint="eastAsia"/>
          <w:b/>
          <w:bCs/>
          <w:color w:val="404040"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color w:val="404040"/>
          <w:sz w:val="36"/>
          <w:szCs w:val="36"/>
        </w:rPr>
        <w:t>目录</w:t>
      </w:r>
    </w:p>
    <w:sdt>
      <w:sdtPr>
        <w:rPr>
          <w:rFonts w:ascii="宋体" w:hAnsi="宋体"/>
          <w:sz w:val="21"/>
        </w:rPr>
        <w:id w:val="147476841"/>
        <w15:color w:val="DBDBDB"/>
        <w:docPartObj>
          <w:docPartGallery w:val="Table of Contents"/>
          <w:docPartUnique/>
        </w:docPartObj>
      </w:sdtPr>
      <w:sdtContent>
        <w:p w14:paraId="0447AB10" w14:textId="77777777" w:rsidR="00F92F84" w:rsidRDefault="00000000">
          <w:pPr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14:paraId="4C7A294D" w14:textId="77777777" w:rsidR="00F92F84" w:rsidRDefault="00000000">
          <w:pPr>
            <w:pStyle w:val="TOC1"/>
            <w:tabs>
              <w:tab w:val="right" w:leader="dot" w:pos="8306"/>
            </w:tabs>
            <w:rPr>
              <w:rFonts w:hint="eastAsia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24496" w:history="1">
            <w:r>
              <w:rPr>
                <w:rFonts w:ascii="黑体" w:eastAsia="黑体" w:hAnsi="黑体" w:cs="微软雅黑" w:hint="eastAsia"/>
                <w:szCs w:val="36"/>
              </w:rPr>
              <w:t>SuperMap杯第二十一届高校GIS大赛</w:t>
            </w:r>
            <w:r>
              <w:tab/>
            </w:r>
            <w:r>
              <w:fldChar w:fldCharType="begin"/>
            </w:r>
            <w:r>
              <w:instrText xml:space="preserve"> PAGEREF _Toc24496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58F5A6C" w14:textId="77777777" w:rsidR="00F92F84" w:rsidRDefault="00000000">
          <w:pPr>
            <w:pStyle w:val="TOC1"/>
            <w:tabs>
              <w:tab w:val="right" w:leader="dot" w:pos="8306"/>
            </w:tabs>
            <w:rPr>
              <w:rFonts w:hint="eastAsia"/>
            </w:rPr>
          </w:pPr>
          <w:hyperlink w:anchor="_Toc8136" w:history="1">
            <w:r>
              <w:rPr>
                <w:rFonts w:hint="eastAsia"/>
              </w:rPr>
              <w:t>1 系统环境准备</w:t>
            </w:r>
            <w:r>
              <w:tab/>
            </w:r>
            <w:r>
              <w:fldChar w:fldCharType="begin"/>
            </w:r>
            <w:r>
              <w:instrText xml:space="preserve"> PAGEREF _Toc8136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78CA6D7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1881" w:history="1">
            <w:r>
              <w:rPr>
                <w:rFonts w:hint="eastAsia"/>
              </w:rPr>
              <w:t>1.1GIS服务器准备</w:t>
            </w:r>
            <w:r>
              <w:tab/>
            </w:r>
            <w:r>
              <w:fldChar w:fldCharType="begin"/>
            </w:r>
            <w:r>
              <w:instrText xml:space="preserve"> PAGEREF _Toc1881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9E97C7F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29326" w:history="1">
            <w:r>
              <w:rPr>
                <w:rFonts w:hint="eastAsia"/>
              </w:rPr>
              <w:t>1.2前端环境准备</w:t>
            </w:r>
            <w:r>
              <w:tab/>
            </w:r>
            <w:r>
              <w:fldChar w:fldCharType="begin"/>
            </w:r>
            <w:r>
              <w:instrText xml:space="preserve"> PAGEREF _Toc29326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D59C750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16098" w:history="1">
            <w:r>
              <w:rPr>
                <w:rFonts w:hint="eastAsia"/>
              </w:rPr>
              <w:t>1.3后端环境准备</w:t>
            </w:r>
            <w:r>
              <w:tab/>
            </w:r>
            <w:r>
              <w:fldChar w:fldCharType="begin"/>
            </w:r>
            <w:r>
              <w:instrText xml:space="preserve"> PAGEREF _Toc16098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8402439" w14:textId="77777777" w:rsidR="00F92F84" w:rsidRDefault="00000000">
          <w:pPr>
            <w:pStyle w:val="TOC3"/>
            <w:tabs>
              <w:tab w:val="right" w:leader="dot" w:pos="8306"/>
            </w:tabs>
            <w:rPr>
              <w:rFonts w:hint="eastAsia"/>
            </w:rPr>
          </w:pPr>
          <w:hyperlink w:anchor="_Toc5370" w:history="1">
            <w:r>
              <w:rPr>
                <w:rFonts w:hint="eastAsia"/>
              </w:rPr>
              <w:t>1.3.1 Java环境</w:t>
            </w:r>
            <w:r>
              <w:tab/>
            </w:r>
            <w:r>
              <w:fldChar w:fldCharType="begin"/>
            </w:r>
            <w:r>
              <w:instrText xml:space="preserve"> PAGEREF _Toc5370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FBA8894" w14:textId="77777777" w:rsidR="00F92F84" w:rsidRDefault="00000000">
          <w:pPr>
            <w:pStyle w:val="TOC3"/>
            <w:tabs>
              <w:tab w:val="right" w:leader="dot" w:pos="8306"/>
            </w:tabs>
            <w:rPr>
              <w:rFonts w:hint="eastAsia"/>
            </w:rPr>
          </w:pPr>
          <w:hyperlink w:anchor="_Toc29355" w:history="1">
            <w:r>
              <w:rPr>
                <w:rFonts w:hint="eastAsia"/>
              </w:rPr>
              <w:t>1.3.2 Maven环境</w:t>
            </w:r>
            <w:r>
              <w:tab/>
            </w:r>
            <w:r>
              <w:fldChar w:fldCharType="begin"/>
            </w:r>
            <w:r>
              <w:instrText xml:space="preserve"> PAGEREF _Toc29355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21688DB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17949" w:history="1">
            <w:r>
              <w:rPr>
                <w:rFonts w:hint="eastAsia"/>
              </w:rPr>
              <w:t>1.4数据库环境准备</w:t>
            </w:r>
            <w:r>
              <w:tab/>
            </w:r>
            <w:r>
              <w:fldChar w:fldCharType="begin"/>
            </w:r>
            <w:r>
              <w:instrText xml:space="preserve"> PAGEREF _Toc17949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58D1366" w14:textId="77777777" w:rsidR="00F92F84" w:rsidRDefault="00000000">
          <w:pPr>
            <w:pStyle w:val="TOC1"/>
            <w:tabs>
              <w:tab w:val="right" w:leader="dot" w:pos="8306"/>
            </w:tabs>
            <w:rPr>
              <w:rFonts w:hint="eastAsia"/>
            </w:rPr>
          </w:pPr>
          <w:hyperlink w:anchor="_Toc8419" w:history="1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系统部署</w:t>
            </w:r>
            <w:r>
              <w:tab/>
            </w:r>
            <w:r>
              <w:fldChar w:fldCharType="begin"/>
            </w:r>
            <w:r>
              <w:instrText xml:space="preserve"> PAGEREF _Toc8419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02E01BA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303" w:history="1">
            <w:r>
              <w:rPr>
                <w:rFonts w:hint="eastAsia"/>
              </w:rPr>
              <w:t>2.1 GIS服务部署</w:t>
            </w:r>
            <w:r>
              <w:tab/>
            </w:r>
            <w:r>
              <w:fldChar w:fldCharType="begin"/>
            </w:r>
            <w:r>
              <w:instrText xml:space="preserve"> PAGEREF _Toc303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00515F5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32416" w:history="1">
            <w:r>
              <w:rPr>
                <w:rFonts w:hint="eastAsia"/>
              </w:rPr>
              <w:t>2.2 前端部署</w:t>
            </w:r>
            <w:r>
              <w:tab/>
            </w:r>
            <w:r>
              <w:fldChar w:fldCharType="begin"/>
            </w:r>
            <w:r>
              <w:instrText xml:space="preserve"> PAGEREF _Toc32416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E284C98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6845" w:history="1">
            <w:r>
              <w:rPr>
                <w:rFonts w:hint="eastAsia"/>
              </w:rPr>
              <w:t>2.3 后端部署</w:t>
            </w:r>
            <w:r>
              <w:tab/>
            </w:r>
            <w:r>
              <w:fldChar w:fldCharType="begin"/>
            </w:r>
            <w:r>
              <w:instrText xml:space="preserve"> PAGEREF _Toc6845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B0F2EF9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31428" w:history="1">
            <w:r>
              <w:rPr>
                <w:rFonts w:hint="eastAsia"/>
              </w:rPr>
              <w:t>2.4 数据库</w:t>
            </w:r>
            <w:r>
              <w:tab/>
            </w:r>
            <w:r>
              <w:fldChar w:fldCharType="begin"/>
            </w:r>
            <w:r>
              <w:instrText xml:space="preserve"> PAGEREF _Toc31428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89D26F" w14:textId="77777777" w:rsidR="00F92F84" w:rsidRDefault="00000000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10374" w:history="1">
            <w:r>
              <w:rPr>
                <w:rFonts w:hint="eastAsia"/>
              </w:rPr>
              <w:t xml:space="preserve">2.5 </w:t>
            </w:r>
            <w:r>
              <w:t>评价功能</w:t>
            </w:r>
            <w:r>
              <w:rPr>
                <w:rFonts w:hint="eastAsia"/>
              </w:rPr>
              <w:t>部署</w:t>
            </w:r>
            <w:r>
              <w:tab/>
            </w:r>
            <w:r>
              <w:fldChar w:fldCharType="begin"/>
            </w:r>
            <w:r>
              <w:instrText xml:space="preserve"> PAGEREF _Toc10374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25ACD35" w14:textId="77777777" w:rsidR="00F92F84" w:rsidRDefault="00000000">
          <w:r>
            <w:fldChar w:fldCharType="end"/>
          </w:r>
        </w:p>
      </w:sdtContent>
    </w:sdt>
    <w:p w14:paraId="007F3EC7" w14:textId="77777777" w:rsidR="00F92F84" w:rsidRDefault="00000000">
      <w:pPr>
        <w:pStyle w:val="a8"/>
        <w:widowControl/>
        <w:jc w:val="center"/>
        <w:rPr>
          <w:rFonts w:ascii="黑体" w:eastAsia="黑体" w:hAnsi="黑体" w:cs="黑体" w:hint="eastAsia"/>
          <w:b/>
          <w:bCs/>
          <w:color w:val="404040"/>
          <w:sz w:val="36"/>
          <w:szCs w:val="36"/>
        </w:rPr>
      </w:pPr>
      <w:r>
        <w:rPr>
          <w:rFonts w:ascii="黑体" w:eastAsia="黑体" w:hAnsi="黑体" w:cs="黑体"/>
          <w:b/>
          <w:bCs/>
          <w:color w:val="404040"/>
          <w:sz w:val="36"/>
          <w:szCs w:val="36"/>
        </w:rPr>
        <w:br w:type="page"/>
      </w:r>
    </w:p>
    <w:p w14:paraId="2C980793" w14:textId="77777777" w:rsidR="00F92F84" w:rsidRDefault="00000000">
      <w:pPr>
        <w:pStyle w:val="1"/>
      </w:pPr>
      <w:bookmarkStart w:id="0" w:name="_Toc8136"/>
      <w:r>
        <w:rPr>
          <w:rFonts w:hint="eastAsia"/>
        </w:rPr>
        <w:lastRenderedPageBreak/>
        <w:t xml:space="preserve">1 </w:t>
      </w:r>
      <w:r>
        <w:rPr>
          <w:rFonts w:hint="eastAsia"/>
        </w:rPr>
        <w:t>系统环境准备</w:t>
      </w:r>
      <w:bookmarkEnd w:id="0"/>
    </w:p>
    <w:p w14:paraId="5F675D7B" w14:textId="77777777" w:rsidR="00F92F84" w:rsidRDefault="00000000">
      <w:pPr>
        <w:pStyle w:val="2"/>
      </w:pPr>
      <w:bookmarkStart w:id="1" w:name="_Toc1881"/>
      <w:r>
        <w:rPr>
          <w:rFonts w:hint="eastAsia"/>
        </w:rPr>
        <w:t>1.1GIS</w:t>
      </w:r>
      <w:r>
        <w:rPr>
          <w:rFonts w:hint="eastAsia"/>
        </w:rPr>
        <w:t>服务器准备</w:t>
      </w:r>
      <w:bookmarkEnd w:id="1"/>
    </w:p>
    <w:p w14:paraId="1B7A1D2D" w14:textId="77777777" w:rsidR="00F92F84" w:rsidRDefault="00000000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SuperMap iServer</w:t>
      </w:r>
      <w:r>
        <w:rPr>
          <w:rFonts w:hint="eastAsia"/>
        </w:rPr>
        <w:t>，并取得相应许可。</w:t>
      </w:r>
    </w:p>
    <w:p w14:paraId="36BE0F48" w14:textId="77777777" w:rsidR="00F92F84" w:rsidRDefault="00000000">
      <w:pPr>
        <w:pStyle w:val="2"/>
      </w:pPr>
      <w:bookmarkStart w:id="2" w:name="_Toc29326"/>
      <w:r>
        <w:rPr>
          <w:rFonts w:hint="eastAsia"/>
        </w:rPr>
        <w:t>1.2</w:t>
      </w:r>
      <w:r>
        <w:rPr>
          <w:rFonts w:hint="eastAsia"/>
        </w:rPr>
        <w:t>前端环境准备</w:t>
      </w:r>
      <w:bookmarkEnd w:id="2"/>
    </w:p>
    <w:p w14:paraId="345CFF05" w14:textId="77777777" w:rsidR="00F92F84" w:rsidRDefault="00000000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NodeJS18</w:t>
      </w:r>
      <w:r>
        <w:rPr>
          <w:rFonts w:hint="eastAsia"/>
        </w:rPr>
        <w:t>（</w:t>
      </w:r>
      <w:hyperlink r:id="rId8" w:history="1">
        <w:r>
          <w:rPr>
            <w:rStyle w:val="ad"/>
            <w:rFonts w:hint="eastAsia"/>
          </w:rPr>
          <w:t>https://nodejs.org/en</w:t>
        </w:r>
      </w:hyperlink>
      <w:r>
        <w:rPr>
          <w:rFonts w:hint="eastAsia"/>
        </w:rPr>
        <w:t>）</w:t>
      </w:r>
    </w:p>
    <w:p w14:paraId="6EB02FB1" w14:textId="77777777" w:rsidR="00F92F84" w:rsidRDefault="00000000">
      <w:pPr>
        <w:ind w:firstLine="420"/>
        <w:jc w:val="center"/>
      </w:pPr>
      <w:r>
        <w:rPr>
          <w:noProof/>
        </w:rPr>
        <w:drawing>
          <wp:inline distT="0" distB="0" distL="114300" distR="114300" wp14:anchorId="7C10FF9A" wp14:editId="332AA4DE">
            <wp:extent cx="3804285" cy="1844675"/>
            <wp:effectExtent l="91440" t="56515" r="97155" b="800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28113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NodeJS</w:t>
      </w:r>
      <w:r>
        <w:rPr>
          <w:rFonts w:hint="eastAsia"/>
        </w:rPr>
        <w:t>下载</w:t>
      </w:r>
    </w:p>
    <w:p w14:paraId="5EBEA5C5" w14:textId="77777777" w:rsidR="00F92F84" w:rsidRDefault="00000000">
      <w:pPr>
        <w:ind w:firstLine="420"/>
      </w:pPr>
      <w:r>
        <w:rPr>
          <w:rFonts w:hint="eastAsia"/>
        </w:rPr>
        <w:t>安装完成后使用命令</w:t>
      </w:r>
      <w:r>
        <w:rPr>
          <w:rFonts w:hint="eastAsia"/>
        </w:rPr>
        <w:t xml:space="preserve"> </w:t>
      </w:r>
    </w:p>
    <w:p w14:paraId="52EA57BF" w14:textId="77777777" w:rsidR="00F92F84" w:rsidRDefault="00000000">
      <w:pPr>
        <w:ind w:left="420" w:firstLine="420"/>
      </w:pPr>
      <w:r>
        <w:rPr>
          <w:rFonts w:hint="eastAsia"/>
        </w:rPr>
        <w:t>node -v</w:t>
      </w:r>
    </w:p>
    <w:p w14:paraId="03352AC8" w14:textId="77777777" w:rsidR="00F92F84" w:rsidRDefault="00000000">
      <w:pPr>
        <w:ind w:left="420" w:firstLine="420"/>
      </w:pPr>
      <w:r>
        <w:rPr>
          <w:rFonts w:hint="eastAsia"/>
        </w:rPr>
        <w:t>npm -v</w:t>
      </w:r>
    </w:p>
    <w:p w14:paraId="29B6FFD1" w14:textId="77777777" w:rsidR="00F92F84" w:rsidRDefault="00000000">
      <w:pPr>
        <w:ind w:firstLine="420"/>
      </w:pPr>
      <w:r>
        <w:rPr>
          <w:rFonts w:hint="eastAsia"/>
        </w:rPr>
        <w:t>来查看</w:t>
      </w:r>
      <w:r>
        <w:rPr>
          <w:rFonts w:hint="eastAsia"/>
        </w:rPr>
        <w:t>node</w:t>
      </w:r>
      <w:r>
        <w:rPr>
          <w:rFonts w:hint="eastAsia"/>
        </w:rPr>
        <w:t>和</w:t>
      </w:r>
      <w:r>
        <w:rPr>
          <w:rFonts w:hint="eastAsia"/>
        </w:rPr>
        <w:t>npm</w:t>
      </w:r>
      <w:r>
        <w:rPr>
          <w:rFonts w:hint="eastAsia"/>
        </w:rPr>
        <w:t>的版本，若成功出现则说明安装成功。</w:t>
      </w:r>
    </w:p>
    <w:p w14:paraId="6C80C181" w14:textId="77777777" w:rsidR="00F92F84" w:rsidRDefault="00000000">
      <w:pPr>
        <w:pStyle w:val="2"/>
      </w:pPr>
      <w:bookmarkStart w:id="3" w:name="_Toc16098"/>
      <w:r>
        <w:rPr>
          <w:rFonts w:hint="eastAsia"/>
        </w:rPr>
        <w:t>1.3</w:t>
      </w:r>
      <w:r>
        <w:rPr>
          <w:rFonts w:hint="eastAsia"/>
        </w:rPr>
        <w:t>后端环境准备</w:t>
      </w:r>
      <w:bookmarkEnd w:id="3"/>
    </w:p>
    <w:p w14:paraId="228C54C5" w14:textId="77777777" w:rsidR="00F92F84" w:rsidRDefault="00000000">
      <w:pPr>
        <w:pStyle w:val="3"/>
      </w:pPr>
      <w:bookmarkStart w:id="4" w:name="_Toc5370"/>
      <w:r>
        <w:rPr>
          <w:rFonts w:hint="eastAsia"/>
        </w:rPr>
        <w:t>1.3.1 Java</w:t>
      </w:r>
      <w:r>
        <w:rPr>
          <w:rFonts w:hint="eastAsia"/>
        </w:rPr>
        <w:t>环境</w:t>
      </w:r>
      <w:bookmarkEnd w:id="4"/>
    </w:p>
    <w:p w14:paraId="7C9CDA69" w14:textId="77777777" w:rsidR="00F92F84" w:rsidRDefault="00000000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Java1.8</w:t>
      </w:r>
      <w:r>
        <w:rPr>
          <w:rFonts w:hint="eastAsia"/>
        </w:rPr>
        <w:t>（</w:t>
      </w:r>
      <w:hyperlink r:id="rId10" w:anchor="java8" w:history="1">
        <w:r>
          <w:rPr>
            <w:rStyle w:val="ad"/>
            <w:rFonts w:hint="eastAsia"/>
          </w:rPr>
          <w:t>https://www.oracle.com/java/technologies/downloads/#java8</w:t>
        </w:r>
      </w:hyperlink>
      <w:r>
        <w:rPr>
          <w:rFonts w:hint="eastAsia"/>
        </w:rPr>
        <w:t>）</w:t>
      </w:r>
    </w:p>
    <w:p w14:paraId="2873EDF9" w14:textId="77777777" w:rsidR="00F92F84" w:rsidRDefault="00000000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06039E1C" wp14:editId="53D55A42">
            <wp:extent cx="3580130" cy="1776730"/>
            <wp:effectExtent l="89535" t="71120" r="94615" b="723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4798" r="2107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D3ECE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Java1.8</w:t>
      </w:r>
      <w:r>
        <w:rPr>
          <w:rFonts w:hint="eastAsia"/>
        </w:rPr>
        <w:t>下载</w:t>
      </w:r>
    </w:p>
    <w:p w14:paraId="19DF140B" w14:textId="77777777" w:rsidR="00F92F84" w:rsidRDefault="00000000">
      <w:pPr>
        <w:ind w:firstLine="420"/>
      </w:pPr>
      <w:r>
        <w:rPr>
          <w:rFonts w:hint="eastAsia"/>
        </w:rPr>
        <w:t>安装完成后使用</w:t>
      </w:r>
    </w:p>
    <w:p w14:paraId="1E10AE1C" w14:textId="77777777" w:rsidR="00F92F84" w:rsidRDefault="00000000">
      <w:pPr>
        <w:ind w:left="420" w:firstLine="420"/>
      </w:pPr>
      <w:r>
        <w:rPr>
          <w:rFonts w:hint="eastAsia"/>
        </w:rPr>
        <w:t>java --version</w:t>
      </w:r>
    </w:p>
    <w:p w14:paraId="00F436ED" w14:textId="77777777" w:rsidR="00F92F84" w:rsidRDefault="00000000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版本，若成功出现则说明安装成功；若出现未找到情况，则需要配置系统环境变量（</w:t>
      </w:r>
      <w:hyperlink r:id="rId12" w:history="1">
        <w:r>
          <w:rPr>
            <w:rStyle w:val="ad"/>
            <w:rFonts w:hint="eastAsia"/>
          </w:rPr>
          <w:t>https://blog.csdn.net/weixin_42182599/article/details/107370719</w:t>
        </w:r>
      </w:hyperlink>
      <w:r>
        <w:rPr>
          <w:rFonts w:hint="eastAsia"/>
        </w:rPr>
        <w:t>）。</w:t>
      </w:r>
    </w:p>
    <w:p w14:paraId="33EBD1E7" w14:textId="77777777" w:rsidR="00F92F84" w:rsidRDefault="00000000">
      <w:pPr>
        <w:pStyle w:val="3"/>
      </w:pPr>
      <w:bookmarkStart w:id="5" w:name="_Toc29355"/>
      <w:r>
        <w:rPr>
          <w:rFonts w:hint="eastAsia"/>
        </w:rPr>
        <w:t>1.3.2 Maven</w:t>
      </w:r>
      <w:r>
        <w:rPr>
          <w:rFonts w:hint="eastAsia"/>
        </w:rPr>
        <w:t>环境</w:t>
      </w:r>
      <w:bookmarkEnd w:id="5"/>
    </w:p>
    <w:p w14:paraId="78E06069" w14:textId="77777777" w:rsidR="00F92F84" w:rsidRDefault="00000000">
      <w:pPr>
        <w:ind w:firstLine="420"/>
      </w:pPr>
      <w:r>
        <w:rPr>
          <w:rFonts w:hint="eastAsia"/>
        </w:rPr>
        <w:t>推荐安装</w:t>
      </w:r>
      <w:r>
        <w:rPr>
          <w:rFonts w:hint="eastAsia"/>
        </w:rPr>
        <w:t>IDEA</w:t>
      </w:r>
      <w:r>
        <w:rPr>
          <w:rFonts w:hint="eastAsia"/>
        </w:rPr>
        <w:t>作为</w:t>
      </w:r>
      <w:r>
        <w:rPr>
          <w:rFonts w:hint="eastAsia"/>
        </w:rPr>
        <w:t>IDE</w:t>
      </w:r>
      <w:r>
        <w:rPr>
          <w:rFonts w:hint="eastAsia"/>
        </w:rPr>
        <w:t>，该软件自带</w:t>
      </w:r>
      <w:r>
        <w:rPr>
          <w:rFonts w:hint="eastAsia"/>
        </w:rPr>
        <w:t>Maven</w:t>
      </w:r>
      <w:r>
        <w:rPr>
          <w:rFonts w:hint="eastAsia"/>
        </w:rPr>
        <w:t>环境。当然我们推荐安装自己的</w:t>
      </w:r>
      <w:r>
        <w:rPr>
          <w:rFonts w:hint="eastAsia"/>
        </w:rPr>
        <w:t>Maven</w:t>
      </w:r>
      <w:r>
        <w:rPr>
          <w:rFonts w:hint="eastAsia"/>
        </w:rPr>
        <w:t>环境，并且更换为阿里云的镜像源，帮助我们更快地下载依赖。</w:t>
      </w:r>
    </w:p>
    <w:p w14:paraId="52DF8B26" w14:textId="77777777" w:rsidR="00F92F84" w:rsidRDefault="00000000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下载：</w:t>
      </w:r>
      <w:hyperlink r:id="rId13" w:history="1">
        <w:r>
          <w:rPr>
            <w:rStyle w:val="ad"/>
            <w:rFonts w:hint="eastAsia"/>
          </w:rPr>
          <w:t>https://maven.apache.org/</w:t>
        </w:r>
      </w:hyperlink>
    </w:p>
    <w:p w14:paraId="64EA21B8" w14:textId="77777777" w:rsidR="00F92F84" w:rsidRDefault="00000000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镜像源更换教程</w:t>
      </w:r>
      <w:hyperlink r:id="rId14" w:history="1">
        <w:r>
          <w:rPr>
            <w:rStyle w:val="ad"/>
            <w:rFonts w:ascii="宋体" w:hAnsi="宋体" w:cs="宋体"/>
          </w:rPr>
          <w:t>将maven换源成国内源_是庸庸的博客-CSDN博客</w:t>
        </w:r>
      </w:hyperlink>
    </w:p>
    <w:p w14:paraId="051C85C9" w14:textId="77777777" w:rsidR="00F92F84" w:rsidRDefault="00000000">
      <w:pPr>
        <w:pStyle w:val="2"/>
      </w:pPr>
      <w:bookmarkStart w:id="6" w:name="_Toc17949"/>
      <w:r>
        <w:rPr>
          <w:rFonts w:hint="eastAsia"/>
        </w:rPr>
        <w:t>1.4</w:t>
      </w:r>
      <w:r>
        <w:rPr>
          <w:rFonts w:hint="eastAsia"/>
        </w:rPr>
        <w:t>数据库环境准备</w:t>
      </w:r>
      <w:bookmarkEnd w:id="6"/>
    </w:p>
    <w:p w14:paraId="32451FC0" w14:textId="77777777" w:rsidR="00F92F84" w:rsidRDefault="00000000">
      <w:pPr>
        <w:ind w:firstLine="420"/>
      </w:pPr>
      <w:r>
        <w:rPr>
          <w:rFonts w:hint="eastAsia"/>
        </w:rPr>
        <w:t>需要安装</w:t>
      </w:r>
      <w:r>
        <w:rPr>
          <w:rFonts w:hint="eastAsia"/>
        </w:rPr>
        <w:t>MySQL</w:t>
      </w:r>
      <w:r>
        <w:rPr>
          <w:rFonts w:hint="eastAsia"/>
        </w:rPr>
        <w:t>数据库（</w:t>
      </w:r>
      <w:hyperlink r:id="rId15" w:history="1">
        <w:r>
          <w:rPr>
            <w:rStyle w:val="ad"/>
            <w:rFonts w:ascii="宋体" w:hAnsi="宋体" w:cs="宋体"/>
          </w:rPr>
          <w:t>MySQL :: MySQL Downloads</w:t>
        </w:r>
      </w:hyperlink>
      <w:r>
        <w:rPr>
          <w:rFonts w:hint="eastAsia"/>
        </w:rPr>
        <w:t>），并开放默认的</w:t>
      </w:r>
      <w:r>
        <w:rPr>
          <w:rFonts w:hint="eastAsia"/>
        </w:rPr>
        <w:t>3306</w:t>
      </w:r>
      <w:r>
        <w:rPr>
          <w:rFonts w:hint="eastAsia"/>
        </w:rPr>
        <w:t>端口。</w:t>
      </w:r>
    </w:p>
    <w:p w14:paraId="20DFD747" w14:textId="77777777" w:rsidR="00F92F84" w:rsidRDefault="00000000">
      <w:pPr>
        <w:pStyle w:val="1"/>
      </w:pPr>
      <w:bookmarkStart w:id="7" w:name="_Toc8419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系统部署</w:t>
      </w:r>
      <w:bookmarkEnd w:id="7"/>
    </w:p>
    <w:p w14:paraId="4652800E" w14:textId="77777777" w:rsidR="00F92F84" w:rsidRDefault="00000000">
      <w:pPr>
        <w:pStyle w:val="2"/>
      </w:pPr>
      <w:bookmarkStart w:id="8" w:name="_Toc303"/>
      <w:r>
        <w:rPr>
          <w:rFonts w:hint="eastAsia"/>
        </w:rPr>
        <w:t>2.1 GIS</w:t>
      </w:r>
      <w:r>
        <w:rPr>
          <w:rFonts w:hint="eastAsia"/>
        </w:rPr>
        <w:t>服务部署</w:t>
      </w:r>
      <w:bookmarkEnd w:id="8"/>
    </w:p>
    <w:p w14:paraId="66077AF1" w14:textId="77777777" w:rsidR="00F92F84" w:rsidRDefault="00000000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iServer</w:t>
      </w:r>
      <w:r>
        <w:rPr>
          <w:rFonts w:hint="eastAsia"/>
        </w:rPr>
        <w:t>选择提交成果中的成果数据的地图数据中的</w:t>
      </w:r>
      <w:r>
        <w:rPr>
          <w:rFonts w:hint="eastAsia"/>
        </w:rPr>
        <w:t>smwu</w:t>
      </w:r>
      <w:r>
        <w:rPr>
          <w:rFonts w:hint="eastAsia"/>
        </w:rPr>
        <w:t>，不设置工作空间密码</w:t>
      </w:r>
    </w:p>
    <w:p w14:paraId="480451EE" w14:textId="77777777" w:rsidR="00F92F84" w:rsidRDefault="00000000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3AF477C2" wp14:editId="4FA328E3">
            <wp:extent cx="5020310" cy="2442845"/>
            <wp:effectExtent l="103505" t="78105" r="118745" b="850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80441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工作空间选择</w:t>
      </w:r>
    </w:p>
    <w:p w14:paraId="5C5827EC" w14:textId="77777777" w:rsidR="00F92F84" w:rsidRDefault="00000000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>REST</w:t>
      </w:r>
      <w:r>
        <w:rPr>
          <w:rFonts w:hint="eastAsia"/>
        </w:rPr>
        <w:t>类型的地图、数据和交通网络分析服务</w:t>
      </w:r>
    </w:p>
    <w:p w14:paraId="3D0081AB" w14:textId="77777777" w:rsidR="00F92F84" w:rsidRDefault="00000000">
      <w:pPr>
        <w:ind w:firstLine="420"/>
        <w:jc w:val="center"/>
      </w:pPr>
      <w:r>
        <w:rPr>
          <w:noProof/>
        </w:rPr>
        <w:drawing>
          <wp:inline distT="0" distB="0" distL="114300" distR="114300" wp14:anchorId="41647D62" wp14:editId="472AE82D">
            <wp:extent cx="4925060" cy="2385695"/>
            <wp:effectExtent l="102870" t="77470" r="107950" b="819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B5D67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服务类型选择</w:t>
      </w:r>
    </w:p>
    <w:p w14:paraId="32BB21EB" w14:textId="77777777" w:rsidR="00F92F84" w:rsidRDefault="00000000">
      <w:pPr>
        <w:ind w:firstLine="420"/>
      </w:pPr>
      <w:r>
        <w:rPr>
          <w:rFonts w:hint="eastAsia"/>
        </w:rPr>
        <w:t>地图服务配置如下，允许编辑</w:t>
      </w:r>
    </w:p>
    <w:p w14:paraId="5011049E" w14:textId="77777777" w:rsidR="00F92F84" w:rsidRDefault="00000000">
      <w:pPr>
        <w:ind w:firstLine="420"/>
        <w:jc w:val="center"/>
      </w:pPr>
      <w:r>
        <w:rPr>
          <w:noProof/>
        </w:rPr>
        <w:drawing>
          <wp:inline distT="0" distB="0" distL="114300" distR="114300" wp14:anchorId="5419DC70" wp14:editId="7F2AA992">
            <wp:extent cx="5270500" cy="837565"/>
            <wp:effectExtent l="106045" t="61595" r="109855" b="762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B0FD8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地图服务配置</w:t>
      </w:r>
    </w:p>
    <w:p w14:paraId="4FCBA144" w14:textId="77777777" w:rsidR="00F92F84" w:rsidRDefault="00000000">
      <w:pPr>
        <w:ind w:firstLine="420"/>
      </w:pPr>
      <w:r>
        <w:rPr>
          <w:rFonts w:hint="eastAsia"/>
        </w:rPr>
        <w:t>数据服务配置如下，允许编辑和发布所有数据集</w:t>
      </w:r>
    </w:p>
    <w:p w14:paraId="51F698B3" w14:textId="77777777" w:rsidR="00F92F84" w:rsidRDefault="00000000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22B85408" wp14:editId="147C727A">
            <wp:extent cx="5266690" cy="3014980"/>
            <wp:effectExtent l="106045" t="83820" r="113665" b="863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CF38D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数据服务配置</w:t>
      </w:r>
    </w:p>
    <w:p w14:paraId="2F2850F9" w14:textId="77777777" w:rsidR="00F92F84" w:rsidRDefault="00000000">
      <w:pPr>
        <w:ind w:firstLine="420"/>
      </w:pPr>
      <w:r>
        <w:rPr>
          <w:rFonts w:hint="eastAsia"/>
        </w:rPr>
        <w:t>交通网络分析服务配置，填佳权值字段，权值信息的名称为</w:t>
      </w:r>
      <w:r>
        <w:rPr>
          <w:rFonts w:hint="eastAsia"/>
        </w:rPr>
        <w:t>Length</w:t>
      </w:r>
    </w:p>
    <w:p w14:paraId="38B737E6" w14:textId="77777777" w:rsidR="00F92F84" w:rsidRDefault="00000000">
      <w:pPr>
        <w:ind w:firstLine="420"/>
        <w:jc w:val="center"/>
      </w:pPr>
      <w:r>
        <w:rPr>
          <w:noProof/>
        </w:rPr>
        <w:drawing>
          <wp:inline distT="0" distB="0" distL="114300" distR="114300" wp14:anchorId="0540754F" wp14:editId="14E11A04">
            <wp:extent cx="5273040" cy="3240405"/>
            <wp:effectExtent l="106045" t="85725" r="107315" b="876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84B6B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交通网络服务配置</w:t>
      </w:r>
    </w:p>
    <w:p w14:paraId="55A2320B" w14:textId="77777777" w:rsidR="00F92F84" w:rsidRDefault="00000000">
      <w:pPr>
        <w:ind w:firstLine="420"/>
      </w:pPr>
      <w:r>
        <w:rPr>
          <w:rFonts w:hint="eastAsia"/>
        </w:rPr>
        <w:t>结果为</w:t>
      </w:r>
      <w:r>
        <w:rPr>
          <w:rFonts w:hint="eastAsia"/>
        </w:rPr>
        <w:t>transportationAnalyst-SiChuan/rest</w:t>
      </w:r>
      <w:r>
        <w:rPr>
          <w:rFonts w:hint="eastAsia"/>
        </w:rPr>
        <w:t>、</w:t>
      </w:r>
      <w:r>
        <w:rPr>
          <w:rFonts w:hint="eastAsia"/>
        </w:rPr>
        <w:t>data-SiChuan/rest</w:t>
      </w:r>
      <w:r>
        <w:rPr>
          <w:rFonts w:hint="eastAsia"/>
        </w:rPr>
        <w:t>、</w:t>
      </w:r>
      <w:r>
        <w:rPr>
          <w:rFonts w:hint="eastAsia"/>
        </w:rPr>
        <w:t>map-SiChuan/rest</w:t>
      </w:r>
      <w:r>
        <w:rPr>
          <w:rFonts w:hint="eastAsia"/>
        </w:rPr>
        <w:t>服务发布完成。</w:t>
      </w:r>
    </w:p>
    <w:p w14:paraId="4A66B898" w14:textId="77777777" w:rsidR="00F92F84" w:rsidRDefault="00000000">
      <w:pPr>
        <w:pStyle w:val="2"/>
      </w:pPr>
      <w:bookmarkStart w:id="9" w:name="_Toc32416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前端部署</w:t>
      </w:r>
      <w:bookmarkEnd w:id="9"/>
    </w:p>
    <w:p w14:paraId="61C48EEF" w14:textId="77777777" w:rsidR="00F92F84" w:rsidRDefault="00000000">
      <w:pPr>
        <w:ind w:firstLine="420"/>
      </w:pPr>
      <w:r>
        <w:rPr>
          <w:rFonts w:hint="eastAsia"/>
        </w:rPr>
        <w:t>首先进入系统源程序</w:t>
      </w:r>
      <w:r>
        <w:rPr>
          <w:rFonts w:hint="eastAsia"/>
        </w:rPr>
        <w:t>code</w:t>
      </w:r>
      <w:r>
        <w:rPr>
          <w:rFonts w:hint="eastAsia"/>
        </w:rPr>
        <w:t>目录下，将整个文件拖入</w:t>
      </w:r>
      <w:r>
        <w:rPr>
          <w:rFonts w:hint="eastAsia"/>
        </w:rPr>
        <w:t>IDEA</w:t>
      </w:r>
      <w:r>
        <w:rPr>
          <w:rFonts w:hint="eastAsia"/>
        </w:rPr>
        <w:t>打开</w:t>
      </w:r>
    </w:p>
    <w:p w14:paraId="4CAC605C" w14:textId="77777777" w:rsidR="00F92F84" w:rsidRDefault="00000000">
      <w:pPr>
        <w:ind w:firstLine="420"/>
      </w:pPr>
      <w:r>
        <w:rPr>
          <w:rFonts w:hint="eastAsia"/>
        </w:rPr>
        <w:t>新建控制台，输入</w:t>
      </w:r>
    </w:p>
    <w:p w14:paraId="0BF974BA" w14:textId="77777777" w:rsidR="00F92F84" w:rsidRDefault="00000000">
      <w:pPr>
        <w:ind w:firstLine="420"/>
      </w:pPr>
      <w:r>
        <w:rPr>
          <w:rFonts w:hint="eastAsia"/>
        </w:rPr>
        <w:t>cd fronted</w:t>
      </w:r>
    </w:p>
    <w:p w14:paraId="7BFFCC19" w14:textId="77777777" w:rsidR="00F92F84" w:rsidRDefault="00000000">
      <w:pPr>
        <w:ind w:firstLine="420"/>
      </w:pPr>
      <w:r>
        <w:rPr>
          <w:rFonts w:hint="eastAsia"/>
        </w:rPr>
        <w:t>cd tf</w:t>
      </w:r>
    </w:p>
    <w:p w14:paraId="1F45D4B1" w14:textId="77777777" w:rsidR="00F92F84" w:rsidRDefault="00000000">
      <w:pPr>
        <w:ind w:firstLine="420"/>
      </w:pPr>
      <w:r>
        <w:rPr>
          <w:rFonts w:hint="eastAsia"/>
        </w:rPr>
        <w:t>进入了前端项目的路径，接下来使用命令</w:t>
      </w:r>
    </w:p>
    <w:p w14:paraId="54FD5CA5" w14:textId="77777777" w:rsidR="00F92F84" w:rsidRDefault="00000000">
      <w:pPr>
        <w:ind w:firstLine="420"/>
      </w:pPr>
      <w:r>
        <w:rPr>
          <w:rFonts w:hint="eastAsia"/>
        </w:rPr>
        <w:t>npm install</w:t>
      </w:r>
    </w:p>
    <w:p w14:paraId="16D817AF" w14:textId="77777777" w:rsidR="00F92F84" w:rsidRDefault="00000000">
      <w:pPr>
        <w:ind w:firstLine="420"/>
      </w:pPr>
      <w:r>
        <w:rPr>
          <w:rFonts w:hint="eastAsia"/>
        </w:rPr>
        <w:t>等待依赖安装完毕，必要时可更换</w:t>
      </w:r>
      <w:r>
        <w:rPr>
          <w:rFonts w:hint="eastAsia"/>
        </w:rPr>
        <w:t>npm</w:t>
      </w:r>
      <w:r>
        <w:rPr>
          <w:rFonts w:hint="eastAsia"/>
        </w:rPr>
        <w:t>的镜像库以提升依赖下载速度。</w:t>
      </w:r>
    </w:p>
    <w:p w14:paraId="7B116412" w14:textId="77777777" w:rsidR="00F92F84" w:rsidRDefault="00000000">
      <w:pPr>
        <w:ind w:firstLine="420"/>
      </w:pPr>
      <w:r>
        <w:rPr>
          <w:rFonts w:hint="eastAsia"/>
        </w:rPr>
        <w:t>以上全部完成后，使用命令</w:t>
      </w:r>
    </w:p>
    <w:p w14:paraId="6538FC06" w14:textId="77777777" w:rsidR="00F92F84" w:rsidRDefault="00000000">
      <w:pPr>
        <w:ind w:firstLine="420"/>
      </w:pPr>
      <w:r>
        <w:rPr>
          <w:rFonts w:hint="eastAsia"/>
        </w:rPr>
        <w:t>npm run serve</w:t>
      </w:r>
    </w:p>
    <w:p w14:paraId="56296B30" w14:textId="77777777" w:rsidR="00F92F84" w:rsidRDefault="00000000">
      <w:pPr>
        <w:ind w:firstLine="420"/>
      </w:pPr>
      <w:r>
        <w:rPr>
          <w:rFonts w:hint="eastAsia"/>
        </w:rPr>
        <w:t>启动前端项目，使用</w:t>
      </w:r>
      <w:r>
        <w:rPr>
          <w:rFonts w:hint="eastAsia"/>
        </w:rPr>
        <w:t>localhost:8080</w:t>
      </w:r>
      <w:r>
        <w:rPr>
          <w:rFonts w:hint="eastAsia"/>
        </w:rPr>
        <w:t>即可进入系统</w:t>
      </w:r>
    </w:p>
    <w:p w14:paraId="0E01F7B1" w14:textId="77777777" w:rsidR="00F92F84" w:rsidRDefault="00000000">
      <w:pPr>
        <w:ind w:firstLine="420"/>
        <w:jc w:val="center"/>
      </w:pPr>
      <w:r>
        <w:rPr>
          <w:noProof/>
        </w:rPr>
        <w:drawing>
          <wp:inline distT="0" distB="0" distL="114300" distR="114300" wp14:anchorId="1AAFB56A" wp14:editId="61CF728E">
            <wp:extent cx="5269865" cy="2567940"/>
            <wp:effectExtent l="106045" t="79375" r="110490" b="8064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80050" w14:textId="77777777" w:rsidR="00F92F84" w:rsidRDefault="00000000">
      <w:pPr>
        <w:pStyle w:val="a3"/>
        <w:ind w:firstLine="420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前端第一次进入界面</w:t>
      </w:r>
    </w:p>
    <w:p w14:paraId="0880F40D" w14:textId="77777777" w:rsidR="00F92F84" w:rsidRDefault="00000000">
      <w:pPr>
        <w:ind w:firstLine="420"/>
      </w:pPr>
      <w:r>
        <w:rPr>
          <w:rFonts w:hint="eastAsia"/>
        </w:rPr>
        <w:t>默认管理员账号密码：</w:t>
      </w:r>
      <w:r>
        <w:rPr>
          <w:rFonts w:hint="eastAsia"/>
        </w:rPr>
        <w:t xml:space="preserve"> admin 123</w:t>
      </w:r>
    </w:p>
    <w:p w14:paraId="561F5B48" w14:textId="77777777" w:rsidR="00F92F84" w:rsidRDefault="00000000">
      <w:pPr>
        <w:pStyle w:val="2"/>
      </w:pPr>
      <w:bookmarkStart w:id="10" w:name="_Toc6845"/>
      <w:r>
        <w:rPr>
          <w:rFonts w:hint="eastAsia"/>
        </w:rPr>
        <w:t xml:space="preserve">2.3 </w:t>
      </w:r>
      <w:r>
        <w:rPr>
          <w:rFonts w:hint="eastAsia"/>
        </w:rPr>
        <w:t>后端部署</w:t>
      </w:r>
      <w:bookmarkEnd w:id="10"/>
    </w:p>
    <w:p w14:paraId="0BFDBAB7" w14:textId="77777777" w:rsidR="00F92F84" w:rsidRDefault="00000000">
      <w:pPr>
        <w:ind w:firstLine="420"/>
      </w:pPr>
      <w:r>
        <w:rPr>
          <w:rFonts w:hint="eastAsia"/>
        </w:rPr>
        <w:t>首先配置</w:t>
      </w:r>
      <w:r>
        <w:rPr>
          <w:rFonts w:hint="eastAsia"/>
        </w:rPr>
        <w:t>IDEA Java</w:t>
      </w:r>
      <w:r>
        <w:rPr>
          <w:rFonts w:hint="eastAsia"/>
        </w:rPr>
        <w:t>版本为</w:t>
      </w:r>
      <w:r>
        <w:rPr>
          <w:rFonts w:hint="eastAsia"/>
        </w:rPr>
        <w:t>1.8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选择换源后的本地</w:t>
      </w:r>
      <w:r>
        <w:rPr>
          <w:rFonts w:hint="eastAsia"/>
        </w:rPr>
        <w:t>Maven</w:t>
      </w:r>
    </w:p>
    <w:p w14:paraId="1FF0C4FE" w14:textId="77777777" w:rsidR="00F92F84" w:rsidRDefault="00000000">
      <w:pPr>
        <w:ind w:firstLine="420"/>
      </w:pPr>
      <w:r>
        <w:rPr>
          <w:rFonts w:hint="eastAsia"/>
        </w:rPr>
        <w:t>进入</w:t>
      </w:r>
      <w:r>
        <w:rPr>
          <w:rFonts w:hint="eastAsia"/>
        </w:rPr>
        <w:t>pom.xml</w:t>
      </w:r>
      <w:r>
        <w:rPr>
          <w:rFonts w:hint="eastAsia"/>
        </w:rPr>
        <w:t>文件，点击右上角的</w:t>
      </w:r>
      <w:r>
        <w:rPr>
          <w:rFonts w:hint="eastAsia"/>
        </w:rPr>
        <w:t>Maven</w:t>
      </w:r>
      <w:r>
        <w:rPr>
          <w:rFonts w:hint="eastAsia"/>
        </w:rPr>
        <w:t>刷新按钮</w:t>
      </w:r>
    </w:p>
    <w:p w14:paraId="72C1F4D3" w14:textId="77777777" w:rsidR="00F92F84" w:rsidRDefault="00000000">
      <w:pPr>
        <w:ind w:firstLine="420"/>
      </w:pPr>
      <w:r>
        <w:rPr>
          <w:rFonts w:hint="eastAsia"/>
        </w:rPr>
        <w:t>等待依赖下载完毕</w:t>
      </w:r>
    </w:p>
    <w:p w14:paraId="15DA3778" w14:textId="77777777" w:rsidR="00F92F84" w:rsidRDefault="00000000">
      <w:pPr>
        <w:ind w:firstLine="420"/>
      </w:pPr>
      <w:r>
        <w:rPr>
          <w:rFonts w:hint="eastAsia"/>
        </w:rPr>
        <w:t>随后进入</w:t>
      </w:r>
      <w:r>
        <w:rPr>
          <w:rFonts w:hint="eastAsia"/>
        </w:rPr>
        <w:t>src-resources-application.yml</w:t>
      </w:r>
      <w:r>
        <w:rPr>
          <w:rFonts w:hint="eastAsia"/>
        </w:rPr>
        <w:t>修改为自己本地的数据库名称和密码</w:t>
      </w:r>
    </w:p>
    <w:p w14:paraId="6F8EB0F6" w14:textId="77777777" w:rsidR="00F92F84" w:rsidRDefault="00000000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6E6AA3A0" wp14:editId="0C141C80">
            <wp:extent cx="5266055" cy="2406650"/>
            <wp:effectExtent l="106045" t="77470" r="114300" b="9144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7BA50" w14:textId="77777777" w:rsidR="00F92F84" w:rsidRDefault="00000000">
      <w:pPr>
        <w:pStyle w:val="a3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后端配置数据库信息</w:t>
      </w:r>
    </w:p>
    <w:p w14:paraId="1F236D1A" w14:textId="77777777" w:rsidR="00F92F84" w:rsidRDefault="00000000">
      <w:pPr>
        <w:ind w:firstLine="420"/>
      </w:pPr>
      <w:r>
        <w:rPr>
          <w:rFonts w:hint="eastAsia"/>
        </w:rPr>
        <w:t>点击软件上部运行按钮运行即可启动后端项目，默认端口为</w:t>
      </w:r>
      <w:r>
        <w:rPr>
          <w:rFonts w:hint="eastAsia"/>
        </w:rPr>
        <w:t>9090</w:t>
      </w:r>
    </w:p>
    <w:p w14:paraId="2D1D3059" w14:textId="77777777" w:rsidR="00F92F84" w:rsidRDefault="00000000">
      <w:pPr>
        <w:pStyle w:val="2"/>
      </w:pPr>
      <w:bookmarkStart w:id="11" w:name="_Toc31428"/>
      <w:r>
        <w:rPr>
          <w:rFonts w:hint="eastAsia"/>
        </w:rPr>
        <w:t xml:space="preserve">2.4 </w:t>
      </w:r>
      <w:r>
        <w:rPr>
          <w:rFonts w:hint="eastAsia"/>
        </w:rPr>
        <w:t>数据库</w:t>
      </w:r>
      <w:bookmarkEnd w:id="11"/>
    </w:p>
    <w:p w14:paraId="53D49F1F" w14:textId="77777777" w:rsidR="00F92F84" w:rsidRDefault="00000000">
      <w:pPr>
        <w:ind w:firstLine="420"/>
      </w:pPr>
      <w:r>
        <w:rPr>
          <w:rFonts w:hint="eastAsia"/>
        </w:rPr>
        <w:t>数据库使用</w:t>
      </w:r>
      <w:r>
        <w:rPr>
          <w:rFonts w:hint="eastAsia"/>
        </w:rPr>
        <w:t>MySQL</w:t>
      </w:r>
      <w:r>
        <w:rPr>
          <w:rFonts w:hint="eastAsia"/>
        </w:rPr>
        <w:t>，在数据库管理软件如</w:t>
      </w:r>
      <w:r>
        <w:rPr>
          <w:rFonts w:hint="eastAsia"/>
        </w:rPr>
        <w:t>Navicat</w:t>
      </w:r>
      <w:r>
        <w:rPr>
          <w:rFonts w:hint="eastAsia"/>
        </w:rPr>
        <w:t>中运行我们提供的源代码中的</w:t>
      </w:r>
      <w:r>
        <w:rPr>
          <w:rFonts w:hint="eastAsia"/>
        </w:rPr>
        <w:t>sql</w:t>
      </w:r>
      <w:r>
        <w:rPr>
          <w:rFonts w:hint="eastAsia"/>
        </w:rPr>
        <w:t>文件，建立出名为</w:t>
      </w:r>
      <w:r>
        <w:rPr>
          <w:rFonts w:hint="eastAsia"/>
        </w:rPr>
        <w:t>tianfu</w:t>
      </w:r>
      <w:r>
        <w:rPr>
          <w:rFonts w:hint="eastAsia"/>
        </w:rPr>
        <w:t>的数据库则数据库搭建成功。</w:t>
      </w:r>
    </w:p>
    <w:p w14:paraId="1EE94B78" w14:textId="77777777" w:rsidR="00F92F84" w:rsidRDefault="00000000">
      <w:pPr>
        <w:pStyle w:val="2"/>
      </w:pPr>
      <w:bookmarkStart w:id="12" w:name="_Toc10374"/>
      <w:r>
        <w:rPr>
          <w:rFonts w:hint="eastAsia"/>
        </w:rPr>
        <w:t xml:space="preserve">2.5 </w:t>
      </w:r>
      <w:r>
        <w:t>评价功能</w:t>
      </w:r>
      <w:r>
        <w:rPr>
          <w:rFonts w:hint="eastAsia"/>
        </w:rPr>
        <w:t>部署</w:t>
      </w:r>
      <w:bookmarkEnd w:id="12"/>
    </w:p>
    <w:p w14:paraId="770100F3" w14:textId="77777777" w:rsidR="00F92F84" w:rsidRDefault="00000000">
      <w:pPr>
        <w:ind w:firstLine="420"/>
        <w:rPr>
          <w:lang w:bidi="ar"/>
        </w:rPr>
      </w:pPr>
      <w:r>
        <w:rPr>
          <w:rFonts w:hint="eastAsia"/>
          <w:lang w:bidi="ar"/>
        </w:rPr>
        <w:t>为便于其他访客顺利使用评价功能，我们将评价功能部分先发布至本地</w:t>
      </w:r>
      <w:r>
        <w:rPr>
          <w:lang w:bidi="ar"/>
        </w:rPr>
        <w:t>IIS</w:t>
      </w:r>
      <w:r>
        <w:rPr>
          <w:rFonts w:hint="eastAsia"/>
          <w:lang w:bidi="ar"/>
        </w:rPr>
        <w:t>服务器，后通过</w:t>
      </w:r>
      <w:r>
        <w:rPr>
          <w:lang w:bidi="ar"/>
        </w:rPr>
        <w:t>NAT</w:t>
      </w:r>
      <w:r>
        <w:rPr>
          <w:rFonts w:hint="eastAsia"/>
          <w:lang w:bidi="ar"/>
        </w:rPr>
        <w:t>穿越技术将其发布到公网上，从而使访客只需要一串网址就可以访问评论功能（网址为：</w:t>
      </w:r>
      <w:hyperlink r:id="rId23" w:history="1">
        <w:r>
          <w:rPr>
            <w:rStyle w:val="ad"/>
          </w:rPr>
          <w:t>http://traveladv.natapp1.cc</w:t>
        </w:r>
      </w:hyperlink>
      <w:r>
        <w:rPr>
          <w:rFonts w:hint="eastAsia"/>
          <w:lang w:bidi="ar"/>
        </w:rPr>
        <w:t>）。大致步骤如下：</w:t>
      </w:r>
      <w:r>
        <w:rPr>
          <w:lang w:bidi="ar"/>
        </w:rPr>
        <w:t>（如需评测评价功能，</w:t>
      </w:r>
      <w:r>
        <w:rPr>
          <w:rFonts w:hint="eastAsia"/>
          <w:lang w:bidi="ar"/>
        </w:rPr>
        <w:t>可</w:t>
      </w:r>
      <w:r>
        <w:rPr>
          <w:lang w:bidi="ar"/>
        </w:rPr>
        <w:t>联系</w:t>
      </w:r>
      <w:r>
        <w:rPr>
          <w:lang w:bidi="ar"/>
        </w:rPr>
        <w:t>13034547750</w:t>
      </w:r>
      <w:r>
        <w:rPr>
          <w:lang w:bidi="ar"/>
        </w:rPr>
        <w:t>开启服务器）。</w:t>
      </w:r>
    </w:p>
    <w:p w14:paraId="7C8E599E" w14:textId="77777777" w:rsidR="00F92F84" w:rsidRDefault="00F92F84">
      <w:pPr>
        <w:pStyle w:val="a3"/>
        <w:jc w:val="center"/>
        <w:rPr>
          <w:rFonts w:hint="eastAsia"/>
          <w:lang w:bidi="ar"/>
        </w:rPr>
      </w:pPr>
    </w:p>
    <w:sectPr w:rsidR="00F92F84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463457" w14:textId="77777777" w:rsidR="007F7679" w:rsidRDefault="007F7679">
      <w:pPr>
        <w:spacing w:line="240" w:lineRule="auto"/>
      </w:pPr>
      <w:r>
        <w:separator/>
      </w:r>
    </w:p>
  </w:endnote>
  <w:endnote w:type="continuationSeparator" w:id="0">
    <w:p w14:paraId="3D1BC22E" w14:textId="77777777" w:rsidR="007F7679" w:rsidRDefault="007F76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C67BA" w14:textId="77777777" w:rsidR="007F7679" w:rsidRDefault="007F7679">
      <w:r>
        <w:separator/>
      </w:r>
    </w:p>
  </w:footnote>
  <w:footnote w:type="continuationSeparator" w:id="0">
    <w:p w14:paraId="72FF8B0D" w14:textId="77777777" w:rsidR="007F7679" w:rsidRDefault="007F76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BB226" w14:textId="77777777" w:rsidR="00F92F84" w:rsidRDefault="00000000">
    <w:pPr>
      <w:pStyle w:val="a6"/>
      <w:jc w:val="right"/>
      <w:rPr>
        <w:rFonts w:hint="eastAsia"/>
      </w:rPr>
    </w:pPr>
    <w:r>
      <w:rPr>
        <w:rFonts w:ascii="宋体" w:eastAsia="宋体" w:hAnsi="宋体" w:hint="eastAsia"/>
        <w:b/>
        <w:bCs/>
      </w:rPr>
      <w:t>SuperMap杯第二十一届高校G</w:t>
    </w:r>
    <w:r>
      <w:rPr>
        <w:rFonts w:ascii="宋体" w:eastAsia="宋体" w:hAnsi="宋体"/>
        <w:b/>
        <w:bCs/>
      </w:rPr>
      <w:t>IS</w:t>
    </w:r>
    <w:r>
      <w:rPr>
        <w:rFonts w:ascii="宋体" w:eastAsia="宋体" w:hAnsi="宋体" w:hint="eastAsia"/>
        <w:b/>
        <w:bCs/>
      </w:rPr>
      <w:t xml:space="preserve">大赛 </w:t>
    </w:r>
    <w:r>
      <w:rPr>
        <w:rFonts w:ascii="宋体" w:eastAsia="宋体" w:hAnsi="宋体"/>
        <w:b/>
        <w:bCs/>
      </w:rPr>
      <w:t xml:space="preserve">  </w:t>
    </w:r>
    <w:r>
      <w:t xml:space="preserve">            </w:t>
    </w:r>
    <w:r>
      <w:rPr>
        <w:rFonts w:hint="eastAsia"/>
        <w:noProof/>
      </w:rPr>
      <w:drawing>
        <wp:inline distT="0" distB="0" distL="0" distR="0" wp14:anchorId="3E2BF097" wp14:editId="36B9B8DB">
          <wp:extent cx="762000" cy="219710"/>
          <wp:effectExtent l="0" t="0" r="0" b="8890"/>
          <wp:docPr id="2" name="图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660" cy="2270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VkZDYwZWJiZGUxYWQwNTM1YTlmMDBmYTU2N2Y3ZTQifQ=="/>
  </w:docVars>
  <w:rsids>
    <w:rsidRoot w:val="0086481F"/>
    <w:rsid w:val="BFFBD543"/>
    <w:rsid w:val="C7BC62C4"/>
    <w:rsid w:val="DB7B6DD1"/>
    <w:rsid w:val="FDAFA519"/>
    <w:rsid w:val="FFFDB61B"/>
    <w:rsid w:val="00072476"/>
    <w:rsid w:val="000F3F0C"/>
    <w:rsid w:val="00150EAD"/>
    <w:rsid w:val="00326A99"/>
    <w:rsid w:val="00341B42"/>
    <w:rsid w:val="003D323A"/>
    <w:rsid w:val="004B7FD0"/>
    <w:rsid w:val="0059403A"/>
    <w:rsid w:val="006422FA"/>
    <w:rsid w:val="006918FB"/>
    <w:rsid w:val="00720CA7"/>
    <w:rsid w:val="007F7679"/>
    <w:rsid w:val="0086481F"/>
    <w:rsid w:val="008F7D10"/>
    <w:rsid w:val="00AD646C"/>
    <w:rsid w:val="00AE1D64"/>
    <w:rsid w:val="00B3246D"/>
    <w:rsid w:val="00B55A05"/>
    <w:rsid w:val="00B66FF4"/>
    <w:rsid w:val="00B801C0"/>
    <w:rsid w:val="00C11148"/>
    <w:rsid w:val="00C3645C"/>
    <w:rsid w:val="00C91F71"/>
    <w:rsid w:val="00CF535D"/>
    <w:rsid w:val="00E00C01"/>
    <w:rsid w:val="00F92F84"/>
    <w:rsid w:val="00FC0148"/>
    <w:rsid w:val="066C37F1"/>
    <w:rsid w:val="071A4FFB"/>
    <w:rsid w:val="0A391C3C"/>
    <w:rsid w:val="0C087501"/>
    <w:rsid w:val="0F046CBD"/>
    <w:rsid w:val="0F6C4862"/>
    <w:rsid w:val="0FEB1C2B"/>
    <w:rsid w:val="114535BD"/>
    <w:rsid w:val="13685340"/>
    <w:rsid w:val="16133C89"/>
    <w:rsid w:val="16BE3BF5"/>
    <w:rsid w:val="1AD339E7"/>
    <w:rsid w:val="1B617245"/>
    <w:rsid w:val="1B7C7BDB"/>
    <w:rsid w:val="1DA5166B"/>
    <w:rsid w:val="22C500B9"/>
    <w:rsid w:val="24F15196"/>
    <w:rsid w:val="25186BC6"/>
    <w:rsid w:val="2602724B"/>
    <w:rsid w:val="279D33B3"/>
    <w:rsid w:val="28BE7A85"/>
    <w:rsid w:val="28D472A8"/>
    <w:rsid w:val="2A7C7BF7"/>
    <w:rsid w:val="2BDD0222"/>
    <w:rsid w:val="2C9F197B"/>
    <w:rsid w:val="31132938"/>
    <w:rsid w:val="34125129"/>
    <w:rsid w:val="36823591"/>
    <w:rsid w:val="36AA33F6"/>
    <w:rsid w:val="36B10C29"/>
    <w:rsid w:val="378B3228"/>
    <w:rsid w:val="39730417"/>
    <w:rsid w:val="39F71049"/>
    <w:rsid w:val="3C1C4D96"/>
    <w:rsid w:val="3CA32DC2"/>
    <w:rsid w:val="3F087854"/>
    <w:rsid w:val="41DF2AEE"/>
    <w:rsid w:val="43944F40"/>
    <w:rsid w:val="45CE5353"/>
    <w:rsid w:val="49B26D3A"/>
    <w:rsid w:val="4A183041"/>
    <w:rsid w:val="4AA743C5"/>
    <w:rsid w:val="4AC76815"/>
    <w:rsid w:val="4B8F6261"/>
    <w:rsid w:val="4DB12E65"/>
    <w:rsid w:val="4F7B372A"/>
    <w:rsid w:val="570E589E"/>
    <w:rsid w:val="5ACB37B8"/>
    <w:rsid w:val="5C007491"/>
    <w:rsid w:val="5EDA221B"/>
    <w:rsid w:val="61477910"/>
    <w:rsid w:val="61F41846"/>
    <w:rsid w:val="625C563D"/>
    <w:rsid w:val="63FA3360"/>
    <w:rsid w:val="646A5DEF"/>
    <w:rsid w:val="65AE4402"/>
    <w:rsid w:val="66442670"/>
    <w:rsid w:val="677F5305"/>
    <w:rsid w:val="6AF418AC"/>
    <w:rsid w:val="6B0074AE"/>
    <w:rsid w:val="6B3E1D84"/>
    <w:rsid w:val="6EDA0016"/>
    <w:rsid w:val="6F712728"/>
    <w:rsid w:val="6FFF6E24"/>
    <w:rsid w:val="7053007F"/>
    <w:rsid w:val="72A46970"/>
    <w:rsid w:val="72B55021"/>
    <w:rsid w:val="77731A32"/>
    <w:rsid w:val="77AB69F3"/>
    <w:rsid w:val="7C75312C"/>
    <w:rsid w:val="7CD6006E"/>
    <w:rsid w:val="7E447259"/>
    <w:rsid w:val="7FEF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6AC679"/>
  <w15:docId w15:val="{69F1173E-776D-4188-B2F5-C7A28D898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4">
    <w:name w:val="footer"/>
    <w:basedOn w:val="a"/>
    <w:link w:val="a5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header"/>
    <w:basedOn w:val="a"/>
    <w:link w:val="a7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8">
    <w:name w:val="Normal (Web)"/>
    <w:basedOn w:val="a"/>
    <w:pPr>
      <w:spacing w:before="100" w:beforeAutospacing="1" w:after="100" w:afterAutospacing="1"/>
      <w:jc w:val="left"/>
    </w:pPr>
    <w:rPr>
      <w:kern w:val="0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Strong"/>
    <w:qFormat/>
    <w:rPr>
      <w:b/>
    </w:rPr>
  </w:style>
  <w:style w:type="character" w:styleId="ac">
    <w:name w:val="FollowedHyperlink"/>
    <w:basedOn w:val="a0"/>
    <w:uiPriority w:val="99"/>
    <w:semiHidden/>
    <w:unhideWhenUsed/>
    <w:rPr>
      <w:color w:val="954F72"/>
      <w:u w:val="single"/>
    </w:rPr>
  </w:style>
  <w:style w:type="character" w:styleId="ad">
    <w:name w:val="Hyperlink"/>
    <w:basedOn w:val="a0"/>
    <w:uiPriority w:val="99"/>
    <w:semiHidden/>
    <w:unhideWhenUsed/>
    <w:rPr>
      <w:color w:val="0563C1"/>
      <w:u w:val="single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pPr>
      <w:ind w:leftChars="400" w:left="40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" TargetMode="External"/><Relationship Id="rId13" Type="http://schemas.openxmlformats.org/officeDocument/2006/relationships/hyperlink" Target="https://maven.apache.org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log.csdn.net/weixin_42182599/article/details/107370719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mysql.com/downloads/" TargetMode="External"/><Relationship Id="rId23" Type="http://schemas.openxmlformats.org/officeDocument/2006/relationships/hyperlink" Target="http://traveladv.natapp1.cc/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log.csdn.net/weixin_45225492/article/details/131703448" TargetMode="External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="http://schemas.openxmlformats.org/officeDocument/2006/bibliography" xmlns:b="http://schemas.openxmlformats.org/officeDocument/2006/bibliography" StyleName="APA" Version="6" SelectedStyle="\APASixthEditionOfficeOnline.xsl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EACF6E7B-44B5-4D95-B2F5-2B5DA54BB7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1215</Words>
  <Characters>1921</Characters>
  <Application>Microsoft Office Word</Application>
  <DocSecurity>0</DocSecurity>
  <Lines>128</Lines>
  <Paragraphs>149</Paragraphs>
  <ScaleCrop>false</ScaleCrop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xin</dc:creator>
  <cp:lastModifiedBy>User</cp:lastModifiedBy>
  <cp:revision>5</cp:revision>
  <dcterms:created xsi:type="dcterms:W3CDTF">2023-02-16T11:21:00Z</dcterms:created>
  <dcterms:modified xsi:type="dcterms:W3CDTF">2025-07-30T10:42:00Z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FE3050E587044B138AD504B1C682AD5A_13</vt:lpwstr>
  </property>
</Properties>
</file>