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E2D4" w14:textId="6E78BFEE"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14449D">
      <w:pPr>
        <w:pStyle w:val="NormalWeb"/>
        <w:numPr>
          <w:ilvl w:val="0"/>
          <w:numId w:val="1"/>
        </w:numPr>
        <w:spacing w:line="276" w:lineRule="auto"/>
        <w:contextualSpacing/>
      </w:pPr>
      <w:r>
        <w:t xml:space="preserve">What are the benefits and drawbacks of </w:t>
      </w:r>
      <w:r w:rsidR="00D56D73">
        <w:t>unit tests</w:t>
      </w:r>
      <w:r>
        <w:t>?</w:t>
      </w:r>
    </w:p>
    <w:p w14:paraId="68CCA375" w14:textId="77777777" w:rsidR="000308C5" w:rsidRPr="00E43565" w:rsidRDefault="000308C5" w:rsidP="000308C5">
      <w:pPr>
        <w:pStyle w:val="NormalWeb"/>
        <w:ind w:left="142" w:firstLine="540"/>
        <w:contextualSpacing/>
        <w:rPr>
          <w:u w:val="single"/>
        </w:rPr>
      </w:pPr>
      <w:r w:rsidRPr="00E43565">
        <w:rPr>
          <w:u w:val="single"/>
        </w:rPr>
        <w:t>The b</w:t>
      </w:r>
      <w:r w:rsidRPr="00E43565">
        <w:rPr>
          <w:u w:val="single"/>
        </w:rPr>
        <w:t>enefits</w:t>
      </w:r>
      <w:r w:rsidRPr="00E43565">
        <w:rPr>
          <w:u w:val="single"/>
        </w:rPr>
        <w:t xml:space="preserve">: </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t xml:space="preserve">reflect only the </w:t>
      </w:r>
      <w:r w:rsidRPr="00E43565">
        <w:t>individual components</w:t>
      </w:r>
      <w:r w:rsidRPr="00E43565">
        <w:t xml:space="preserve">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340C43">
      <w:pPr>
        <w:pStyle w:val="NormalWeb"/>
        <w:numPr>
          <w:ilvl w:val="0"/>
          <w:numId w:val="1"/>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t>may take more time for execution (as they test real components like database, network, etc),</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t xml:space="preserve">integration tests may be instable (because of different factors </w:t>
      </w:r>
      <w:r w:rsidRPr="00B32A32">
        <w:t>like race conditions, timing issues, reliance on external resources (like a database or network), randomness in test data or system state, hardware variability</w:t>
      </w:r>
      <w:r>
        <w:t>, etc).</w:t>
      </w:r>
    </w:p>
    <w:p w14:paraId="2176EB5E" w14:textId="77777777" w:rsidR="00B32A32" w:rsidRDefault="00B32A32" w:rsidP="00B32A32">
      <w:pPr>
        <w:pStyle w:val="NormalWeb"/>
        <w:contextualSpacing/>
      </w:pPr>
    </w:p>
    <w:p w14:paraId="44FCC2AF" w14:textId="77777777" w:rsidR="00B32A32" w:rsidRPr="008C7170" w:rsidRDefault="00475D31" w:rsidP="00B32A32">
      <w:pPr>
        <w:pStyle w:val="NormalWeb"/>
        <w:numPr>
          <w:ilvl w:val="0"/>
          <w:numId w:val="1"/>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w:t>
      </w:r>
      <w:r>
        <w:t xml:space="preserve"> &amp; workflows</w:t>
      </w:r>
      <w:r>
        <w:t>,</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 xml:space="preserve">may take more time for execution </w:t>
      </w:r>
      <w:r>
        <w:t xml:space="preserve">than integration tests do </w:t>
      </w:r>
      <w:r>
        <w:t xml:space="preserve">(as </w:t>
      </w:r>
      <w:r>
        <w:t>e2e tests can check interaction with external systems</w:t>
      </w:r>
      <w:r>
        <w:t>),</w:t>
      </w:r>
    </w:p>
    <w:p w14:paraId="5B40BCFD" w14:textId="5D9D79BF" w:rsidR="004D3D18" w:rsidRDefault="004D3D18" w:rsidP="004D3D18">
      <w:pPr>
        <w:pStyle w:val="NormalWeb"/>
        <w:numPr>
          <w:ilvl w:val="0"/>
          <w:numId w:val="10"/>
        </w:numPr>
        <w:ind w:left="142" w:firstLine="567"/>
        <w:contextualSpacing/>
      </w:pPr>
      <w:r>
        <w:t xml:space="preserve">may be instable (because of </w:t>
      </w:r>
      <w:r>
        <w:t>testing several components and external systems</w:t>
      </w:r>
      <w:r>
        <w:t>).</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C20346">
      <w:pPr>
        <w:pStyle w:val="NormalWeb"/>
        <w:numPr>
          <w:ilvl w:val="0"/>
          <w:numId w:val="1"/>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w:t>
      </w:r>
      <w:r>
        <w:t>hen it’s necessary to verify that the application can execute CRUD operations over the database correctly</w:t>
      </w:r>
      <w:r>
        <w:t>,</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when real database operations should be tested (calling the stored procedures, complex queries, etc)</w:t>
      </w:r>
    </w:p>
    <w:p w14:paraId="76932C3C" w14:textId="3490C7E4" w:rsidR="00D56D73" w:rsidRPr="008C7170" w:rsidRDefault="00FD4F1C" w:rsidP="00D56D73">
      <w:pPr>
        <w:pStyle w:val="NormalWeb"/>
        <w:numPr>
          <w:ilvl w:val="0"/>
          <w:numId w:val="1"/>
        </w:numPr>
        <w:spacing w:line="276" w:lineRule="auto"/>
        <w:contextualSpacing/>
      </w:pPr>
      <w:r>
        <w:lastRenderedPageBreak/>
        <w:t>How testing trophy differs from testing pyramid model?</w:t>
      </w:r>
    </w:p>
    <w:p w14:paraId="0714F821" w14:textId="4CF18F2E" w:rsidR="00D56D73" w:rsidRDefault="00161739" w:rsidP="00161739">
      <w:pPr>
        <w:pStyle w:val="NormalWeb"/>
        <w:ind w:left="142" w:firstLine="540"/>
        <w:contextualSpacing/>
        <w:rPr>
          <w:b/>
          <w:bCs/>
        </w:rPr>
      </w:pPr>
      <w:r>
        <w:t>T</w:t>
      </w:r>
      <w:r>
        <w:t xml:space="preserve">he key difference between </w:t>
      </w:r>
      <w:r>
        <w:t xml:space="preserve">those models </w:t>
      </w:r>
      <w:r>
        <w:t xml:space="preserve">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etc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D56D73">
      <w:pPr>
        <w:pStyle w:val="NormalWeb"/>
        <w:numPr>
          <w:ilvl w:val="0"/>
          <w:numId w:val="1"/>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w:t>
      </w:r>
      <w:r>
        <w:t>c</w:t>
      </w:r>
      <w:r>
        <w:t>overag</w:t>
      </w:r>
      <w:r>
        <w:t>e (</w:t>
      </w:r>
      <w:r>
        <w:t>each method or function has been executed at least once</w:t>
      </w:r>
      <w:r>
        <w:t xml:space="preserve">), </w:t>
      </w:r>
    </w:p>
    <w:p w14:paraId="478F8CDD" w14:textId="09A80B30" w:rsidR="00792B7B" w:rsidRDefault="00792B7B" w:rsidP="00792B7B">
      <w:pPr>
        <w:pStyle w:val="NormalWeb"/>
        <w:ind w:left="142" w:firstLine="540"/>
        <w:contextualSpacing/>
      </w:pPr>
      <w:r>
        <w:t xml:space="preserve">Statement </w:t>
      </w:r>
      <w:r>
        <w:t>c</w:t>
      </w:r>
      <w:r>
        <w:t>overage</w:t>
      </w:r>
      <w:r>
        <w:t xml:space="preserve"> (the amount of </w:t>
      </w:r>
      <w:r>
        <w:t xml:space="preserve">the executable statements in the source code </w:t>
      </w:r>
      <w:r>
        <w:t xml:space="preserve">that </w:t>
      </w:r>
      <w:r>
        <w:t>have been run through</w:t>
      </w:r>
      <w:r>
        <w:t xml:space="preserve">), </w:t>
      </w:r>
    </w:p>
    <w:p w14:paraId="64D1671F" w14:textId="2458D202" w:rsidR="00792B7B" w:rsidRDefault="00792B7B" w:rsidP="00792B7B">
      <w:pPr>
        <w:pStyle w:val="NormalWeb"/>
        <w:ind w:left="142" w:firstLine="540"/>
        <w:contextualSpacing/>
      </w:pPr>
      <w:r>
        <w:t xml:space="preserve">Branch </w:t>
      </w:r>
      <w:r>
        <w:t>c</w:t>
      </w:r>
      <w:r>
        <w:t>overage</w:t>
      </w:r>
      <w:r>
        <w:t xml:space="preserve"> (</w:t>
      </w:r>
      <w:r>
        <w:t>every possible branch from each decision point</w:t>
      </w:r>
      <w:r>
        <w:t>, including all the if-else statements,</w:t>
      </w:r>
      <w:r>
        <w:t xml:space="preserve"> has been executed</w:t>
      </w:r>
      <w:r>
        <w:t>),</w:t>
      </w:r>
    </w:p>
    <w:p w14:paraId="5A166244" w14:textId="2006446D" w:rsidR="00792B7B" w:rsidRDefault="00792B7B" w:rsidP="00792B7B">
      <w:pPr>
        <w:pStyle w:val="NormalWeb"/>
        <w:ind w:left="142" w:firstLine="540"/>
        <w:contextualSpacing/>
      </w:pPr>
      <w:r>
        <w:t xml:space="preserve">Condition </w:t>
      </w:r>
      <w:r>
        <w:t>c</w:t>
      </w:r>
      <w:r>
        <w:t xml:space="preserve">overage: </w:t>
      </w:r>
      <w:r>
        <w:t>(e</w:t>
      </w:r>
      <w:r>
        <w:t>valuates the true and false outcomes of Boolean expressions</w:t>
      </w:r>
      <w:r>
        <w:t>),</w:t>
      </w:r>
    </w:p>
    <w:p w14:paraId="41DD0CA5" w14:textId="23EEB0E7" w:rsidR="00792B7B" w:rsidRDefault="00792B7B" w:rsidP="00792B7B">
      <w:pPr>
        <w:pStyle w:val="NormalWeb"/>
        <w:ind w:left="142" w:firstLine="540"/>
        <w:contextualSpacing/>
      </w:pPr>
      <w:r>
        <w:t xml:space="preserve">Line </w:t>
      </w:r>
      <w:r>
        <w:t>c</w:t>
      </w:r>
      <w:r>
        <w:t xml:space="preserve">overage: </w:t>
      </w:r>
      <w:r>
        <w:t>(</w:t>
      </w:r>
      <w:r>
        <w:t>the percentage of lines that have been executed in the source code</w:t>
      </w:r>
      <w:r>
        <w:t>),</w:t>
      </w:r>
    </w:p>
    <w:p w14:paraId="0C3E62C4" w14:textId="53D9E29A" w:rsidR="00D56D73" w:rsidRDefault="00792B7B" w:rsidP="00792B7B">
      <w:pPr>
        <w:pStyle w:val="NormalWeb"/>
        <w:ind w:left="142" w:firstLine="540"/>
        <w:contextualSpacing/>
      </w:pPr>
      <w:r>
        <w:t xml:space="preserve">Path </w:t>
      </w:r>
      <w:r>
        <w:t>c</w:t>
      </w:r>
      <w:r>
        <w:t xml:space="preserve">overage: </w:t>
      </w:r>
      <w:r>
        <w:t>(</w:t>
      </w:r>
      <w:r>
        <w:t>all possible paths through the code (combinations of branches) have been tested</w:t>
      </w:r>
      <w:r>
        <w:t>)</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w:t>
      </w:r>
      <w:r>
        <w:t>in some way</w:t>
      </w:r>
      <w:r>
        <w:t xml:space="preserve">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475D31">
      <w:pPr>
        <w:pStyle w:val="NormalWeb"/>
        <w:numPr>
          <w:ilvl w:val="0"/>
          <w:numId w:val="1"/>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xml:space="preserve">, but async middleware can return the control back to the server while waiting for external resources (database, API, etc) – for example </w:t>
      </w:r>
      <w:r w:rsidR="005471E2">
        <w:lastRenderedPageBreak/>
        <w:t>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967293">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2"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4"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5"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9"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7"/>
  </w:num>
  <w:num w:numId="2" w16cid:durableId="430395843">
    <w:abstractNumId w:val="3"/>
  </w:num>
  <w:num w:numId="3" w16cid:durableId="699740410">
    <w:abstractNumId w:val="0"/>
  </w:num>
  <w:num w:numId="4" w16cid:durableId="2061173583">
    <w:abstractNumId w:val="6"/>
  </w:num>
  <w:num w:numId="5" w16cid:durableId="1893493161">
    <w:abstractNumId w:val="2"/>
  </w:num>
  <w:num w:numId="6" w16cid:durableId="301737195">
    <w:abstractNumId w:val="5"/>
  </w:num>
  <w:num w:numId="7" w16cid:durableId="1513757248">
    <w:abstractNumId w:val="9"/>
  </w:num>
  <w:num w:numId="8" w16cid:durableId="658581791">
    <w:abstractNumId w:val="4"/>
  </w:num>
  <w:num w:numId="9" w16cid:durableId="1090547098">
    <w:abstractNumId w:val="1"/>
  </w:num>
  <w:num w:numId="10" w16cid:durableId="1535920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308C5"/>
    <w:rsid w:val="00054E29"/>
    <w:rsid w:val="000B1E84"/>
    <w:rsid w:val="000E4D0B"/>
    <w:rsid w:val="001017E2"/>
    <w:rsid w:val="00111A0C"/>
    <w:rsid w:val="00114D34"/>
    <w:rsid w:val="0014449D"/>
    <w:rsid w:val="00155397"/>
    <w:rsid w:val="001616B9"/>
    <w:rsid w:val="00161739"/>
    <w:rsid w:val="001839B9"/>
    <w:rsid w:val="001872A8"/>
    <w:rsid w:val="001C4285"/>
    <w:rsid w:val="002002B1"/>
    <w:rsid w:val="002341A1"/>
    <w:rsid w:val="00237BF3"/>
    <w:rsid w:val="00240A04"/>
    <w:rsid w:val="00271A8A"/>
    <w:rsid w:val="002B0537"/>
    <w:rsid w:val="002D54E4"/>
    <w:rsid w:val="00300BAE"/>
    <w:rsid w:val="00340C43"/>
    <w:rsid w:val="0039207E"/>
    <w:rsid w:val="004027D8"/>
    <w:rsid w:val="00431A5A"/>
    <w:rsid w:val="00443536"/>
    <w:rsid w:val="00475D31"/>
    <w:rsid w:val="00477660"/>
    <w:rsid w:val="004A0DF6"/>
    <w:rsid w:val="004D3D18"/>
    <w:rsid w:val="004D75A1"/>
    <w:rsid w:val="005471E2"/>
    <w:rsid w:val="00595E24"/>
    <w:rsid w:val="005C02F5"/>
    <w:rsid w:val="005D69D4"/>
    <w:rsid w:val="00615FFF"/>
    <w:rsid w:val="00645E9D"/>
    <w:rsid w:val="00654F64"/>
    <w:rsid w:val="006B3480"/>
    <w:rsid w:val="006E494A"/>
    <w:rsid w:val="006F67FB"/>
    <w:rsid w:val="0075679E"/>
    <w:rsid w:val="00792B7B"/>
    <w:rsid w:val="007D310B"/>
    <w:rsid w:val="007D6C3D"/>
    <w:rsid w:val="00806E12"/>
    <w:rsid w:val="0082055C"/>
    <w:rsid w:val="00840842"/>
    <w:rsid w:val="00854569"/>
    <w:rsid w:val="008C7170"/>
    <w:rsid w:val="008D4368"/>
    <w:rsid w:val="008E04F5"/>
    <w:rsid w:val="008E6EEB"/>
    <w:rsid w:val="008F4235"/>
    <w:rsid w:val="008F725E"/>
    <w:rsid w:val="009236B7"/>
    <w:rsid w:val="00936003"/>
    <w:rsid w:val="009468C9"/>
    <w:rsid w:val="00967293"/>
    <w:rsid w:val="00972109"/>
    <w:rsid w:val="009A5258"/>
    <w:rsid w:val="009E09AF"/>
    <w:rsid w:val="009F7BFF"/>
    <w:rsid w:val="00A22D00"/>
    <w:rsid w:val="00A45A6F"/>
    <w:rsid w:val="00A56BF7"/>
    <w:rsid w:val="00A673CA"/>
    <w:rsid w:val="00A74B3E"/>
    <w:rsid w:val="00AA2630"/>
    <w:rsid w:val="00AF4075"/>
    <w:rsid w:val="00B22E4F"/>
    <w:rsid w:val="00B32303"/>
    <w:rsid w:val="00B32A32"/>
    <w:rsid w:val="00B55C26"/>
    <w:rsid w:val="00B9235A"/>
    <w:rsid w:val="00B97C22"/>
    <w:rsid w:val="00C00469"/>
    <w:rsid w:val="00C20346"/>
    <w:rsid w:val="00C206B2"/>
    <w:rsid w:val="00C35B69"/>
    <w:rsid w:val="00C408C8"/>
    <w:rsid w:val="00C51739"/>
    <w:rsid w:val="00C64C60"/>
    <w:rsid w:val="00C76F23"/>
    <w:rsid w:val="00C80CE2"/>
    <w:rsid w:val="00C92D1D"/>
    <w:rsid w:val="00C9547E"/>
    <w:rsid w:val="00C97BE8"/>
    <w:rsid w:val="00CC201C"/>
    <w:rsid w:val="00D138F0"/>
    <w:rsid w:val="00D56D73"/>
    <w:rsid w:val="00D83137"/>
    <w:rsid w:val="00DB30C9"/>
    <w:rsid w:val="00DB7F0C"/>
    <w:rsid w:val="00DC64C2"/>
    <w:rsid w:val="00DF2CD1"/>
    <w:rsid w:val="00E13601"/>
    <w:rsid w:val="00E43565"/>
    <w:rsid w:val="00E7331D"/>
    <w:rsid w:val="00ED5F38"/>
    <w:rsid w:val="00EE6303"/>
    <w:rsid w:val="00EE715D"/>
    <w:rsid w:val="00EF3E04"/>
    <w:rsid w:val="00F04C92"/>
    <w:rsid w:val="00F15E8D"/>
    <w:rsid w:val="00F20BC5"/>
    <w:rsid w:val="00F73234"/>
    <w:rsid w:val="00FC5EC8"/>
    <w:rsid w:val="00FD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3601</TotalTime>
  <Pages>5</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84</cp:revision>
  <dcterms:created xsi:type="dcterms:W3CDTF">2024-04-10T08:27:00Z</dcterms:created>
  <dcterms:modified xsi:type="dcterms:W3CDTF">2024-05-14T21:50:00Z</dcterms:modified>
</cp:coreProperties>
</file>