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E6C59" w14:textId="77777777" w:rsidR="006B3480" w:rsidRPr="00DF2CD1" w:rsidRDefault="00654F64" w:rsidP="006B3480">
      <w:pPr>
        <w:pStyle w:val="NormalWeb"/>
        <w:spacing w:line="276" w:lineRule="auto"/>
        <w:ind w:left="142"/>
        <w:contextualSpacing/>
        <w:rPr>
          <w:b/>
          <w:bCs/>
        </w:rPr>
      </w:pPr>
      <w:r w:rsidRPr="00DF2CD1">
        <w:rPr>
          <w:b/>
          <w:bCs/>
        </w:rPr>
        <w:t xml:space="preserve">Ticketing Domain – </w:t>
      </w:r>
      <w:r>
        <w:rPr>
          <w:b/>
          <w:bCs/>
        </w:rPr>
        <w:t>Persistence Level (SQL, NoSQL) + DAL</w:t>
      </w:r>
      <w:r w:rsidRPr="00DF2CD1">
        <w:rPr>
          <w:b/>
          <w:bCs/>
        </w:rPr>
        <w:t xml:space="preserve"> </w:t>
      </w:r>
    </w:p>
    <w:p w14:paraId="6C3F42E2" w14:textId="25BB9ACF" w:rsidR="006B3480" w:rsidRDefault="006B3480" w:rsidP="006B3480">
      <w:pPr>
        <w:pStyle w:val="NormalWeb"/>
        <w:numPr>
          <w:ilvl w:val="0"/>
          <w:numId w:val="1"/>
        </w:numPr>
        <w:spacing w:line="276" w:lineRule="auto"/>
        <w:contextualSpacing/>
      </w:pPr>
      <w:r>
        <w:t>What are your steps to start designing database?</w:t>
      </w:r>
    </w:p>
    <w:p w14:paraId="6FA66997" w14:textId="0145EF9F" w:rsidR="006B3480" w:rsidRDefault="006B3480" w:rsidP="006B3480">
      <w:pPr>
        <w:pStyle w:val="NormalWeb"/>
        <w:spacing w:line="276" w:lineRule="auto"/>
        <w:ind w:left="682" w:firstLine="38"/>
        <w:contextualSpacing/>
      </w:pPr>
      <w:r>
        <w:t>T</w:t>
      </w:r>
      <w:r>
        <w:t xml:space="preserve">o start designing database, it’s necessary to </w:t>
      </w:r>
    </w:p>
    <w:p w14:paraId="2805B3B1" w14:textId="4DEA7683" w:rsidR="00654F64" w:rsidRDefault="006B3480" w:rsidP="006B3480">
      <w:pPr>
        <w:pStyle w:val="NormalWeb"/>
        <w:spacing w:line="276" w:lineRule="auto"/>
        <w:ind w:left="682" w:firstLine="38"/>
        <w:contextualSpacing/>
      </w:pPr>
      <w:r>
        <w:t>- d</w:t>
      </w:r>
      <w:r w:rsidR="00654F64">
        <w:t xml:space="preserve">etermine the purpose of </w:t>
      </w:r>
      <w:r w:rsidR="00654F64">
        <w:t>the</w:t>
      </w:r>
      <w:r w:rsidR="00654F64">
        <w:t xml:space="preserve"> database</w:t>
      </w:r>
      <w:r w:rsidR="00654F64">
        <w:t>: the kind information to be stored, its consumers (people who will use that information) and the way they will interact with it</w:t>
      </w:r>
    </w:p>
    <w:p w14:paraId="43737BD7" w14:textId="36D14FFD" w:rsidR="00654F64" w:rsidRDefault="006B3480" w:rsidP="006B3480">
      <w:pPr>
        <w:pStyle w:val="NormalWeb"/>
        <w:spacing w:line="276" w:lineRule="auto"/>
        <w:ind w:left="682" w:firstLine="38"/>
        <w:contextualSpacing/>
      </w:pPr>
      <w:r>
        <w:t>- f</w:t>
      </w:r>
      <w:r w:rsidR="00654F64">
        <w:t>ind and organize the information required</w:t>
      </w:r>
      <w:r w:rsidR="00654F64">
        <w:t>: g</w:t>
      </w:r>
      <w:r w:rsidR="00654F64">
        <w:t xml:space="preserve">ather </w:t>
      </w:r>
      <w:proofErr w:type="gramStart"/>
      <w:r w:rsidR="00654F64">
        <w:t>all of</w:t>
      </w:r>
      <w:proofErr w:type="gramEnd"/>
      <w:r w:rsidR="00654F64">
        <w:t xml:space="preserve"> the types of information you might want to record in the database, </w:t>
      </w:r>
      <w:r w:rsidR="00654F64">
        <w:t xml:space="preserve">create a description of the data </w:t>
      </w:r>
      <w:r w:rsidR="00654F64" w:rsidRPr="00654F64">
        <w:t>type, size, and format</w:t>
      </w:r>
    </w:p>
    <w:p w14:paraId="64100D75" w14:textId="60F06B50" w:rsidR="00654F64" w:rsidRDefault="006B3480" w:rsidP="006B3480">
      <w:pPr>
        <w:pStyle w:val="NormalWeb"/>
        <w:spacing w:line="276" w:lineRule="auto"/>
        <w:ind w:left="682" w:firstLine="38"/>
        <w:contextualSpacing/>
      </w:pPr>
      <w:r>
        <w:t xml:space="preserve">- start designing with division the information </w:t>
      </w:r>
      <w:r w:rsidR="00654F64">
        <w:t xml:space="preserve">into </w:t>
      </w:r>
      <w:r>
        <w:t xml:space="preserve">subjects (or entities), each one then becomes a </w:t>
      </w:r>
      <w:r w:rsidR="00654F64">
        <w:t>table</w:t>
      </w:r>
      <w:r>
        <w:t>.</w:t>
      </w:r>
      <w:r w:rsidR="00654F64">
        <w:t xml:space="preserve"> </w:t>
      </w:r>
    </w:p>
    <w:p w14:paraId="5AE691B0" w14:textId="77777777" w:rsidR="004A0DF6" w:rsidRPr="00DF2CD1" w:rsidRDefault="004A0DF6" w:rsidP="004A0DF6">
      <w:pPr>
        <w:pStyle w:val="NormalWeb"/>
        <w:spacing w:line="276" w:lineRule="auto"/>
        <w:ind w:left="142"/>
        <w:contextualSpacing/>
        <w:rPr>
          <w:b/>
          <w:bCs/>
        </w:rPr>
      </w:pPr>
    </w:p>
    <w:p w14:paraId="5A700618" w14:textId="32897067" w:rsidR="004A0DF6" w:rsidRDefault="004A0DF6" w:rsidP="004A0DF6">
      <w:pPr>
        <w:pStyle w:val="NormalWeb"/>
        <w:numPr>
          <w:ilvl w:val="0"/>
          <w:numId w:val="1"/>
        </w:numPr>
        <w:spacing w:line="276" w:lineRule="auto"/>
        <w:contextualSpacing/>
      </w:pPr>
      <w:r>
        <w:t>When can we say that our database is modeled correctly?</w:t>
      </w:r>
    </w:p>
    <w:p w14:paraId="627CF0DC" w14:textId="257E15CA" w:rsidR="00654F64" w:rsidRDefault="004A0DF6" w:rsidP="00F20BC5">
      <w:pPr>
        <w:pStyle w:val="NormalWeb"/>
        <w:spacing w:line="276" w:lineRule="auto"/>
        <w:ind w:left="682" w:firstLine="38"/>
        <w:contextualSpacing/>
      </w:pPr>
      <w:r>
        <w:t xml:space="preserve">A modeled-correctly database divides the information into subject-based tables (it helps to reduce redundant data), provides </w:t>
      </w:r>
      <w:r w:rsidRPr="004A0DF6">
        <w:t xml:space="preserve">with the necessary details to </w:t>
      </w:r>
      <w:r>
        <w:t>gather</w:t>
      </w:r>
      <w:r w:rsidRPr="004A0DF6">
        <w:t xml:space="preserve"> the information from various tables as required</w:t>
      </w:r>
      <w:r>
        <w:t>, a</w:t>
      </w:r>
      <w:r w:rsidRPr="004A0DF6">
        <w:t xml:space="preserve">ids in maintaining and assuring the precision and consistency of </w:t>
      </w:r>
      <w:r>
        <w:t>the stored</w:t>
      </w:r>
      <w:r w:rsidRPr="004A0DF6">
        <w:t xml:space="preserve"> data</w:t>
      </w:r>
      <w:r w:rsidR="00FC5EC8">
        <w:t xml:space="preserve"> and</w:t>
      </w:r>
      <w:r>
        <w:t xml:space="preserve"> a</w:t>
      </w:r>
      <w:r w:rsidRPr="004A0DF6">
        <w:t xml:space="preserve">ccommodates </w:t>
      </w:r>
      <w:r w:rsidR="00FC5EC8">
        <w:t>the stored</w:t>
      </w:r>
      <w:r w:rsidRPr="004A0DF6">
        <w:t xml:space="preserve"> data processing and reporting needs.</w:t>
      </w:r>
    </w:p>
    <w:p w14:paraId="0EAB7579" w14:textId="77777777" w:rsidR="00F20BC5" w:rsidRDefault="00F20BC5" w:rsidP="00F20BC5">
      <w:pPr>
        <w:pStyle w:val="NormalWeb"/>
        <w:spacing w:line="276" w:lineRule="auto"/>
        <w:ind w:left="682" w:firstLine="38"/>
        <w:contextualSpacing/>
      </w:pPr>
    </w:p>
    <w:p w14:paraId="5D0770EE" w14:textId="79510A19" w:rsidR="00A45A6F" w:rsidRDefault="00654F64" w:rsidP="00A45A6F">
      <w:pPr>
        <w:pStyle w:val="NormalWeb"/>
        <w:numPr>
          <w:ilvl w:val="0"/>
          <w:numId w:val="1"/>
        </w:numPr>
        <w:spacing w:line="276" w:lineRule="auto"/>
        <w:contextualSpacing/>
      </w:pPr>
      <w:r>
        <w:t>What is a Data Access Layer (DAL), and how does it simplify database interactions?</w:t>
      </w:r>
    </w:p>
    <w:p w14:paraId="526ADFBD" w14:textId="0B688EA8" w:rsidR="001872A8" w:rsidRDefault="00A45A6F" w:rsidP="001872A8">
      <w:pPr>
        <w:pStyle w:val="NormalWeb"/>
        <w:spacing w:line="276" w:lineRule="auto"/>
        <w:ind w:left="682" w:firstLine="38"/>
        <w:contextualSpacing/>
      </w:pPr>
      <w:r>
        <w:t xml:space="preserve">A </w:t>
      </w:r>
      <w:r>
        <w:t>Data Access Layer (DAL) is a part of the software application (module, project or any else), which is responsible for</w:t>
      </w:r>
      <w:r>
        <w:tab/>
        <w:t>interaction with the database. In a three-tier layered application</w:t>
      </w:r>
      <w:r w:rsidR="001872A8">
        <w:t xml:space="preserve"> together</w:t>
      </w:r>
      <w:r>
        <w:t xml:space="preserve"> with Business Logic </w:t>
      </w:r>
      <w:r w:rsidR="001872A8">
        <w:t xml:space="preserve">(BL) </w:t>
      </w:r>
      <w:r>
        <w:t>and Presentation layers</w:t>
      </w:r>
      <w:r w:rsidR="001872A8" w:rsidRPr="001872A8">
        <w:t>, forms a well-supported modular system, each part of which has its own responsibilities.</w:t>
      </w:r>
      <w:r w:rsidR="001872A8">
        <w:t xml:space="preserve"> DAL</w:t>
      </w:r>
      <w:r w:rsidR="001872A8">
        <w:t xml:space="preserve"> provides the simplified and consistent methods for accessing, retrieving and manipulating the stored data.</w:t>
      </w:r>
    </w:p>
    <w:p w14:paraId="4AE12C1A" w14:textId="2968CFBA" w:rsidR="001872A8" w:rsidRDefault="001872A8" w:rsidP="001872A8">
      <w:pPr>
        <w:pStyle w:val="NormalWeb"/>
        <w:spacing w:line="276" w:lineRule="auto"/>
        <w:ind w:left="682" w:firstLine="38"/>
        <w:contextualSpacing/>
      </w:pPr>
      <w:r>
        <w:t>The simplification of the interactions is</w:t>
      </w:r>
      <w:r w:rsidR="00C9547E" w:rsidRPr="00C9547E">
        <w:t xml:space="preserve"> </w:t>
      </w:r>
      <w:r w:rsidR="00C9547E">
        <w:t>about:</w:t>
      </w:r>
    </w:p>
    <w:p w14:paraId="550BDCE6" w14:textId="017D85A1" w:rsidR="00C9547E" w:rsidRDefault="00C9547E" w:rsidP="001872A8">
      <w:pPr>
        <w:pStyle w:val="NormalWeb"/>
        <w:spacing w:line="276" w:lineRule="auto"/>
        <w:ind w:left="682" w:firstLine="38"/>
        <w:contextualSpacing/>
      </w:pPr>
      <w:r>
        <w:t>- encapsulating of details of operations, leaving only a single interface</w:t>
      </w:r>
    </w:p>
    <w:p w14:paraId="3229103C" w14:textId="7100826B" w:rsidR="00C9547E" w:rsidRDefault="00C9547E" w:rsidP="00C9547E">
      <w:pPr>
        <w:pStyle w:val="NormalWeb"/>
        <w:spacing w:line="276" w:lineRule="auto"/>
        <w:ind w:left="682" w:firstLine="38"/>
        <w:contextualSpacing/>
      </w:pPr>
      <w:r>
        <w:t>- single interface provision allows the BL layer’s services to be independent on the type of database used, so any changes to the DB structure (adding a new table, changing a data type) don’t affect the business logic. Same to complete change of DB (e.g. from MySQL to PostgreSQL)</w:t>
      </w:r>
    </w:p>
    <w:p w14:paraId="6E3105E1" w14:textId="52BA63FB" w:rsidR="00654F64" w:rsidRDefault="00C9547E" w:rsidP="00C9547E">
      <w:pPr>
        <w:pStyle w:val="NormalWeb"/>
        <w:spacing w:line="276" w:lineRule="auto"/>
        <w:ind w:left="682" w:firstLine="38"/>
        <w:contextualSpacing/>
      </w:pPr>
      <w:r>
        <w:t>- increased security to validate queries for SQL injections</w:t>
      </w:r>
      <w:r w:rsidR="00B55C26">
        <w:t>.</w:t>
      </w:r>
    </w:p>
    <w:p w14:paraId="15FF9865" w14:textId="77777777" w:rsidR="00B55C26" w:rsidRDefault="00B55C26" w:rsidP="00B55C26">
      <w:pPr>
        <w:pStyle w:val="NormalWeb"/>
        <w:spacing w:line="276" w:lineRule="auto"/>
        <w:ind w:left="682" w:firstLine="38"/>
        <w:contextualSpacing/>
      </w:pPr>
    </w:p>
    <w:p w14:paraId="09861045" w14:textId="76EA6E26" w:rsidR="00B55C26" w:rsidRDefault="00B55C26" w:rsidP="00B55C26">
      <w:pPr>
        <w:pStyle w:val="NormalWeb"/>
        <w:numPr>
          <w:ilvl w:val="0"/>
          <w:numId w:val="1"/>
        </w:numPr>
        <w:spacing w:line="276" w:lineRule="auto"/>
        <w:contextualSpacing/>
      </w:pPr>
      <w:r>
        <w:t>You need to implement a new service for a customer. How would you select database (SQL or NoSQL)?</w:t>
      </w:r>
    </w:p>
    <w:p w14:paraId="0E5D4555" w14:textId="77777777" w:rsidR="00B55C26" w:rsidRDefault="00B55C26" w:rsidP="00B55C26">
      <w:pPr>
        <w:pStyle w:val="NormalWeb"/>
        <w:spacing w:line="276" w:lineRule="auto"/>
        <w:ind w:left="682" w:firstLine="38"/>
        <w:contextualSpacing/>
      </w:pPr>
      <w:r>
        <w:t xml:space="preserve">The choice depends on </w:t>
      </w:r>
    </w:p>
    <w:p w14:paraId="5DE6D9D8" w14:textId="77777777" w:rsidR="00B55C26" w:rsidRDefault="00B55C26" w:rsidP="00B55C26">
      <w:pPr>
        <w:pStyle w:val="NormalWeb"/>
        <w:spacing w:line="276" w:lineRule="auto"/>
        <w:ind w:left="682" w:firstLine="38"/>
        <w:contextualSpacing/>
      </w:pPr>
      <w:r>
        <w:t>- budget bounds</w:t>
      </w:r>
    </w:p>
    <w:p w14:paraId="253DA5DA" w14:textId="77777777" w:rsidR="00B55C26" w:rsidRDefault="00B55C26" w:rsidP="00B55C26">
      <w:pPr>
        <w:pStyle w:val="NormalWeb"/>
        <w:spacing w:line="276" w:lineRule="auto"/>
        <w:ind w:left="682" w:firstLine="38"/>
        <w:contextualSpacing/>
      </w:pPr>
      <w:r>
        <w:t>- the way data should be structured (NoSQL will be more flexible and will handle any structural changes of data or storing the unstructured one)</w:t>
      </w:r>
    </w:p>
    <w:p w14:paraId="77D14CEB" w14:textId="166AB602" w:rsidR="00B55C26" w:rsidRDefault="00B55C26" w:rsidP="00B55C26">
      <w:pPr>
        <w:pStyle w:val="NormalWeb"/>
        <w:spacing w:line="276" w:lineRule="auto"/>
        <w:ind w:left="682" w:firstLine="38"/>
        <w:contextualSpacing/>
      </w:pPr>
      <w:r>
        <w:t xml:space="preserve">- the speed/consistency needs (SQL databases follow ACID principles and its data is always consistent, but NoSQL doesn’t follow with having a speed and simplified scalability) </w:t>
      </w:r>
    </w:p>
    <w:p w14:paraId="0805ED4D" w14:textId="3CCE55B2" w:rsidR="00B55C26" w:rsidRDefault="00B55C26" w:rsidP="00B55C26">
      <w:pPr>
        <w:pStyle w:val="NormalWeb"/>
        <w:spacing w:line="276" w:lineRule="auto"/>
        <w:ind w:left="682" w:firstLine="38"/>
        <w:contextualSpacing/>
        <w:rPr>
          <w:b/>
          <w:bCs/>
        </w:rPr>
      </w:pPr>
      <w:r>
        <w:t xml:space="preserve">- needs to handle complex queries (SQL databases have powerful querying capabilities, when </w:t>
      </w:r>
      <w:r w:rsidRPr="00B55C26">
        <w:t>NoSQL are not good at dealing with complex queries</w:t>
      </w:r>
      <w:r>
        <w:t xml:space="preserve">, but cope with quick processing of </w:t>
      </w:r>
      <w:r w:rsidRPr="00B55C26">
        <w:t>large amounts of high-velocity, variable data</w:t>
      </w:r>
      <w:r>
        <w:t>).</w:t>
      </w:r>
    </w:p>
    <w:p w14:paraId="20CA476E" w14:textId="77777777" w:rsidR="00654F64" w:rsidRDefault="00654F64" w:rsidP="00477660">
      <w:pPr>
        <w:pStyle w:val="NormalWeb"/>
        <w:spacing w:line="276" w:lineRule="auto"/>
        <w:ind w:left="142"/>
        <w:contextualSpacing/>
        <w:rPr>
          <w:b/>
          <w:bCs/>
        </w:rPr>
      </w:pPr>
    </w:p>
    <w:p w14:paraId="44AED282" w14:textId="42C1D30C" w:rsidR="00DF2CD1" w:rsidRPr="00DF2CD1" w:rsidRDefault="00DF2CD1" w:rsidP="00477660">
      <w:pPr>
        <w:pStyle w:val="NormalWeb"/>
        <w:spacing w:line="276" w:lineRule="auto"/>
        <w:ind w:left="142"/>
        <w:contextualSpacing/>
        <w:rPr>
          <w:b/>
          <w:bCs/>
        </w:rPr>
      </w:pPr>
      <w:r w:rsidRPr="00DF2CD1">
        <w:rPr>
          <w:b/>
          <w:bCs/>
        </w:rPr>
        <w:t xml:space="preserve">Ticketing Domain – Introduction </w:t>
      </w:r>
    </w:p>
    <w:p w14:paraId="37E4908B" w14:textId="77777777" w:rsidR="00DF2CD1" w:rsidRDefault="00DF2CD1" w:rsidP="00B55C26">
      <w:pPr>
        <w:pStyle w:val="NormalWeb"/>
        <w:numPr>
          <w:ilvl w:val="0"/>
          <w:numId w:val="5"/>
        </w:numPr>
        <w:spacing w:line="276" w:lineRule="auto"/>
        <w:contextualSpacing/>
      </w:pPr>
      <w:r>
        <w:t>What diagram types do you have on your current project?</w:t>
      </w:r>
    </w:p>
    <w:p w14:paraId="08311D88" w14:textId="6F374F27" w:rsidR="00DF2CD1" w:rsidRDefault="00DF2CD1" w:rsidP="006B3480">
      <w:pPr>
        <w:pStyle w:val="NormalWeb"/>
        <w:spacing w:line="276" w:lineRule="auto"/>
        <w:ind w:left="682" w:firstLine="38"/>
        <w:contextualSpacing/>
      </w:pPr>
      <w:r>
        <w:t>There is a component diagram and a state diagram on my current project.</w:t>
      </w:r>
    </w:p>
    <w:p w14:paraId="7883BBD3" w14:textId="77777777" w:rsidR="00477660" w:rsidRDefault="00477660" w:rsidP="00477660">
      <w:pPr>
        <w:pStyle w:val="NormalWeb"/>
        <w:spacing w:line="276" w:lineRule="auto"/>
        <w:ind w:left="682"/>
        <w:contextualSpacing/>
      </w:pPr>
    </w:p>
    <w:p w14:paraId="48D0B4A4" w14:textId="0687688C" w:rsidR="00DF2CD1" w:rsidRDefault="00DF2CD1" w:rsidP="00B55C26">
      <w:pPr>
        <w:pStyle w:val="NormalWeb"/>
        <w:numPr>
          <w:ilvl w:val="0"/>
          <w:numId w:val="5"/>
        </w:numPr>
        <w:spacing w:line="276" w:lineRule="auto"/>
        <w:contextualSpacing/>
      </w:pPr>
      <w:r>
        <w:t xml:space="preserve">What are the pros and cons of UML diagrams? </w:t>
      </w:r>
      <w:r w:rsidR="00F15E8D">
        <w:br/>
        <w:t>– learning of UML may be a long process (due to variety of standard details and diagram types)</w:t>
      </w:r>
    </w:p>
    <w:p w14:paraId="0219A4F5" w14:textId="235A7B1C" w:rsidR="00F15E8D" w:rsidRPr="00F15E8D" w:rsidRDefault="00DF2CD1" w:rsidP="00F15E8D">
      <w:pPr>
        <w:pStyle w:val="NormalWeb"/>
        <w:spacing w:line="276" w:lineRule="auto"/>
        <w:ind w:left="682"/>
        <w:contextualSpacing/>
      </w:pPr>
      <w:r>
        <w:lastRenderedPageBreak/>
        <w:t xml:space="preserve">– </w:t>
      </w:r>
      <w:r w:rsidR="00477660">
        <w:t>u</w:t>
      </w:r>
      <w:r>
        <w:t xml:space="preserve">sually take much time </w:t>
      </w:r>
      <w:r w:rsidR="00477660">
        <w:t>for creation</w:t>
      </w:r>
      <w:r w:rsidR="00477660">
        <w:br/>
        <w:t xml:space="preserve">– </w:t>
      </w:r>
      <w:r w:rsidR="00F15E8D">
        <w:t>take time for post-creation support (keeping them up to date)</w:t>
      </w:r>
      <w:r w:rsidR="00F15E8D" w:rsidRPr="00F15E8D">
        <w:t xml:space="preserve"> </w:t>
      </w:r>
      <w:r w:rsidR="00F15E8D">
        <w:br/>
        <w:t>– it’s important to keep the diagrams simple</w:t>
      </w:r>
      <w:r w:rsidR="008E6EEB">
        <w:t xml:space="preserve"> – that influences on their readability and </w:t>
      </w:r>
      <w:r w:rsidR="00F15E8D">
        <w:t>understand</w:t>
      </w:r>
      <w:r w:rsidR="008E6EEB">
        <w:t>ing</w:t>
      </w:r>
    </w:p>
    <w:p w14:paraId="10EDDC3F" w14:textId="77777777" w:rsidR="00477660" w:rsidRDefault="00477660" w:rsidP="00477660">
      <w:pPr>
        <w:pStyle w:val="NormalWeb"/>
        <w:spacing w:line="276" w:lineRule="auto"/>
        <w:ind w:left="682"/>
        <w:contextualSpacing/>
      </w:pPr>
      <w:r>
        <w:t>+ standardization</w:t>
      </w:r>
    </w:p>
    <w:p w14:paraId="7A7BD57D" w14:textId="76158758" w:rsidR="00F15E8D" w:rsidRDefault="00F15E8D" w:rsidP="00477660">
      <w:pPr>
        <w:pStyle w:val="NormalWeb"/>
        <w:spacing w:line="276" w:lineRule="auto"/>
        <w:ind w:left="682"/>
        <w:contextualSpacing/>
      </w:pPr>
      <w:r>
        <w:t xml:space="preserve">+ don’t require technical knowledge to be reviewed by customers, clear for clients, designers and </w:t>
      </w:r>
      <w:proofErr w:type="gramStart"/>
      <w:r>
        <w:t>developers</w:t>
      </w:r>
      <w:proofErr w:type="gramEnd"/>
    </w:p>
    <w:p w14:paraId="0306A7EC" w14:textId="30FE64F3" w:rsidR="00DF2CD1" w:rsidRDefault="00477660" w:rsidP="00477660">
      <w:pPr>
        <w:pStyle w:val="NormalWeb"/>
        <w:spacing w:line="276" w:lineRule="auto"/>
        <w:ind w:left="682"/>
        <w:contextualSpacing/>
      </w:pPr>
      <w:r>
        <w:t xml:space="preserve">+ </w:t>
      </w:r>
      <w:r w:rsidR="00F15E8D">
        <w:t xml:space="preserve">allow to decompose complex systems into smaller </w:t>
      </w:r>
      <w:r w:rsidR="00F15E8D" w:rsidRPr="00F15E8D">
        <w:t>pieces</w:t>
      </w:r>
      <w:r>
        <w:br/>
      </w:r>
    </w:p>
    <w:p w14:paraId="605CA6F9" w14:textId="58080D82" w:rsidR="00DF2CD1" w:rsidRDefault="00DF2CD1" w:rsidP="00B55C26">
      <w:pPr>
        <w:pStyle w:val="NormalWeb"/>
        <w:numPr>
          <w:ilvl w:val="0"/>
          <w:numId w:val="5"/>
        </w:numPr>
        <w:spacing w:line="276" w:lineRule="auto"/>
        <w:contextualSpacing/>
      </w:pPr>
      <w:r>
        <w:t>What is the difference between a structural diagram and a behavioral diagram in UML?</w:t>
      </w:r>
    </w:p>
    <w:p w14:paraId="46033287" w14:textId="77777777" w:rsidR="00615FFF" w:rsidRDefault="008E6EEB" w:rsidP="008E6EEB">
      <w:pPr>
        <w:pStyle w:val="NormalWeb"/>
        <w:spacing w:line="276" w:lineRule="auto"/>
        <w:ind w:left="682"/>
        <w:contextualSpacing/>
      </w:pPr>
      <w:r>
        <w:t xml:space="preserve">As their names say, structural diagram shows the structure of the system components and their relationship &amp; interaction. </w:t>
      </w:r>
    </w:p>
    <w:p w14:paraId="75BC68A9" w14:textId="0764EDCB" w:rsidR="008E6EEB" w:rsidRPr="00615FFF" w:rsidRDefault="00C64C60" w:rsidP="008E6EEB">
      <w:pPr>
        <w:pStyle w:val="NormalWeb"/>
        <w:spacing w:line="276" w:lineRule="auto"/>
        <w:ind w:left="682"/>
        <w:contextualSpacing/>
      </w:pPr>
      <w:r>
        <w:t>A b</w:t>
      </w:r>
      <w:r w:rsidR="008E6EEB">
        <w:t>ehavioral</w:t>
      </w:r>
      <w:r w:rsidRPr="00615FFF">
        <w:t xml:space="preserve"> </w:t>
      </w:r>
      <w:r>
        <w:t xml:space="preserve">diagram describes the way of </w:t>
      </w:r>
      <w:r w:rsidR="00615FFF">
        <w:t xml:space="preserve">processes held between the components, how they work </w:t>
      </w:r>
      <w:proofErr w:type="gramStart"/>
      <w:r w:rsidR="00615FFF">
        <w:t>over time</w:t>
      </w:r>
      <w:proofErr w:type="gramEnd"/>
      <w:r w:rsidR="00615FFF">
        <w:t>, the messages and events between the components and the way they are handled.</w:t>
      </w:r>
    </w:p>
    <w:p w14:paraId="0906496F" w14:textId="77777777" w:rsidR="008E6EEB" w:rsidRDefault="008E6EEB" w:rsidP="008E6EEB">
      <w:pPr>
        <w:pStyle w:val="NormalWeb"/>
        <w:spacing w:line="276" w:lineRule="auto"/>
        <w:ind w:left="682"/>
        <w:contextualSpacing/>
      </w:pPr>
    </w:p>
    <w:p w14:paraId="07616D2A" w14:textId="77777777" w:rsidR="00840842" w:rsidRDefault="00DF2CD1" w:rsidP="00B55C26">
      <w:pPr>
        <w:pStyle w:val="NormalWeb"/>
        <w:numPr>
          <w:ilvl w:val="0"/>
          <w:numId w:val="5"/>
        </w:numPr>
        <w:spacing w:line="276" w:lineRule="auto"/>
        <w:contextualSpacing/>
      </w:pPr>
      <w:r>
        <w:t xml:space="preserve">Name the relationship types in a use case </w:t>
      </w:r>
      <w:proofErr w:type="gramStart"/>
      <w:r>
        <w:t>diagram</w:t>
      </w:r>
      <w:proofErr w:type="gramEnd"/>
    </w:p>
    <w:p w14:paraId="7C4271A1" w14:textId="3F0C837E" w:rsidR="00595E24" w:rsidRDefault="00595E24" w:rsidP="00A56BF7">
      <w:pPr>
        <w:pStyle w:val="NormalWeb"/>
        <w:spacing w:line="276" w:lineRule="auto"/>
        <w:ind w:left="682"/>
        <w:contextualSpacing/>
      </w:pPr>
      <w:r>
        <w:t>Association</w:t>
      </w:r>
      <w:r w:rsidR="00A56BF7">
        <w:t xml:space="preserve">, Extend, Include, Use case or actor </w:t>
      </w:r>
      <w:proofErr w:type="gramStart"/>
      <w:r w:rsidR="00A56BF7">
        <w:t>generalization</w:t>
      </w:r>
      <w:proofErr w:type="gramEnd"/>
      <w:r w:rsidR="00A56BF7">
        <w:t xml:space="preserve"> </w:t>
      </w:r>
    </w:p>
    <w:p w14:paraId="23CF25C3" w14:textId="77777777" w:rsidR="00615FFF" w:rsidRDefault="00615FFF" w:rsidP="00615FFF">
      <w:pPr>
        <w:pStyle w:val="NormalWeb"/>
        <w:spacing w:line="276" w:lineRule="auto"/>
        <w:contextualSpacing/>
      </w:pPr>
    </w:p>
    <w:p w14:paraId="5B8B82BB" w14:textId="49E12E80" w:rsidR="00DF2CD1" w:rsidRDefault="00DF2CD1" w:rsidP="00B55C26">
      <w:pPr>
        <w:pStyle w:val="NormalWeb"/>
        <w:numPr>
          <w:ilvl w:val="0"/>
          <w:numId w:val="5"/>
        </w:numPr>
        <w:spacing w:line="276" w:lineRule="auto"/>
        <w:contextualSpacing/>
      </w:pPr>
      <w:r>
        <w:t>What is the sequence diagram?</w:t>
      </w:r>
    </w:p>
    <w:p w14:paraId="39DF62E1" w14:textId="4F004907" w:rsidR="00A56BF7" w:rsidRPr="00A673CA" w:rsidRDefault="00A56BF7" w:rsidP="00A56BF7">
      <w:pPr>
        <w:pStyle w:val="NormalWeb"/>
        <w:spacing w:line="276" w:lineRule="auto"/>
        <w:ind w:left="682"/>
        <w:contextualSpacing/>
      </w:pPr>
      <w:r>
        <w:t xml:space="preserve">A type of UML diagram that shows the way and the order of objects operate with one another over time. The objects </w:t>
      </w:r>
      <w:r w:rsidR="008E04F5">
        <w:t xml:space="preserve">involved in the sequence </w:t>
      </w:r>
      <w:r>
        <w:t xml:space="preserve">are represented as a </w:t>
      </w:r>
      <w:proofErr w:type="gramStart"/>
      <w:r>
        <w:t>vertical dotted “lifeline</w:t>
      </w:r>
      <w:r w:rsidR="00A673CA">
        <w:t>s</w:t>
      </w:r>
      <w:r>
        <w:t>”</w:t>
      </w:r>
      <w:proofErr w:type="gramEnd"/>
      <w:r w:rsidR="008E04F5">
        <w:t xml:space="preserve">. The interaction between those lifelines is shown with horizontal arrows in the same order (from up to down) the actions are </w:t>
      </w:r>
      <w:proofErr w:type="gramStart"/>
      <w:r w:rsidR="008E04F5">
        <w:t>performed</w:t>
      </w:r>
      <w:proofErr w:type="gramEnd"/>
    </w:p>
    <w:p w14:paraId="7F95F4CD" w14:textId="77777777" w:rsidR="001616B9" w:rsidRDefault="001616B9" w:rsidP="00477660">
      <w:pPr>
        <w:spacing w:line="276" w:lineRule="auto"/>
        <w:ind w:left="142"/>
        <w:contextualSpacing/>
      </w:pPr>
    </w:p>
    <w:sectPr w:rsidR="001616B9" w:rsidSect="0039207E">
      <w:pgSz w:w="12240" w:h="15840"/>
      <w:pgMar w:top="567" w:right="333" w:bottom="426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21C7F"/>
    <w:multiLevelType w:val="hybridMultilevel"/>
    <w:tmpl w:val="02165CAE"/>
    <w:lvl w:ilvl="0" w:tplc="6A7CB2E2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95598"/>
    <w:multiLevelType w:val="hybridMultilevel"/>
    <w:tmpl w:val="0BB43E88"/>
    <w:lvl w:ilvl="0" w:tplc="FFFFFFFF">
      <w:start w:val="1"/>
      <w:numFmt w:val="decimal"/>
      <w:lvlText w:val="%1."/>
      <w:lvlJc w:val="left"/>
      <w:pPr>
        <w:ind w:left="682" w:hanging="5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FC0678A"/>
    <w:multiLevelType w:val="hybridMultilevel"/>
    <w:tmpl w:val="F7B20B08"/>
    <w:lvl w:ilvl="0" w:tplc="4006B50E">
      <w:start w:val="4"/>
      <w:numFmt w:val="bullet"/>
      <w:suff w:val="space"/>
      <w:lvlText w:val="̶"/>
      <w:lvlJc w:val="left"/>
      <w:pPr>
        <w:ind w:left="104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3" w15:restartNumberingAfterBreak="0">
    <w:nsid w:val="70D27226"/>
    <w:multiLevelType w:val="hybridMultilevel"/>
    <w:tmpl w:val="2F4A9204"/>
    <w:lvl w:ilvl="0" w:tplc="362C848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717867B8"/>
    <w:multiLevelType w:val="hybridMultilevel"/>
    <w:tmpl w:val="0BB43E88"/>
    <w:lvl w:ilvl="0" w:tplc="B56C8DF8">
      <w:start w:val="1"/>
      <w:numFmt w:val="decimal"/>
      <w:lvlText w:val="%1."/>
      <w:lvlJc w:val="left"/>
      <w:pPr>
        <w:ind w:left="682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642147414">
    <w:abstractNumId w:val="4"/>
  </w:num>
  <w:num w:numId="2" w16cid:durableId="430395843">
    <w:abstractNumId w:val="2"/>
  </w:num>
  <w:num w:numId="3" w16cid:durableId="699740410">
    <w:abstractNumId w:val="0"/>
  </w:num>
  <w:num w:numId="4" w16cid:durableId="2061173583">
    <w:abstractNumId w:val="3"/>
  </w:num>
  <w:num w:numId="5" w16cid:durableId="1893493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C2"/>
    <w:rsid w:val="001616B9"/>
    <w:rsid w:val="001872A8"/>
    <w:rsid w:val="0039207E"/>
    <w:rsid w:val="00477660"/>
    <w:rsid w:val="004A0DF6"/>
    <w:rsid w:val="00595E24"/>
    <w:rsid w:val="00615FFF"/>
    <w:rsid w:val="00645E9D"/>
    <w:rsid w:val="00654F64"/>
    <w:rsid w:val="006B3480"/>
    <w:rsid w:val="007D6C3D"/>
    <w:rsid w:val="00840842"/>
    <w:rsid w:val="008E04F5"/>
    <w:rsid w:val="008E6EEB"/>
    <w:rsid w:val="00A45A6F"/>
    <w:rsid w:val="00A56BF7"/>
    <w:rsid w:val="00A673CA"/>
    <w:rsid w:val="00B55C26"/>
    <w:rsid w:val="00C64C60"/>
    <w:rsid w:val="00C92D1D"/>
    <w:rsid w:val="00C9547E"/>
    <w:rsid w:val="00DC64C2"/>
    <w:rsid w:val="00DF2CD1"/>
    <w:rsid w:val="00F15E8D"/>
    <w:rsid w:val="00F20BC5"/>
    <w:rsid w:val="00FC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6948"/>
  <w15:chartTrackingRefBased/>
  <w15:docId w15:val="{6ADB3DE5-8E3B-4E66-A902-332CCD92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2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Zemchonak</dc:creator>
  <cp:keywords/>
  <dc:description/>
  <cp:lastModifiedBy>Vadzim Zemchonak</cp:lastModifiedBy>
  <cp:revision>9</cp:revision>
  <dcterms:created xsi:type="dcterms:W3CDTF">2024-04-10T08:27:00Z</dcterms:created>
  <dcterms:modified xsi:type="dcterms:W3CDTF">2024-04-22T12:29:00Z</dcterms:modified>
</cp:coreProperties>
</file>