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5FA1"/>
          <w:sz w:val="72"/>
          <w:szCs w:val="72"/>
        </w:rPr>
        <w:t xml:space="preserve">LEGACY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Gestão Financeira Inteligente</w:t>
      </w:r>
    </w:p>
    <w:p>
      <w:pPr>
        <w:pBdr>
          <w:bottom w:val="single" w:color="2E5FA1" w:sz="6" w:space="1"/>
        </w:pBdr>
        <w:jc w:val="center"/>
      </w:pP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Material de Apoio — Marketing e Vendas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Abril 2026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2E5FA1"/>
          <w:sz w:val="20"/>
          <w:szCs w:val="20"/>
        </w:rPr>
        <w:t xml:space="preserve">Legacy Educação Corporativa</w:t>
      </w:r>
    </w:p>
    <w:p>
      <w:r>
        <w:br w:type="page"/>
      </w:r>
    </w:p>
    <w:p>
      <w:pPr>
        <w:pStyle w:val="Heading1"/>
      </w:pPr>
      <w:r>
        <w:rPr>
          <w:b/>
          <w:bCs/>
          <w:color w:val="2E5FA1"/>
        </w:rPr>
        <w:t xml:space="preserve">1. Proposta de Valor</w:t>
      </w:r>
    </w:p>
    <w:p>
      <w:p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 Legacy é uma plataforma de gestão financeira desenvolvida para pequenas e médias empresas que precisam de 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clareza, controle e inteligência financeira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sem depender de planilhas complexas ou softwares caros.</w:t>
      </w:r>
    </w:p>
    <w:p>
      <w:pPr>
        <w:pStyle w:val="Heading2"/>
      </w:pPr>
      <w:r>
        <w:rPr>
          <w:b/>
          <w:bCs/>
          <w:color w:val="2E5FA1"/>
        </w:rPr>
        <w:t xml:space="preserve">O Problema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• 70% dos pequenos negócios não têm controle financeiro estruturado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• Empresários tomam decisões às cegas, sem DRE ou fluxo de caixa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• Planilhas são propensas a erros e não escalam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• Contadores entregam relatórios tardé demais para decisões estratégicas</w:t>
      </w:r>
    </w:p>
    <w:p>
      <w:pPr>
        <w:pStyle w:val="Heading2"/>
      </w:pPr>
      <w:r>
        <w:rPr>
          <w:b/>
          <w:bCs/>
          <w:color w:val="2E5FA1"/>
        </w:rPr>
        <w:t xml:space="preserve">A Solução: Legacy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 o Legacy, o empresário tem visão completa das suas finanças em tempo real. Relatórios como DRE, DFC e EBITDA são gerados automaticamente. Alertas inteligentes avisam sobre prazos e metas. Tudo isso em uma interface simples e acessível.</w:t>
      </w:r>
    </w:p>
    <w:p>
      <w:pPr>
        <w:pStyle w:val="Heading2"/>
      </w:pPr>
      <w:r>
        <w:rPr>
          <w:b/>
          <w:bCs/>
          <w:color w:val="2E5FA1"/>
        </w:rPr>
        <w:t xml:space="preserve">Público-Alvo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1"/>
                <w:sz w:val="20"/>
                <w:szCs w:val="20"/>
              </w:rPr>
              <w:t xml:space="preserve">Perfil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1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MEI e Microempresas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Empresários que controlam tudo sozinhos e precisam de simplicidade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Pequenas Empresas (PME)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Negócios com faturamento até R$ 4,8M/ano que precisam de DRE e fluxo de caixa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Franqueados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Gestores que precisam reportar resultados para a franqueadora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Consultores Financeiros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Profissionais que atendem múltiplos clientes e precisam de multi-empresa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2E5FA1"/>
        </w:rPr>
        <w:t xml:space="preserve">2. Módulos e Funcionalidades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 Legacy oferece um conjunto completo de ferramentas financeiras integradas: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1"/>
                <w:sz w:val="20"/>
                <w:szCs w:val="20"/>
              </w:rPr>
              <w:t xml:space="preserve">Módulo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1"/>
                <w:sz w:val="20"/>
                <w:szCs w:val="20"/>
              </w:rPr>
              <w:t xml:space="preserve">O que faz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1"/>
                <w:sz w:val="20"/>
                <w:szCs w:val="20"/>
              </w:rPr>
              <w:t xml:space="preserve">Benefício para o 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Plano de Contas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Estrutura hierárquica com 8 macro-grupos (receitas, custos, despesas operacionais, etc.)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Organização profissional das finanças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Lançamentos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 receitas e despesas com importação de Excel/CSV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Economia de tempo no registro diário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Painel com indicadores, sparklines e visão geral do mês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Visão instantânea da saúde financeira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DRE Projetado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Demonstração de Resultado com ROB, ROL, Margem Bruta, EBITDA e Lucro Líquido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Relatório profissional sem precisar de contador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Demonstração de Fluxo de Caixa automática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Controle de entrada e saída de recursos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Gráficos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Visualizações em donut, barras e linhas por categoria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Entendimento visual do negócio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Dicas financeiras e alertas de metas e prazos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Nunca mais perde um prazo importante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 tributário, setor, 13 segmentos de mercado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Relatórios adaptados ao seu tipo de negócio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b/>
          <w:bCs/>
          <w:color w:val="2E5FA1"/>
        </w:rPr>
        <w:t xml:space="preserve">Segmentos Atendidos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 Legacy atende 13 segmentos de mercado, permitindo relatórios e benchmarks específicos: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• Alimentação — Comercialização e Distribuição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• Alimentação — Food Service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• Casa e Construção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• Comunicação, Informática e Eletrônicos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• Educação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• Entretenimento e Lazer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• Hotelaria e Turismo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• Limpeza e Conservação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• Moda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• Saúde, Beleza e Bem-estar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• Serviços Automotivos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• Serviços e Outros Negócios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• Varejo</w:t>
      </w:r>
    </w:p>
    <w:p>
      <w:r>
        <w:br w:type="page"/>
      </w:r>
    </w:p>
    <w:p>
      <w:pPr>
        <w:pStyle w:val="Heading1"/>
      </w:pPr>
      <w:r>
        <w:rPr>
          <w:b/>
          <w:bCs/>
          <w:color w:val="2E5FA1"/>
        </w:rPr>
        <w:t xml:space="preserve">3. Diferenciais Competitivos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1"/>
                <w:sz w:val="20"/>
                <w:szCs w:val="20"/>
              </w:rPr>
              <w:t xml:space="preserve">Diferencial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1"/>
                <w:sz w:val="20"/>
                <w:szCs w:val="20"/>
              </w:rPr>
              <w:t xml:space="preserve">Por que importa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Multi-empresa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Gerencie várias empresas em uma única conta — ideal para consultores e grupos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Segurança (2FA)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Autenticação em dois fatores protege os dados financeiros do negócio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Plano de Contas Profissional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Estrutura hierárquica que segue padrões contábeis reais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Relatórios Automáticos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DRE, DFC e EBITDA gerados sem intervenção manual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Metas Integradas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Compare resultados reais com metas definidas — direto no DRE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Importação Excel/CSV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Migre dados existentes sem redigitar nada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 Simples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Criado para empresários, não para contadores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b/>
          <w:bCs/>
          <w:color w:val="2E5FA1"/>
        </w:rPr>
        <w:t xml:space="preserve">Argumentos de Venda por Perfil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5FA1"/>
          <w:sz w:val="22"/>
          <w:szCs w:val="22"/>
        </w:rPr>
        <w:t xml:space="preserve">Para o Dono do Negócio: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“Você sabe quanto sua empresa lucrou este mês? Com o Legacy, você tem a resposta em segundos. DRE, fluxo de caixa e gráficos — tudo automático.”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5FA1"/>
          <w:sz w:val="22"/>
          <w:szCs w:val="22"/>
        </w:rPr>
        <w:t xml:space="preserve">Para o Gestor Financeiro: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“Chega de consolidar planilhas. O Legacy gera seus relatórios automaticamente, com a precisão de um plano de contas profissional.”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5FA1"/>
          <w:sz w:val="22"/>
          <w:szCs w:val="22"/>
        </w:rPr>
        <w:t xml:space="preserve">Para o Consultor: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“Gerencie múltiplos clientes em uma única plataforma. Cada empresa com seu próprio plano de contas, DRE e dashboard.”</w:t>
      </w:r>
    </w:p>
    <w:p>
      <w:r>
        <w:br w:type="page"/>
      </w:r>
    </w:p>
    <w:p>
      <w:pPr>
        <w:pStyle w:val="Heading1"/>
      </w:pPr>
      <w:r>
        <w:rPr>
          <w:b/>
          <w:bCs/>
          <w:color w:val="2E5FA1"/>
        </w:rPr>
        <w:t xml:space="preserve">4. Jornada do Cliente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5FA1"/>
          <w:sz w:val="22"/>
          <w:szCs w:val="22"/>
        </w:rPr>
        <w:t xml:space="preserve">Passo 1: Cadastro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 usuário cria sua conta em menos de 2 minutos com e-mail e senha.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5FA1"/>
          <w:sz w:val="22"/>
          <w:szCs w:val="22"/>
        </w:rPr>
        <w:t xml:space="preserve">Passo 2: Configuração da Empresa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Seleciona regime tributário, setor e segmento. O sistema já configura o plano de contas automaticamente.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5FA1"/>
          <w:sz w:val="22"/>
          <w:szCs w:val="22"/>
        </w:rPr>
        <w:t xml:space="preserve">Passo 3: Primeiros Lançamentos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Registra receitas e despesas manualmente ou importa de planilha Excel/CSV.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5FA1"/>
          <w:sz w:val="22"/>
          <w:szCs w:val="22"/>
        </w:rPr>
        <w:t xml:space="preserve">Passo 4: Relatórios em Tempo Real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Dashboard, DRE e DFC são gerados automaticamente. O empresário já enxerga a saúde do negócio.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5FA1"/>
          <w:sz w:val="22"/>
          <w:szCs w:val="22"/>
        </w:rPr>
        <w:t xml:space="preserve">Passo 5: Metas e Alertas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Define metas financeiras e recebe alertas inteligentes para ações corretivas.</w:t>
      </w:r>
    </w:p>
    <w:p>
      <w:pPr>
        <w:spacing w:before="400"/>
      </w:pPr>
    </w:p>
    <w:p>
      <w:pPr>
        <w:pStyle w:val="Heading2"/>
      </w:pPr>
      <w:r>
        <w:rPr>
          <w:b/>
          <w:bCs/>
          <w:color w:val="2E5FA1"/>
        </w:rPr>
        <w:t xml:space="preserve">Tratamento de Objeções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1"/>
                <w:sz w:val="20"/>
                <w:szCs w:val="20"/>
              </w:rPr>
              <w:t xml:space="preserve">Objeção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1"/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“Já uso planilha”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Planilhas não geram DRE automático, não têm alertas e são propensas a erros. O Legacy faz tudo isso com um clique.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“É complicado?”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Foi criado para empresários, não contadores. A interface é intuitiva e o plano de contas já vem pronto.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“Meu contador já faz isso”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Seu contador entrega relatórios com 30–60 dias de atraso. O Legacy mostra seus números em tempo real.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“Não tenho tempo”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 10 minutos por dia você registra tudo. A importação de planilha economiza ainda mais tempo.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“É caro?”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Quanto custa não saber se sua empresa está dando lucro? O Legacy se paga na primeira decisão bem informada.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2E5FA1"/>
        </w:rPr>
        <w:t xml:space="preserve">5. Sugestões para Marketing</w:t>
      </w:r>
    </w:p>
    <w:p>
      <w:pPr>
        <w:pStyle w:val="Heading2"/>
      </w:pPr>
      <w:r>
        <w:rPr>
          <w:b/>
          <w:bCs/>
          <w:color w:val="2E5FA1"/>
        </w:rPr>
        <w:t xml:space="preserve">Posts para Redes Sociais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“Você sabe o lucro real da sua empresa? Com o Legacy, você descobre em segundos. #gestãofinanceira #pme”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“Chega de planilhas! DRE, fluxo de caixa e gráficos — tudo automático no Legacy. Experimente grátis.”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“93% das empresas que fecham não tinham controle financeiro. Não seja uma estatística. Conheça o Legacy.”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“Seu negócio merece mais que uma planilha. Legacy: gestão financeira profissional para quem quer crescer.”</w:t>
      </w:r>
    </w:p>
    <w:p>
      <w:pPr>
        <w:pStyle w:val="Heading2"/>
      </w:pPr>
      <w:r>
        <w:rPr>
          <w:b/>
          <w:bCs/>
          <w:color w:val="2E5FA1"/>
        </w:rPr>
        <w:t xml:space="preserve">Headlines para E-mail Marketing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• Sua empresa está lucrando? Descubra em 30 segundos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• DRE automático: pare de depender do contador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• O segredo das empresas que crescem: controle financeiro em tempo real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• Planilha vs Legacy: 5 motivos para migrar hoje</w:t>
      </w:r>
    </w:p>
    <w:p>
      <w:pPr>
        <w:pStyle w:val="Heading2"/>
      </w:pPr>
      <w:r>
        <w:rPr>
          <w:b/>
          <w:bCs/>
          <w:color w:val="2E5FA1"/>
        </w:rPr>
        <w:t xml:space="preserve">Temas para Blog/Vídeo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• Como montar um DRE para pequenas empresas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• O que é EBITDA e por que você precisa saber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• Fluxo de caixa: o guia definitivo para MEI e PME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• 5 erros financeiros que quebram pequenas empresas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• Plano de contas: como organizar as finanças do seu negócio</w:t>
      </w:r>
    </w:p>
    <w:p>
      <w:pPr>
        <w:pStyle w:val="Heading2"/>
      </w:pPr>
      <w:r>
        <w:rPr>
          <w:b/>
          <w:bCs/>
          <w:color w:val="2E5FA1"/>
        </w:rPr>
        <w:t xml:space="preserve">Palavras-chave SEO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gestão financeira para pequenas empresas, DRE online, fluxo de caixa automático, controle financeiro MEI, software financeiro PME, EBITDA pequenas empresas, plano de contas online, relatório financeiro automático</w:t>
      </w:r>
    </w:p>
    <w:p>
      <w:pPr>
        <w:spacing w:before="400"/>
      </w:pPr>
    </w:p>
    <w:p>
      <w:pPr>
        <w:pBdr>
          <w:top w:val="single" w:color="2E5FA1" w:sz="4" w:space="1"/>
        </w:pBdr>
        <w:spacing w:after="100" w:before="200"/>
        <w:jc w:val="center"/>
      </w:pPr>
    </w:p>
    <w:p>
      <w:pPr>
        <w:jc w:val="center"/>
      </w:pPr>
      <w:r>
        <w:rPr>
          <w:rFonts w:ascii="Arial" w:cs="Arial" w:eastAsia="Arial" w:hAnsi="Arial"/>
          <w:b/>
          <w:bCs/>
          <w:color w:val="2E5FA1"/>
          <w:sz w:val="22"/>
          <w:szCs w:val="22"/>
        </w:rPr>
        <w:t xml:space="preserve">Legacy Educação Corporativa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legacyfin.lovable.app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2E5FA1"/>
        <w:sz w:val="16"/>
        <w:szCs w:val="16"/>
      </w:rPr>
      <w:t xml:space="preserve">Legacy — Gestão Financeira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2E5F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180"/>
      <w:outlineLvl w:val="1"/>
    </w:pPr>
    <w:rPr>
      <w:rFonts w:ascii="Arial" w:cs="Arial" w:eastAsia="Arial" w:hAnsi="Arial"/>
      <w:b/>
      <w:bCs/>
      <w:color w:val="2E5FA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2026-04-03T05:08:08.027Z</dcterms:created>
  <dcterms:modified xsi:type="dcterms:W3CDTF">2026-04-03T05:08:08.027Z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