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AB0" w:rsidRPr="007A7AB0" w:rsidRDefault="007A7AB0" w:rsidP="007A7AB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7A7AB0">
        <w:rPr>
          <w:rFonts w:eastAsia="Times New Roman" w:cstheme="minorHAnsi"/>
          <w:b/>
          <w:bCs/>
          <w:kern w:val="36"/>
          <w:sz w:val="48"/>
          <w:szCs w:val="48"/>
        </w:rPr>
        <w:t>Week 8 Final Integration Readiness — Data Analytics</w:t>
      </w:r>
    </w:p>
    <w:p w:rsidR="007A7AB0" w:rsidRP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1. What is my final component?</w:t>
      </w:r>
    </w:p>
    <w:p w:rsidR="007A7AB0" w:rsidRPr="007A7AB0" w:rsidRDefault="007A7AB0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7AB0">
        <w:rPr>
          <w:rFonts w:eastAsia="Times New Roman" w:cstheme="minorHAnsi"/>
          <w:sz w:val="24"/>
          <w:szCs w:val="24"/>
        </w:rPr>
        <w:t xml:space="preserve">My final component is the </w:t>
      </w:r>
      <w:proofErr w:type="spellStart"/>
      <w:r w:rsidRPr="007A7AB0">
        <w:rPr>
          <w:rFonts w:eastAsia="Times New Roman" w:cstheme="minorHAnsi"/>
          <w:b/>
          <w:bCs/>
          <w:sz w:val="24"/>
          <w:szCs w:val="24"/>
        </w:rPr>
        <w:t>HealthConnect</w:t>
      </w:r>
      <w:proofErr w:type="spellEnd"/>
      <w:r w:rsidRPr="007A7AB0">
        <w:rPr>
          <w:rFonts w:eastAsia="Times New Roman" w:cstheme="minorHAnsi"/>
          <w:b/>
          <w:bCs/>
          <w:sz w:val="24"/>
          <w:szCs w:val="24"/>
        </w:rPr>
        <w:t xml:space="preserve"> Final Analytics and Decision Support Package</w:t>
      </w:r>
      <w:r w:rsidRPr="007A7AB0">
        <w:rPr>
          <w:rFonts w:eastAsia="Times New Roman" w:cstheme="minorHAnsi"/>
          <w:sz w:val="24"/>
          <w:szCs w:val="24"/>
        </w:rPr>
        <w:t>. It consists of the validated Power BI dashboard, final KPIs, supporting Excel analysis, key appointment attendance and no-show findings, business insights and recommendations.</w:t>
      </w:r>
    </w:p>
    <w:p w:rsidR="007A7AB0" w:rsidRP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2. What problem does it address?</w:t>
      </w:r>
    </w:p>
    <w:p w:rsidR="007A7AB0" w:rsidRPr="007A7AB0" w:rsidRDefault="007A7AB0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7AB0">
        <w:rPr>
          <w:rFonts w:eastAsia="Times New Roman" w:cstheme="minorHAnsi"/>
          <w:sz w:val="24"/>
          <w:szCs w:val="24"/>
        </w:rPr>
        <w:t xml:space="preserve">The component addresses the problem of </w:t>
      </w:r>
      <w:r w:rsidRPr="007A7AB0">
        <w:rPr>
          <w:rFonts w:eastAsia="Times New Roman" w:cstheme="minorHAnsi"/>
          <w:b/>
          <w:bCs/>
          <w:sz w:val="24"/>
          <w:szCs w:val="24"/>
        </w:rPr>
        <w:t>missed appointments and appointment attendance</w:t>
      </w:r>
      <w:r w:rsidRPr="007A7AB0">
        <w:rPr>
          <w:rFonts w:eastAsia="Times New Roman" w:cstheme="minorHAnsi"/>
          <w:sz w:val="24"/>
          <w:szCs w:val="24"/>
        </w:rPr>
        <w:t xml:space="preserve">. It uses appointment data to identify patterns associated with no-shows and provides evidence that can support </w:t>
      </w:r>
      <w:proofErr w:type="spellStart"/>
      <w:r w:rsidRPr="007A7AB0">
        <w:rPr>
          <w:rFonts w:eastAsia="Times New Roman" w:cstheme="minorHAnsi"/>
          <w:sz w:val="24"/>
          <w:szCs w:val="24"/>
        </w:rPr>
        <w:t>HealthConnect</w:t>
      </w:r>
      <w:proofErr w:type="spellEnd"/>
      <w:r w:rsidRPr="007A7AB0">
        <w:rPr>
          <w:rFonts w:eastAsia="Times New Roman" w:cstheme="minorHAnsi"/>
          <w:sz w:val="24"/>
          <w:szCs w:val="24"/>
        </w:rPr>
        <w:t xml:space="preserve"> in making better use of available appointment slots and improving administrative support for patients.</w:t>
      </w:r>
    </w:p>
    <w:p w:rsidR="007A7AB0" w:rsidRP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3. What is its current status?</w:t>
      </w:r>
    </w:p>
    <w:p w:rsidR="007A7AB0" w:rsidRPr="007A7AB0" w:rsidRDefault="007A7AB0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7AB0">
        <w:rPr>
          <w:rFonts w:eastAsia="Times New Roman" w:cstheme="minorHAnsi"/>
          <w:sz w:val="24"/>
          <w:szCs w:val="24"/>
        </w:rPr>
        <w:t xml:space="preserve">The Data Analytics component is </w:t>
      </w:r>
      <w:r w:rsidRPr="007A7AB0">
        <w:rPr>
          <w:rFonts w:eastAsia="Times New Roman" w:cstheme="minorHAnsi"/>
          <w:b/>
          <w:bCs/>
          <w:sz w:val="24"/>
          <w:szCs w:val="24"/>
        </w:rPr>
        <w:t>ready for final integration</w:t>
      </w:r>
      <w:r w:rsidRPr="007A7AB0">
        <w:rPr>
          <w:rFonts w:eastAsia="Times New Roman" w:cstheme="minorHAnsi"/>
          <w:sz w:val="24"/>
          <w:szCs w:val="24"/>
        </w:rPr>
        <w:t>. The main analytical outputs have been tested and refined, and the key no-show KPI has been validated against independent Excel calculations.</w:t>
      </w:r>
    </w:p>
    <w:p w:rsidR="007A7AB0" w:rsidRP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4. What did I improve during Week 7?</w:t>
      </w:r>
    </w:p>
    <w:p w:rsidR="007A7AB0" w:rsidRPr="007A7AB0" w:rsidRDefault="007A7AB0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7AB0">
        <w:rPr>
          <w:rFonts w:eastAsia="Times New Roman" w:cstheme="minorHAnsi"/>
          <w:sz w:val="24"/>
          <w:szCs w:val="24"/>
        </w:rPr>
        <w:t>During Week 7, I tested the overall no-show KPI, compared Power BI results with independent Excel calculations, checked dashboard interactions and refined the presentation of the analytical findings. I also added a caution that very high percentages for small groups should be interpreted carefully.</w:t>
      </w:r>
    </w:p>
    <w:p w:rsidR="007A7AB0" w:rsidRP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5. Which other track(s) does it depend on?</w:t>
      </w:r>
    </w:p>
    <w:p w:rsidR="007A7AB0" w:rsidRPr="007A7AB0" w:rsidRDefault="007A7AB0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7AB0">
        <w:rPr>
          <w:rFonts w:eastAsia="Times New Roman" w:cstheme="minorHAnsi"/>
          <w:sz w:val="24"/>
          <w:szCs w:val="24"/>
        </w:rPr>
        <w:t xml:space="preserve">The final analytics contribution depends on the broader </w:t>
      </w:r>
      <w:proofErr w:type="spellStart"/>
      <w:r w:rsidRPr="007A7AB0">
        <w:rPr>
          <w:rFonts w:eastAsia="Times New Roman" w:cstheme="minorHAnsi"/>
          <w:sz w:val="24"/>
          <w:szCs w:val="24"/>
        </w:rPr>
        <w:t>HealthConnect</w:t>
      </w:r>
      <w:proofErr w:type="spellEnd"/>
      <w:r w:rsidRPr="007A7AB0">
        <w:rPr>
          <w:rFonts w:eastAsia="Times New Roman" w:cstheme="minorHAnsi"/>
          <w:sz w:val="24"/>
          <w:szCs w:val="24"/>
        </w:rPr>
        <w:t xml:space="preserve"> project outputs and cross-track integration. In particular, the validated analytical findings can support </w:t>
      </w:r>
      <w:r w:rsidRPr="007A7AB0">
        <w:rPr>
          <w:rFonts w:eastAsia="Times New Roman" w:cstheme="minorHAnsi"/>
          <w:b/>
          <w:bCs/>
          <w:sz w:val="24"/>
          <w:szCs w:val="24"/>
        </w:rPr>
        <w:t>Data Science</w:t>
      </w:r>
      <w:r w:rsidRPr="007A7AB0">
        <w:rPr>
          <w:rFonts w:eastAsia="Times New Roman" w:cstheme="minorHAnsi"/>
          <w:sz w:val="24"/>
          <w:szCs w:val="24"/>
        </w:rPr>
        <w:t xml:space="preserve"> in interpreting the predictive component and </w:t>
      </w:r>
      <w:r w:rsidRPr="007A7AB0">
        <w:rPr>
          <w:rFonts w:eastAsia="Times New Roman" w:cstheme="minorHAnsi"/>
          <w:b/>
          <w:bCs/>
          <w:sz w:val="24"/>
          <w:szCs w:val="24"/>
        </w:rPr>
        <w:t>Project Management</w:t>
      </w:r>
      <w:r w:rsidRPr="007A7AB0">
        <w:rPr>
          <w:rFonts w:eastAsia="Times New Roman" w:cstheme="minorHAnsi"/>
          <w:sz w:val="24"/>
          <w:szCs w:val="24"/>
        </w:rPr>
        <w:t xml:space="preserve"> in incorporating the findings into the final project decisions and presentation.</w:t>
      </w:r>
    </w:p>
    <w:p w:rsidR="007A7AB0" w:rsidRP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6. Which track(s) depend on my output?</w:t>
      </w:r>
    </w:p>
    <w:p w:rsidR="007A7AB0" w:rsidRPr="007A7AB0" w:rsidRDefault="007A7AB0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7AB0">
        <w:rPr>
          <w:rFonts w:eastAsia="Times New Roman" w:cstheme="minorHAnsi"/>
          <w:b/>
          <w:bCs/>
          <w:sz w:val="24"/>
          <w:szCs w:val="24"/>
        </w:rPr>
        <w:t>Data Science</w:t>
      </w:r>
      <w:r w:rsidRPr="007A7AB0">
        <w:rPr>
          <w:rFonts w:eastAsia="Times New Roman" w:cstheme="minorHAnsi"/>
          <w:sz w:val="24"/>
          <w:szCs w:val="24"/>
        </w:rPr>
        <w:t xml:space="preserve"> can use the validated appointment and no-show patterns to support model interpretation. </w:t>
      </w:r>
      <w:r w:rsidRPr="007A7AB0">
        <w:rPr>
          <w:rFonts w:eastAsia="Times New Roman" w:cstheme="minorHAnsi"/>
          <w:b/>
          <w:bCs/>
          <w:sz w:val="24"/>
          <w:szCs w:val="24"/>
        </w:rPr>
        <w:t>Project Management</w:t>
      </w:r>
      <w:r w:rsidRPr="007A7AB0">
        <w:rPr>
          <w:rFonts w:eastAsia="Times New Roman" w:cstheme="minorHAnsi"/>
          <w:sz w:val="24"/>
          <w:szCs w:val="24"/>
        </w:rPr>
        <w:t xml:space="preserve"> can use the final business insights and recommendations when coordinating the overall </w:t>
      </w:r>
      <w:proofErr w:type="spellStart"/>
      <w:r w:rsidRPr="007A7AB0">
        <w:rPr>
          <w:rFonts w:eastAsia="Times New Roman" w:cstheme="minorHAnsi"/>
          <w:sz w:val="24"/>
          <w:szCs w:val="24"/>
        </w:rPr>
        <w:t>HealthConnect</w:t>
      </w:r>
      <w:proofErr w:type="spellEnd"/>
      <w:r w:rsidRPr="007A7AB0">
        <w:rPr>
          <w:rFonts w:eastAsia="Times New Roman" w:cstheme="minorHAnsi"/>
          <w:sz w:val="24"/>
          <w:szCs w:val="24"/>
        </w:rPr>
        <w:t xml:space="preserve"> solution and presentation.</w:t>
      </w:r>
    </w:p>
    <w:p w:rsid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lastRenderedPageBreak/>
        <w:t>7. What output will I provide?</w:t>
      </w:r>
    </w:p>
    <w:p w:rsidR="00307FEF" w:rsidRPr="00307FEF" w:rsidRDefault="00307FEF" w:rsidP="00307F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 xml:space="preserve">I will provide the </w:t>
      </w:r>
      <w:r w:rsidRPr="00307FEF">
        <w:rPr>
          <w:rFonts w:eastAsia="Times New Roman" w:cstheme="minorHAnsi"/>
          <w:b/>
          <w:bCs/>
          <w:sz w:val="24"/>
          <w:szCs w:val="24"/>
        </w:rPr>
        <w:t xml:space="preserve">final </w:t>
      </w:r>
      <w:proofErr w:type="spellStart"/>
      <w:r w:rsidRPr="00307FEF">
        <w:rPr>
          <w:rFonts w:eastAsia="Times New Roman" w:cstheme="minorHAnsi"/>
          <w:b/>
          <w:bCs/>
          <w:sz w:val="24"/>
          <w:szCs w:val="24"/>
        </w:rPr>
        <w:t>HealthConnect</w:t>
      </w:r>
      <w:proofErr w:type="spellEnd"/>
      <w:r w:rsidRPr="00307FEF">
        <w:rPr>
          <w:rFonts w:eastAsia="Times New Roman" w:cstheme="minorHAnsi"/>
          <w:b/>
          <w:bCs/>
          <w:sz w:val="24"/>
          <w:szCs w:val="24"/>
        </w:rPr>
        <w:t xml:space="preserve"> Data Analytics output package</w:t>
      </w:r>
      <w:r w:rsidRPr="00307FEF">
        <w:rPr>
          <w:rFonts w:eastAsia="Times New Roman" w:cstheme="minorHAnsi"/>
          <w:sz w:val="24"/>
          <w:szCs w:val="24"/>
        </w:rPr>
        <w:t>, including: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Final Power BI dashboard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Final validated KPIs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Key attendance and no-show findings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Key visualizations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Business insights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Actionable recommendations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Analytical limitations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Cross-track contribution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Executive summary</w:t>
      </w:r>
    </w:p>
    <w:p w:rsidR="00307FEF" w:rsidRPr="00307FEF" w:rsidRDefault="00307FEF" w:rsidP="00307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eastAsia="Times New Roman" w:cstheme="minorHAnsi"/>
          <w:sz w:val="24"/>
          <w:szCs w:val="24"/>
        </w:rPr>
        <w:t>Analytics content for the final presentation</w:t>
      </w:r>
    </w:p>
    <w:p w:rsidR="007A7AB0" w:rsidRP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8. What output do I need from another track?</w:t>
      </w:r>
    </w:p>
    <w:p w:rsidR="007A7AB0" w:rsidRDefault="007A7AB0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A7AB0">
        <w:rPr>
          <w:rFonts w:eastAsia="Times New Roman" w:cstheme="minorHAnsi"/>
          <w:sz w:val="24"/>
          <w:szCs w:val="24"/>
        </w:rPr>
        <w:t xml:space="preserve">For the final integration, I need relevant validated outputs from the other tracks that explain how the Data Analytics findings connect to their components and contribute to the overall </w:t>
      </w:r>
      <w:proofErr w:type="spellStart"/>
      <w:r w:rsidRPr="007A7AB0">
        <w:rPr>
          <w:rFonts w:eastAsia="Times New Roman" w:cstheme="minorHAnsi"/>
          <w:sz w:val="24"/>
          <w:szCs w:val="24"/>
        </w:rPr>
        <w:t>HealthConnect</w:t>
      </w:r>
      <w:proofErr w:type="spellEnd"/>
      <w:r w:rsidRPr="007A7AB0">
        <w:rPr>
          <w:rFonts w:eastAsia="Times New Roman" w:cstheme="minorHAnsi"/>
          <w:sz w:val="24"/>
          <w:szCs w:val="24"/>
        </w:rPr>
        <w:t xml:space="preserve"> solution.</w:t>
      </w:r>
    </w:p>
    <w:p w:rsidR="00307FEF" w:rsidRPr="007A7AB0" w:rsidRDefault="00307FEF" w:rsidP="007A7AB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07FEF">
        <w:rPr>
          <w:rFonts w:cstheme="minorHAnsi"/>
          <w:sz w:val="24"/>
          <w:szCs w:val="24"/>
        </w:rPr>
        <w:t>This will help ensure that the final analytics findings are correctly integrated into the multidisciplinary solution and final presentation.</w:t>
      </w:r>
    </w:p>
    <w:p w:rsid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9. What evidence demonstrates readiness?</w:t>
      </w:r>
    </w:p>
    <w:p w:rsidR="00307FEF" w:rsidRDefault="00307FEF" w:rsidP="007A7AB0">
      <w:pPr>
        <w:spacing w:before="100" w:beforeAutospacing="1" w:after="100" w:afterAutospacing="1" w:line="240" w:lineRule="auto"/>
        <w:outlineLvl w:val="2"/>
        <w:rPr>
          <w:sz w:val="24"/>
          <w:szCs w:val="24"/>
        </w:rPr>
      </w:pPr>
      <w:r w:rsidRPr="00307FEF">
        <w:rPr>
          <w:sz w:val="24"/>
          <w:szCs w:val="24"/>
        </w:rPr>
        <w:t xml:space="preserve">Evidence demonstrating readiness includes the </w:t>
      </w:r>
      <w:r w:rsidRPr="00307FEF">
        <w:rPr>
          <w:rStyle w:val="Strong"/>
          <w:sz w:val="24"/>
          <w:szCs w:val="24"/>
        </w:rPr>
        <w:t>final Power BI dashboard, Week 7 Excel analysis evidence, dashboard screenshots, the Week 7 Analytics Testing and Refinement Report, and the Week 7 POD validation input</w:t>
      </w:r>
      <w:r w:rsidRPr="00307FEF">
        <w:rPr>
          <w:sz w:val="24"/>
          <w:szCs w:val="24"/>
        </w:rPr>
        <w:t>.</w:t>
      </w:r>
    </w:p>
    <w:p w:rsidR="007A7AB0" w:rsidRPr="00307FEF" w:rsidRDefault="00307FEF" w:rsidP="00307FEF">
      <w:pPr>
        <w:spacing w:before="100" w:beforeAutospacing="1" w:after="100" w:afterAutospacing="1" w:line="240" w:lineRule="auto"/>
        <w:outlineLvl w:val="2"/>
        <w:rPr>
          <w:sz w:val="24"/>
          <w:szCs w:val="24"/>
        </w:rPr>
      </w:pPr>
      <w:r w:rsidRPr="00307FEF">
        <w:rPr>
          <w:sz w:val="24"/>
          <w:szCs w:val="24"/>
        </w:rPr>
        <w:t xml:space="preserve">The overall no-show rate was independently verified using Excel as </w:t>
      </w:r>
      <w:r w:rsidRPr="00307FEF">
        <w:rPr>
          <w:rStyle w:val="Strong"/>
          <w:sz w:val="24"/>
          <w:szCs w:val="24"/>
        </w:rPr>
        <w:t>48.46%</w:t>
      </w:r>
      <w:r w:rsidRPr="00307FEF">
        <w:rPr>
          <w:sz w:val="24"/>
          <w:szCs w:val="24"/>
        </w:rPr>
        <w:t xml:space="preserve">, based on </w:t>
      </w:r>
      <w:r w:rsidRPr="00307FEF">
        <w:rPr>
          <w:rStyle w:val="Strong"/>
          <w:sz w:val="24"/>
          <w:szCs w:val="24"/>
        </w:rPr>
        <w:t>2,423 no-show appointments out of 5,000 records</w:t>
      </w:r>
      <w:r w:rsidRPr="00307FEF">
        <w:rPr>
          <w:sz w:val="24"/>
          <w:szCs w:val="24"/>
        </w:rPr>
        <w:t>, and this matched the Power BI result. Dashboard calculations, visuals and interactions were also tested and refined during Week 7.</w:t>
      </w:r>
    </w:p>
    <w:p w:rsidR="007A7AB0" w:rsidRDefault="007A7AB0" w:rsidP="007A7A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A7AB0">
        <w:rPr>
          <w:rFonts w:eastAsia="Times New Roman" w:cstheme="minorHAnsi"/>
          <w:b/>
          <w:bCs/>
          <w:sz w:val="27"/>
          <w:szCs w:val="27"/>
        </w:rPr>
        <w:t>10. What limitations remain?</w:t>
      </w:r>
    </w:p>
    <w:p w:rsidR="008C237E" w:rsidRPr="008C237E" w:rsidRDefault="008C237E" w:rsidP="008C237E">
      <w:pPr>
        <w:pStyle w:val="isselectedend"/>
        <w:rPr>
          <w:rFonts w:asciiTheme="minorHAnsi" w:hAnsiTheme="minorHAnsi" w:cstheme="minorHAnsi"/>
        </w:rPr>
      </w:pPr>
      <w:r w:rsidRPr="008C237E">
        <w:rPr>
          <w:rFonts w:asciiTheme="minorHAnsi" w:hAnsiTheme="minorHAnsi" w:cstheme="minorHAnsi"/>
        </w:rPr>
        <w:t xml:space="preserve">The main remaining limitation is the need for </w:t>
      </w:r>
      <w:r w:rsidRPr="008C237E">
        <w:rPr>
          <w:rStyle w:val="Strong"/>
          <w:rFonts w:asciiTheme="minorHAnsi" w:hAnsiTheme="minorHAnsi" w:cstheme="minorHAnsi"/>
        </w:rPr>
        <w:t>final cross-track confirmation and end-to-end validation</w:t>
      </w:r>
      <w:r w:rsidRPr="008C237E">
        <w:rPr>
          <w:rFonts w:asciiTheme="minorHAnsi" w:hAnsiTheme="minorHAnsi" w:cstheme="minorHAnsi"/>
        </w:rPr>
        <w:t xml:space="preserve"> to ensure that the Data Analytics findings are correctly integrated with the other </w:t>
      </w:r>
      <w:proofErr w:type="spellStart"/>
      <w:r w:rsidRPr="008C237E">
        <w:rPr>
          <w:rFonts w:asciiTheme="minorHAnsi" w:hAnsiTheme="minorHAnsi" w:cstheme="minorHAnsi"/>
        </w:rPr>
        <w:t>HealthConnect</w:t>
      </w:r>
      <w:proofErr w:type="spellEnd"/>
      <w:r w:rsidRPr="008C237E">
        <w:rPr>
          <w:rFonts w:asciiTheme="minorHAnsi" w:hAnsiTheme="minorHAnsi" w:cstheme="minorHAnsi"/>
        </w:rPr>
        <w:t xml:space="preserve"> components.</w:t>
      </w:r>
    </w:p>
    <w:p w:rsidR="007A7AB0" w:rsidRDefault="008C237E" w:rsidP="008C237E">
      <w:pPr>
        <w:pStyle w:val="NormalWeb"/>
        <w:rPr>
          <w:rFonts w:asciiTheme="minorHAnsi" w:hAnsiTheme="minorHAnsi" w:cstheme="minorHAnsi"/>
        </w:rPr>
      </w:pPr>
      <w:r w:rsidRPr="008C237E">
        <w:rPr>
          <w:rFonts w:asciiTheme="minorHAnsi" w:hAnsiTheme="minorHAnsi" w:cstheme="minorHAnsi"/>
        </w:rPr>
        <w:t xml:space="preserve">In addition, percentages for </w:t>
      </w:r>
      <w:r w:rsidRPr="008C237E">
        <w:rPr>
          <w:rStyle w:val="Strong"/>
          <w:rFonts w:asciiTheme="minorHAnsi" w:hAnsiTheme="minorHAnsi" w:cstheme="minorHAnsi"/>
        </w:rPr>
        <w:t>smaller groups should be interpreted carefully</w:t>
      </w:r>
      <w:r w:rsidRPr="008C237E">
        <w:rPr>
          <w:rFonts w:asciiTheme="minorHAnsi" w:hAnsiTheme="minorHAnsi" w:cstheme="minorHAnsi"/>
        </w:rPr>
        <w:t>, because small group sizes may not provide sufficiently representative patterns. The analysis identifies associations in the appointment data and should not be interpreted as proof of causation.</w:t>
      </w:r>
    </w:p>
    <w:p w:rsidR="00A67F97" w:rsidRPr="00A67F97" w:rsidRDefault="00A67F97" w:rsidP="008C237E">
      <w:pPr>
        <w:pStyle w:val="NormalWeb"/>
        <w:rPr>
          <w:rFonts w:asciiTheme="minorHAnsi" w:hAnsiTheme="minorHAnsi" w:cstheme="minorHAnsi"/>
        </w:rPr>
      </w:pPr>
      <w:r w:rsidRPr="00A67F97">
        <w:rPr>
          <w:rFonts w:asciiTheme="minorHAnsi" w:hAnsiTheme="minorHAnsi" w:cstheme="minorHAnsi"/>
        </w:rPr>
        <w:lastRenderedPageBreak/>
        <w:t xml:space="preserve">The findings are intended to </w:t>
      </w:r>
      <w:bookmarkStart w:id="0" w:name="_GoBack"/>
      <w:bookmarkEnd w:id="0"/>
      <w:r w:rsidRPr="00A67F97">
        <w:rPr>
          <w:rFonts w:asciiTheme="minorHAnsi" w:hAnsiTheme="minorHAnsi" w:cstheme="minorHAnsi"/>
        </w:rPr>
        <w:t>support evidence-based decision-making and administrative planning rather than replace professional judgement or establish medical conclusions.</w:t>
      </w:r>
    </w:p>
    <w:p w:rsidR="00963570" w:rsidRPr="007A7AB0" w:rsidRDefault="00963570">
      <w:pPr>
        <w:rPr>
          <w:rFonts w:cstheme="minorHAnsi"/>
          <w:sz w:val="24"/>
          <w:szCs w:val="24"/>
        </w:rPr>
      </w:pPr>
    </w:p>
    <w:sectPr w:rsidR="00963570" w:rsidRPr="007A7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14A35"/>
    <w:multiLevelType w:val="multilevel"/>
    <w:tmpl w:val="2E0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54359"/>
    <w:multiLevelType w:val="multilevel"/>
    <w:tmpl w:val="BA1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AB0"/>
    <w:rsid w:val="00307FEF"/>
    <w:rsid w:val="007A7AB0"/>
    <w:rsid w:val="008C237E"/>
    <w:rsid w:val="00963570"/>
    <w:rsid w:val="00A6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0FF6"/>
  <w15:chartTrackingRefBased/>
  <w15:docId w15:val="{0EC0E5E8-D27B-4E56-90D1-F480DF68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7FEF"/>
    <w:rPr>
      <w:b/>
      <w:bCs/>
    </w:rPr>
  </w:style>
  <w:style w:type="paragraph" w:customStyle="1" w:styleId="isselectedend">
    <w:name w:val="isselectedend"/>
    <w:basedOn w:val="Normal"/>
    <w:rsid w:val="008C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C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5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2026-09-21T08:17:00Z</dcterms:created>
  <dcterms:modified xsi:type="dcterms:W3CDTF">2026-09-24T08:30:00Z</dcterms:modified>
</cp:coreProperties>
</file>