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F902" w14:textId="77777777" w:rsidR="006D7204" w:rsidRDefault="006D7204">
      <w:pPr>
        <w:spacing w:line="560" w:lineRule="exact"/>
        <w:rPr>
          <w:rFonts w:ascii="宋体" w:eastAsia="宋体" w:hAnsi="宋体" w:cs="宋体"/>
          <w:kern w:val="0"/>
          <w:szCs w:val="32"/>
        </w:rPr>
      </w:pPr>
    </w:p>
    <w:p w14:paraId="1B1FB5F1" w14:textId="77777777" w:rsidR="006D7204" w:rsidRDefault="006D7204">
      <w:pPr>
        <w:spacing w:line="560" w:lineRule="exact"/>
        <w:rPr>
          <w:rFonts w:ascii="宋体" w:eastAsia="宋体" w:hAnsi="宋体" w:cs="宋体"/>
          <w:kern w:val="0"/>
          <w:szCs w:val="32"/>
        </w:rPr>
      </w:pPr>
    </w:p>
    <w:p w14:paraId="2A93ADD4" w14:textId="77777777" w:rsidR="006D7204"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中华人民共和国残疾人保障法</w:t>
      </w:r>
    </w:p>
    <w:p w14:paraId="7E80583B" w14:textId="77777777" w:rsidR="006D7204" w:rsidRDefault="006D7204">
      <w:pPr>
        <w:spacing w:line="560" w:lineRule="exact"/>
        <w:rPr>
          <w:rFonts w:ascii="宋体" w:eastAsia="宋体" w:hAnsi="宋体" w:cs="宋体"/>
          <w:kern w:val="0"/>
          <w:szCs w:val="32"/>
        </w:rPr>
      </w:pPr>
    </w:p>
    <w:p w14:paraId="1CC5D4CF" w14:textId="77777777" w:rsidR="006D7204" w:rsidRDefault="00000000">
      <w:pPr>
        <w:spacing w:line="560" w:lineRule="exact"/>
        <w:ind w:leftChars="200" w:left="640" w:rightChars="200" w:right="640"/>
        <w:rPr>
          <w:rFonts w:cs="仿宋_GB2312"/>
          <w:kern w:val="0"/>
          <w:szCs w:val="32"/>
        </w:rPr>
      </w:pPr>
      <w:r>
        <w:rPr>
          <w:rFonts w:cs="仿宋_GB2312" w:hint="eastAsia"/>
          <w:kern w:val="0"/>
          <w:szCs w:val="32"/>
        </w:rPr>
        <w:t>（</w:t>
      </w:r>
      <w:r>
        <w:rPr>
          <w:rFonts w:cs="仿宋_GB2312" w:hint="eastAsia"/>
          <w:kern w:val="0"/>
          <w:szCs w:val="32"/>
        </w:rPr>
        <w:t>1990</w:t>
      </w:r>
      <w:r>
        <w:rPr>
          <w:rFonts w:cs="仿宋_GB2312" w:hint="eastAsia"/>
          <w:kern w:val="0"/>
          <w:szCs w:val="32"/>
        </w:rPr>
        <w:t>年</w:t>
      </w:r>
      <w:r>
        <w:rPr>
          <w:rFonts w:cs="仿宋_GB2312" w:hint="eastAsia"/>
          <w:kern w:val="0"/>
          <w:szCs w:val="32"/>
        </w:rPr>
        <w:t>12</w:t>
      </w:r>
      <w:r>
        <w:rPr>
          <w:rFonts w:cs="仿宋_GB2312" w:hint="eastAsia"/>
          <w:kern w:val="0"/>
          <w:szCs w:val="32"/>
        </w:rPr>
        <w:t>月</w:t>
      </w:r>
      <w:r>
        <w:rPr>
          <w:rFonts w:cs="仿宋_GB2312" w:hint="eastAsia"/>
          <w:kern w:val="0"/>
          <w:szCs w:val="32"/>
        </w:rPr>
        <w:t>28</w:t>
      </w:r>
      <w:r>
        <w:rPr>
          <w:rFonts w:cs="仿宋_GB2312" w:hint="eastAsia"/>
          <w:kern w:val="0"/>
          <w:szCs w:val="32"/>
        </w:rPr>
        <w:t xml:space="preserve">日第七届全国人民代表大会常务委员会第十七次会议通过　</w:t>
      </w:r>
      <w:r>
        <w:rPr>
          <w:rFonts w:cs="仿宋_GB2312" w:hint="eastAsia"/>
          <w:kern w:val="0"/>
          <w:szCs w:val="32"/>
        </w:rPr>
        <w:t>2008</w:t>
      </w:r>
      <w:r>
        <w:rPr>
          <w:rFonts w:cs="仿宋_GB2312" w:hint="eastAsia"/>
          <w:kern w:val="0"/>
          <w:szCs w:val="32"/>
        </w:rPr>
        <w:t>年</w:t>
      </w:r>
      <w:r>
        <w:rPr>
          <w:rFonts w:cs="仿宋_GB2312" w:hint="eastAsia"/>
          <w:kern w:val="0"/>
          <w:szCs w:val="32"/>
        </w:rPr>
        <w:t>4</w:t>
      </w:r>
      <w:r>
        <w:rPr>
          <w:rFonts w:cs="仿宋_GB2312" w:hint="eastAsia"/>
          <w:kern w:val="0"/>
          <w:szCs w:val="32"/>
        </w:rPr>
        <w:t>月</w:t>
      </w:r>
      <w:r>
        <w:rPr>
          <w:rFonts w:cs="仿宋_GB2312" w:hint="eastAsia"/>
          <w:kern w:val="0"/>
          <w:szCs w:val="32"/>
        </w:rPr>
        <w:t>24</w:t>
      </w:r>
      <w:r>
        <w:rPr>
          <w:rFonts w:cs="仿宋_GB2312" w:hint="eastAsia"/>
          <w:kern w:val="0"/>
          <w:szCs w:val="32"/>
        </w:rPr>
        <w:t>日第十一届全国人民代表大会常务委员会第二次会议修订　根据</w:t>
      </w:r>
      <w:r>
        <w:rPr>
          <w:rFonts w:cs="仿宋_GB2312" w:hint="eastAsia"/>
          <w:kern w:val="0"/>
          <w:szCs w:val="32"/>
        </w:rPr>
        <w:t>2018</w:t>
      </w:r>
      <w:r>
        <w:rPr>
          <w:rFonts w:cs="仿宋_GB2312" w:hint="eastAsia"/>
          <w:kern w:val="0"/>
          <w:szCs w:val="32"/>
        </w:rPr>
        <w:t>年</w:t>
      </w:r>
      <w:r>
        <w:rPr>
          <w:rFonts w:cs="仿宋_GB2312" w:hint="eastAsia"/>
          <w:kern w:val="0"/>
          <w:szCs w:val="32"/>
        </w:rPr>
        <w:t>10</w:t>
      </w:r>
      <w:r>
        <w:rPr>
          <w:rFonts w:cs="仿宋_GB2312" w:hint="eastAsia"/>
          <w:kern w:val="0"/>
          <w:szCs w:val="32"/>
        </w:rPr>
        <w:t>月</w:t>
      </w:r>
      <w:r>
        <w:rPr>
          <w:rFonts w:cs="仿宋_GB2312" w:hint="eastAsia"/>
          <w:kern w:val="0"/>
          <w:szCs w:val="32"/>
        </w:rPr>
        <w:t>26</w:t>
      </w:r>
      <w:r>
        <w:rPr>
          <w:rFonts w:cs="仿宋_GB2312" w:hint="eastAsia"/>
          <w:kern w:val="0"/>
          <w:szCs w:val="32"/>
        </w:rPr>
        <w:t>日第十三届全国人民代表大会常务委员会第六次会议《关于修改〈中华人民共和国野生动物保护法〉等十五部法律的决定》修正）</w:t>
      </w:r>
    </w:p>
    <w:p w14:paraId="6C81C8F6" w14:textId="77777777" w:rsidR="006D7204" w:rsidRDefault="006D7204">
      <w:pPr>
        <w:spacing w:line="560" w:lineRule="exact"/>
        <w:rPr>
          <w:rFonts w:ascii="宋体" w:eastAsia="宋体" w:hAnsi="宋体" w:cs="宋体"/>
          <w:kern w:val="0"/>
          <w:szCs w:val="32"/>
        </w:rPr>
      </w:pPr>
    </w:p>
    <w:p w14:paraId="0C42DAA3" w14:textId="77777777" w:rsidR="006D7204" w:rsidRDefault="006D7204">
      <w:pPr>
        <w:spacing w:line="560" w:lineRule="exact"/>
        <w:rPr>
          <w:rFonts w:ascii="宋体" w:eastAsia="宋体" w:hAnsi="宋体" w:cs="宋体"/>
          <w:kern w:val="0"/>
          <w:szCs w:val="32"/>
        </w:rPr>
      </w:pPr>
    </w:p>
    <w:p w14:paraId="7BCA5A8E"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1D00F465" w14:textId="77777777" w:rsidR="006D7204" w:rsidRDefault="006D7204">
      <w:pPr>
        <w:spacing w:line="560" w:lineRule="exact"/>
        <w:rPr>
          <w:rFonts w:ascii="宋体" w:eastAsia="宋体" w:hAnsi="宋体" w:cs="宋体"/>
          <w:kern w:val="0"/>
          <w:szCs w:val="32"/>
        </w:rPr>
      </w:pPr>
    </w:p>
    <w:p w14:paraId="48AC957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第一条</w:t>
      </w:r>
      <w:r>
        <w:rPr>
          <w:rFonts w:cs="仿宋_GB2312" w:hint="eastAsia"/>
          <w:kern w:val="0"/>
          <w:szCs w:val="32"/>
        </w:rPr>
        <w:t xml:space="preserve">　为了维护残疾人的合法权益，发展残疾人事业，保障残疾人平等地充分参与社会生活，共享社会物质文化成果，根据宪法，制定本法。</w:t>
      </w:r>
    </w:p>
    <w:p w14:paraId="1FEDE63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第二条</w:t>
      </w:r>
      <w:r>
        <w:rPr>
          <w:rFonts w:cs="仿宋_GB2312" w:hint="eastAsia"/>
          <w:kern w:val="0"/>
          <w:szCs w:val="32"/>
        </w:rPr>
        <w:t xml:space="preserve">　残疾人是指在心理、生理、人体结构上，某种组织、功能丧失或者不正常，全部或者部分丧失以正常方式从事某种活动能力的人。</w:t>
      </w:r>
    </w:p>
    <w:p w14:paraId="04A5C7D7" w14:textId="77777777" w:rsidR="006D7204" w:rsidRDefault="00000000">
      <w:pPr>
        <w:spacing w:line="560" w:lineRule="exact"/>
        <w:rPr>
          <w:rFonts w:cs="仿宋_GB2312"/>
          <w:kern w:val="0"/>
          <w:szCs w:val="32"/>
        </w:rPr>
      </w:pPr>
      <w:r>
        <w:rPr>
          <w:rFonts w:cs="仿宋_GB2312" w:hint="eastAsia"/>
          <w:kern w:val="0"/>
          <w:szCs w:val="32"/>
        </w:rPr>
        <w:t xml:space="preserve">　　残疾人包括视力残疾、听力残疾、言语残疾、肢体残疾、智力残疾、精神残疾、多重残疾和其他残疾的人。</w:t>
      </w:r>
    </w:p>
    <w:p w14:paraId="66F0403F" w14:textId="77777777" w:rsidR="006D7204" w:rsidRDefault="00000000">
      <w:pPr>
        <w:spacing w:line="560" w:lineRule="exact"/>
        <w:rPr>
          <w:rFonts w:cs="仿宋_GB2312"/>
          <w:kern w:val="0"/>
          <w:szCs w:val="32"/>
        </w:rPr>
      </w:pPr>
      <w:r>
        <w:rPr>
          <w:rFonts w:cs="仿宋_GB2312" w:hint="eastAsia"/>
          <w:kern w:val="0"/>
          <w:szCs w:val="32"/>
        </w:rPr>
        <w:lastRenderedPageBreak/>
        <w:t xml:space="preserve">　　残疾标准由国务院规定。</w:t>
      </w:r>
    </w:p>
    <w:p w14:paraId="29DD931F"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第三条</w:t>
      </w:r>
      <w:r>
        <w:rPr>
          <w:rFonts w:cs="仿宋_GB2312" w:hint="eastAsia"/>
          <w:kern w:val="0"/>
          <w:szCs w:val="32"/>
        </w:rPr>
        <w:t xml:space="preserve">　残疾人在政治、经济、文化、社会和家庭生活等方面享有同其他公民平等的权利。</w:t>
      </w:r>
    </w:p>
    <w:p w14:paraId="3461C4C2" w14:textId="77777777" w:rsidR="006D7204" w:rsidRDefault="00000000">
      <w:pPr>
        <w:spacing w:line="560" w:lineRule="exact"/>
        <w:rPr>
          <w:rFonts w:cs="仿宋_GB2312"/>
          <w:kern w:val="0"/>
          <w:szCs w:val="32"/>
        </w:rPr>
      </w:pPr>
      <w:r>
        <w:rPr>
          <w:rFonts w:cs="仿宋_GB2312" w:hint="eastAsia"/>
          <w:kern w:val="0"/>
          <w:szCs w:val="32"/>
        </w:rPr>
        <w:t xml:space="preserve">　　残疾人的公民权利和人格尊严受法律保护。</w:t>
      </w:r>
    </w:p>
    <w:p w14:paraId="25C61EAB" w14:textId="77777777" w:rsidR="006D7204" w:rsidRDefault="00000000">
      <w:pPr>
        <w:spacing w:line="560" w:lineRule="exact"/>
        <w:rPr>
          <w:rFonts w:cs="仿宋_GB2312"/>
          <w:kern w:val="0"/>
          <w:szCs w:val="32"/>
        </w:rPr>
      </w:pPr>
      <w:r>
        <w:rPr>
          <w:rFonts w:cs="仿宋_GB2312" w:hint="eastAsia"/>
          <w:kern w:val="0"/>
          <w:szCs w:val="32"/>
        </w:rPr>
        <w:t xml:space="preserve">　　禁止基于残疾的歧视。禁止侮辱、侵害残疾人。禁止通过大众传播媒介或者其他方式贬低损害残疾人人格。</w:t>
      </w:r>
    </w:p>
    <w:p w14:paraId="3C9357F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第四条</w:t>
      </w:r>
      <w:r>
        <w:rPr>
          <w:rFonts w:cs="仿宋_GB2312" w:hint="eastAsia"/>
          <w:kern w:val="0"/>
          <w:szCs w:val="32"/>
        </w:rPr>
        <w:t xml:space="preserve">　国家采取辅助方法和扶持措施，对残疾人给予特别扶助，减轻或者消除残疾影响和外界障碍，保障残疾人权利的实现。</w:t>
      </w:r>
    </w:p>
    <w:p w14:paraId="7BA19FE0"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第五条</w:t>
      </w:r>
      <w:r>
        <w:rPr>
          <w:rFonts w:cs="仿宋_GB2312" w:hint="eastAsia"/>
          <w:kern w:val="0"/>
          <w:szCs w:val="32"/>
        </w:rPr>
        <w:t xml:space="preserve">　县级以上人民政府应当将残疾人事业纳入国民经济和社会发展规划，加强领导，综合协调，并将残疾人事业经费列入财政预算，建立稳定的经费保障机制。</w:t>
      </w:r>
    </w:p>
    <w:p w14:paraId="027F40BA" w14:textId="77777777" w:rsidR="006D7204" w:rsidRDefault="00000000">
      <w:pPr>
        <w:spacing w:line="560" w:lineRule="exact"/>
        <w:rPr>
          <w:rFonts w:cs="仿宋_GB2312"/>
          <w:kern w:val="0"/>
          <w:szCs w:val="32"/>
        </w:rPr>
      </w:pPr>
      <w:r>
        <w:rPr>
          <w:rFonts w:cs="仿宋_GB2312" w:hint="eastAsia"/>
          <w:kern w:val="0"/>
          <w:szCs w:val="32"/>
        </w:rPr>
        <w:t xml:space="preserve">　　国务院制定中国残疾人事业发展纲要，县级以上地方人民政府根据中国残疾人事业发展纲要，制定本行政区域的残疾人事业发展规划和年度计划，使残疾人事业与经济、社会协调发展。</w:t>
      </w:r>
    </w:p>
    <w:p w14:paraId="66E2C5DB" w14:textId="77777777" w:rsidR="006D7204" w:rsidRDefault="00000000">
      <w:pPr>
        <w:spacing w:line="560" w:lineRule="exact"/>
        <w:rPr>
          <w:rFonts w:cs="仿宋_GB2312"/>
          <w:kern w:val="0"/>
          <w:szCs w:val="32"/>
        </w:rPr>
      </w:pPr>
      <w:r>
        <w:rPr>
          <w:rFonts w:cs="仿宋_GB2312" w:hint="eastAsia"/>
          <w:kern w:val="0"/>
          <w:szCs w:val="32"/>
        </w:rPr>
        <w:t xml:space="preserve">　　县级以上人民政府负责残疾人工作的机构，负责组织、协调、指导、督促有关部门做好残疾人事业的工作。</w:t>
      </w:r>
    </w:p>
    <w:p w14:paraId="24CD5BCC" w14:textId="77777777" w:rsidR="006D7204" w:rsidRDefault="00000000">
      <w:pPr>
        <w:spacing w:line="560" w:lineRule="exact"/>
        <w:rPr>
          <w:rFonts w:cs="仿宋_GB2312"/>
          <w:kern w:val="0"/>
          <w:szCs w:val="32"/>
        </w:rPr>
      </w:pPr>
      <w:r>
        <w:rPr>
          <w:rFonts w:cs="仿宋_GB2312" w:hint="eastAsia"/>
          <w:kern w:val="0"/>
          <w:szCs w:val="32"/>
        </w:rPr>
        <w:t xml:space="preserve">　　各级人民政府和有关部门，应当密切联系残疾人，听取残疾人的意见，按照各自的职责，做好残疾人工作。</w:t>
      </w:r>
    </w:p>
    <w:p w14:paraId="7547678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第六条</w:t>
      </w:r>
      <w:r>
        <w:rPr>
          <w:rFonts w:cs="仿宋_GB2312" w:hint="eastAsia"/>
          <w:kern w:val="0"/>
          <w:szCs w:val="32"/>
        </w:rPr>
        <w:t xml:space="preserve">　国家采取措施，保障残疾人依照法律规定，通过各种途径和形式，管理国家事务，管理经济和文化事业，管理社会事务。</w:t>
      </w:r>
    </w:p>
    <w:p w14:paraId="4F5C0F72" w14:textId="77777777" w:rsidR="006D7204" w:rsidRDefault="00000000">
      <w:pPr>
        <w:spacing w:line="560" w:lineRule="exact"/>
        <w:rPr>
          <w:rFonts w:cs="仿宋_GB2312"/>
          <w:kern w:val="0"/>
          <w:szCs w:val="32"/>
        </w:rPr>
      </w:pPr>
      <w:r>
        <w:rPr>
          <w:rFonts w:cs="仿宋_GB2312" w:hint="eastAsia"/>
          <w:kern w:val="0"/>
          <w:szCs w:val="32"/>
        </w:rPr>
        <w:lastRenderedPageBreak/>
        <w:t xml:space="preserve">　　制定法律、法规、规章和公共政策，对涉及残疾人权益和残疾人事业的重大问题，应当听取残疾人和残疾人组织的意见。</w:t>
      </w:r>
    </w:p>
    <w:p w14:paraId="19C95B10" w14:textId="77777777" w:rsidR="006D7204" w:rsidRDefault="00000000">
      <w:pPr>
        <w:spacing w:line="560" w:lineRule="exact"/>
        <w:rPr>
          <w:rFonts w:cs="仿宋_GB2312"/>
          <w:kern w:val="0"/>
          <w:szCs w:val="32"/>
        </w:rPr>
      </w:pPr>
      <w:r>
        <w:rPr>
          <w:rFonts w:cs="仿宋_GB2312" w:hint="eastAsia"/>
          <w:kern w:val="0"/>
          <w:szCs w:val="32"/>
        </w:rPr>
        <w:t xml:space="preserve">　　残疾人和残疾人组织有权向各级国家机关提出残疾人权益保障、残疾人事业发展等方面的意见和建议。</w:t>
      </w:r>
    </w:p>
    <w:p w14:paraId="5CB735B3"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第七条</w:t>
      </w:r>
      <w:r>
        <w:rPr>
          <w:rFonts w:cs="仿宋_GB2312" w:hint="eastAsia"/>
          <w:kern w:val="0"/>
          <w:szCs w:val="32"/>
        </w:rPr>
        <w:t xml:space="preserve">　全社会应当发扬人道主义精神，理解、尊重、关心、帮助残疾人，支持残疾人事业。</w:t>
      </w:r>
    </w:p>
    <w:p w14:paraId="7B93F967" w14:textId="77777777" w:rsidR="006D7204" w:rsidRDefault="00000000">
      <w:pPr>
        <w:spacing w:line="560" w:lineRule="exact"/>
        <w:rPr>
          <w:rFonts w:cs="仿宋_GB2312"/>
          <w:kern w:val="0"/>
          <w:szCs w:val="32"/>
        </w:rPr>
      </w:pPr>
      <w:r>
        <w:rPr>
          <w:rFonts w:cs="仿宋_GB2312" w:hint="eastAsia"/>
          <w:kern w:val="0"/>
          <w:szCs w:val="32"/>
        </w:rPr>
        <w:t xml:space="preserve">　　国家鼓励社会组织和个人为残疾人提供捐助和服务。</w:t>
      </w:r>
    </w:p>
    <w:p w14:paraId="76D3DB67" w14:textId="77777777" w:rsidR="006D7204" w:rsidRDefault="00000000">
      <w:pPr>
        <w:spacing w:line="560" w:lineRule="exact"/>
        <w:rPr>
          <w:rFonts w:cs="仿宋_GB2312"/>
          <w:kern w:val="0"/>
          <w:szCs w:val="32"/>
        </w:rPr>
      </w:pPr>
      <w:r>
        <w:rPr>
          <w:rFonts w:cs="仿宋_GB2312" w:hint="eastAsia"/>
          <w:kern w:val="0"/>
          <w:szCs w:val="32"/>
        </w:rPr>
        <w:t xml:space="preserve">　　国家机关、社会团体、企业事业单位和城乡基层群众性自治组织，应当做好所属范围内的残疾人工作。</w:t>
      </w:r>
    </w:p>
    <w:p w14:paraId="3894E957" w14:textId="77777777" w:rsidR="006D7204" w:rsidRDefault="00000000">
      <w:pPr>
        <w:spacing w:line="560" w:lineRule="exact"/>
        <w:rPr>
          <w:rFonts w:cs="仿宋_GB2312"/>
          <w:kern w:val="0"/>
          <w:szCs w:val="32"/>
        </w:rPr>
      </w:pPr>
      <w:r>
        <w:rPr>
          <w:rFonts w:cs="仿宋_GB2312" w:hint="eastAsia"/>
          <w:kern w:val="0"/>
          <w:szCs w:val="32"/>
        </w:rPr>
        <w:t xml:space="preserve">　　从事残疾人工作的国家工作人员和其他人员，应当依法履行职责，努力为残疾人服务。</w:t>
      </w:r>
    </w:p>
    <w:p w14:paraId="43C8903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第八条</w:t>
      </w:r>
      <w:r>
        <w:rPr>
          <w:rFonts w:cs="仿宋_GB2312" w:hint="eastAsia"/>
          <w:kern w:val="0"/>
          <w:szCs w:val="32"/>
        </w:rPr>
        <w:t xml:space="preserve">　中国残疾人联合会及其地方组织，代表残疾人的共同利益，维护残疾人的合法权益，团结教育残疾人，为残疾人服务。</w:t>
      </w:r>
    </w:p>
    <w:p w14:paraId="005241A4" w14:textId="77777777" w:rsidR="006D7204" w:rsidRDefault="00000000">
      <w:pPr>
        <w:spacing w:line="560" w:lineRule="exact"/>
        <w:rPr>
          <w:rFonts w:cs="仿宋_GB2312"/>
          <w:kern w:val="0"/>
          <w:szCs w:val="32"/>
        </w:rPr>
      </w:pPr>
      <w:r>
        <w:rPr>
          <w:rFonts w:cs="仿宋_GB2312" w:hint="eastAsia"/>
          <w:kern w:val="0"/>
          <w:szCs w:val="32"/>
        </w:rPr>
        <w:t xml:space="preserve">　　中国残疾人联合会及其地方组织依照法律、法规、章程或者接受政府委托，开展残疾人工作，动员社会力量，发展残疾人事业。</w:t>
      </w:r>
    </w:p>
    <w:p w14:paraId="6EACDD0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第九条</w:t>
      </w:r>
      <w:r>
        <w:rPr>
          <w:rFonts w:cs="仿宋_GB2312" w:hint="eastAsia"/>
          <w:kern w:val="0"/>
          <w:szCs w:val="32"/>
        </w:rPr>
        <w:t xml:space="preserve">　残疾人的扶养人必须对残疾人履行扶养义务。</w:t>
      </w:r>
    </w:p>
    <w:p w14:paraId="78A78AEA" w14:textId="77777777" w:rsidR="006D7204" w:rsidRDefault="00000000">
      <w:pPr>
        <w:spacing w:line="560" w:lineRule="exact"/>
        <w:rPr>
          <w:rFonts w:cs="仿宋_GB2312"/>
          <w:kern w:val="0"/>
          <w:szCs w:val="32"/>
        </w:rPr>
      </w:pPr>
      <w:r>
        <w:rPr>
          <w:rFonts w:cs="仿宋_GB2312" w:hint="eastAsia"/>
          <w:kern w:val="0"/>
          <w:szCs w:val="32"/>
        </w:rPr>
        <w:t xml:space="preserve">　　残疾人的监护人必须履行监护职责，尊重被监护人的意愿，维护被监护人的合法权益。</w:t>
      </w:r>
    </w:p>
    <w:p w14:paraId="4E891E88" w14:textId="77777777" w:rsidR="006D7204" w:rsidRDefault="00000000">
      <w:pPr>
        <w:spacing w:line="560" w:lineRule="exact"/>
        <w:rPr>
          <w:rFonts w:cs="仿宋_GB2312"/>
          <w:kern w:val="0"/>
          <w:szCs w:val="32"/>
        </w:rPr>
      </w:pPr>
      <w:r>
        <w:rPr>
          <w:rFonts w:cs="仿宋_GB2312" w:hint="eastAsia"/>
          <w:kern w:val="0"/>
          <w:szCs w:val="32"/>
        </w:rPr>
        <w:t xml:space="preserve">　　残疾人的亲属、监护人应当鼓励和帮助残疾人增强自立能力。</w:t>
      </w:r>
    </w:p>
    <w:p w14:paraId="7D65140E" w14:textId="77777777" w:rsidR="006D7204" w:rsidRDefault="00000000">
      <w:pPr>
        <w:spacing w:line="560" w:lineRule="exact"/>
        <w:rPr>
          <w:rFonts w:cs="仿宋_GB2312"/>
          <w:kern w:val="0"/>
          <w:szCs w:val="32"/>
        </w:rPr>
      </w:pPr>
      <w:r>
        <w:rPr>
          <w:rFonts w:cs="仿宋_GB2312" w:hint="eastAsia"/>
          <w:kern w:val="0"/>
          <w:szCs w:val="32"/>
        </w:rPr>
        <w:t xml:space="preserve">　　禁止对残疾人实施家庭暴力，禁止虐待、遗弃残疾人。</w:t>
      </w:r>
    </w:p>
    <w:p w14:paraId="29BF5652" w14:textId="77777777" w:rsidR="006D7204"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第十条</w:t>
      </w:r>
      <w:r>
        <w:rPr>
          <w:rFonts w:cs="仿宋_GB2312" w:hint="eastAsia"/>
          <w:kern w:val="0"/>
          <w:szCs w:val="32"/>
        </w:rPr>
        <w:t xml:space="preserve">　国家鼓励残疾人自尊、自信、自强、自立，为社会主义建设贡献力量。</w:t>
      </w:r>
    </w:p>
    <w:p w14:paraId="2C5F5DBC" w14:textId="77777777" w:rsidR="006D7204" w:rsidRDefault="00000000">
      <w:pPr>
        <w:spacing w:line="560" w:lineRule="exact"/>
        <w:rPr>
          <w:rFonts w:cs="仿宋_GB2312"/>
          <w:kern w:val="0"/>
          <w:szCs w:val="32"/>
        </w:rPr>
      </w:pPr>
      <w:r>
        <w:rPr>
          <w:rFonts w:cs="仿宋_GB2312" w:hint="eastAsia"/>
          <w:kern w:val="0"/>
          <w:szCs w:val="32"/>
        </w:rPr>
        <w:t xml:space="preserve">　　残疾人应当遵守法律、法规，履行应尽的义务，遵守公共秩序，尊重社会公德。</w:t>
      </w:r>
    </w:p>
    <w:p w14:paraId="619BB5E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第十一条</w:t>
      </w:r>
      <w:r>
        <w:rPr>
          <w:rFonts w:cs="仿宋_GB2312" w:hint="eastAsia"/>
          <w:kern w:val="0"/>
          <w:szCs w:val="32"/>
        </w:rPr>
        <w:t xml:space="preserve">　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p>
    <w:p w14:paraId="2D9D8EF9" w14:textId="77777777" w:rsidR="006D7204" w:rsidRDefault="00000000">
      <w:pPr>
        <w:spacing w:line="560" w:lineRule="exact"/>
        <w:rPr>
          <w:rFonts w:cs="仿宋_GB2312"/>
          <w:kern w:val="0"/>
          <w:szCs w:val="32"/>
        </w:rPr>
      </w:pPr>
      <w:r>
        <w:rPr>
          <w:rFonts w:cs="仿宋_GB2312" w:hint="eastAsia"/>
          <w:kern w:val="0"/>
          <w:szCs w:val="32"/>
        </w:rPr>
        <w:t xml:space="preserve">　　国家建立健全残疾人统计调查制度，开展残疾人状况的统计调查和分析。</w:t>
      </w:r>
    </w:p>
    <w:p w14:paraId="1082A134"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第十二条</w:t>
      </w:r>
      <w:r>
        <w:rPr>
          <w:rFonts w:cs="仿宋_GB2312" w:hint="eastAsia"/>
          <w:kern w:val="0"/>
          <w:szCs w:val="32"/>
        </w:rPr>
        <w:t xml:space="preserve">　国家和社会对残疾军人、因公致残人员以及其他为维护国家和人民利益致残的人员实行特别保障，给予抚恤和优待。</w:t>
      </w:r>
    </w:p>
    <w:p w14:paraId="7E6F0AF3"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第十三条</w:t>
      </w:r>
      <w:r>
        <w:rPr>
          <w:rFonts w:cs="仿宋_GB2312" w:hint="eastAsia"/>
          <w:kern w:val="0"/>
          <w:szCs w:val="32"/>
        </w:rPr>
        <w:t xml:space="preserve">　对在社会主义建设中做出显著成绩的残疾人，对维护残疾人合法权益、发展残疾人事业、为残疾人服务做出显著成绩的单位和个人，各级人民政府和有关部门给予表彰和奖励。</w:t>
      </w:r>
    </w:p>
    <w:p w14:paraId="0503FBE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第十四条</w:t>
      </w:r>
      <w:r>
        <w:rPr>
          <w:rFonts w:cs="仿宋_GB2312" w:hint="eastAsia"/>
          <w:kern w:val="0"/>
          <w:szCs w:val="32"/>
        </w:rPr>
        <w:t xml:space="preserve">　每年</w:t>
      </w:r>
      <w:r>
        <w:rPr>
          <w:rFonts w:cs="仿宋_GB2312" w:hint="eastAsia"/>
          <w:kern w:val="0"/>
          <w:szCs w:val="32"/>
        </w:rPr>
        <w:t>5</w:t>
      </w:r>
      <w:r>
        <w:rPr>
          <w:rFonts w:cs="仿宋_GB2312" w:hint="eastAsia"/>
          <w:kern w:val="0"/>
          <w:szCs w:val="32"/>
        </w:rPr>
        <w:t>月的第三个星期日为全国助残日。</w:t>
      </w:r>
    </w:p>
    <w:p w14:paraId="04E45917" w14:textId="77777777" w:rsidR="006D7204" w:rsidRDefault="006D7204">
      <w:pPr>
        <w:spacing w:line="560" w:lineRule="exact"/>
        <w:rPr>
          <w:rFonts w:ascii="宋体" w:eastAsia="宋体" w:hAnsi="宋体" w:cs="宋体"/>
          <w:kern w:val="0"/>
          <w:szCs w:val="32"/>
        </w:rPr>
      </w:pPr>
    </w:p>
    <w:p w14:paraId="473A7E5A"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康复</w:t>
      </w:r>
    </w:p>
    <w:p w14:paraId="2A0E28F9" w14:textId="77777777" w:rsidR="006D7204" w:rsidRDefault="006D7204">
      <w:pPr>
        <w:spacing w:line="560" w:lineRule="exact"/>
        <w:rPr>
          <w:rFonts w:ascii="宋体" w:eastAsia="宋体" w:hAnsi="宋体" w:cs="宋体"/>
          <w:kern w:val="0"/>
          <w:szCs w:val="32"/>
        </w:rPr>
      </w:pPr>
    </w:p>
    <w:p w14:paraId="7C46AFF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第十五条</w:t>
      </w:r>
      <w:r>
        <w:rPr>
          <w:rFonts w:cs="仿宋_GB2312" w:hint="eastAsia"/>
          <w:kern w:val="0"/>
          <w:szCs w:val="32"/>
        </w:rPr>
        <w:t xml:space="preserve">　国家保障残疾人享有康复服务的权利。</w:t>
      </w:r>
    </w:p>
    <w:p w14:paraId="3ED9C34A" w14:textId="77777777" w:rsidR="006D7204" w:rsidRDefault="00000000">
      <w:pPr>
        <w:spacing w:line="560" w:lineRule="exact"/>
        <w:rPr>
          <w:rFonts w:cs="仿宋_GB2312"/>
          <w:kern w:val="0"/>
          <w:szCs w:val="32"/>
        </w:rPr>
      </w:pPr>
      <w:r>
        <w:rPr>
          <w:rFonts w:cs="仿宋_GB2312" w:hint="eastAsia"/>
          <w:kern w:val="0"/>
          <w:szCs w:val="32"/>
        </w:rPr>
        <w:lastRenderedPageBreak/>
        <w:t xml:space="preserve">　　各级人民政府和有关部门应当采取措施，为残疾人康复创造条件，建立和完善残疾人康复服务体系，并分阶段实施重点康复项目，帮助残疾人恢复或者补偿功能，增强其参与社会生活的能力。</w:t>
      </w:r>
    </w:p>
    <w:p w14:paraId="4325D403"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第十六条</w:t>
      </w:r>
      <w:r>
        <w:rPr>
          <w:rFonts w:cs="仿宋_GB2312" w:hint="eastAsia"/>
          <w:kern w:val="0"/>
          <w:szCs w:val="32"/>
        </w:rPr>
        <w:t xml:space="preserve">　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p>
    <w:p w14:paraId="1D4340AC"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第十七条</w:t>
      </w:r>
      <w:r>
        <w:rPr>
          <w:rFonts w:cs="仿宋_GB2312" w:hint="eastAsia"/>
          <w:kern w:val="0"/>
          <w:szCs w:val="32"/>
        </w:rPr>
        <w:t xml:space="preserve">　各级人民政府鼓励和扶持社会力量兴办残疾人康复机构。</w:t>
      </w:r>
    </w:p>
    <w:p w14:paraId="3814C833" w14:textId="77777777" w:rsidR="006D7204" w:rsidRDefault="00000000">
      <w:pPr>
        <w:spacing w:line="560" w:lineRule="exact"/>
        <w:rPr>
          <w:rFonts w:cs="仿宋_GB2312"/>
          <w:kern w:val="0"/>
          <w:szCs w:val="32"/>
        </w:rPr>
      </w:pPr>
      <w:r>
        <w:rPr>
          <w:rFonts w:cs="仿宋_GB2312" w:hint="eastAsia"/>
          <w:kern w:val="0"/>
          <w:szCs w:val="32"/>
        </w:rPr>
        <w:t xml:space="preserve">　　地方各级人民政府和有关部门，应当组织和指导城乡社区服务组织、医疗预防保健机构、残疾人组织、残疾人家庭和其他社会力量，开展社区康复工作。</w:t>
      </w:r>
    </w:p>
    <w:p w14:paraId="10510B78" w14:textId="77777777" w:rsidR="006D7204" w:rsidRDefault="00000000">
      <w:pPr>
        <w:spacing w:line="560" w:lineRule="exact"/>
        <w:rPr>
          <w:rFonts w:cs="仿宋_GB2312"/>
          <w:kern w:val="0"/>
          <w:szCs w:val="32"/>
        </w:rPr>
      </w:pPr>
      <w:r>
        <w:rPr>
          <w:rFonts w:cs="仿宋_GB2312" w:hint="eastAsia"/>
          <w:kern w:val="0"/>
          <w:szCs w:val="32"/>
        </w:rPr>
        <w:t xml:space="preserve">　　残疾人教育机构、福利性单位和其他为残疾人服务的机构，应当创造条件，开展康复训练活动。</w:t>
      </w:r>
    </w:p>
    <w:p w14:paraId="1031C440" w14:textId="77777777" w:rsidR="006D7204" w:rsidRDefault="00000000">
      <w:pPr>
        <w:spacing w:line="560" w:lineRule="exact"/>
        <w:rPr>
          <w:rFonts w:cs="仿宋_GB2312"/>
          <w:kern w:val="0"/>
          <w:szCs w:val="32"/>
        </w:rPr>
      </w:pPr>
      <w:r>
        <w:rPr>
          <w:rFonts w:cs="仿宋_GB2312" w:hint="eastAsia"/>
          <w:kern w:val="0"/>
          <w:szCs w:val="32"/>
        </w:rPr>
        <w:t xml:space="preserve">　　残疾人在专业人员的指导和有关工作人员、志愿工作者及亲属的帮助下，应当努力进行功能、自理能力和劳动技能的训练。</w:t>
      </w:r>
    </w:p>
    <w:p w14:paraId="604293EE"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第十八条</w:t>
      </w:r>
      <w:r>
        <w:rPr>
          <w:rFonts w:cs="仿宋_GB2312" w:hint="eastAsia"/>
          <w:kern w:val="0"/>
          <w:szCs w:val="32"/>
        </w:rPr>
        <w:t xml:space="preserve">　地方各级人民政府和有关部门应当根据需要有计划地在医疗机构设立康复医学科室，举办残疾人康复机构，开展康复医疗与训练、人员培训、技术指导、科学研究等工作。</w:t>
      </w:r>
    </w:p>
    <w:p w14:paraId="7531F2A4" w14:textId="77777777" w:rsidR="006D7204"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第十九条</w:t>
      </w:r>
      <w:r>
        <w:rPr>
          <w:rFonts w:cs="仿宋_GB2312" w:hint="eastAsia"/>
          <w:kern w:val="0"/>
          <w:szCs w:val="32"/>
        </w:rPr>
        <w:t xml:space="preserve">　医学院校和其他有关院校应当有计划地开设康复课程，设置相关专业，培养各类康复专业人才。</w:t>
      </w:r>
    </w:p>
    <w:p w14:paraId="18366DF9" w14:textId="77777777" w:rsidR="006D7204" w:rsidRDefault="00000000">
      <w:pPr>
        <w:spacing w:line="560" w:lineRule="exact"/>
        <w:rPr>
          <w:rFonts w:cs="仿宋_GB2312"/>
          <w:kern w:val="0"/>
          <w:szCs w:val="32"/>
        </w:rPr>
      </w:pPr>
      <w:r>
        <w:rPr>
          <w:rFonts w:cs="仿宋_GB2312" w:hint="eastAsia"/>
          <w:kern w:val="0"/>
          <w:szCs w:val="32"/>
        </w:rPr>
        <w:t xml:space="preserve">　　政府和社会采取多种形式对从事康复工作的人员进行技术培训；向残疾人、残疾人亲属、有关工作人员和志愿工作者普及康复知识，传授康复方法。</w:t>
      </w:r>
    </w:p>
    <w:p w14:paraId="7B25AE9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第二十条</w:t>
      </w:r>
      <w:r>
        <w:rPr>
          <w:rFonts w:cs="仿宋_GB2312" w:hint="eastAsia"/>
          <w:kern w:val="0"/>
          <w:szCs w:val="32"/>
        </w:rPr>
        <w:t xml:space="preserve">　政府有关部门应当组织和扶持残疾人康复器械、辅助器具的研制、生产、供应、维修服务。</w:t>
      </w:r>
    </w:p>
    <w:p w14:paraId="6FA8AFF9" w14:textId="77777777" w:rsidR="006D7204" w:rsidRDefault="006D7204">
      <w:pPr>
        <w:spacing w:line="560" w:lineRule="exact"/>
        <w:rPr>
          <w:rFonts w:ascii="宋体" w:eastAsia="宋体" w:hAnsi="宋体" w:cs="宋体"/>
          <w:kern w:val="0"/>
          <w:szCs w:val="32"/>
        </w:rPr>
      </w:pPr>
    </w:p>
    <w:p w14:paraId="3573D5E0"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教育</w:t>
      </w:r>
    </w:p>
    <w:p w14:paraId="37E0B3F0" w14:textId="77777777" w:rsidR="006D7204" w:rsidRDefault="006D7204">
      <w:pPr>
        <w:spacing w:line="560" w:lineRule="exact"/>
        <w:rPr>
          <w:rFonts w:ascii="宋体" w:eastAsia="宋体" w:hAnsi="宋体" w:cs="宋体"/>
          <w:kern w:val="0"/>
          <w:szCs w:val="32"/>
        </w:rPr>
      </w:pPr>
    </w:p>
    <w:p w14:paraId="4263D58E"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第二十一条</w:t>
      </w:r>
      <w:r>
        <w:rPr>
          <w:rFonts w:cs="仿宋_GB2312" w:hint="eastAsia"/>
          <w:kern w:val="0"/>
          <w:szCs w:val="32"/>
        </w:rPr>
        <w:t xml:space="preserve">　国家保障残疾人享有平等接受教育的权利。</w:t>
      </w:r>
    </w:p>
    <w:p w14:paraId="0B047A7C" w14:textId="77777777" w:rsidR="006D7204" w:rsidRDefault="00000000">
      <w:pPr>
        <w:spacing w:line="560" w:lineRule="exact"/>
        <w:rPr>
          <w:rFonts w:cs="仿宋_GB2312"/>
          <w:kern w:val="0"/>
          <w:szCs w:val="32"/>
        </w:rPr>
      </w:pPr>
      <w:r>
        <w:rPr>
          <w:rFonts w:cs="仿宋_GB2312" w:hint="eastAsia"/>
          <w:kern w:val="0"/>
          <w:szCs w:val="32"/>
        </w:rPr>
        <w:t xml:space="preserve">　　各级人民政府应当将残疾人教育作为国家教育事业的组成部分，统一规划，加强领导，为残疾人接受教育创造条件。</w:t>
      </w:r>
    </w:p>
    <w:p w14:paraId="45DBAEFA" w14:textId="77777777" w:rsidR="006D7204" w:rsidRDefault="00000000">
      <w:pPr>
        <w:spacing w:line="560" w:lineRule="exact"/>
        <w:rPr>
          <w:rFonts w:cs="仿宋_GB2312"/>
          <w:kern w:val="0"/>
          <w:szCs w:val="32"/>
        </w:rPr>
      </w:pPr>
      <w:r>
        <w:rPr>
          <w:rFonts w:cs="仿宋_GB2312" w:hint="eastAsia"/>
          <w:kern w:val="0"/>
          <w:szCs w:val="32"/>
        </w:rPr>
        <w:t xml:space="preserve">　　政府、社会、学校应当采取有效措施，解决残疾儿童、少年就学存在的实际困难，帮助其完成义务教育。</w:t>
      </w:r>
    </w:p>
    <w:p w14:paraId="17D4950C" w14:textId="77777777" w:rsidR="006D7204" w:rsidRDefault="00000000">
      <w:pPr>
        <w:spacing w:line="560" w:lineRule="exact"/>
        <w:rPr>
          <w:rFonts w:cs="仿宋_GB2312"/>
          <w:kern w:val="0"/>
          <w:szCs w:val="32"/>
        </w:rPr>
      </w:pPr>
      <w:r>
        <w:rPr>
          <w:rFonts w:cs="仿宋_GB2312" w:hint="eastAsia"/>
          <w:kern w:val="0"/>
          <w:szCs w:val="32"/>
        </w:rPr>
        <w:t xml:space="preserve">　　各级人民政府对接受义务教育的残疾学生、贫困残疾人家庭的学生提供免费教科书，并给予寄宿生活费等费用补助；对接受义务教育以外其他教育的残疾学生、贫困残疾人家庭的学生按照国家有关规定给予资助。</w:t>
      </w:r>
    </w:p>
    <w:p w14:paraId="5166BA3C"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第二十二条</w:t>
      </w:r>
      <w:r>
        <w:rPr>
          <w:rFonts w:cs="仿宋_GB2312" w:hint="eastAsia"/>
          <w:kern w:val="0"/>
          <w:szCs w:val="32"/>
        </w:rPr>
        <w:t xml:space="preserve">　残疾人教育，实行普及与提高相结合、以普及为重点的方针，保障义务教育，着重发展职业教育，积极开展学前教育，逐步发展高级中等以上教育。</w:t>
      </w:r>
    </w:p>
    <w:p w14:paraId="6D037792" w14:textId="77777777" w:rsidR="006D7204"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第二十三条</w:t>
      </w:r>
      <w:r>
        <w:rPr>
          <w:rFonts w:cs="仿宋_GB2312" w:hint="eastAsia"/>
          <w:kern w:val="0"/>
          <w:szCs w:val="32"/>
        </w:rPr>
        <w:t xml:space="preserve">　残疾人教育应当根据残疾人的身心特性和需要，按照下列要求实施：</w:t>
      </w:r>
    </w:p>
    <w:p w14:paraId="390F0BD5" w14:textId="77777777" w:rsidR="006D7204" w:rsidRDefault="00000000">
      <w:pPr>
        <w:spacing w:line="560" w:lineRule="exact"/>
        <w:rPr>
          <w:rFonts w:cs="仿宋_GB2312"/>
          <w:kern w:val="0"/>
          <w:szCs w:val="32"/>
        </w:rPr>
      </w:pPr>
      <w:r>
        <w:rPr>
          <w:rFonts w:cs="仿宋_GB2312" w:hint="eastAsia"/>
          <w:kern w:val="0"/>
          <w:szCs w:val="32"/>
        </w:rPr>
        <w:t xml:space="preserve">　　（一）在进行思想教育、文化教育的同时，加强身心补偿和职业教育；</w:t>
      </w:r>
    </w:p>
    <w:p w14:paraId="1145C485" w14:textId="77777777" w:rsidR="006D7204" w:rsidRDefault="00000000">
      <w:pPr>
        <w:spacing w:line="560" w:lineRule="exact"/>
        <w:rPr>
          <w:rFonts w:cs="仿宋_GB2312"/>
          <w:kern w:val="0"/>
          <w:szCs w:val="32"/>
        </w:rPr>
      </w:pPr>
      <w:r>
        <w:rPr>
          <w:rFonts w:cs="仿宋_GB2312" w:hint="eastAsia"/>
          <w:kern w:val="0"/>
          <w:szCs w:val="32"/>
        </w:rPr>
        <w:t xml:space="preserve">　　（二）依据残疾类别和接受能力，采取普通教育方式或者特殊教育方式；</w:t>
      </w:r>
    </w:p>
    <w:p w14:paraId="3C90E980" w14:textId="77777777" w:rsidR="006D7204" w:rsidRDefault="00000000">
      <w:pPr>
        <w:spacing w:line="560" w:lineRule="exact"/>
        <w:rPr>
          <w:rFonts w:cs="仿宋_GB2312"/>
          <w:kern w:val="0"/>
          <w:szCs w:val="32"/>
        </w:rPr>
      </w:pPr>
      <w:r>
        <w:rPr>
          <w:rFonts w:cs="仿宋_GB2312" w:hint="eastAsia"/>
          <w:kern w:val="0"/>
          <w:szCs w:val="32"/>
        </w:rPr>
        <w:t xml:space="preserve">　　（三）特殊教育的课程设置、教材、教学方法、入学和在校年龄，可以有适度弹性。</w:t>
      </w:r>
    </w:p>
    <w:p w14:paraId="1E5A9C6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第二十四条</w:t>
      </w:r>
      <w:r>
        <w:rPr>
          <w:rFonts w:cs="仿宋_GB2312" w:hint="eastAsia"/>
          <w:kern w:val="0"/>
          <w:szCs w:val="32"/>
        </w:rPr>
        <w:t xml:space="preserve">　县级以上人民政府应当根据残疾人的数量、分布状况和残疾类别等因素，合理设置残疾人教育机构，并鼓励社会力量办学、捐资助学。</w:t>
      </w:r>
    </w:p>
    <w:p w14:paraId="152F118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第二十五条</w:t>
      </w:r>
      <w:r>
        <w:rPr>
          <w:rFonts w:cs="仿宋_GB2312" w:hint="eastAsia"/>
          <w:kern w:val="0"/>
          <w:szCs w:val="32"/>
        </w:rPr>
        <w:t xml:space="preserve">　普通教育机构对具有接受普通教育能力的残疾人实施教育，并为其学习提供便利和帮助。</w:t>
      </w:r>
    </w:p>
    <w:p w14:paraId="49BF65E4" w14:textId="77777777" w:rsidR="006D7204" w:rsidRDefault="00000000">
      <w:pPr>
        <w:spacing w:line="560" w:lineRule="exact"/>
        <w:rPr>
          <w:rFonts w:cs="仿宋_GB2312"/>
          <w:kern w:val="0"/>
          <w:szCs w:val="32"/>
        </w:rPr>
      </w:pPr>
      <w:r>
        <w:rPr>
          <w:rFonts w:cs="仿宋_GB2312" w:hint="eastAsia"/>
          <w:kern w:val="0"/>
          <w:szCs w:val="32"/>
        </w:rPr>
        <w:t xml:space="preserve">　　普通小学、初级中等学校，必须招收能适应其学习生活的残疾儿童、少年入学；普通高级中等学校、中等职业学校和高等学校，必须招收符合国家规定的录取要求的残疾考生入学，不得因其残疾而拒绝招收；拒绝招收的，当事人或者其亲属、监护人可以要求有关部门处理，有关部门应当责令该学校招收。</w:t>
      </w:r>
    </w:p>
    <w:p w14:paraId="4EB4C879" w14:textId="77777777" w:rsidR="006D7204" w:rsidRDefault="00000000">
      <w:pPr>
        <w:spacing w:line="560" w:lineRule="exact"/>
        <w:rPr>
          <w:rFonts w:cs="仿宋_GB2312"/>
          <w:kern w:val="0"/>
          <w:szCs w:val="32"/>
        </w:rPr>
      </w:pPr>
      <w:r>
        <w:rPr>
          <w:rFonts w:cs="仿宋_GB2312" w:hint="eastAsia"/>
          <w:kern w:val="0"/>
          <w:szCs w:val="32"/>
        </w:rPr>
        <w:t xml:space="preserve">　　普通幼儿教育机构应当接收能适应其生活的残疾幼儿。</w:t>
      </w:r>
    </w:p>
    <w:p w14:paraId="087BB256"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第二十六条</w:t>
      </w:r>
      <w:r>
        <w:rPr>
          <w:rFonts w:cs="仿宋_GB2312" w:hint="eastAsia"/>
          <w:kern w:val="0"/>
          <w:szCs w:val="32"/>
        </w:rPr>
        <w:t xml:space="preserve">　残疾幼儿教育机构、普通幼儿教育机构附设的残疾儿童班、特殊教育机构的学前班、残疾儿童福利机构、残疾儿童家庭，对残疾儿童实施学前教育。</w:t>
      </w:r>
    </w:p>
    <w:p w14:paraId="0C7541B2" w14:textId="77777777" w:rsidR="006D7204" w:rsidRDefault="00000000">
      <w:pPr>
        <w:spacing w:line="560" w:lineRule="exact"/>
        <w:rPr>
          <w:rFonts w:cs="仿宋_GB2312"/>
          <w:kern w:val="0"/>
          <w:szCs w:val="32"/>
        </w:rPr>
      </w:pPr>
      <w:r>
        <w:rPr>
          <w:rFonts w:cs="仿宋_GB2312" w:hint="eastAsia"/>
          <w:kern w:val="0"/>
          <w:szCs w:val="32"/>
        </w:rPr>
        <w:lastRenderedPageBreak/>
        <w:t xml:space="preserve">　　初级中等以下特殊教育机构和普通教育机构附设的特殊教育班，对不具有接受普通教育能力的残疾儿童、少年实施义务教育。</w:t>
      </w:r>
    </w:p>
    <w:p w14:paraId="096602D7" w14:textId="77777777" w:rsidR="006D7204" w:rsidRDefault="00000000">
      <w:pPr>
        <w:spacing w:line="560" w:lineRule="exact"/>
        <w:rPr>
          <w:rFonts w:cs="仿宋_GB2312"/>
          <w:kern w:val="0"/>
          <w:szCs w:val="32"/>
        </w:rPr>
      </w:pPr>
      <w:r>
        <w:rPr>
          <w:rFonts w:cs="仿宋_GB2312" w:hint="eastAsia"/>
          <w:kern w:val="0"/>
          <w:szCs w:val="32"/>
        </w:rPr>
        <w:t xml:space="preserve">　　高级中等以上特殊教育机构、普通教育机构附设的特殊教育班和残疾人职业教育机构，对符合条件的残疾人实施高级中等以上文化教育、职业教育。</w:t>
      </w:r>
    </w:p>
    <w:p w14:paraId="298795EC" w14:textId="77777777" w:rsidR="006D7204" w:rsidRDefault="00000000">
      <w:pPr>
        <w:spacing w:line="560" w:lineRule="exact"/>
        <w:rPr>
          <w:rFonts w:cs="仿宋_GB2312"/>
          <w:kern w:val="0"/>
          <w:szCs w:val="32"/>
        </w:rPr>
      </w:pPr>
      <w:r>
        <w:rPr>
          <w:rFonts w:cs="仿宋_GB2312" w:hint="eastAsia"/>
          <w:kern w:val="0"/>
          <w:szCs w:val="32"/>
        </w:rPr>
        <w:t xml:space="preserve">　　提供特殊教育的机构应当具备适合残疾人学习、康复、生活特点的场所和设施。</w:t>
      </w:r>
    </w:p>
    <w:p w14:paraId="518F51D4"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第二十七条</w:t>
      </w:r>
      <w:r>
        <w:rPr>
          <w:rFonts w:cs="仿宋_GB2312" w:hint="eastAsia"/>
          <w:kern w:val="0"/>
          <w:szCs w:val="32"/>
        </w:rPr>
        <w:t xml:space="preserve">　政府有关部门、残疾人所在单位和有关社会组织应当对残疾人开展扫除文盲、职业培训、创业培训和其他成人教育，鼓励残疾人自学成才。</w:t>
      </w:r>
    </w:p>
    <w:p w14:paraId="02431CB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第二十八条</w:t>
      </w:r>
      <w:r>
        <w:rPr>
          <w:rFonts w:cs="仿宋_GB2312" w:hint="eastAsia"/>
          <w:kern w:val="0"/>
          <w:szCs w:val="32"/>
        </w:rPr>
        <w:t xml:space="preserve">　国家有计划地举办各级各类特殊教育师范院校、专业，在普通师范院校附设特殊教育班，培养、培训特殊教育师资。普通师范院校开设特殊教育课程或者讲授有关内容，使普通教师掌握必要的特殊教育知识。</w:t>
      </w:r>
    </w:p>
    <w:p w14:paraId="63B16521" w14:textId="77777777" w:rsidR="006D7204" w:rsidRDefault="00000000">
      <w:pPr>
        <w:spacing w:line="560" w:lineRule="exact"/>
        <w:rPr>
          <w:rFonts w:cs="仿宋_GB2312"/>
          <w:kern w:val="0"/>
          <w:szCs w:val="32"/>
        </w:rPr>
      </w:pPr>
      <w:r>
        <w:rPr>
          <w:rFonts w:cs="仿宋_GB2312" w:hint="eastAsia"/>
          <w:kern w:val="0"/>
          <w:szCs w:val="32"/>
        </w:rPr>
        <w:t xml:space="preserve">　　特殊教育教师和手语翻译，享受特殊教育津贴。</w:t>
      </w:r>
    </w:p>
    <w:p w14:paraId="27819C3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第二十九条</w:t>
      </w:r>
      <w:r>
        <w:rPr>
          <w:rFonts w:cs="仿宋_GB2312" w:hint="eastAsia"/>
          <w:kern w:val="0"/>
          <w:szCs w:val="32"/>
        </w:rPr>
        <w:t xml:space="preserve">　政府有关部门应当组织和扶持盲文、手语的研究和应用，特殊教育教材的编写和出版，特殊教育教学用具及其他辅助用品的研制、生产和供应。</w:t>
      </w:r>
    </w:p>
    <w:p w14:paraId="32532381" w14:textId="77777777" w:rsidR="006D7204" w:rsidRDefault="006D7204">
      <w:pPr>
        <w:spacing w:line="560" w:lineRule="exact"/>
        <w:rPr>
          <w:rFonts w:ascii="宋体" w:eastAsia="宋体" w:hAnsi="宋体" w:cs="宋体"/>
          <w:kern w:val="0"/>
          <w:szCs w:val="32"/>
        </w:rPr>
      </w:pPr>
    </w:p>
    <w:p w14:paraId="3A85DBD0"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劳动就业</w:t>
      </w:r>
    </w:p>
    <w:p w14:paraId="3C4E8D22" w14:textId="77777777" w:rsidR="006D7204" w:rsidRDefault="006D7204">
      <w:pPr>
        <w:spacing w:line="560" w:lineRule="exact"/>
        <w:rPr>
          <w:rFonts w:ascii="宋体" w:eastAsia="宋体" w:hAnsi="宋体" w:cs="宋体"/>
          <w:kern w:val="0"/>
          <w:szCs w:val="32"/>
        </w:rPr>
      </w:pPr>
    </w:p>
    <w:p w14:paraId="2C8931A3" w14:textId="77777777" w:rsidR="006D7204"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第三十条</w:t>
      </w:r>
      <w:r>
        <w:rPr>
          <w:rFonts w:cs="仿宋_GB2312" w:hint="eastAsia"/>
          <w:kern w:val="0"/>
          <w:szCs w:val="32"/>
        </w:rPr>
        <w:t xml:space="preserve">　国家保障残疾人劳动的权利。</w:t>
      </w:r>
    </w:p>
    <w:p w14:paraId="2641FD5A" w14:textId="77777777" w:rsidR="006D7204" w:rsidRDefault="00000000">
      <w:pPr>
        <w:spacing w:line="560" w:lineRule="exact"/>
        <w:rPr>
          <w:rFonts w:cs="仿宋_GB2312"/>
          <w:kern w:val="0"/>
          <w:szCs w:val="32"/>
        </w:rPr>
      </w:pPr>
      <w:r>
        <w:rPr>
          <w:rFonts w:cs="仿宋_GB2312" w:hint="eastAsia"/>
          <w:kern w:val="0"/>
          <w:szCs w:val="32"/>
        </w:rPr>
        <w:t xml:space="preserve">　　各级人民政府应当对残疾人劳动就业统筹规划，为残疾人创造劳动就业条件。</w:t>
      </w:r>
    </w:p>
    <w:p w14:paraId="4CA135F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第三十一条</w:t>
      </w:r>
      <w:r>
        <w:rPr>
          <w:rFonts w:cs="仿宋_GB2312" w:hint="eastAsia"/>
          <w:kern w:val="0"/>
          <w:szCs w:val="32"/>
        </w:rPr>
        <w:t xml:space="preserve">　残疾人劳动就业，实行集中与分散相结合的方针，采取优惠政策和扶持保护措施，通过多渠道、多层次、多种形式，使残疾人劳动就业逐步普及、稳定、合理。</w:t>
      </w:r>
    </w:p>
    <w:p w14:paraId="5F9F4CFE"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第三十二条</w:t>
      </w:r>
      <w:r>
        <w:rPr>
          <w:rFonts w:cs="仿宋_GB2312" w:hint="eastAsia"/>
          <w:kern w:val="0"/>
          <w:szCs w:val="32"/>
        </w:rPr>
        <w:t xml:space="preserve">　政府和社会举办残疾人福利企业、盲人按摩机构和其他福利性单位，集中安排残疾人就业。</w:t>
      </w:r>
    </w:p>
    <w:p w14:paraId="7D59A26F"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第三十三条</w:t>
      </w:r>
      <w:r>
        <w:rPr>
          <w:rFonts w:cs="仿宋_GB2312" w:hint="eastAsia"/>
          <w:kern w:val="0"/>
          <w:szCs w:val="32"/>
        </w:rPr>
        <w:t xml:space="preserve">　国家实行按比例安排残疾人就业制度。</w:t>
      </w:r>
    </w:p>
    <w:p w14:paraId="72B96752" w14:textId="77777777" w:rsidR="006D7204" w:rsidRDefault="00000000">
      <w:pPr>
        <w:spacing w:line="560" w:lineRule="exact"/>
        <w:rPr>
          <w:rFonts w:cs="仿宋_GB2312"/>
          <w:kern w:val="0"/>
          <w:szCs w:val="32"/>
        </w:rPr>
      </w:pPr>
      <w:r>
        <w:rPr>
          <w:rFonts w:cs="仿宋_GB2312" w:hint="eastAsia"/>
          <w:kern w:val="0"/>
          <w:szCs w:val="32"/>
        </w:rPr>
        <w:t xml:space="preserve">　　国家机关、社会团体、企业事业单位、民办非企业单位应当按照规定的比例安排残疾人就业，并为其选择适当的工种和岗位。达不到规定比例的，按照国家有关规定履行保障残疾人就业义务。国家鼓励用人单位超过规定比例安排残疾人就业。</w:t>
      </w:r>
    </w:p>
    <w:p w14:paraId="4DBD9D50" w14:textId="77777777" w:rsidR="006D7204" w:rsidRDefault="00000000">
      <w:pPr>
        <w:spacing w:line="560" w:lineRule="exact"/>
        <w:rPr>
          <w:rFonts w:cs="仿宋_GB2312"/>
          <w:kern w:val="0"/>
          <w:szCs w:val="32"/>
        </w:rPr>
      </w:pPr>
      <w:r>
        <w:rPr>
          <w:rFonts w:cs="仿宋_GB2312" w:hint="eastAsia"/>
          <w:kern w:val="0"/>
          <w:szCs w:val="32"/>
        </w:rPr>
        <w:t xml:space="preserve">　　残疾人就业的具体办法由国务院规定。</w:t>
      </w:r>
    </w:p>
    <w:p w14:paraId="7E48EEE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第三十四条</w:t>
      </w:r>
      <w:r>
        <w:rPr>
          <w:rFonts w:cs="仿宋_GB2312" w:hint="eastAsia"/>
          <w:kern w:val="0"/>
          <w:szCs w:val="32"/>
        </w:rPr>
        <w:t xml:space="preserve">　国家鼓励和扶持残疾人自主择业、自主创业。</w:t>
      </w:r>
    </w:p>
    <w:p w14:paraId="4F0158B9"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第三十五条</w:t>
      </w:r>
      <w:r>
        <w:rPr>
          <w:rFonts w:cs="仿宋_GB2312" w:hint="eastAsia"/>
          <w:kern w:val="0"/>
          <w:szCs w:val="32"/>
        </w:rPr>
        <w:t xml:space="preserve">　地方各级人民政府和农村基层组织，应当组织和扶持农村残疾人从事种植业、养殖业、手工业和其他形式的生产劳动。</w:t>
      </w:r>
    </w:p>
    <w:p w14:paraId="01B59E8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第三十六条</w:t>
      </w:r>
      <w:r>
        <w:rPr>
          <w:rFonts w:cs="仿宋_GB2312" w:hint="eastAsia"/>
          <w:kern w:val="0"/>
          <w:szCs w:val="32"/>
        </w:rPr>
        <w:t xml:space="preserve">　国家对安排残疾人就业达到、超过规定比例或者集中安排残疾人就业的用人单位和从事个体经营的残疾人，依法给予税收优惠，并在生产、经营、技术、资金、物资、场地等方面给予扶持。国家对从事个体经营的残疾人，免除行政事业性</w:t>
      </w:r>
      <w:r>
        <w:rPr>
          <w:rFonts w:cs="仿宋_GB2312" w:hint="eastAsia"/>
          <w:kern w:val="0"/>
          <w:szCs w:val="32"/>
        </w:rPr>
        <w:lastRenderedPageBreak/>
        <w:t>收费。</w:t>
      </w:r>
    </w:p>
    <w:p w14:paraId="2F8F7B68" w14:textId="77777777" w:rsidR="006D7204" w:rsidRDefault="00000000">
      <w:pPr>
        <w:spacing w:line="560" w:lineRule="exact"/>
        <w:rPr>
          <w:rFonts w:cs="仿宋_GB2312"/>
          <w:kern w:val="0"/>
          <w:szCs w:val="32"/>
        </w:rPr>
      </w:pPr>
      <w:r>
        <w:rPr>
          <w:rFonts w:cs="仿宋_GB2312" w:hint="eastAsia"/>
          <w:kern w:val="0"/>
          <w:szCs w:val="32"/>
        </w:rPr>
        <w:t xml:space="preserve">　　县级以上地方人民政府及其有关部门应当确定适合残疾人生产、经营的产品、项目，优先安排残疾人福利性单位生产或者经营，并根据残疾人福利性单位的生产特点确定某些产品由其专产。</w:t>
      </w:r>
    </w:p>
    <w:p w14:paraId="2E7E20DF" w14:textId="77777777" w:rsidR="006D7204" w:rsidRDefault="00000000">
      <w:pPr>
        <w:spacing w:line="560" w:lineRule="exact"/>
        <w:rPr>
          <w:rFonts w:cs="仿宋_GB2312"/>
          <w:kern w:val="0"/>
          <w:szCs w:val="32"/>
        </w:rPr>
      </w:pPr>
      <w:r>
        <w:rPr>
          <w:rFonts w:cs="仿宋_GB2312" w:hint="eastAsia"/>
          <w:kern w:val="0"/>
          <w:szCs w:val="32"/>
        </w:rPr>
        <w:t xml:space="preserve">　　政府采购，在同等条件下应当优先购买残疾人福利性单位的产品或者服务。</w:t>
      </w:r>
    </w:p>
    <w:p w14:paraId="37BFDE8F" w14:textId="77777777" w:rsidR="006D7204" w:rsidRDefault="00000000">
      <w:pPr>
        <w:spacing w:line="560" w:lineRule="exact"/>
        <w:rPr>
          <w:rFonts w:cs="仿宋_GB2312"/>
          <w:kern w:val="0"/>
          <w:szCs w:val="32"/>
        </w:rPr>
      </w:pPr>
      <w:r>
        <w:rPr>
          <w:rFonts w:cs="仿宋_GB2312" w:hint="eastAsia"/>
          <w:kern w:val="0"/>
          <w:szCs w:val="32"/>
        </w:rPr>
        <w:t xml:space="preserve">　　地方各级人民政府应当开发适合残疾人就业的公益性岗位。</w:t>
      </w:r>
    </w:p>
    <w:p w14:paraId="56C9DBBB" w14:textId="77777777" w:rsidR="006D7204" w:rsidRDefault="00000000">
      <w:pPr>
        <w:spacing w:line="560" w:lineRule="exact"/>
        <w:rPr>
          <w:rFonts w:cs="仿宋_GB2312"/>
          <w:kern w:val="0"/>
          <w:szCs w:val="32"/>
        </w:rPr>
      </w:pPr>
      <w:r>
        <w:rPr>
          <w:rFonts w:cs="仿宋_GB2312" w:hint="eastAsia"/>
          <w:kern w:val="0"/>
          <w:szCs w:val="32"/>
        </w:rPr>
        <w:t xml:space="preserve">　　对申请从事个体经营的残疾人，有关部门应当优先核发营业执照。</w:t>
      </w:r>
    </w:p>
    <w:p w14:paraId="18FF6F3A" w14:textId="77777777" w:rsidR="006D7204" w:rsidRDefault="00000000">
      <w:pPr>
        <w:spacing w:line="560" w:lineRule="exact"/>
        <w:rPr>
          <w:rFonts w:cs="仿宋_GB2312"/>
          <w:kern w:val="0"/>
          <w:szCs w:val="32"/>
        </w:rPr>
      </w:pPr>
      <w:r>
        <w:rPr>
          <w:rFonts w:cs="仿宋_GB2312" w:hint="eastAsia"/>
          <w:kern w:val="0"/>
          <w:szCs w:val="32"/>
        </w:rPr>
        <w:t xml:space="preserve">　　对从事各类生产劳动的农村残疾人，有关部门应当在生产服务、技术指导、农用物资供应、农副产品购销和信贷等方面，给予帮助。</w:t>
      </w:r>
    </w:p>
    <w:p w14:paraId="1A5AB2D4"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第三十七条</w:t>
      </w:r>
      <w:r>
        <w:rPr>
          <w:rFonts w:cs="仿宋_GB2312" w:hint="eastAsia"/>
          <w:kern w:val="0"/>
          <w:szCs w:val="32"/>
        </w:rPr>
        <w:t xml:space="preserve">　政府有关部门设立的公共就业服务机构，应当为残疾人免费提供就业服务。</w:t>
      </w:r>
    </w:p>
    <w:p w14:paraId="248B2FAE" w14:textId="77777777" w:rsidR="006D7204" w:rsidRDefault="00000000">
      <w:pPr>
        <w:spacing w:line="560" w:lineRule="exact"/>
        <w:rPr>
          <w:rFonts w:cs="仿宋_GB2312"/>
          <w:kern w:val="0"/>
          <w:szCs w:val="32"/>
        </w:rPr>
      </w:pPr>
      <w:r>
        <w:rPr>
          <w:rFonts w:cs="仿宋_GB2312" w:hint="eastAsia"/>
          <w:kern w:val="0"/>
          <w:szCs w:val="32"/>
        </w:rPr>
        <w:t xml:space="preserve">　　残疾人联合会举办的残疾人就业服务机构，应当组织开展免费的职业指导、职业介绍和职业培训，为残疾人就业和用人单位招用残疾人提供服务和帮助。</w:t>
      </w:r>
    </w:p>
    <w:p w14:paraId="0AB0F6B0"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第三十八条</w:t>
      </w:r>
      <w:r>
        <w:rPr>
          <w:rFonts w:cs="仿宋_GB2312" w:hint="eastAsia"/>
          <w:kern w:val="0"/>
          <w:szCs w:val="32"/>
        </w:rPr>
        <w:t xml:space="preserve">　国家保护残疾人福利性单位的财产所有权和经营自主权，其合法权益不受侵犯。</w:t>
      </w:r>
    </w:p>
    <w:p w14:paraId="41F4748F" w14:textId="77777777" w:rsidR="006D7204" w:rsidRDefault="00000000">
      <w:pPr>
        <w:spacing w:line="560" w:lineRule="exact"/>
        <w:rPr>
          <w:rFonts w:cs="仿宋_GB2312"/>
          <w:kern w:val="0"/>
          <w:szCs w:val="32"/>
        </w:rPr>
      </w:pPr>
      <w:r>
        <w:rPr>
          <w:rFonts w:cs="仿宋_GB2312" w:hint="eastAsia"/>
          <w:kern w:val="0"/>
          <w:szCs w:val="32"/>
        </w:rPr>
        <w:t xml:space="preserve">　　在职工的招用、转正、晋级、职称评定、劳动报酬、生活福利、休息休假、社会保险等方面，不得歧视残疾人。</w:t>
      </w:r>
    </w:p>
    <w:p w14:paraId="5A287BBF" w14:textId="77777777" w:rsidR="006D7204" w:rsidRDefault="00000000">
      <w:pPr>
        <w:spacing w:line="560" w:lineRule="exact"/>
        <w:rPr>
          <w:rFonts w:cs="仿宋_GB2312"/>
          <w:kern w:val="0"/>
          <w:szCs w:val="32"/>
        </w:rPr>
      </w:pPr>
      <w:r>
        <w:rPr>
          <w:rFonts w:cs="仿宋_GB2312" w:hint="eastAsia"/>
          <w:kern w:val="0"/>
          <w:szCs w:val="32"/>
        </w:rPr>
        <w:lastRenderedPageBreak/>
        <w:t xml:space="preserve">　　残疾职工所在单位应当根据残疾职工的特点，提供适当的劳动条件和劳动保护，并根据实际需要对劳动场所、劳动设备和生活设施进行改造。</w:t>
      </w:r>
    </w:p>
    <w:p w14:paraId="5E203A82" w14:textId="77777777" w:rsidR="006D7204" w:rsidRDefault="00000000">
      <w:pPr>
        <w:spacing w:line="560" w:lineRule="exact"/>
        <w:rPr>
          <w:rFonts w:cs="仿宋_GB2312"/>
          <w:kern w:val="0"/>
          <w:szCs w:val="32"/>
        </w:rPr>
      </w:pPr>
      <w:r>
        <w:rPr>
          <w:rFonts w:cs="仿宋_GB2312" w:hint="eastAsia"/>
          <w:kern w:val="0"/>
          <w:szCs w:val="32"/>
        </w:rPr>
        <w:t xml:space="preserve">　　国家采取措施，保障盲人保健和医疗按摩人员从业的合法权益。</w:t>
      </w:r>
    </w:p>
    <w:p w14:paraId="15716B3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第三十九条</w:t>
      </w:r>
      <w:r>
        <w:rPr>
          <w:rFonts w:cs="仿宋_GB2312" w:hint="eastAsia"/>
          <w:kern w:val="0"/>
          <w:szCs w:val="32"/>
        </w:rPr>
        <w:t xml:space="preserve">　残疾职工所在单位应当对残疾职工进行岗位技术培训，提高其劳动技能和技术水平。</w:t>
      </w:r>
    </w:p>
    <w:p w14:paraId="3B29E1BC"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第四十条</w:t>
      </w:r>
      <w:r>
        <w:rPr>
          <w:rFonts w:cs="仿宋_GB2312" w:hint="eastAsia"/>
          <w:kern w:val="0"/>
          <w:szCs w:val="32"/>
        </w:rPr>
        <w:t xml:space="preserve">　任何单位和个人不得以暴力、威胁或者非法限制人身自由的手段强迫残疾人劳动。</w:t>
      </w:r>
    </w:p>
    <w:p w14:paraId="50C5C635" w14:textId="77777777" w:rsidR="006D7204" w:rsidRDefault="006D7204">
      <w:pPr>
        <w:spacing w:line="560" w:lineRule="exact"/>
        <w:rPr>
          <w:rFonts w:ascii="宋体" w:eastAsia="宋体" w:hAnsi="宋体" w:cs="宋体"/>
          <w:kern w:val="0"/>
          <w:szCs w:val="32"/>
        </w:rPr>
      </w:pPr>
    </w:p>
    <w:p w14:paraId="4E51C215"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文化生活</w:t>
      </w:r>
    </w:p>
    <w:p w14:paraId="318F8FDF" w14:textId="77777777" w:rsidR="006D7204" w:rsidRDefault="006D7204">
      <w:pPr>
        <w:spacing w:line="560" w:lineRule="exact"/>
        <w:rPr>
          <w:rFonts w:ascii="宋体" w:eastAsia="宋体" w:hAnsi="宋体" w:cs="宋体"/>
          <w:kern w:val="0"/>
          <w:szCs w:val="32"/>
        </w:rPr>
      </w:pPr>
    </w:p>
    <w:p w14:paraId="6B8F3B9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第四十一条</w:t>
      </w:r>
      <w:r>
        <w:rPr>
          <w:rFonts w:cs="仿宋_GB2312" w:hint="eastAsia"/>
          <w:kern w:val="0"/>
          <w:szCs w:val="32"/>
        </w:rPr>
        <w:t xml:space="preserve">　国家保障残疾人享有平等参与文化生活的权利。</w:t>
      </w:r>
    </w:p>
    <w:p w14:paraId="70EE3166" w14:textId="77777777" w:rsidR="006D7204" w:rsidRDefault="00000000">
      <w:pPr>
        <w:spacing w:line="560" w:lineRule="exact"/>
        <w:rPr>
          <w:rFonts w:cs="仿宋_GB2312"/>
          <w:kern w:val="0"/>
          <w:szCs w:val="32"/>
        </w:rPr>
      </w:pPr>
      <w:r>
        <w:rPr>
          <w:rFonts w:cs="仿宋_GB2312" w:hint="eastAsia"/>
          <w:kern w:val="0"/>
          <w:szCs w:val="32"/>
        </w:rPr>
        <w:t xml:space="preserve">　　各级人民政府和有关部门鼓励、帮助残疾人参加各种文化、体育、娱乐活动，积极创造条件，丰富残疾人精神文化生活。</w:t>
      </w:r>
    </w:p>
    <w:p w14:paraId="7CEA079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第四十二条</w:t>
      </w:r>
      <w:r>
        <w:rPr>
          <w:rFonts w:cs="仿宋_GB2312" w:hint="eastAsia"/>
          <w:kern w:val="0"/>
          <w:szCs w:val="32"/>
        </w:rPr>
        <w:t xml:space="preserve">　残疾人文化、体育、娱乐活动应当面向基层，融于社会公共文化生活，适应各类残疾人的不同特点和需要，使残疾人广泛参与。</w:t>
      </w:r>
    </w:p>
    <w:p w14:paraId="39314D1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第四十三条</w:t>
      </w:r>
      <w:r>
        <w:rPr>
          <w:rFonts w:cs="仿宋_GB2312" w:hint="eastAsia"/>
          <w:kern w:val="0"/>
          <w:szCs w:val="32"/>
        </w:rPr>
        <w:t xml:space="preserve">　政府和社会采取下列措施，丰富残疾人的精神文化生活：</w:t>
      </w:r>
    </w:p>
    <w:p w14:paraId="33668E12" w14:textId="77777777" w:rsidR="006D7204" w:rsidRDefault="00000000">
      <w:pPr>
        <w:spacing w:line="560" w:lineRule="exact"/>
        <w:rPr>
          <w:rFonts w:cs="仿宋_GB2312"/>
          <w:kern w:val="0"/>
          <w:szCs w:val="32"/>
        </w:rPr>
      </w:pPr>
      <w:r>
        <w:rPr>
          <w:rFonts w:cs="仿宋_GB2312" w:hint="eastAsia"/>
          <w:kern w:val="0"/>
          <w:szCs w:val="32"/>
        </w:rPr>
        <w:t xml:space="preserve">　　（一）通过广播、电影、电视、报刊、图书、网络等形式，</w:t>
      </w:r>
      <w:r>
        <w:rPr>
          <w:rFonts w:cs="仿宋_GB2312" w:hint="eastAsia"/>
          <w:kern w:val="0"/>
          <w:szCs w:val="32"/>
        </w:rPr>
        <w:lastRenderedPageBreak/>
        <w:t>及时宣传报道残疾人的工作、生活等情况，为残疾人服务；</w:t>
      </w:r>
    </w:p>
    <w:p w14:paraId="00651CEA" w14:textId="77777777" w:rsidR="006D7204" w:rsidRDefault="00000000">
      <w:pPr>
        <w:spacing w:line="560" w:lineRule="exact"/>
        <w:rPr>
          <w:rFonts w:cs="仿宋_GB2312"/>
          <w:kern w:val="0"/>
          <w:szCs w:val="32"/>
        </w:rPr>
      </w:pPr>
      <w:r>
        <w:rPr>
          <w:rFonts w:cs="仿宋_GB2312" w:hint="eastAsia"/>
          <w:kern w:val="0"/>
          <w:szCs w:val="32"/>
        </w:rPr>
        <w:t xml:space="preserve">　　（二）组织和扶持盲文读物、盲人有声读物及其他残疾人读物的编写和出版，根据盲人的实际需要，在公共图书馆设立盲文读物、盲人有声读物图书室；</w:t>
      </w:r>
    </w:p>
    <w:p w14:paraId="4212DE5A" w14:textId="77777777" w:rsidR="006D7204" w:rsidRDefault="00000000">
      <w:pPr>
        <w:spacing w:line="560" w:lineRule="exact"/>
        <w:rPr>
          <w:rFonts w:cs="仿宋_GB2312"/>
          <w:kern w:val="0"/>
          <w:szCs w:val="32"/>
        </w:rPr>
      </w:pPr>
      <w:r>
        <w:rPr>
          <w:rFonts w:cs="仿宋_GB2312" w:hint="eastAsia"/>
          <w:kern w:val="0"/>
          <w:szCs w:val="32"/>
        </w:rPr>
        <w:t xml:space="preserve">　　（三）开办电视手语节目，开办残疾人专题广播栏目，推进电视栏目、影视作品加配字幕、解说；</w:t>
      </w:r>
    </w:p>
    <w:p w14:paraId="68E8F604" w14:textId="77777777" w:rsidR="006D7204" w:rsidRDefault="00000000">
      <w:pPr>
        <w:spacing w:line="560" w:lineRule="exact"/>
        <w:rPr>
          <w:rFonts w:cs="仿宋_GB2312"/>
          <w:kern w:val="0"/>
          <w:szCs w:val="32"/>
        </w:rPr>
      </w:pPr>
      <w:r>
        <w:rPr>
          <w:rFonts w:cs="仿宋_GB2312" w:hint="eastAsia"/>
          <w:kern w:val="0"/>
          <w:szCs w:val="32"/>
        </w:rPr>
        <w:t xml:space="preserve">　　（四）组织和扶持残疾人开展群众性文化、体育、娱乐活动，举办特殊艺术演出和残疾人体育运动会，参加国际性比赛和交流；</w:t>
      </w:r>
    </w:p>
    <w:p w14:paraId="4C32DF14" w14:textId="77777777" w:rsidR="006D7204" w:rsidRDefault="00000000">
      <w:pPr>
        <w:spacing w:line="560" w:lineRule="exact"/>
        <w:rPr>
          <w:rFonts w:cs="仿宋_GB2312"/>
          <w:kern w:val="0"/>
          <w:szCs w:val="32"/>
        </w:rPr>
      </w:pPr>
      <w:r>
        <w:rPr>
          <w:rFonts w:cs="仿宋_GB2312" w:hint="eastAsia"/>
          <w:kern w:val="0"/>
          <w:szCs w:val="32"/>
        </w:rPr>
        <w:t xml:space="preserve">　　（五）文化、体育、娱乐和其他公共活动场所，为残疾人提供方便和照顾。有计划地兴办残疾人活动场所。</w:t>
      </w:r>
    </w:p>
    <w:p w14:paraId="56A4E41F"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第四十四条</w:t>
      </w:r>
      <w:r>
        <w:rPr>
          <w:rFonts w:cs="仿宋_GB2312" w:hint="eastAsia"/>
          <w:kern w:val="0"/>
          <w:szCs w:val="32"/>
        </w:rPr>
        <w:t xml:space="preserve">　政府和社会鼓励、帮助残疾人从事文学、艺术、教育、科学、技术和其他有益于人民的创造性劳动。</w:t>
      </w:r>
    </w:p>
    <w:p w14:paraId="0ED05BA5"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第四十五条</w:t>
      </w:r>
      <w:r>
        <w:rPr>
          <w:rFonts w:cs="仿宋_GB2312" w:hint="eastAsia"/>
          <w:kern w:val="0"/>
          <w:szCs w:val="32"/>
        </w:rPr>
        <w:t xml:space="preserve">　政府和社会促进残疾人与其他公民之间的相互理解和交流，宣传残疾人事业和扶助残疾人的事迹，弘扬残疾人自强不息的精神，倡导团结、友爱、互助的社会风尚。</w:t>
      </w:r>
    </w:p>
    <w:p w14:paraId="6A588F5F" w14:textId="77777777" w:rsidR="006D7204" w:rsidRDefault="006D7204">
      <w:pPr>
        <w:spacing w:line="560" w:lineRule="exact"/>
        <w:rPr>
          <w:rFonts w:ascii="宋体" w:eastAsia="宋体" w:hAnsi="宋体" w:cs="宋体"/>
          <w:kern w:val="0"/>
          <w:szCs w:val="32"/>
        </w:rPr>
      </w:pPr>
    </w:p>
    <w:p w14:paraId="628125D2"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社会保障</w:t>
      </w:r>
    </w:p>
    <w:p w14:paraId="0F94E23A" w14:textId="77777777" w:rsidR="006D7204" w:rsidRDefault="006D7204">
      <w:pPr>
        <w:spacing w:line="560" w:lineRule="exact"/>
        <w:rPr>
          <w:rFonts w:ascii="宋体" w:eastAsia="宋体" w:hAnsi="宋体" w:cs="宋体"/>
          <w:kern w:val="0"/>
          <w:szCs w:val="32"/>
        </w:rPr>
      </w:pPr>
    </w:p>
    <w:p w14:paraId="5DB784F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第四十六条</w:t>
      </w:r>
      <w:r>
        <w:rPr>
          <w:rFonts w:cs="仿宋_GB2312" w:hint="eastAsia"/>
          <w:kern w:val="0"/>
          <w:szCs w:val="32"/>
        </w:rPr>
        <w:t xml:space="preserve">　国家保障残疾人享有各项社会保障的权利。</w:t>
      </w:r>
    </w:p>
    <w:p w14:paraId="6475C768" w14:textId="77777777" w:rsidR="006D7204" w:rsidRDefault="00000000">
      <w:pPr>
        <w:spacing w:line="560" w:lineRule="exact"/>
        <w:rPr>
          <w:rFonts w:cs="仿宋_GB2312"/>
          <w:kern w:val="0"/>
          <w:szCs w:val="32"/>
        </w:rPr>
      </w:pPr>
      <w:r>
        <w:rPr>
          <w:rFonts w:cs="仿宋_GB2312" w:hint="eastAsia"/>
          <w:kern w:val="0"/>
          <w:szCs w:val="32"/>
        </w:rPr>
        <w:t xml:space="preserve">　　政府和社会采取措施，完善对残疾人的社会保障，保障和改善残疾人的生活。</w:t>
      </w:r>
    </w:p>
    <w:p w14:paraId="156FD765"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第四十七条</w:t>
      </w:r>
      <w:r>
        <w:rPr>
          <w:rFonts w:cs="仿宋_GB2312" w:hint="eastAsia"/>
          <w:kern w:val="0"/>
          <w:szCs w:val="32"/>
        </w:rPr>
        <w:t xml:space="preserve">　残疾人及其所在单位应当按照国家有关规定</w:t>
      </w:r>
      <w:r>
        <w:rPr>
          <w:rFonts w:cs="仿宋_GB2312" w:hint="eastAsia"/>
          <w:kern w:val="0"/>
          <w:szCs w:val="32"/>
        </w:rPr>
        <w:lastRenderedPageBreak/>
        <w:t>参加社会保险。</w:t>
      </w:r>
    </w:p>
    <w:p w14:paraId="7EA705C5" w14:textId="77777777" w:rsidR="006D7204" w:rsidRDefault="00000000">
      <w:pPr>
        <w:spacing w:line="560" w:lineRule="exact"/>
        <w:rPr>
          <w:rFonts w:cs="仿宋_GB2312"/>
          <w:kern w:val="0"/>
          <w:szCs w:val="32"/>
        </w:rPr>
      </w:pPr>
      <w:r>
        <w:rPr>
          <w:rFonts w:cs="仿宋_GB2312" w:hint="eastAsia"/>
          <w:kern w:val="0"/>
          <w:szCs w:val="32"/>
        </w:rPr>
        <w:t xml:space="preserve">　　残疾人所在城乡基层群众性自治组织、残疾人家庭，应当鼓励、帮助残疾人参加社会保险。</w:t>
      </w:r>
    </w:p>
    <w:p w14:paraId="68954CBA" w14:textId="77777777" w:rsidR="006D7204" w:rsidRDefault="00000000">
      <w:pPr>
        <w:spacing w:line="560" w:lineRule="exact"/>
        <w:rPr>
          <w:rFonts w:cs="仿宋_GB2312"/>
          <w:kern w:val="0"/>
          <w:szCs w:val="32"/>
        </w:rPr>
      </w:pPr>
      <w:r>
        <w:rPr>
          <w:rFonts w:cs="仿宋_GB2312" w:hint="eastAsia"/>
          <w:kern w:val="0"/>
          <w:szCs w:val="32"/>
        </w:rPr>
        <w:t xml:space="preserve">　　对生活确有困难的残疾人，按照国家有关规定给予社会保险补贴。</w:t>
      </w:r>
    </w:p>
    <w:p w14:paraId="42AD66A5"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第四十八条</w:t>
      </w:r>
      <w:r>
        <w:rPr>
          <w:rFonts w:cs="仿宋_GB2312" w:hint="eastAsia"/>
          <w:kern w:val="0"/>
          <w:szCs w:val="32"/>
        </w:rPr>
        <w:t xml:space="preserve">　各级人民政府对生活确有困难的残疾人，通过多种渠道给予生活、教育、住房和其他社会救助。</w:t>
      </w:r>
    </w:p>
    <w:p w14:paraId="11479113" w14:textId="77777777" w:rsidR="006D7204" w:rsidRDefault="00000000">
      <w:pPr>
        <w:spacing w:line="560" w:lineRule="exact"/>
        <w:rPr>
          <w:rFonts w:cs="仿宋_GB2312"/>
          <w:kern w:val="0"/>
          <w:szCs w:val="32"/>
        </w:rPr>
      </w:pPr>
      <w:r>
        <w:rPr>
          <w:rFonts w:cs="仿宋_GB2312" w:hint="eastAsia"/>
          <w:kern w:val="0"/>
          <w:szCs w:val="32"/>
        </w:rPr>
        <w:t xml:space="preserve">　　县级以上地方人民政府对享受最低生活保障待遇后生活仍有特别困难的残疾人家庭，应当采取其他措施保障其基本生活。</w:t>
      </w:r>
    </w:p>
    <w:p w14:paraId="0195442C" w14:textId="77777777" w:rsidR="006D7204" w:rsidRDefault="00000000">
      <w:pPr>
        <w:spacing w:line="560" w:lineRule="exact"/>
        <w:rPr>
          <w:rFonts w:cs="仿宋_GB2312"/>
          <w:kern w:val="0"/>
          <w:szCs w:val="32"/>
        </w:rPr>
      </w:pPr>
      <w:r>
        <w:rPr>
          <w:rFonts w:cs="仿宋_GB2312" w:hint="eastAsia"/>
          <w:kern w:val="0"/>
          <w:szCs w:val="32"/>
        </w:rPr>
        <w:t xml:space="preserve">　　各级人民政府对贫困残疾人的基本医疗、康复服务、必要的辅助器具的配置和更换，应当按照规定给予救助。</w:t>
      </w:r>
    </w:p>
    <w:p w14:paraId="5664FD49" w14:textId="77777777" w:rsidR="006D7204" w:rsidRDefault="00000000">
      <w:pPr>
        <w:spacing w:line="560" w:lineRule="exact"/>
        <w:rPr>
          <w:rFonts w:cs="仿宋_GB2312"/>
          <w:kern w:val="0"/>
          <w:szCs w:val="32"/>
        </w:rPr>
      </w:pPr>
      <w:r>
        <w:rPr>
          <w:rFonts w:cs="仿宋_GB2312" w:hint="eastAsia"/>
          <w:kern w:val="0"/>
          <w:szCs w:val="32"/>
        </w:rPr>
        <w:t xml:space="preserve">　　对生活不能自理的残疾人，地方各级人民政府应当根据情况给予护理补贴。</w:t>
      </w:r>
    </w:p>
    <w:p w14:paraId="7B55C74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第四十九条</w:t>
      </w:r>
      <w:r>
        <w:rPr>
          <w:rFonts w:cs="仿宋_GB2312" w:hint="eastAsia"/>
          <w:kern w:val="0"/>
          <w:szCs w:val="32"/>
        </w:rPr>
        <w:t xml:space="preserve">　地方各级人民政府对无劳动能力、无扶养人或者扶养人不具有扶养能力、无生活来源的残疾人，按照规定予以供养。</w:t>
      </w:r>
    </w:p>
    <w:p w14:paraId="24CB4B29" w14:textId="77777777" w:rsidR="006D7204" w:rsidRDefault="00000000">
      <w:pPr>
        <w:spacing w:line="560" w:lineRule="exact"/>
        <w:rPr>
          <w:rFonts w:cs="仿宋_GB2312"/>
          <w:kern w:val="0"/>
          <w:szCs w:val="32"/>
        </w:rPr>
      </w:pPr>
      <w:r>
        <w:rPr>
          <w:rFonts w:cs="仿宋_GB2312" w:hint="eastAsia"/>
          <w:kern w:val="0"/>
          <w:szCs w:val="32"/>
        </w:rPr>
        <w:t xml:space="preserve">　　国家鼓励和扶持社会力量举办残疾人供养、托养机构。</w:t>
      </w:r>
    </w:p>
    <w:p w14:paraId="260F1F51" w14:textId="77777777" w:rsidR="006D7204" w:rsidRDefault="00000000">
      <w:pPr>
        <w:spacing w:line="560" w:lineRule="exact"/>
        <w:rPr>
          <w:rFonts w:cs="仿宋_GB2312"/>
          <w:kern w:val="0"/>
          <w:szCs w:val="32"/>
        </w:rPr>
      </w:pPr>
      <w:r>
        <w:rPr>
          <w:rFonts w:cs="仿宋_GB2312" w:hint="eastAsia"/>
          <w:kern w:val="0"/>
          <w:szCs w:val="32"/>
        </w:rPr>
        <w:t xml:space="preserve">　　残疾人供养、托养机构及其工作人员不得侮辱、虐待、遗弃残疾人。</w:t>
      </w:r>
    </w:p>
    <w:p w14:paraId="2D311B7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第五十条</w:t>
      </w:r>
      <w:r>
        <w:rPr>
          <w:rFonts w:cs="仿宋_GB2312" w:hint="eastAsia"/>
          <w:kern w:val="0"/>
          <w:szCs w:val="32"/>
        </w:rPr>
        <w:t xml:space="preserve">　县级以上人民政府对残疾人搭乘公共交通工具，应当根据实际情况给予便利和优惠。残疾人可以免费携带随身必备的辅助器具。</w:t>
      </w:r>
    </w:p>
    <w:p w14:paraId="4FF7E1E0" w14:textId="77777777" w:rsidR="006D7204" w:rsidRDefault="00000000">
      <w:pPr>
        <w:spacing w:line="560" w:lineRule="exact"/>
        <w:rPr>
          <w:rFonts w:cs="仿宋_GB2312"/>
          <w:kern w:val="0"/>
          <w:szCs w:val="32"/>
        </w:rPr>
      </w:pPr>
      <w:r>
        <w:rPr>
          <w:rFonts w:cs="仿宋_GB2312" w:hint="eastAsia"/>
          <w:kern w:val="0"/>
          <w:szCs w:val="32"/>
        </w:rPr>
        <w:lastRenderedPageBreak/>
        <w:t xml:space="preserve">　　盲人持有效证件免费乘坐市内公共汽车、电车、地铁、渡船等公共交通工具。盲人读物邮件免费寄递。</w:t>
      </w:r>
    </w:p>
    <w:p w14:paraId="73A11DF2" w14:textId="77777777" w:rsidR="006D7204" w:rsidRDefault="00000000">
      <w:pPr>
        <w:spacing w:line="560" w:lineRule="exact"/>
        <w:rPr>
          <w:rFonts w:cs="仿宋_GB2312"/>
          <w:kern w:val="0"/>
          <w:szCs w:val="32"/>
        </w:rPr>
      </w:pPr>
      <w:r>
        <w:rPr>
          <w:rFonts w:cs="仿宋_GB2312" w:hint="eastAsia"/>
          <w:kern w:val="0"/>
          <w:szCs w:val="32"/>
        </w:rPr>
        <w:t xml:space="preserve">　　国家鼓励和支持提供电信、广播电视服务的单位对盲人、听力残疾人、言语残疾人给予优惠。</w:t>
      </w:r>
    </w:p>
    <w:p w14:paraId="0706C960" w14:textId="77777777" w:rsidR="006D7204" w:rsidRDefault="00000000">
      <w:pPr>
        <w:spacing w:line="560" w:lineRule="exact"/>
        <w:rPr>
          <w:rFonts w:cs="仿宋_GB2312"/>
          <w:kern w:val="0"/>
          <w:szCs w:val="32"/>
        </w:rPr>
      </w:pPr>
      <w:r>
        <w:rPr>
          <w:rFonts w:cs="仿宋_GB2312" w:hint="eastAsia"/>
          <w:kern w:val="0"/>
          <w:szCs w:val="32"/>
        </w:rPr>
        <w:t xml:space="preserve">　　各级人民政府应当逐步增加对残疾人的其他照顾和扶助。</w:t>
      </w:r>
    </w:p>
    <w:p w14:paraId="2A68101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第五十一条</w:t>
      </w:r>
      <w:r>
        <w:rPr>
          <w:rFonts w:cs="仿宋_GB2312" w:hint="eastAsia"/>
          <w:kern w:val="0"/>
          <w:szCs w:val="32"/>
        </w:rPr>
        <w:t xml:space="preserve">　政府有关部门和残疾人组织应当建立和完善社会各界为残疾人捐助和服务的渠道，鼓励和支持发展残疾人慈善事业，开展志愿者助残等公益活动。</w:t>
      </w:r>
    </w:p>
    <w:p w14:paraId="753EF0C3" w14:textId="77777777" w:rsidR="006D7204" w:rsidRDefault="006D7204">
      <w:pPr>
        <w:spacing w:line="560" w:lineRule="exact"/>
        <w:rPr>
          <w:rFonts w:ascii="宋体" w:eastAsia="宋体" w:hAnsi="宋体" w:cs="宋体"/>
          <w:kern w:val="0"/>
          <w:szCs w:val="32"/>
        </w:rPr>
      </w:pPr>
    </w:p>
    <w:p w14:paraId="0AA76CF1"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无障碍环境</w:t>
      </w:r>
    </w:p>
    <w:p w14:paraId="540B1604" w14:textId="77777777" w:rsidR="006D7204" w:rsidRDefault="006D7204">
      <w:pPr>
        <w:spacing w:line="560" w:lineRule="exact"/>
        <w:rPr>
          <w:rFonts w:ascii="宋体" w:eastAsia="宋体" w:hAnsi="宋体" w:cs="宋体"/>
          <w:kern w:val="0"/>
          <w:szCs w:val="32"/>
        </w:rPr>
      </w:pPr>
    </w:p>
    <w:p w14:paraId="485887B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第五十二条</w:t>
      </w:r>
      <w:r>
        <w:rPr>
          <w:rFonts w:cs="仿宋_GB2312" w:hint="eastAsia"/>
          <w:kern w:val="0"/>
          <w:szCs w:val="32"/>
        </w:rPr>
        <w:t xml:space="preserve">　国家和社会应当采取措施，逐步完善无障碍设施，推进信息交流无障碍，为残疾人平等参与社会生活创造无障碍环境。</w:t>
      </w:r>
    </w:p>
    <w:p w14:paraId="075A9541" w14:textId="77777777" w:rsidR="006D7204" w:rsidRDefault="00000000">
      <w:pPr>
        <w:spacing w:line="560" w:lineRule="exact"/>
        <w:rPr>
          <w:rFonts w:cs="仿宋_GB2312"/>
          <w:kern w:val="0"/>
          <w:szCs w:val="32"/>
        </w:rPr>
      </w:pPr>
      <w:r>
        <w:rPr>
          <w:rFonts w:cs="仿宋_GB2312" w:hint="eastAsia"/>
          <w:kern w:val="0"/>
          <w:szCs w:val="32"/>
        </w:rPr>
        <w:t xml:space="preserve">　　各级人民政府应当对无障碍环境建设进行统筹规划，综合协调，加强监督管理。</w:t>
      </w:r>
    </w:p>
    <w:p w14:paraId="391C8D1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第五十三条</w:t>
      </w:r>
      <w:r>
        <w:rPr>
          <w:rFonts w:cs="仿宋_GB2312" w:hint="eastAsia"/>
          <w:kern w:val="0"/>
          <w:szCs w:val="32"/>
        </w:rPr>
        <w:t xml:space="preserve">　无障碍设施的建设和改造，应当符合残疾人的实际需要。</w:t>
      </w:r>
    </w:p>
    <w:p w14:paraId="175CB6B2" w14:textId="77777777" w:rsidR="006D7204" w:rsidRDefault="00000000">
      <w:pPr>
        <w:spacing w:line="560" w:lineRule="exact"/>
        <w:rPr>
          <w:rFonts w:cs="仿宋_GB2312"/>
          <w:kern w:val="0"/>
          <w:szCs w:val="32"/>
        </w:rPr>
      </w:pPr>
      <w:r>
        <w:rPr>
          <w:rFonts w:cs="仿宋_GB2312" w:hint="eastAsia"/>
          <w:kern w:val="0"/>
          <w:szCs w:val="32"/>
        </w:rPr>
        <w:t xml:space="preserve">　　新建、改建和扩建建筑物、道路、交通设施等，应当符合国家有关无障碍设施工程建设标准。</w:t>
      </w:r>
    </w:p>
    <w:p w14:paraId="5AD98542" w14:textId="77777777" w:rsidR="006D7204" w:rsidRDefault="00000000">
      <w:pPr>
        <w:spacing w:line="560" w:lineRule="exact"/>
        <w:rPr>
          <w:rFonts w:cs="仿宋_GB2312"/>
          <w:kern w:val="0"/>
          <w:szCs w:val="32"/>
        </w:rPr>
      </w:pPr>
      <w:r>
        <w:rPr>
          <w:rFonts w:cs="仿宋_GB2312" w:hint="eastAsia"/>
          <w:kern w:val="0"/>
          <w:szCs w:val="32"/>
        </w:rPr>
        <w:t xml:space="preserve">　　各级人民政府和有关部门应当按照国家无障碍设施工程建设规定，逐步推进已建成设施的改造，优先推进与残疾人日常工</w:t>
      </w:r>
      <w:r>
        <w:rPr>
          <w:rFonts w:cs="仿宋_GB2312" w:hint="eastAsia"/>
          <w:kern w:val="0"/>
          <w:szCs w:val="32"/>
        </w:rPr>
        <w:lastRenderedPageBreak/>
        <w:t>作、生活密切相关的公共服务设施的改造。</w:t>
      </w:r>
    </w:p>
    <w:p w14:paraId="65DA1076" w14:textId="77777777" w:rsidR="006D7204" w:rsidRDefault="00000000">
      <w:pPr>
        <w:spacing w:line="560" w:lineRule="exact"/>
        <w:rPr>
          <w:rFonts w:cs="仿宋_GB2312"/>
          <w:kern w:val="0"/>
          <w:szCs w:val="32"/>
        </w:rPr>
      </w:pPr>
      <w:r>
        <w:rPr>
          <w:rFonts w:cs="仿宋_GB2312" w:hint="eastAsia"/>
          <w:kern w:val="0"/>
          <w:szCs w:val="32"/>
        </w:rPr>
        <w:t xml:space="preserve">　　对无障碍设施应当及时维修和保护。</w:t>
      </w:r>
    </w:p>
    <w:p w14:paraId="79B676C0"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第五十四条</w:t>
      </w:r>
      <w:r>
        <w:rPr>
          <w:rFonts w:cs="仿宋_GB2312" w:hint="eastAsia"/>
          <w:kern w:val="0"/>
          <w:szCs w:val="32"/>
        </w:rPr>
        <w:t xml:space="preserve">　国家采取措施，为残疾人信息交流无障碍创造条件。</w:t>
      </w:r>
    </w:p>
    <w:p w14:paraId="67F69590" w14:textId="77777777" w:rsidR="006D7204" w:rsidRDefault="00000000">
      <w:pPr>
        <w:spacing w:line="560" w:lineRule="exact"/>
        <w:rPr>
          <w:rFonts w:cs="仿宋_GB2312"/>
          <w:kern w:val="0"/>
          <w:szCs w:val="32"/>
        </w:rPr>
      </w:pPr>
      <w:r>
        <w:rPr>
          <w:rFonts w:cs="仿宋_GB2312" w:hint="eastAsia"/>
          <w:kern w:val="0"/>
          <w:szCs w:val="32"/>
        </w:rPr>
        <w:t xml:space="preserve">　　各级人民政府和有关部门应当采取措施，为残疾人获取公共信息提供便利。</w:t>
      </w:r>
    </w:p>
    <w:p w14:paraId="79D4B237" w14:textId="77777777" w:rsidR="006D7204" w:rsidRDefault="00000000">
      <w:pPr>
        <w:spacing w:line="560" w:lineRule="exact"/>
        <w:rPr>
          <w:rFonts w:cs="仿宋_GB2312"/>
          <w:kern w:val="0"/>
          <w:szCs w:val="32"/>
        </w:rPr>
      </w:pPr>
      <w:r>
        <w:rPr>
          <w:rFonts w:cs="仿宋_GB2312" w:hint="eastAsia"/>
          <w:kern w:val="0"/>
          <w:szCs w:val="32"/>
        </w:rPr>
        <w:t xml:space="preserve">　　国家和社会研制、开发适合残疾人使用的信息交流技术和产品。</w:t>
      </w:r>
    </w:p>
    <w:p w14:paraId="6FC5E050" w14:textId="77777777" w:rsidR="006D7204" w:rsidRDefault="00000000">
      <w:pPr>
        <w:spacing w:line="560" w:lineRule="exact"/>
        <w:rPr>
          <w:rFonts w:cs="仿宋_GB2312"/>
          <w:kern w:val="0"/>
          <w:szCs w:val="32"/>
        </w:rPr>
      </w:pPr>
      <w:r>
        <w:rPr>
          <w:rFonts w:cs="仿宋_GB2312" w:hint="eastAsia"/>
          <w:kern w:val="0"/>
          <w:szCs w:val="32"/>
        </w:rPr>
        <w:t xml:space="preserve">　　国家举办的各类升学考试、职业资格考试和任职考试，有盲人参加的，应当为盲人提供盲文试卷、电子试卷或者由专门的工作人员予以协助。</w:t>
      </w:r>
    </w:p>
    <w:p w14:paraId="153B527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第五十五条</w:t>
      </w:r>
      <w:r>
        <w:rPr>
          <w:rFonts w:cs="仿宋_GB2312" w:hint="eastAsia"/>
          <w:kern w:val="0"/>
          <w:szCs w:val="32"/>
        </w:rPr>
        <w:t xml:space="preserve">　公共服务机构和公共场所应当创造条件，为残疾人提供语音和文字提示、手语、盲文等信息交流服务，并提供优先服务和辅助性服务。</w:t>
      </w:r>
    </w:p>
    <w:p w14:paraId="1FD7DE13" w14:textId="77777777" w:rsidR="006D7204" w:rsidRDefault="00000000">
      <w:pPr>
        <w:spacing w:line="560" w:lineRule="exact"/>
        <w:rPr>
          <w:rFonts w:cs="仿宋_GB2312"/>
          <w:kern w:val="0"/>
          <w:szCs w:val="32"/>
        </w:rPr>
      </w:pPr>
      <w:r>
        <w:rPr>
          <w:rFonts w:cs="仿宋_GB2312" w:hint="eastAsia"/>
          <w:kern w:val="0"/>
          <w:szCs w:val="32"/>
        </w:rPr>
        <w:t xml:space="preserve">　　公共交通工具应当逐步达到无障碍设施的要求。有条件的公共停车场应当为残疾人设置专用停车位。</w:t>
      </w:r>
    </w:p>
    <w:p w14:paraId="376F4AE1"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第五十六条</w:t>
      </w:r>
      <w:r>
        <w:rPr>
          <w:rFonts w:cs="仿宋_GB2312" w:hint="eastAsia"/>
          <w:kern w:val="0"/>
          <w:szCs w:val="32"/>
        </w:rPr>
        <w:t xml:space="preserve">　组织选举的部门应当为残疾人参加选举提供便利；有条件的，应当为盲人提供盲文选票。</w:t>
      </w:r>
    </w:p>
    <w:p w14:paraId="43987A9F"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第五十七条</w:t>
      </w:r>
      <w:r>
        <w:rPr>
          <w:rFonts w:cs="仿宋_GB2312" w:hint="eastAsia"/>
          <w:kern w:val="0"/>
          <w:szCs w:val="32"/>
        </w:rPr>
        <w:t xml:space="preserve">　国家鼓励和扶持无障碍辅助设备、无障碍交通工具的研制和开发。</w:t>
      </w:r>
    </w:p>
    <w:p w14:paraId="4BA4FA48"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第五十八条</w:t>
      </w:r>
      <w:r>
        <w:rPr>
          <w:rFonts w:cs="仿宋_GB2312" w:hint="eastAsia"/>
          <w:kern w:val="0"/>
          <w:szCs w:val="32"/>
        </w:rPr>
        <w:t xml:space="preserve">　盲人携带导盲犬出入公共场所，应当遵守国家有关规定。</w:t>
      </w:r>
    </w:p>
    <w:p w14:paraId="132271CD" w14:textId="77777777" w:rsidR="006D7204" w:rsidRDefault="006D7204">
      <w:pPr>
        <w:spacing w:line="560" w:lineRule="exact"/>
        <w:rPr>
          <w:rFonts w:ascii="宋体" w:eastAsia="宋体" w:hAnsi="宋体" w:cs="宋体"/>
          <w:kern w:val="0"/>
          <w:szCs w:val="32"/>
        </w:rPr>
      </w:pPr>
    </w:p>
    <w:p w14:paraId="2B74908D"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法律责任</w:t>
      </w:r>
    </w:p>
    <w:p w14:paraId="31DA4B36" w14:textId="77777777" w:rsidR="006D7204" w:rsidRDefault="006D7204">
      <w:pPr>
        <w:spacing w:line="560" w:lineRule="exact"/>
        <w:rPr>
          <w:rFonts w:ascii="宋体" w:eastAsia="宋体" w:hAnsi="宋体" w:cs="宋体"/>
          <w:kern w:val="0"/>
          <w:szCs w:val="32"/>
        </w:rPr>
      </w:pPr>
    </w:p>
    <w:p w14:paraId="1E84363A"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第五十九条</w:t>
      </w:r>
      <w:r>
        <w:rPr>
          <w:rFonts w:cs="仿宋_GB2312" w:hint="eastAsia"/>
          <w:kern w:val="0"/>
          <w:szCs w:val="32"/>
        </w:rPr>
        <w:t xml:space="preserve">　残疾人的合法权益受到侵害的，可以向残疾人组织投诉，残疾人组织应当维护残疾人的合法权益，有权要求有关部门或者单位查处。有关部门或者单位应当依法查处，并予以答复。</w:t>
      </w:r>
    </w:p>
    <w:p w14:paraId="51212038" w14:textId="77777777" w:rsidR="006D7204" w:rsidRDefault="00000000">
      <w:pPr>
        <w:spacing w:line="560" w:lineRule="exact"/>
        <w:rPr>
          <w:rFonts w:cs="仿宋_GB2312"/>
          <w:kern w:val="0"/>
          <w:szCs w:val="32"/>
        </w:rPr>
      </w:pPr>
      <w:r>
        <w:rPr>
          <w:rFonts w:cs="仿宋_GB2312" w:hint="eastAsia"/>
          <w:kern w:val="0"/>
          <w:szCs w:val="32"/>
        </w:rPr>
        <w:t xml:space="preserve">　　残疾人组织对残疾人通过诉讼维护其合法权益需要帮助的，应当给予支持。</w:t>
      </w:r>
    </w:p>
    <w:p w14:paraId="7EDDD351" w14:textId="77777777" w:rsidR="006D7204" w:rsidRDefault="00000000">
      <w:pPr>
        <w:spacing w:line="560" w:lineRule="exact"/>
        <w:rPr>
          <w:rFonts w:cs="仿宋_GB2312"/>
          <w:kern w:val="0"/>
          <w:szCs w:val="32"/>
        </w:rPr>
      </w:pPr>
      <w:r>
        <w:rPr>
          <w:rFonts w:cs="仿宋_GB2312" w:hint="eastAsia"/>
          <w:kern w:val="0"/>
          <w:szCs w:val="32"/>
        </w:rPr>
        <w:t xml:space="preserve">　　残疾人组织对侵害特定残疾人群体利益的行为，有权要求有关部门依法查处。</w:t>
      </w:r>
    </w:p>
    <w:p w14:paraId="1F00B580"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第六十条</w:t>
      </w:r>
      <w:r>
        <w:rPr>
          <w:rFonts w:cs="仿宋_GB2312" w:hint="eastAsia"/>
          <w:kern w:val="0"/>
          <w:szCs w:val="32"/>
        </w:rPr>
        <w:t xml:space="preserve">　残疾人的合法权益受到侵害的，有权要求有关部门依法处理，或者依法向仲裁机构申请仲裁，或者依法向人民法院提起诉讼。</w:t>
      </w:r>
    </w:p>
    <w:p w14:paraId="793FB8B4" w14:textId="77777777" w:rsidR="006D7204" w:rsidRDefault="00000000">
      <w:pPr>
        <w:spacing w:line="560" w:lineRule="exact"/>
        <w:rPr>
          <w:rFonts w:cs="仿宋_GB2312"/>
          <w:kern w:val="0"/>
          <w:szCs w:val="32"/>
        </w:rPr>
      </w:pPr>
      <w:r>
        <w:rPr>
          <w:rFonts w:cs="仿宋_GB2312" w:hint="eastAsia"/>
          <w:kern w:val="0"/>
          <w:szCs w:val="32"/>
        </w:rPr>
        <w:t xml:space="preserve">　　对有经济困难或者其他原因确需法律援助或者司法救助的残疾人，当地法律援助机构或者人民法院应当给予帮助，依法为其提供法律援助或者司法救助。</w:t>
      </w:r>
    </w:p>
    <w:p w14:paraId="1C9DBCFD"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第六十一条</w:t>
      </w:r>
      <w:r>
        <w:rPr>
          <w:rFonts w:cs="仿宋_GB2312" w:hint="eastAsia"/>
          <w:kern w:val="0"/>
          <w:szCs w:val="32"/>
        </w:rPr>
        <w:t xml:space="preserve">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14:paraId="6A680974" w14:textId="77777777" w:rsidR="006D7204" w:rsidRDefault="00000000">
      <w:pPr>
        <w:spacing w:line="560" w:lineRule="exact"/>
        <w:rPr>
          <w:rFonts w:cs="仿宋_GB2312"/>
          <w:kern w:val="0"/>
          <w:szCs w:val="32"/>
        </w:rPr>
      </w:pPr>
      <w:r>
        <w:rPr>
          <w:rFonts w:cs="仿宋_GB2312" w:hint="eastAsia"/>
          <w:kern w:val="0"/>
          <w:szCs w:val="32"/>
        </w:rPr>
        <w:lastRenderedPageBreak/>
        <w:t xml:space="preserve">　　国家工作人员未依法履行职责，对侵害残疾人权益的行为未及时制止或者未给予受害残疾人必要帮助，造成严重后果的，由其所在单位或者上级机关依法对直接负责的主管人员和其他直接责任人员给予处分。</w:t>
      </w:r>
    </w:p>
    <w:p w14:paraId="343F9549"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第六十二条</w:t>
      </w:r>
      <w:r>
        <w:rPr>
          <w:rFonts w:cs="仿宋_GB2312" w:hint="eastAsia"/>
          <w:kern w:val="0"/>
          <w:szCs w:val="32"/>
        </w:rPr>
        <w:t xml:space="preserve">　违反本法规定，通过大众传播媒介或者其他方式贬低损害残疾人人格的，由文化、广播电视、电影、新闻出版或者其他有关主管部门依据各自的职权责令改正，并依法给予行政处罚。</w:t>
      </w:r>
    </w:p>
    <w:p w14:paraId="064EEBD0"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第六十三条</w:t>
      </w:r>
      <w:r>
        <w:rPr>
          <w:rFonts w:cs="仿宋_GB2312" w:hint="eastAsia"/>
          <w:kern w:val="0"/>
          <w:szCs w:val="32"/>
        </w:rPr>
        <w:t xml:space="preserve">　违反本法规定，有关教育机构拒不接收残疾学生入学，或者在国家规定的录取要求以外附加条件限制残疾学生就学的，由有关主管部门责令改正，并依法对直接负责的主管人员和其他直接责任人员给予处分。</w:t>
      </w:r>
    </w:p>
    <w:p w14:paraId="1CB93952"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第六十四条</w:t>
      </w:r>
      <w:r>
        <w:rPr>
          <w:rFonts w:cs="仿宋_GB2312" w:hint="eastAsia"/>
          <w:kern w:val="0"/>
          <w:szCs w:val="32"/>
        </w:rPr>
        <w:t xml:space="preserve">　违反本法规定，在职工的招用等方面歧视残疾人的，由有关主管部门责令改正；残疾人劳动者可以依法向人民法院提起诉讼。</w:t>
      </w:r>
    </w:p>
    <w:p w14:paraId="08D8BF75"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第六十五条</w:t>
      </w:r>
      <w:r>
        <w:rPr>
          <w:rFonts w:cs="仿宋_GB2312" w:hint="eastAsia"/>
          <w:kern w:val="0"/>
          <w:szCs w:val="32"/>
        </w:rPr>
        <w:t xml:space="preserve">　违反本法规定，供养、托养机构及其工作人员侮辱、虐待、遗弃残疾人的，对直接负责的主管人员和其他直接责任人员依法给予处分；构成违反治安管理行为的，依法给予行政处罚。</w:t>
      </w:r>
    </w:p>
    <w:p w14:paraId="7E35959C"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第六十六条</w:t>
      </w:r>
      <w:r>
        <w:rPr>
          <w:rFonts w:cs="仿宋_GB2312" w:hint="eastAsia"/>
          <w:kern w:val="0"/>
          <w:szCs w:val="32"/>
        </w:rPr>
        <w:t xml:space="preserve">　违反本法规定，新建、改建和扩建建筑物、道路、交通设施，不符合国家有关无障碍设施工程建设标准，或者对无障碍设施未进行及时维修和保护造成后果的，由有关主管部</w:t>
      </w:r>
      <w:r>
        <w:rPr>
          <w:rFonts w:cs="仿宋_GB2312" w:hint="eastAsia"/>
          <w:kern w:val="0"/>
          <w:szCs w:val="32"/>
        </w:rPr>
        <w:lastRenderedPageBreak/>
        <w:t>门依法处理。</w:t>
      </w:r>
    </w:p>
    <w:p w14:paraId="68B98505"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第六十七条</w:t>
      </w:r>
      <w:r>
        <w:rPr>
          <w:rFonts w:cs="仿宋_GB2312" w:hint="eastAsia"/>
          <w:kern w:val="0"/>
          <w:szCs w:val="32"/>
        </w:rPr>
        <w:t xml:space="preserve">　违反本法规定，侵害残疾人的合法权益，其他法律、法规规定行政处罚的，从其规定；造成财产损失或者其他损害的，依法承担民事责任；构成犯罪的，依法追究刑事责任。</w:t>
      </w:r>
    </w:p>
    <w:p w14:paraId="3030FAB1" w14:textId="77777777" w:rsidR="006D7204" w:rsidRDefault="006D7204">
      <w:pPr>
        <w:spacing w:line="560" w:lineRule="exact"/>
        <w:rPr>
          <w:rFonts w:ascii="宋体" w:eastAsia="宋体" w:hAnsi="宋体" w:cs="宋体"/>
          <w:kern w:val="0"/>
          <w:szCs w:val="32"/>
        </w:rPr>
      </w:pPr>
    </w:p>
    <w:p w14:paraId="620E2507" w14:textId="77777777" w:rsidR="006D7204"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附则</w:t>
      </w:r>
    </w:p>
    <w:p w14:paraId="53AF5762" w14:textId="77777777" w:rsidR="006D7204" w:rsidRDefault="006D7204">
      <w:pPr>
        <w:spacing w:line="560" w:lineRule="exact"/>
        <w:rPr>
          <w:rFonts w:ascii="宋体" w:eastAsia="宋体" w:hAnsi="宋体" w:cs="宋体"/>
          <w:kern w:val="0"/>
          <w:szCs w:val="32"/>
        </w:rPr>
      </w:pPr>
    </w:p>
    <w:p w14:paraId="08B81C47" w14:textId="77777777" w:rsidR="006D7204"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第六十八条</w:t>
      </w:r>
      <w:r>
        <w:rPr>
          <w:rFonts w:cs="仿宋_GB2312" w:hint="eastAsia"/>
          <w:kern w:val="0"/>
          <w:szCs w:val="32"/>
        </w:rPr>
        <w:t xml:space="preserve">　本法自</w:t>
      </w:r>
      <w:r>
        <w:rPr>
          <w:rFonts w:cs="仿宋_GB2312" w:hint="eastAsia"/>
          <w:kern w:val="0"/>
          <w:szCs w:val="32"/>
        </w:rPr>
        <w:t>2008</w:t>
      </w:r>
      <w:r>
        <w:rPr>
          <w:rFonts w:cs="仿宋_GB2312" w:hint="eastAsia"/>
          <w:kern w:val="0"/>
          <w:szCs w:val="32"/>
        </w:rPr>
        <w:t>年</w:t>
      </w:r>
      <w:r>
        <w:rPr>
          <w:rFonts w:cs="仿宋_GB2312" w:hint="eastAsia"/>
          <w:kern w:val="0"/>
          <w:szCs w:val="32"/>
        </w:rPr>
        <w:t>7</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6D7204">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AE68" w14:textId="77777777" w:rsidR="00DA2342" w:rsidRDefault="00DA2342">
      <w:r>
        <w:separator/>
      </w:r>
    </w:p>
  </w:endnote>
  <w:endnote w:type="continuationSeparator" w:id="0">
    <w:p w14:paraId="23CF7FBB" w14:textId="77777777" w:rsidR="00DA2342" w:rsidRDefault="00DA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5AD0" w14:textId="77777777" w:rsidR="006D7204" w:rsidRDefault="00000000">
    <w:pPr>
      <w:pStyle w:val="a7"/>
    </w:pPr>
    <w:r>
      <w:rPr>
        <w:noProof/>
      </w:rPr>
      <mc:AlternateContent>
        <mc:Choice Requires="wps">
          <w:drawing>
            <wp:anchor distT="0" distB="0" distL="114300" distR="114300" simplePos="0" relativeHeight="251659264" behindDoc="0" locked="0" layoutInCell="1" allowOverlap="1" wp14:anchorId="271EA756" wp14:editId="5E0662D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0970FE" w14:textId="77777777" w:rsidR="006D7204"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1EA75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0970FE" w14:textId="77777777" w:rsidR="006D7204"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5DE8" w14:textId="77777777" w:rsidR="006D7204" w:rsidRDefault="00000000">
    <w:pPr>
      <w:pStyle w:val="a7"/>
    </w:pPr>
    <w:r>
      <w:rPr>
        <w:noProof/>
      </w:rPr>
      <mc:AlternateContent>
        <mc:Choice Requires="wps">
          <w:drawing>
            <wp:anchor distT="0" distB="0" distL="114300" distR="114300" simplePos="0" relativeHeight="251658240" behindDoc="0" locked="0" layoutInCell="1" allowOverlap="1" wp14:anchorId="360A885B" wp14:editId="4D1DD20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0EBDD2" w14:textId="77777777" w:rsidR="006D7204"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60A885B"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C0EBDD2" w14:textId="77777777" w:rsidR="006D7204"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454A" w14:textId="77777777" w:rsidR="00DA2342" w:rsidRDefault="00DA2342">
      <w:r>
        <w:separator/>
      </w:r>
    </w:p>
  </w:footnote>
  <w:footnote w:type="continuationSeparator" w:id="0">
    <w:p w14:paraId="7AC4BC5E" w14:textId="77777777" w:rsidR="00DA2342" w:rsidRDefault="00DA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2809" w14:textId="77777777" w:rsidR="006D7204" w:rsidRDefault="006D7204">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8B1A" w14:textId="77777777" w:rsidR="006D7204" w:rsidRDefault="006D7204">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14878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D7204"/>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A2342"/>
    <w:rsid w:val="00DA4E89"/>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0281A6D"/>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8B5BA"/>
  <w15:docId w15:val="{F171EAB4-2FD2-4731-9570-7287530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1204</Words>
  <Characters>6863</Characters>
  <Application>Microsoft Office Word</Application>
  <DocSecurity>0</DocSecurity>
  <Lines>57</Lines>
  <Paragraphs>16</Paragraphs>
  <ScaleCrop>false</ScaleCrop>
  <Company>Lenovo</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