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line="480" w:lineRule="auto"/>
        <w:jc w:val="center"/>
        <w:rPr>
          <w:rFonts w:ascii="宋体" w:hAnsi="宋体" w:eastAsia="宋体" w:cs="宋体"/>
          <w:b/>
          <w:bCs/>
          <w:color w:val="333333"/>
          <w:kern w:val="0"/>
          <w:sz w:val="44"/>
          <w:szCs w:val="44"/>
        </w:rPr>
      </w:pPr>
    </w:p>
    <w:p>
      <w:pPr>
        <w:widowControl/>
        <w:shd w:val="clear" w:color="auto" w:fill="FFFFFF"/>
        <w:spacing w:before="100" w:beforeAutospacing="1" w:after="100" w:afterAutospacing="1" w:line="480" w:lineRule="auto"/>
        <w:jc w:val="center"/>
        <w:rPr>
          <w:rFonts w:ascii="宋体" w:hAnsi="宋体" w:eastAsia="宋体" w:cs="宋体"/>
          <w:color w:val="333333"/>
          <w:kern w:val="0"/>
          <w:sz w:val="44"/>
          <w:szCs w:val="44"/>
        </w:rPr>
      </w:pPr>
      <w:r>
        <w:rPr>
          <w:rFonts w:hint="eastAsia" w:ascii="宋体" w:hAnsi="宋体" w:eastAsia="宋体" w:cs="宋体"/>
          <w:b/>
          <w:bCs/>
          <w:color w:val="333333"/>
          <w:kern w:val="0"/>
          <w:sz w:val="44"/>
          <w:szCs w:val="44"/>
        </w:rPr>
        <w:t>合同行政监督管理办法</w:t>
      </w:r>
    </w:p>
    <w:p>
      <w:pPr>
        <w:widowControl/>
        <w:shd w:val="clear" w:color="auto" w:fill="FFFFFF"/>
        <w:spacing w:before="100" w:beforeAutospacing="1" w:after="100" w:afterAutospacing="1" w:line="480" w:lineRule="auto"/>
        <w:jc w:val="left"/>
        <w:rPr>
          <w:rFonts w:ascii="仿宋" w:hAnsi="仿宋" w:eastAsia="仿宋" w:cs="宋体"/>
          <w:color w:val="333333"/>
          <w:kern w:val="0"/>
          <w:sz w:val="28"/>
          <w:szCs w:val="28"/>
        </w:rPr>
      </w:pPr>
      <w:r>
        <w:rPr>
          <w:rFonts w:hint="eastAsia" w:ascii="黑体" w:hAnsi="黑体" w:eastAsia="黑体" w:cs="宋体"/>
          <w:color w:val="333333"/>
          <w:kern w:val="0"/>
          <w:sz w:val="32"/>
          <w:szCs w:val="32"/>
        </w:rPr>
        <w:t>　　</w:t>
      </w:r>
      <w:r>
        <w:rPr>
          <w:rFonts w:hint="eastAsia" w:ascii="仿宋" w:hAnsi="仿宋" w:eastAsia="仿宋" w:cs="宋体"/>
          <w:color w:val="333333"/>
          <w:kern w:val="0"/>
          <w:sz w:val="28"/>
          <w:szCs w:val="28"/>
        </w:rPr>
        <w:t>（2023年5月18日国家市场监督管理总局令第77号公布 自2023年7月1日起施行）</w:t>
      </w:r>
    </w:p>
    <w:p>
      <w:pPr>
        <w:widowControl/>
        <w:shd w:val="clear" w:color="auto" w:fill="FFFFFF"/>
        <w:spacing w:line="360" w:lineRule="atLeast"/>
        <w:jc w:val="left"/>
        <w:rPr>
          <w:rFonts w:ascii="宋体" w:hAnsi="宋体" w:eastAsia="宋体" w:cs="宋体"/>
          <w:color w:val="333333"/>
          <w:kern w:val="0"/>
          <w:szCs w:val="21"/>
        </w:rPr>
      </w:pPr>
      <w:r>
        <w:rPr>
          <w:rFonts w:ascii="宋体" w:hAnsi="宋体" w:eastAsia="宋体" w:cs="宋体"/>
          <w:color w:val="333333"/>
          <w:kern w:val="0"/>
          <w:szCs w:val="21"/>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TW" w:eastAsia="zh-TW"/>
        </w:rPr>
      </w:pPr>
      <w:r>
        <w:rPr>
          <w:rFonts w:ascii="黑体" w:hAnsi="黑体" w:eastAsia="黑体" w:cs="黑体"/>
          <w:color w:val="000000"/>
          <w:kern w:val="0"/>
          <w:sz w:val="32"/>
          <w:szCs w:val="32"/>
          <w:lang w:val="zh-TW" w:eastAsia="zh-TW"/>
        </w:rPr>
        <w:t>第一条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eastAsia="zh-TW"/>
        </w:rPr>
        <w:t>为</w:t>
      </w:r>
      <w:r>
        <w:rPr>
          <w:rFonts w:hint="eastAsia" w:ascii="仿宋" w:hAnsi="仿宋" w:eastAsia="仿宋" w:cs="仿宋"/>
          <w:color w:val="000000"/>
          <w:kern w:val="0"/>
          <w:sz w:val="32"/>
          <w:szCs w:val="32"/>
          <w:lang w:val="en-US" w:eastAsia="zh-CN"/>
        </w:rPr>
        <w:t>了</w:t>
      </w:r>
      <w:r>
        <w:rPr>
          <w:rFonts w:hint="eastAsia" w:ascii="仿宋" w:hAnsi="仿宋" w:eastAsia="仿宋" w:cs="仿宋"/>
          <w:color w:val="000000"/>
          <w:kern w:val="0"/>
          <w:sz w:val="32"/>
          <w:szCs w:val="32"/>
          <w:lang w:val="zh-TW" w:eastAsia="zh-TW"/>
        </w:rPr>
        <w:t>维护</w:t>
      </w:r>
      <w:r>
        <w:rPr>
          <w:rFonts w:hint="eastAsia" w:ascii="仿宋" w:hAnsi="仿宋" w:eastAsia="仿宋" w:cs="仿宋"/>
          <w:color w:val="000000"/>
        </w:rPr>
        <w:fldChar w:fldCharType="begin"/>
      </w:r>
      <w:r>
        <w:rPr>
          <w:rFonts w:hint="eastAsia" w:ascii="仿宋" w:hAnsi="仿宋" w:eastAsia="仿宋" w:cs="仿宋"/>
          <w:color w:val="000000"/>
        </w:rPr>
        <w:instrText xml:space="preserve"> HYPERLINK "https://baike.baidu.com/item/%25E5%25B8%2582%25E5%259C%25BA%25E7%25BB%258F%25E6%25B5%258E%25E7%25A7%25A9%25E5%25BA%258F" </w:instrText>
      </w:r>
      <w:r>
        <w:rPr>
          <w:rFonts w:hint="eastAsia" w:ascii="仿宋" w:hAnsi="仿宋" w:eastAsia="仿宋" w:cs="仿宋"/>
          <w:color w:val="000000"/>
        </w:rPr>
        <w:fldChar w:fldCharType="separate"/>
      </w:r>
      <w:r>
        <w:rPr>
          <w:rStyle w:val="29"/>
          <w:rFonts w:hint="eastAsia" w:ascii="仿宋" w:hAnsi="仿宋" w:eastAsia="仿宋" w:cs="仿宋"/>
          <w:color w:val="000000"/>
          <w:u w:val="none"/>
        </w:rPr>
        <w:t>市场经济秩序</w:t>
      </w:r>
      <w:r>
        <w:rPr>
          <w:rStyle w:val="29"/>
          <w:rFonts w:hint="eastAsia" w:ascii="仿宋" w:hAnsi="仿宋" w:eastAsia="仿宋" w:cs="仿宋"/>
          <w:color w:val="000000"/>
          <w:u w:val="none"/>
        </w:rPr>
        <w:fldChar w:fldCharType="end"/>
      </w:r>
      <w:r>
        <w:rPr>
          <w:rFonts w:hint="eastAsia" w:ascii="仿宋" w:hAnsi="仿宋" w:eastAsia="仿宋" w:cs="仿宋"/>
          <w:color w:val="000000"/>
          <w:kern w:val="0"/>
          <w:sz w:val="32"/>
          <w:szCs w:val="32"/>
          <w:lang w:val="zh-TW" w:eastAsia="zh-TW"/>
        </w:rPr>
        <w:t>，保护国家利益、</w:t>
      </w:r>
      <w:r>
        <w:rPr>
          <w:rFonts w:hint="eastAsia" w:ascii="仿宋" w:hAnsi="仿宋" w:eastAsia="仿宋" w:cs="仿宋"/>
          <w:color w:val="000000"/>
        </w:rPr>
        <w:fldChar w:fldCharType="begin"/>
      </w:r>
      <w:r>
        <w:rPr>
          <w:rFonts w:hint="eastAsia" w:ascii="仿宋" w:hAnsi="仿宋" w:eastAsia="仿宋" w:cs="仿宋"/>
          <w:color w:val="000000"/>
        </w:rPr>
        <w:instrText xml:space="preserve"> HYPERLINK "https://baike.baidu.com/item/%25E7%25A4%25BE%25E4%25BC%259A%25E5%2585%25AC%25E5%2585%25B1%25E5%2588%25A9%25E7%259B%258A" </w:instrText>
      </w:r>
      <w:r>
        <w:rPr>
          <w:rFonts w:hint="eastAsia" w:ascii="仿宋" w:hAnsi="仿宋" w:eastAsia="仿宋" w:cs="仿宋"/>
          <w:color w:val="000000"/>
        </w:rPr>
        <w:fldChar w:fldCharType="separate"/>
      </w:r>
      <w:r>
        <w:rPr>
          <w:rStyle w:val="29"/>
          <w:rFonts w:hint="eastAsia" w:ascii="仿宋" w:hAnsi="仿宋" w:eastAsia="仿宋" w:cs="仿宋"/>
          <w:color w:val="000000"/>
          <w:u w:val="none"/>
        </w:rPr>
        <w:t>社会公共利益</w:t>
      </w:r>
      <w:r>
        <w:rPr>
          <w:rStyle w:val="29"/>
          <w:rFonts w:hint="eastAsia" w:ascii="仿宋" w:hAnsi="仿宋" w:eastAsia="仿宋" w:cs="仿宋"/>
          <w:color w:val="000000"/>
          <w:u w:val="none"/>
        </w:rPr>
        <w:fldChar w:fldCharType="end"/>
      </w:r>
      <w:r>
        <w:rPr>
          <w:rStyle w:val="29"/>
          <w:rFonts w:hint="eastAsia" w:ascii="仿宋" w:hAnsi="仿宋" w:eastAsia="仿宋" w:cs="仿宋"/>
          <w:color w:val="000000"/>
          <w:u w:val="none"/>
          <w:lang w:val="en-US" w:eastAsia="zh-CN"/>
        </w:rPr>
        <w:t>和消费者合法权益</w:t>
      </w:r>
      <w:r>
        <w:rPr>
          <w:rFonts w:hint="eastAsia" w:ascii="仿宋" w:hAnsi="仿宋" w:eastAsia="仿宋" w:cs="仿宋"/>
          <w:color w:val="000000"/>
          <w:kern w:val="0"/>
          <w:sz w:val="32"/>
          <w:szCs w:val="32"/>
          <w:lang w:val="zh-TW" w:eastAsia="zh-TW"/>
        </w:rPr>
        <w:t>，</w:t>
      </w:r>
      <w:r>
        <w:rPr>
          <w:rFonts w:hint="eastAsia" w:ascii="仿宋" w:hAnsi="仿宋" w:eastAsia="仿宋" w:cs="仿宋"/>
          <w:color w:val="000000"/>
          <w:kern w:val="0"/>
          <w:sz w:val="32"/>
          <w:szCs w:val="32"/>
          <w:lang w:val="en-US" w:eastAsia="zh-CN"/>
        </w:rPr>
        <w:t>根</w:t>
      </w:r>
      <w:r>
        <w:rPr>
          <w:rFonts w:hint="eastAsia" w:ascii="仿宋" w:hAnsi="仿宋" w:eastAsia="仿宋" w:cs="仿宋"/>
          <w:color w:val="000000"/>
          <w:kern w:val="0"/>
          <w:sz w:val="32"/>
          <w:szCs w:val="32"/>
          <w:lang w:val="zh-TW" w:eastAsia="zh-TW"/>
        </w:rPr>
        <w:t>据《中华人民共和国民法典》《中华人民共和国消费者权益保护法》等法律法规，制定本办法。</w:t>
      </w:r>
    </w:p>
    <w:p>
      <w:pPr>
        <w:keepNext w:val="0"/>
        <w:keepLines w:val="0"/>
        <w:pageBreakBefore w:val="0"/>
        <w:widowControl/>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TW"/>
        </w:rPr>
      </w:pPr>
      <w:r>
        <w:rPr>
          <w:rFonts w:ascii="黑体" w:hAnsi="黑体" w:eastAsia="黑体" w:cs="黑体"/>
          <w:color w:val="000000"/>
          <w:kern w:val="0"/>
          <w:sz w:val="32"/>
          <w:szCs w:val="32"/>
          <w:lang w:val="zh-TW" w:eastAsia="zh-TW"/>
        </w:rPr>
        <w:t>第二条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rPr>
        <w:t>市场监督管理部门</w:t>
      </w:r>
      <w:r>
        <w:rPr>
          <w:rFonts w:hint="eastAsia" w:ascii="仿宋" w:hAnsi="仿宋" w:eastAsia="仿宋" w:cs="仿宋"/>
          <w:color w:val="000000"/>
          <w:kern w:val="0"/>
          <w:sz w:val="32"/>
          <w:szCs w:val="32"/>
          <w:lang w:val="en-US" w:eastAsia="zh-CN"/>
        </w:rPr>
        <w:t>根据</w:t>
      </w:r>
      <w:r>
        <w:rPr>
          <w:rFonts w:hint="eastAsia" w:ascii="仿宋" w:hAnsi="仿宋" w:eastAsia="仿宋" w:cs="仿宋"/>
          <w:color w:val="000000"/>
          <w:kern w:val="0"/>
          <w:sz w:val="32"/>
          <w:szCs w:val="32"/>
          <w:lang w:val="zh-TW"/>
        </w:rPr>
        <w:t>法律</w:t>
      </w:r>
      <w:r>
        <w:rPr>
          <w:rFonts w:hint="eastAsia" w:ascii="仿宋" w:hAnsi="仿宋" w:eastAsia="仿宋" w:cs="仿宋"/>
          <w:color w:val="000000"/>
          <w:kern w:val="0"/>
          <w:sz w:val="32"/>
          <w:szCs w:val="32"/>
          <w:lang w:val="zh-TW" w:eastAsia="zh-CN"/>
        </w:rPr>
        <w:t>、</w:t>
      </w:r>
      <w:r>
        <w:rPr>
          <w:rFonts w:hint="eastAsia" w:ascii="仿宋" w:hAnsi="仿宋" w:eastAsia="仿宋" w:cs="仿宋"/>
          <w:color w:val="000000"/>
          <w:kern w:val="0"/>
          <w:sz w:val="32"/>
          <w:szCs w:val="32"/>
          <w:lang w:val="en-US" w:eastAsia="zh-CN"/>
        </w:rPr>
        <w:t>行政</w:t>
      </w:r>
      <w:r>
        <w:rPr>
          <w:rFonts w:hint="eastAsia" w:ascii="仿宋" w:hAnsi="仿宋" w:eastAsia="仿宋" w:cs="仿宋"/>
          <w:color w:val="000000"/>
          <w:kern w:val="0"/>
          <w:sz w:val="32"/>
          <w:szCs w:val="32"/>
          <w:lang w:val="zh-TW"/>
        </w:rPr>
        <w:t>法规</w:t>
      </w:r>
      <w:r>
        <w:rPr>
          <w:rFonts w:hint="eastAsia" w:ascii="仿宋" w:hAnsi="仿宋" w:eastAsia="仿宋" w:cs="仿宋"/>
          <w:color w:val="000000"/>
          <w:kern w:val="0"/>
          <w:sz w:val="32"/>
          <w:szCs w:val="32"/>
          <w:lang w:val="en-US" w:eastAsia="zh-CN"/>
        </w:rPr>
        <w:t>和本办法</w:t>
      </w:r>
      <w:r>
        <w:rPr>
          <w:rFonts w:hint="eastAsia" w:ascii="仿宋" w:hAnsi="仿宋" w:eastAsia="仿宋" w:cs="仿宋"/>
          <w:color w:val="000000"/>
          <w:kern w:val="0"/>
          <w:sz w:val="32"/>
          <w:szCs w:val="32"/>
        </w:rPr>
        <w:t>的规定</w:t>
      </w:r>
      <w:r>
        <w:rPr>
          <w:rFonts w:hint="eastAsia" w:ascii="仿宋" w:hAnsi="仿宋" w:eastAsia="仿宋" w:cs="仿宋"/>
          <w:color w:val="000000"/>
          <w:kern w:val="0"/>
          <w:sz w:val="32"/>
          <w:szCs w:val="32"/>
          <w:lang w:val="zh-TW"/>
        </w:rPr>
        <w:t>，</w:t>
      </w:r>
      <w:r>
        <w:rPr>
          <w:rFonts w:hint="eastAsia" w:ascii="仿宋" w:hAnsi="仿宋" w:eastAsia="仿宋" w:cs="仿宋"/>
          <w:color w:val="000000"/>
          <w:kern w:val="0"/>
          <w:sz w:val="32"/>
          <w:szCs w:val="32"/>
        </w:rPr>
        <w:t>在职责范围内</w:t>
      </w:r>
      <w:r>
        <w:rPr>
          <w:rFonts w:hint="eastAsia" w:ascii="仿宋" w:hAnsi="仿宋" w:eastAsia="仿宋" w:cs="仿宋"/>
          <w:color w:val="000000"/>
          <w:kern w:val="0"/>
          <w:sz w:val="32"/>
          <w:szCs w:val="32"/>
          <w:lang w:val="zh-TW"/>
        </w:rPr>
        <w:t>开展合同行政</w:t>
      </w:r>
      <w:r>
        <w:rPr>
          <w:rFonts w:hint="eastAsia" w:ascii="仿宋" w:hAnsi="仿宋" w:eastAsia="仿宋" w:cs="仿宋"/>
          <w:color w:val="000000"/>
          <w:kern w:val="0"/>
          <w:sz w:val="32"/>
          <w:szCs w:val="32"/>
          <w:lang w:val="en-US" w:eastAsia="zh-CN"/>
        </w:rPr>
        <w:t>监督管理</w:t>
      </w:r>
      <w:r>
        <w:rPr>
          <w:rFonts w:hint="eastAsia" w:ascii="仿宋" w:hAnsi="仿宋" w:eastAsia="仿宋" w:cs="仿宋"/>
          <w:color w:val="000000"/>
          <w:kern w:val="0"/>
          <w:sz w:val="32"/>
          <w:szCs w:val="32"/>
          <w:lang w:val="zh-TW"/>
        </w:rPr>
        <w:t>工作。</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TW"/>
        </w:rPr>
      </w:pPr>
      <w:r>
        <w:rPr>
          <w:rFonts w:hint="eastAsia" w:ascii="黑体" w:hAnsi="黑体" w:eastAsia="黑体" w:cs="黑体"/>
          <w:color w:val="000000"/>
          <w:kern w:val="0"/>
          <w:sz w:val="32"/>
          <w:szCs w:val="32"/>
          <w:lang w:val="zh-TW"/>
        </w:rPr>
        <w:t xml:space="preserve">第三条 </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rPr>
        <w:t>市场监督管理部门开展合同行政监督管理工作，应当坚持监管与指导相结合、处罚与教育相结合的原则。</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TW" w:eastAsia="zh-TW"/>
        </w:rPr>
      </w:pPr>
      <w:r>
        <w:rPr>
          <w:rFonts w:hint="eastAsia" w:ascii="黑体" w:hAnsi="黑体" w:eastAsia="黑体" w:cs="黑体"/>
          <w:color w:val="000000"/>
          <w:kern w:val="0"/>
          <w:sz w:val="32"/>
          <w:szCs w:val="32"/>
          <w:lang w:val="zh-TW"/>
        </w:rPr>
        <w:t>第</w:t>
      </w:r>
      <w:r>
        <w:rPr>
          <w:rFonts w:hint="eastAsia" w:ascii="黑体" w:hAnsi="黑体" w:eastAsia="黑体" w:cs="黑体"/>
          <w:color w:val="000000"/>
          <w:kern w:val="0"/>
          <w:sz w:val="32"/>
          <w:szCs w:val="32"/>
          <w:lang w:val="en-US" w:eastAsia="zh-CN"/>
        </w:rPr>
        <w:t>四</w:t>
      </w:r>
      <w:r>
        <w:rPr>
          <w:rFonts w:hint="eastAsia" w:ascii="黑体" w:hAnsi="黑体" w:eastAsia="黑体" w:cs="黑体"/>
          <w:color w:val="000000"/>
          <w:kern w:val="0"/>
          <w:sz w:val="32"/>
          <w:szCs w:val="32"/>
          <w:lang w:val="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en-US" w:eastAsia="zh-CN"/>
        </w:rPr>
        <w:t>经营者</w:t>
      </w:r>
      <w:r>
        <w:rPr>
          <w:rFonts w:hint="eastAsia" w:ascii="仿宋" w:hAnsi="仿宋" w:eastAsia="仿宋" w:cs="仿宋"/>
          <w:color w:val="000000"/>
          <w:kern w:val="0"/>
          <w:sz w:val="32"/>
          <w:szCs w:val="32"/>
          <w:lang w:val="zh-TW" w:eastAsia="zh-TW"/>
        </w:rPr>
        <w:t>订立合同应当遵循平等</w:t>
      </w:r>
      <w:r>
        <w:rPr>
          <w:rFonts w:hint="eastAsia" w:ascii="仿宋" w:hAnsi="仿宋" w:eastAsia="仿宋" w:cs="仿宋"/>
          <w:color w:val="000000"/>
          <w:kern w:val="0"/>
          <w:sz w:val="32"/>
          <w:szCs w:val="32"/>
          <w:lang w:val="zh-TW"/>
        </w:rPr>
        <w:t>、</w:t>
      </w:r>
      <w:r>
        <w:rPr>
          <w:rFonts w:hint="eastAsia" w:ascii="仿宋" w:hAnsi="仿宋" w:eastAsia="仿宋" w:cs="仿宋"/>
          <w:color w:val="000000"/>
          <w:kern w:val="0"/>
          <w:sz w:val="32"/>
          <w:szCs w:val="32"/>
          <w:lang w:val="zh-TW" w:eastAsia="zh-TW"/>
        </w:rPr>
        <w:t>自愿、公平、诚信的原则，不得违反法律</w:t>
      </w:r>
      <w:r>
        <w:rPr>
          <w:rFonts w:hint="eastAsia" w:ascii="仿宋" w:hAnsi="仿宋" w:eastAsia="仿宋" w:cs="仿宋"/>
          <w:color w:val="000000"/>
          <w:kern w:val="0"/>
          <w:sz w:val="32"/>
          <w:szCs w:val="32"/>
          <w:lang w:val="zh-TW"/>
        </w:rPr>
        <w:t>、</w:t>
      </w:r>
      <w:r>
        <w:rPr>
          <w:rFonts w:hint="eastAsia" w:ascii="仿宋" w:hAnsi="仿宋" w:eastAsia="仿宋" w:cs="仿宋"/>
          <w:color w:val="000000"/>
          <w:kern w:val="0"/>
          <w:sz w:val="32"/>
          <w:szCs w:val="32"/>
        </w:rPr>
        <w:t>行政法规的规定，违背</w:t>
      </w:r>
      <w:r>
        <w:rPr>
          <w:rFonts w:hint="eastAsia" w:ascii="仿宋" w:hAnsi="仿宋" w:eastAsia="仿宋" w:cs="仿宋"/>
          <w:color w:val="000000"/>
          <w:kern w:val="0"/>
          <w:sz w:val="32"/>
          <w:szCs w:val="32"/>
          <w:lang w:val="zh-TW" w:eastAsia="zh-TW"/>
        </w:rPr>
        <w:t>公序良俗</w:t>
      </w:r>
      <w:r>
        <w:rPr>
          <w:rFonts w:hint="eastAsia" w:ascii="仿宋" w:hAnsi="仿宋" w:eastAsia="仿宋" w:cs="仿宋"/>
          <w:color w:val="000000"/>
          <w:kern w:val="0"/>
          <w:sz w:val="32"/>
          <w:szCs w:val="32"/>
          <w:lang w:val="zh-TW"/>
        </w:rPr>
        <w:t>，</w:t>
      </w:r>
      <w:r>
        <w:rPr>
          <w:rFonts w:hint="eastAsia" w:ascii="仿宋" w:hAnsi="仿宋" w:eastAsia="仿宋" w:cs="仿宋"/>
          <w:color w:val="000000"/>
          <w:kern w:val="0"/>
          <w:sz w:val="32"/>
          <w:szCs w:val="32"/>
          <w:lang w:val="zh-TW" w:eastAsia="zh-CN"/>
        </w:rPr>
        <w:t>不得</w:t>
      </w:r>
      <w:r>
        <w:rPr>
          <w:rFonts w:hint="eastAsia" w:ascii="仿宋" w:hAnsi="仿宋" w:eastAsia="仿宋" w:cs="仿宋"/>
          <w:color w:val="000000"/>
          <w:kern w:val="0"/>
          <w:sz w:val="32"/>
          <w:szCs w:val="32"/>
          <w:lang w:val="zh-TW" w:eastAsia="zh-TW"/>
        </w:rPr>
        <w:t>利用合同实施危害国家利益、社会公共利益</w:t>
      </w:r>
      <w:r>
        <w:rPr>
          <w:rFonts w:hint="eastAsia" w:ascii="仿宋" w:hAnsi="仿宋" w:eastAsia="仿宋" w:cs="仿宋"/>
          <w:color w:val="000000"/>
          <w:kern w:val="0"/>
          <w:sz w:val="32"/>
          <w:szCs w:val="32"/>
          <w:lang w:val="en-US" w:eastAsia="zh-CN"/>
        </w:rPr>
        <w:t>和消费者合法权益</w:t>
      </w:r>
      <w:r>
        <w:rPr>
          <w:rFonts w:hint="eastAsia" w:ascii="仿宋" w:hAnsi="仿宋" w:eastAsia="仿宋" w:cs="仿宋"/>
          <w:color w:val="000000"/>
          <w:kern w:val="0"/>
          <w:sz w:val="32"/>
          <w:szCs w:val="32"/>
          <w:lang w:val="zh-TW" w:eastAsia="zh-TW"/>
        </w:rPr>
        <w:t>的行为。</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五</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en-US" w:eastAsia="zh-CN"/>
        </w:rPr>
        <w:t xml:space="preserve"> </w:t>
      </w:r>
      <w:r>
        <w:rPr>
          <w:rFonts w:hint="eastAsia" w:ascii="仿宋" w:hAnsi="仿宋" w:eastAsia="仿宋" w:cs="仿宋"/>
          <w:color w:val="000000"/>
          <w:sz w:val="32"/>
          <w:szCs w:val="32"/>
          <w:lang w:val="en-US" w:eastAsia="zh-CN"/>
        </w:rPr>
        <w:t>经营者</w:t>
      </w:r>
      <w:r>
        <w:rPr>
          <w:rFonts w:hint="eastAsia" w:ascii="仿宋" w:hAnsi="仿宋" w:eastAsia="仿宋" w:cs="仿宋"/>
          <w:color w:val="000000"/>
          <w:sz w:val="32"/>
          <w:szCs w:val="32"/>
          <w:lang w:val="zh-TW" w:eastAsia="zh-TW"/>
        </w:rPr>
        <w:t>不得</w:t>
      </w:r>
      <w:r>
        <w:rPr>
          <w:rFonts w:hint="eastAsia" w:ascii="仿宋" w:hAnsi="仿宋" w:eastAsia="仿宋" w:cs="仿宋"/>
          <w:color w:val="000000"/>
          <w:sz w:val="32"/>
          <w:szCs w:val="32"/>
          <w:lang w:val="en-US" w:eastAsia="zh-CN"/>
        </w:rPr>
        <w:t>利用合同从事下列违法行为</w:t>
      </w:r>
      <w:r>
        <w:rPr>
          <w:rFonts w:hint="eastAsia" w:ascii="仿宋" w:hAnsi="仿宋" w:eastAsia="仿宋" w:cs="仿宋"/>
          <w:color w:val="000000"/>
          <w:sz w:val="32"/>
          <w:szCs w:val="32"/>
          <w:lang w:val="zh-TW" w:eastAsia="zh-TW"/>
        </w:rPr>
        <w:t>，扰乱</w:t>
      </w:r>
      <w:r>
        <w:rPr>
          <w:rFonts w:hint="eastAsia" w:ascii="仿宋" w:hAnsi="仿宋" w:eastAsia="仿宋" w:cs="仿宋"/>
          <w:color w:val="000000"/>
          <w:sz w:val="32"/>
          <w:szCs w:val="32"/>
        </w:rPr>
        <w:t>市场</w:t>
      </w:r>
      <w:r>
        <w:rPr>
          <w:rFonts w:hint="eastAsia" w:ascii="仿宋" w:hAnsi="仿宋" w:eastAsia="仿宋" w:cs="仿宋"/>
          <w:color w:val="000000"/>
          <w:sz w:val="32"/>
          <w:szCs w:val="32"/>
          <w:lang w:val="zh-TW" w:eastAsia="zh-TW"/>
        </w:rPr>
        <w:t>经济秩序</w:t>
      </w:r>
      <w:r>
        <w:rPr>
          <w:rFonts w:hint="eastAsia" w:ascii="仿宋" w:hAnsi="仿宋" w:eastAsia="仿宋" w:cs="仿宋"/>
          <w:color w:val="000000"/>
          <w:sz w:val="32"/>
          <w:szCs w:val="32"/>
          <w:lang w:val="zh-TW" w:eastAsia="zh-CN"/>
        </w:rPr>
        <w:t>，危害国家利益、社会公共利益</w:t>
      </w:r>
      <w:r>
        <w:rPr>
          <w:rFonts w:hint="eastAsia" w:ascii="仿宋" w:hAnsi="仿宋" w:eastAsia="仿宋" w:cs="仿宋"/>
          <w:color w:val="000000"/>
          <w:sz w:val="32"/>
          <w:szCs w:val="32"/>
          <w:lang w:val="zh-TW" w:eastAsia="zh-TW"/>
        </w:rPr>
        <w:t>：</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（一）虚构</w:t>
      </w:r>
      <w:r>
        <w:rPr>
          <w:rFonts w:hint="eastAsia" w:ascii="仿宋" w:hAnsi="仿宋" w:eastAsia="仿宋" w:cs="仿宋"/>
          <w:color w:val="000000"/>
        </w:rPr>
        <w:fldChar w:fldCharType="begin"/>
      </w:r>
      <w:r>
        <w:rPr>
          <w:rFonts w:hint="eastAsia" w:ascii="仿宋" w:hAnsi="仿宋" w:eastAsia="仿宋" w:cs="仿宋"/>
          <w:color w:val="000000"/>
        </w:rPr>
        <w:instrText xml:space="preserve"> HYPERLINK "https://baike.baidu.com/item/%25E5%2590%2588%25E5%2590%258C%25E4%25B8%25BB%25E4%25BD%2593/5295937" </w:instrText>
      </w:r>
      <w:r>
        <w:rPr>
          <w:rFonts w:hint="eastAsia" w:ascii="仿宋" w:hAnsi="仿宋" w:eastAsia="仿宋" w:cs="仿宋"/>
          <w:color w:val="000000"/>
        </w:rPr>
        <w:fldChar w:fldCharType="separate"/>
      </w:r>
      <w:r>
        <w:rPr>
          <w:rStyle w:val="31"/>
          <w:rFonts w:hint="eastAsia" w:ascii="仿宋" w:hAnsi="仿宋" w:eastAsia="仿宋" w:cs="仿宋"/>
          <w:color w:val="000000"/>
          <w:u w:val="none"/>
        </w:rPr>
        <w:t>合同主体</w:t>
      </w:r>
      <w:r>
        <w:rPr>
          <w:rStyle w:val="31"/>
          <w:rFonts w:hint="eastAsia" w:ascii="仿宋" w:hAnsi="仿宋" w:eastAsia="仿宋" w:cs="仿宋"/>
          <w:color w:val="000000"/>
          <w:u w:val="none"/>
        </w:rPr>
        <w:fldChar w:fldCharType="end"/>
      </w:r>
      <w:r>
        <w:rPr>
          <w:rFonts w:hint="eastAsia" w:ascii="仿宋" w:hAnsi="仿宋" w:eastAsia="仿宋" w:cs="仿宋"/>
          <w:color w:val="000000"/>
          <w:sz w:val="32"/>
          <w:szCs w:val="32"/>
          <w:lang w:val="zh-TW" w:eastAsia="zh-TW"/>
        </w:rPr>
        <w:t>资格或者盗用、冒用他人</w:t>
      </w:r>
      <w:r>
        <w:rPr>
          <w:rFonts w:hint="eastAsia" w:ascii="仿宋" w:hAnsi="仿宋" w:eastAsia="仿宋" w:cs="仿宋"/>
          <w:color w:val="000000"/>
          <w:sz w:val="32"/>
          <w:szCs w:val="32"/>
          <w:lang w:val="en-US" w:eastAsia="zh-CN"/>
        </w:rPr>
        <w:t>名义</w:t>
      </w:r>
      <w:r>
        <w:rPr>
          <w:rFonts w:hint="eastAsia" w:ascii="仿宋" w:hAnsi="仿宋" w:eastAsia="仿宋" w:cs="仿宋"/>
          <w:color w:val="000000"/>
          <w:sz w:val="32"/>
          <w:szCs w:val="32"/>
          <w:lang w:val="zh-TW" w:eastAsia="zh-TW"/>
        </w:rPr>
        <w:t xml:space="preserve">订立合同； </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（二）没有实际履行能力，诱骗对方订立合同；</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（三）故意隐瞒与实现合同目的有重大影响的信息</w:t>
      </w: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zh-TW" w:eastAsia="zh-TW"/>
        </w:rPr>
        <w:t>与对方订立合同；</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（四）以恶意串通</w:t>
      </w: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zh-TW" w:eastAsia="zh-TW"/>
        </w:rPr>
        <w:t>贿赂、胁迫</w:t>
      </w:r>
      <w:r>
        <w:rPr>
          <w:rFonts w:hint="eastAsia" w:ascii="仿宋" w:hAnsi="仿宋" w:eastAsia="仿宋" w:cs="仿宋"/>
          <w:color w:val="000000"/>
          <w:sz w:val="32"/>
          <w:szCs w:val="32"/>
          <w:lang w:val="en-US" w:eastAsia="zh-CN"/>
        </w:rPr>
        <w:t>等</w:t>
      </w:r>
      <w:r>
        <w:rPr>
          <w:rFonts w:hint="eastAsia" w:ascii="仿宋" w:hAnsi="仿宋" w:eastAsia="仿宋" w:cs="仿宋"/>
          <w:color w:val="000000"/>
          <w:sz w:val="32"/>
          <w:szCs w:val="32"/>
          <w:lang w:val="zh-TW" w:eastAsia="zh-TW"/>
        </w:rPr>
        <w:t>手段订立合同；</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（五）其他利用合同扰乱</w:t>
      </w:r>
      <w:r>
        <w:rPr>
          <w:rFonts w:hint="eastAsia" w:ascii="仿宋" w:hAnsi="仿宋" w:eastAsia="仿宋" w:cs="仿宋"/>
          <w:color w:val="000000"/>
          <w:sz w:val="32"/>
          <w:szCs w:val="32"/>
        </w:rPr>
        <w:t>市场</w:t>
      </w:r>
      <w:r>
        <w:rPr>
          <w:rFonts w:hint="eastAsia" w:ascii="仿宋" w:hAnsi="仿宋" w:eastAsia="仿宋" w:cs="仿宋"/>
          <w:color w:val="000000"/>
          <w:sz w:val="32"/>
          <w:szCs w:val="32"/>
          <w:lang w:val="zh-TW" w:eastAsia="zh-TW"/>
        </w:rPr>
        <w:t>经济秩序的行为。</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CN"/>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六</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eastAsia="zh-TW"/>
        </w:rPr>
        <w:t>经营者采用格式条款与消费者订立合同，应当以</w:t>
      </w:r>
      <w:r>
        <w:rPr>
          <w:rFonts w:hint="eastAsia" w:ascii="仿宋" w:hAnsi="仿宋" w:eastAsia="仿宋" w:cs="仿宋"/>
          <w:color w:val="000000"/>
          <w:kern w:val="0"/>
          <w:sz w:val="32"/>
          <w:szCs w:val="32"/>
          <w:lang w:val="zh-TW" w:eastAsia="zh-CN"/>
        </w:rPr>
        <w:t>单独告知、字体加粗、弹窗等显著</w:t>
      </w:r>
      <w:r>
        <w:rPr>
          <w:rFonts w:hint="eastAsia" w:ascii="仿宋" w:hAnsi="仿宋" w:eastAsia="仿宋" w:cs="仿宋"/>
          <w:color w:val="000000"/>
          <w:kern w:val="0"/>
          <w:sz w:val="32"/>
          <w:szCs w:val="32"/>
          <w:lang w:val="zh-TW" w:eastAsia="zh-TW"/>
        </w:rPr>
        <w:t>方式提请消费者注意商品或者服务的数量和质量、价款或者费用、履行期限和方式、安全注意事项和风险警示、售后服务、民事责任等与消费者有重大利害关系的内容，并按照</w:t>
      </w:r>
      <w:r>
        <w:rPr>
          <w:rFonts w:hint="eastAsia" w:ascii="仿宋" w:hAnsi="仿宋" w:eastAsia="仿宋" w:cs="仿宋"/>
          <w:color w:val="000000"/>
          <w:kern w:val="0"/>
          <w:sz w:val="32"/>
          <w:szCs w:val="32"/>
          <w:lang w:val="zh-TW" w:eastAsia="zh-CN"/>
        </w:rPr>
        <w:t>消费者</w:t>
      </w:r>
      <w:r>
        <w:rPr>
          <w:rFonts w:hint="eastAsia" w:ascii="仿宋" w:hAnsi="仿宋" w:eastAsia="仿宋" w:cs="仿宋"/>
          <w:color w:val="000000"/>
          <w:kern w:val="0"/>
          <w:sz w:val="32"/>
          <w:szCs w:val="32"/>
          <w:lang w:val="zh-TW" w:eastAsia="zh-TW"/>
        </w:rPr>
        <w:t>的要求予以说明</w:t>
      </w:r>
      <w:r>
        <w:rPr>
          <w:rFonts w:hint="eastAsia" w:ascii="仿宋" w:hAnsi="仿宋" w:eastAsia="仿宋" w:cs="仿宋"/>
          <w:color w:val="000000"/>
          <w:kern w:val="0"/>
          <w:sz w:val="32"/>
          <w:szCs w:val="32"/>
          <w:lang w:val="zh-TW" w:eastAsia="zh-CN"/>
        </w:rPr>
        <w:t>。</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经营者预先拟定的</w:t>
      </w:r>
      <w:r>
        <w:rPr>
          <w:rFonts w:hint="eastAsia" w:ascii="仿宋" w:hAnsi="仿宋" w:eastAsia="仿宋" w:cs="仿宋"/>
          <w:color w:val="000000"/>
          <w:kern w:val="0"/>
          <w:sz w:val="32"/>
          <w:szCs w:val="32"/>
          <w:lang w:val="zh-TW" w:eastAsia="zh-CN"/>
        </w:rPr>
        <w:t>，</w:t>
      </w:r>
      <w:r>
        <w:rPr>
          <w:rFonts w:hint="eastAsia" w:ascii="仿宋" w:hAnsi="仿宋" w:eastAsia="仿宋" w:cs="仿宋"/>
          <w:color w:val="000000"/>
          <w:kern w:val="0"/>
          <w:sz w:val="32"/>
          <w:szCs w:val="32"/>
          <w:lang w:val="zh-TW" w:eastAsia="zh-TW"/>
        </w:rPr>
        <w:t>对合同双方权利义务作出规定的通知、声明、店堂告示等，</w:t>
      </w:r>
      <w:r>
        <w:rPr>
          <w:rFonts w:hint="eastAsia" w:ascii="仿宋" w:hAnsi="仿宋" w:eastAsia="仿宋" w:cs="仿宋"/>
          <w:color w:val="000000"/>
          <w:kern w:val="0"/>
          <w:sz w:val="32"/>
          <w:szCs w:val="32"/>
          <w:lang w:val="zh-TW" w:eastAsia="zh-CN"/>
        </w:rPr>
        <w:t>视同格式条款</w:t>
      </w:r>
      <w:r>
        <w:rPr>
          <w:rFonts w:hint="eastAsia" w:ascii="仿宋" w:hAnsi="仿宋" w:eastAsia="仿宋" w:cs="仿宋"/>
          <w:color w:val="000000"/>
          <w:kern w:val="0"/>
          <w:sz w:val="32"/>
          <w:szCs w:val="32"/>
          <w:lang w:val="zh-TW" w:eastAsia="zh-TW"/>
        </w:rPr>
        <w:t>。</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zh-TW" w:eastAsia="zh-CN"/>
        </w:rPr>
        <w:t>七</w:t>
      </w:r>
      <w:r>
        <w:rPr>
          <w:rFonts w:hint="eastAsia" w:ascii="黑体" w:hAnsi="黑体" w:eastAsia="黑体" w:cs="黑体"/>
          <w:color w:val="000000"/>
          <w:kern w:val="0"/>
          <w:sz w:val="32"/>
          <w:szCs w:val="32"/>
          <w:lang w:val="zh-TW" w:eastAsia="zh-TW"/>
        </w:rPr>
        <w:t xml:space="preserve">条 </w:t>
      </w:r>
      <w:r>
        <w:rPr>
          <w:rFonts w:hint="eastAsia" w:ascii="黑体" w:hAnsi="黑体" w:eastAsia="黑体" w:cs="黑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lang w:val="zh-TW" w:eastAsia="zh-TW"/>
        </w:rPr>
        <w:t xml:space="preserve"> </w:t>
      </w:r>
      <w:r>
        <w:rPr>
          <w:rFonts w:hint="eastAsia" w:ascii="仿宋" w:hAnsi="仿宋" w:eastAsia="仿宋" w:cs="仿宋"/>
          <w:color w:val="000000"/>
          <w:kern w:val="0"/>
          <w:sz w:val="32"/>
          <w:szCs w:val="32"/>
          <w:lang w:val="zh-TW" w:eastAsia="zh-TW"/>
        </w:rPr>
        <w:t>经营者与消费者订立合同，不得利用格式条款等方式作出减轻或者免除自身责任的规定。格式条款中不得含有以下内容：</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 xml:space="preserve">（一）免除或者减轻经营者造成消费者人身伤害依法应当承担的责任； </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 xml:space="preserve">（二）免除或者减轻经营者因故意或者重大过失造成消费者财产损失依法应当承担的责任； </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（三）免除或者减轻经营者对其所提供的商品或者服务依法应当承担的修理、重作、更换、退货、补足商品数量、退还货款和服务费用等责任；</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（四）免除或者减轻经营者依法应当承担的违约责任；</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（五）免除或者减轻经营者根据合同的性质</w:t>
      </w:r>
      <w:r>
        <w:rPr>
          <w:rFonts w:hint="eastAsia" w:ascii="仿宋" w:hAnsi="仿宋" w:eastAsia="仿宋" w:cs="仿宋"/>
          <w:color w:val="000000"/>
          <w:kern w:val="0"/>
          <w:sz w:val="32"/>
          <w:szCs w:val="32"/>
          <w:lang w:val="en-US" w:eastAsia="zh-CN"/>
        </w:rPr>
        <w:t>和</w:t>
      </w:r>
      <w:r>
        <w:rPr>
          <w:rFonts w:hint="eastAsia" w:ascii="仿宋" w:hAnsi="仿宋" w:eastAsia="仿宋" w:cs="仿宋"/>
          <w:color w:val="000000"/>
          <w:kern w:val="0"/>
          <w:sz w:val="32"/>
          <w:szCs w:val="32"/>
          <w:lang w:val="zh-TW" w:eastAsia="zh-TW"/>
        </w:rPr>
        <w:t>目的应当履行的协助、通知、保密等义务；</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0"/>
          <w:sz w:val="32"/>
          <w:szCs w:val="32"/>
          <w:lang w:val="zh-TW" w:eastAsia="zh-TW"/>
        </w:rPr>
      </w:pPr>
      <w:r>
        <w:rPr>
          <w:rFonts w:hint="eastAsia" w:ascii="仿宋" w:hAnsi="仿宋" w:eastAsia="仿宋" w:cs="仿宋"/>
          <w:color w:val="000000"/>
          <w:kern w:val="0"/>
          <w:sz w:val="32"/>
          <w:szCs w:val="32"/>
          <w:lang w:val="zh-TW" w:eastAsia="zh-TW"/>
        </w:rPr>
        <w:t>（六）其他免除或者减轻经营者自身责任的内容。</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sz w:val="32"/>
          <w:szCs w:val="32"/>
          <w:lang w:val="zh-TW" w:eastAsia="zh-TW"/>
        </w:rPr>
      </w:pPr>
      <w:r>
        <w:rPr>
          <w:rFonts w:hint="eastAsia" w:ascii="黑体" w:hAnsi="黑体" w:eastAsia="黑体" w:cs="黑体"/>
          <w:color w:val="000000"/>
          <w:sz w:val="32"/>
          <w:szCs w:val="32"/>
          <w:lang w:val="zh-TW" w:eastAsia="zh-TW"/>
        </w:rPr>
        <w:t>第</w:t>
      </w:r>
      <w:r>
        <w:rPr>
          <w:rFonts w:hint="eastAsia" w:ascii="黑体" w:hAnsi="黑体" w:eastAsia="黑体" w:cs="黑体"/>
          <w:color w:val="000000"/>
          <w:sz w:val="32"/>
          <w:szCs w:val="32"/>
          <w:lang w:val="en-US" w:eastAsia="zh-CN"/>
        </w:rPr>
        <w:t>八</w:t>
      </w:r>
      <w:r>
        <w:rPr>
          <w:rFonts w:hint="eastAsia" w:ascii="黑体" w:hAnsi="黑体" w:eastAsia="黑体" w:cs="黑体"/>
          <w:color w:val="000000"/>
          <w:sz w:val="32"/>
          <w:szCs w:val="32"/>
          <w:lang w:val="zh-TW" w:eastAsia="zh-TW"/>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TW" w:eastAsia="zh-TW"/>
        </w:rPr>
        <w:t>经营者与消费者订立合同，不得利用格式条款等方式作出加重消费者责任、排除或者限制消费者权利的规定。格式条款中不得含有以下内容：</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（一）</w:t>
      </w:r>
      <w:r>
        <w:rPr>
          <w:rFonts w:hint="eastAsia" w:ascii="仿宋" w:hAnsi="仿宋" w:eastAsia="仿宋" w:cs="仿宋"/>
          <w:color w:val="000000"/>
          <w:sz w:val="32"/>
          <w:szCs w:val="32"/>
          <w:lang w:val="en-US" w:eastAsia="zh-CN"/>
        </w:rPr>
        <w:t>要求消费者承担的</w:t>
      </w:r>
      <w:r>
        <w:rPr>
          <w:rFonts w:hint="eastAsia" w:ascii="仿宋" w:hAnsi="仿宋" w:eastAsia="仿宋" w:cs="仿宋"/>
          <w:color w:val="000000"/>
          <w:sz w:val="32"/>
          <w:szCs w:val="32"/>
          <w:lang w:val="zh-TW" w:eastAsia="zh-TW"/>
        </w:rPr>
        <w:t>违约金或者损害赔偿金超过法定数额或者合理数额；</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（二）要求</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承担依法应</w:t>
      </w:r>
      <w:r>
        <w:rPr>
          <w:rFonts w:hint="eastAsia" w:ascii="仿宋" w:hAnsi="仿宋" w:eastAsia="仿宋" w:cs="仿宋"/>
          <w:color w:val="000000"/>
          <w:sz w:val="32"/>
          <w:szCs w:val="32"/>
          <w:lang w:val="zh-TW" w:eastAsia="zh-CN"/>
        </w:rPr>
        <w:t>当</w:t>
      </w:r>
      <w:r>
        <w:rPr>
          <w:rFonts w:hint="eastAsia" w:ascii="仿宋" w:hAnsi="仿宋" w:eastAsia="仿宋" w:cs="仿宋"/>
          <w:color w:val="000000"/>
          <w:sz w:val="32"/>
          <w:szCs w:val="32"/>
          <w:lang w:val="zh-TW" w:eastAsia="zh-TW"/>
        </w:rPr>
        <w:t>由经营者承担的经营风险；</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（三）排除或者限制</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依法自主选择商品或者服务的权利；</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（四）排除或者限制</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 xml:space="preserve">依法变更或者解除合同的权利； </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（五）排除或者限制</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依法请求支付违约金或</w:t>
      </w:r>
      <w:r>
        <w:rPr>
          <w:rFonts w:hint="eastAsia" w:ascii="仿宋" w:hAnsi="仿宋" w:eastAsia="仿宋" w:cs="仿宋"/>
          <w:color w:val="000000"/>
          <w:sz w:val="32"/>
          <w:szCs w:val="32"/>
          <w:lang w:val="en-US" w:eastAsia="zh-CN"/>
        </w:rPr>
        <w:t>者</w:t>
      </w:r>
      <w:r>
        <w:rPr>
          <w:rFonts w:hint="eastAsia" w:ascii="仿宋" w:hAnsi="仿宋" w:eastAsia="仿宋" w:cs="仿宋"/>
          <w:color w:val="000000"/>
          <w:sz w:val="32"/>
          <w:szCs w:val="32"/>
          <w:lang w:val="zh-TW" w:eastAsia="zh-TW"/>
        </w:rPr>
        <w:t xml:space="preserve">损害赔偿金的权利； </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（六）排除或者限制消费者依法投诉、举报、请求调解、申请仲裁、提起诉讼的权利；</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（七）经营者单方享有解释权或者最终解释权；</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（八）其他加重</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责任、排除或者限制</w:t>
      </w:r>
      <w:r>
        <w:rPr>
          <w:rFonts w:hint="eastAsia" w:ascii="仿宋" w:hAnsi="仿宋" w:eastAsia="仿宋" w:cs="仿宋"/>
          <w:color w:val="000000"/>
          <w:sz w:val="32"/>
          <w:szCs w:val="32"/>
          <w:lang w:val="en-US" w:eastAsia="zh-CN"/>
        </w:rPr>
        <w:t>消费者</w:t>
      </w:r>
      <w:r>
        <w:rPr>
          <w:rFonts w:hint="eastAsia" w:ascii="仿宋" w:hAnsi="仿宋" w:eastAsia="仿宋" w:cs="仿宋"/>
          <w:color w:val="000000"/>
          <w:sz w:val="32"/>
          <w:szCs w:val="32"/>
          <w:lang w:val="zh-TW" w:eastAsia="zh-TW"/>
        </w:rPr>
        <w:t>权利的内容。</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黑体" w:hAnsi="黑体" w:eastAsia="黑体" w:cs="黑体"/>
          <w:color w:val="000000"/>
          <w:sz w:val="32"/>
          <w:szCs w:val="32"/>
          <w:lang w:val="zh-TW" w:eastAsia="zh-CN"/>
        </w:rPr>
        <w:t>第九条</w:t>
      </w:r>
      <w:r>
        <w:rPr>
          <w:rFonts w:hint="eastAsia" w:ascii="仿宋_GB2312" w:hAnsi="仿宋_GB2312" w:eastAsia="仿宋_GB2312" w:cs="仿宋_GB2312"/>
          <w:color w:val="000000"/>
          <w:sz w:val="32"/>
          <w:szCs w:val="32"/>
          <w:lang w:val="en-US" w:eastAsia="zh-CN"/>
        </w:rPr>
        <w:t xml:space="preserve">  </w:t>
      </w:r>
      <w:r>
        <w:rPr>
          <w:rFonts w:hint="eastAsia" w:ascii="仿宋" w:hAnsi="仿宋" w:eastAsia="仿宋" w:cs="仿宋"/>
          <w:color w:val="000000"/>
          <w:sz w:val="32"/>
          <w:szCs w:val="32"/>
          <w:lang w:val="en-US" w:eastAsia="zh-CN"/>
        </w:rPr>
        <w:t>经营者采用格式条款与消费者订立合同的，</w:t>
      </w:r>
      <w:r>
        <w:rPr>
          <w:rFonts w:hint="eastAsia" w:ascii="仿宋" w:hAnsi="仿宋" w:eastAsia="仿宋" w:cs="仿宋"/>
          <w:color w:val="000000"/>
          <w:sz w:val="32"/>
          <w:szCs w:val="32"/>
          <w:lang w:val="zh-TW" w:eastAsia="zh-TW"/>
        </w:rPr>
        <w:t>不得利用格式条款</w:t>
      </w:r>
      <w:r>
        <w:rPr>
          <w:rFonts w:hint="eastAsia" w:ascii="仿宋" w:hAnsi="仿宋" w:eastAsia="仿宋" w:cs="仿宋"/>
          <w:color w:val="000000"/>
          <w:sz w:val="32"/>
          <w:szCs w:val="32"/>
          <w:lang w:val="zh-TW" w:eastAsia="zh-CN"/>
        </w:rPr>
        <w:t>并</w:t>
      </w:r>
      <w:r>
        <w:rPr>
          <w:rFonts w:hint="eastAsia" w:ascii="仿宋" w:hAnsi="仿宋" w:eastAsia="仿宋" w:cs="仿宋"/>
          <w:color w:val="000000"/>
          <w:sz w:val="32"/>
          <w:szCs w:val="32"/>
          <w:lang w:val="zh-TW" w:eastAsia="zh-TW"/>
        </w:rPr>
        <w:t>借助技术手段强制交易。</w:t>
      </w:r>
    </w:p>
    <w:p>
      <w:pPr>
        <w:keepNext w:val="0"/>
        <w:keepLines w:val="0"/>
        <w:pageBreakBefore w:val="0"/>
        <w:widowControl/>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十</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lang w:val="zh-TW" w:eastAsia="zh-TW"/>
        </w:rPr>
        <w:t>市场监督管理部门引导重点行业经营者建立健全格式条款公示</w:t>
      </w:r>
      <w:r>
        <w:rPr>
          <w:rFonts w:hint="eastAsia" w:ascii="仿宋" w:hAnsi="仿宋" w:eastAsia="仿宋" w:cs="仿宋"/>
          <w:color w:val="000000"/>
          <w:sz w:val="32"/>
          <w:szCs w:val="32"/>
        </w:rPr>
        <w:t>等</w:t>
      </w:r>
      <w:r>
        <w:rPr>
          <w:rFonts w:hint="eastAsia" w:ascii="仿宋" w:hAnsi="仿宋" w:eastAsia="仿宋" w:cs="仿宋"/>
          <w:color w:val="000000"/>
          <w:sz w:val="32"/>
          <w:szCs w:val="32"/>
          <w:lang w:val="zh-TW" w:eastAsia="zh-TW"/>
        </w:rPr>
        <w:t>制度</w:t>
      </w:r>
      <w:r>
        <w:rPr>
          <w:rFonts w:hint="eastAsia" w:ascii="仿宋" w:hAnsi="仿宋" w:eastAsia="仿宋" w:cs="仿宋"/>
          <w:color w:val="000000"/>
          <w:sz w:val="32"/>
          <w:szCs w:val="32"/>
          <w:lang w:val="zh-TW"/>
        </w:rPr>
        <w:t>，</w:t>
      </w:r>
      <w:r>
        <w:rPr>
          <w:rFonts w:hint="eastAsia" w:ascii="仿宋" w:hAnsi="仿宋" w:eastAsia="仿宋" w:cs="仿宋"/>
          <w:color w:val="000000"/>
          <w:sz w:val="32"/>
          <w:szCs w:val="32"/>
        </w:rPr>
        <w:t>引导</w:t>
      </w:r>
      <w:r>
        <w:rPr>
          <w:rFonts w:hint="eastAsia" w:ascii="仿宋" w:hAnsi="仿宋" w:eastAsia="仿宋" w:cs="仿宋"/>
          <w:color w:val="000000"/>
          <w:sz w:val="32"/>
          <w:szCs w:val="32"/>
          <w:lang w:val="zh-TW" w:eastAsia="zh-TW"/>
        </w:rPr>
        <w:t>规范经营者合同行为，提升消费者合同法律意识。</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2"/>
          <w:sz w:val="32"/>
          <w:szCs w:val="32"/>
          <w:lang w:val="zh-TW" w:eastAsia="zh-TW"/>
        </w:rPr>
      </w:pPr>
      <w:r>
        <w:rPr>
          <w:rFonts w:hint="eastAsia"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十一</w:t>
      </w:r>
      <w:r>
        <w:rPr>
          <w:rFonts w:hint="eastAsia"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2"/>
          <w:sz w:val="32"/>
          <w:szCs w:val="32"/>
          <w:lang w:val="zh-TW" w:eastAsia="zh-TW"/>
        </w:rPr>
        <w:t>经营者与消费者</w:t>
      </w:r>
      <w:r>
        <w:rPr>
          <w:rFonts w:hint="eastAsia" w:ascii="仿宋" w:hAnsi="仿宋" w:eastAsia="仿宋" w:cs="仿宋"/>
          <w:color w:val="000000"/>
          <w:kern w:val="2"/>
          <w:sz w:val="32"/>
          <w:szCs w:val="32"/>
          <w:lang w:val="en-US" w:eastAsia="zh-CN"/>
        </w:rPr>
        <w:t>订立</w:t>
      </w:r>
      <w:r>
        <w:rPr>
          <w:rFonts w:hint="eastAsia" w:ascii="仿宋" w:hAnsi="仿宋" w:eastAsia="仿宋" w:cs="仿宋"/>
          <w:color w:val="000000"/>
          <w:kern w:val="2"/>
          <w:sz w:val="32"/>
          <w:szCs w:val="32"/>
          <w:lang w:val="zh-TW" w:eastAsia="zh-TW"/>
        </w:rPr>
        <w:t>合同时，一般应当包括</w:t>
      </w:r>
      <w:r>
        <w:rPr>
          <w:rFonts w:hint="eastAsia" w:ascii="仿宋" w:hAnsi="仿宋" w:eastAsia="仿宋" w:cs="仿宋"/>
          <w:color w:val="000000"/>
          <w:kern w:val="2"/>
          <w:sz w:val="32"/>
          <w:szCs w:val="32"/>
          <w:lang w:val="zh-TW" w:eastAsia="zh-CN"/>
        </w:rPr>
        <w:t>《</w:t>
      </w:r>
      <w:r>
        <w:rPr>
          <w:rFonts w:hint="eastAsia" w:ascii="仿宋" w:hAnsi="仿宋" w:eastAsia="仿宋" w:cs="仿宋"/>
          <w:color w:val="000000"/>
          <w:kern w:val="2"/>
          <w:sz w:val="32"/>
          <w:szCs w:val="32"/>
          <w:lang w:val="en-US" w:eastAsia="zh-CN"/>
        </w:rPr>
        <w:t>中华人民共和国</w:t>
      </w:r>
      <w:r>
        <w:rPr>
          <w:rFonts w:hint="eastAsia" w:ascii="仿宋" w:hAnsi="仿宋" w:eastAsia="仿宋" w:cs="仿宋"/>
          <w:color w:val="000000"/>
          <w:kern w:val="2"/>
          <w:sz w:val="32"/>
          <w:szCs w:val="32"/>
          <w:lang w:val="zh-TW" w:eastAsia="zh-TW"/>
        </w:rPr>
        <w:t>民法典</w:t>
      </w:r>
      <w:r>
        <w:rPr>
          <w:rFonts w:hint="eastAsia" w:ascii="仿宋" w:hAnsi="仿宋" w:eastAsia="仿宋" w:cs="仿宋"/>
          <w:color w:val="000000"/>
          <w:kern w:val="2"/>
          <w:sz w:val="32"/>
          <w:szCs w:val="32"/>
          <w:lang w:val="zh-TW" w:eastAsia="zh-CN"/>
        </w:rPr>
        <w:t>》</w:t>
      </w:r>
      <w:r>
        <w:rPr>
          <w:rFonts w:hint="eastAsia" w:ascii="仿宋" w:hAnsi="仿宋" w:eastAsia="仿宋" w:cs="仿宋"/>
          <w:color w:val="000000"/>
          <w:kern w:val="2"/>
          <w:sz w:val="32"/>
          <w:szCs w:val="32"/>
          <w:lang w:val="zh-TW" w:eastAsia="zh-TW"/>
        </w:rPr>
        <w:t>第四百七十条</w:t>
      </w:r>
      <w:r>
        <w:rPr>
          <w:rFonts w:hint="eastAsia" w:ascii="仿宋" w:hAnsi="仿宋" w:eastAsia="仿宋" w:cs="仿宋"/>
          <w:color w:val="000000"/>
          <w:kern w:val="2"/>
          <w:sz w:val="32"/>
          <w:szCs w:val="32"/>
          <w:lang w:val="en-US" w:eastAsia="zh-CN"/>
        </w:rPr>
        <w:t>第一款</w:t>
      </w:r>
      <w:r>
        <w:rPr>
          <w:rFonts w:hint="eastAsia" w:ascii="仿宋" w:hAnsi="仿宋" w:eastAsia="仿宋" w:cs="仿宋"/>
          <w:color w:val="000000"/>
          <w:kern w:val="2"/>
          <w:sz w:val="32"/>
          <w:szCs w:val="32"/>
          <w:lang w:val="zh-TW" w:eastAsia="zh-TW"/>
        </w:rPr>
        <w:t>规定的主要内容，并</w:t>
      </w:r>
      <w:r>
        <w:rPr>
          <w:rFonts w:hint="eastAsia" w:ascii="仿宋" w:hAnsi="仿宋" w:eastAsia="仿宋" w:cs="仿宋"/>
          <w:color w:val="000000"/>
          <w:kern w:val="2"/>
          <w:sz w:val="32"/>
          <w:szCs w:val="32"/>
          <w:lang w:val="en-US" w:eastAsia="zh-CN"/>
        </w:rPr>
        <w:t>明确</w:t>
      </w:r>
      <w:r>
        <w:rPr>
          <w:rFonts w:hint="eastAsia" w:ascii="仿宋" w:hAnsi="仿宋" w:eastAsia="仿宋" w:cs="仿宋"/>
          <w:color w:val="000000"/>
          <w:kern w:val="2"/>
          <w:sz w:val="32"/>
          <w:szCs w:val="32"/>
          <w:lang w:val="zh-TW" w:eastAsia="zh-TW"/>
        </w:rPr>
        <w:t>双方的主要权利</w:t>
      </w:r>
      <w:r>
        <w:rPr>
          <w:rFonts w:hint="eastAsia" w:ascii="仿宋" w:hAnsi="仿宋" w:eastAsia="仿宋" w:cs="仿宋"/>
          <w:color w:val="000000"/>
          <w:kern w:val="2"/>
          <w:sz w:val="32"/>
          <w:szCs w:val="32"/>
          <w:lang w:val="en-US" w:eastAsia="zh-CN"/>
        </w:rPr>
        <w:t>和</w:t>
      </w:r>
      <w:r>
        <w:rPr>
          <w:rFonts w:hint="eastAsia" w:ascii="仿宋" w:hAnsi="仿宋" w:eastAsia="仿宋" w:cs="仿宋"/>
          <w:color w:val="000000"/>
          <w:kern w:val="2"/>
          <w:sz w:val="32"/>
          <w:szCs w:val="32"/>
          <w:lang w:val="zh-TW" w:eastAsia="zh-TW"/>
        </w:rPr>
        <w:t>义务。</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2"/>
          <w:sz w:val="32"/>
          <w:szCs w:val="32"/>
          <w:lang w:val="zh-TW" w:eastAsia="zh-CN"/>
        </w:rPr>
      </w:pPr>
      <w:r>
        <w:rPr>
          <w:rFonts w:hint="eastAsia" w:ascii="仿宋" w:hAnsi="仿宋" w:eastAsia="仿宋" w:cs="仿宋"/>
          <w:color w:val="000000"/>
          <w:kern w:val="2"/>
          <w:sz w:val="32"/>
          <w:szCs w:val="32"/>
          <w:lang w:val="zh-TW" w:eastAsia="zh-TW"/>
        </w:rPr>
        <w:t>经营者</w:t>
      </w:r>
      <w:r>
        <w:rPr>
          <w:rFonts w:hint="eastAsia" w:ascii="仿宋" w:hAnsi="仿宋" w:eastAsia="仿宋" w:cs="仿宋"/>
          <w:color w:val="000000"/>
          <w:kern w:val="2"/>
          <w:sz w:val="32"/>
          <w:szCs w:val="32"/>
          <w:lang w:val="en-US" w:eastAsia="zh-CN"/>
        </w:rPr>
        <w:t>采用书面形式与消费者订立合同的，应当将</w:t>
      </w:r>
      <w:r>
        <w:rPr>
          <w:rFonts w:hint="eastAsia" w:ascii="仿宋" w:hAnsi="仿宋" w:eastAsia="仿宋" w:cs="仿宋"/>
          <w:color w:val="000000"/>
          <w:kern w:val="2"/>
          <w:sz w:val="32"/>
          <w:szCs w:val="32"/>
          <w:lang w:val="zh-TW" w:eastAsia="zh-TW"/>
        </w:rPr>
        <w:t>双方签订的书面合同交付消费者留存</w:t>
      </w:r>
      <w:r>
        <w:rPr>
          <w:rFonts w:hint="eastAsia" w:ascii="仿宋" w:hAnsi="仿宋" w:eastAsia="仿宋" w:cs="仿宋"/>
          <w:color w:val="000000"/>
          <w:kern w:val="2"/>
          <w:sz w:val="32"/>
          <w:szCs w:val="32"/>
          <w:lang w:val="zh-TW" w:eastAsia="zh-CN"/>
        </w:rPr>
        <w:t>，</w:t>
      </w:r>
      <w:r>
        <w:rPr>
          <w:rFonts w:hint="eastAsia" w:ascii="仿宋" w:hAnsi="仿宋" w:eastAsia="仿宋" w:cs="仿宋"/>
          <w:color w:val="000000"/>
          <w:kern w:val="2"/>
          <w:sz w:val="32"/>
          <w:szCs w:val="32"/>
          <w:lang w:val="en-US" w:eastAsia="zh-CN"/>
        </w:rPr>
        <w:t>并</w:t>
      </w:r>
      <w:r>
        <w:rPr>
          <w:rFonts w:hint="eastAsia" w:ascii="仿宋" w:hAnsi="仿宋" w:eastAsia="仿宋" w:cs="仿宋"/>
          <w:color w:val="000000"/>
          <w:kern w:val="2"/>
          <w:sz w:val="32"/>
          <w:szCs w:val="32"/>
          <w:lang w:val="zh-TW" w:eastAsia="zh-TW"/>
        </w:rPr>
        <w:t>不少于一份</w:t>
      </w:r>
      <w:r>
        <w:rPr>
          <w:rFonts w:hint="eastAsia" w:ascii="仿宋" w:hAnsi="仿宋" w:eastAsia="仿宋" w:cs="仿宋"/>
          <w:color w:val="000000"/>
          <w:kern w:val="2"/>
          <w:sz w:val="32"/>
          <w:szCs w:val="32"/>
          <w:lang w:val="zh-TW" w:eastAsia="zh-CN"/>
        </w:rPr>
        <w:t>。</w:t>
      </w:r>
    </w:p>
    <w:p>
      <w:pPr>
        <w:keepNext w:val="0"/>
        <w:keepLines w:val="0"/>
        <w:pageBreakBefore w:val="0"/>
        <w:kinsoku/>
        <w:wordWrap/>
        <w:overflowPunct/>
        <w:topLinePunct w:val="0"/>
        <w:autoSpaceDE/>
        <w:autoSpaceDN/>
        <w:bidi w:val="0"/>
        <w:adjustRightInd/>
        <w:snapToGrid/>
        <w:spacing w:line="480" w:lineRule="auto"/>
        <w:ind w:firstLine="641"/>
        <w:rPr>
          <w:rFonts w:hint="eastAsia" w:ascii="仿宋" w:hAnsi="仿宋" w:eastAsia="仿宋" w:cs="仿宋"/>
          <w:color w:val="000000"/>
          <w:kern w:val="2"/>
          <w:sz w:val="32"/>
          <w:szCs w:val="32"/>
          <w:lang w:val="zh-TW" w:eastAsia="zh-CN"/>
        </w:rPr>
      </w:pPr>
      <w:r>
        <w:rPr>
          <w:rFonts w:hint="eastAsia" w:ascii="仿宋" w:hAnsi="仿宋" w:eastAsia="仿宋" w:cs="仿宋"/>
          <w:color w:val="000000"/>
          <w:kern w:val="2"/>
          <w:sz w:val="32"/>
          <w:szCs w:val="32"/>
          <w:lang w:val="zh-TW" w:eastAsia="zh-TW"/>
        </w:rPr>
        <w:t>经营者以电子形式</w:t>
      </w:r>
      <w:r>
        <w:rPr>
          <w:rFonts w:hint="eastAsia" w:ascii="仿宋" w:hAnsi="仿宋" w:eastAsia="仿宋" w:cs="仿宋"/>
          <w:color w:val="000000"/>
          <w:kern w:val="2"/>
          <w:sz w:val="32"/>
          <w:szCs w:val="32"/>
          <w:lang w:val="en-US" w:eastAsia="zh-CN"/>
        </w:rPr>
        <w:t>订立</w:t>
      </w:r>
      <w:r>
        <w:rPr>
          <w:rFonts w:hint="eastAsia" w:ascii="仿宋" w:hAnsi="仿宋" w:eastAsia="仿宋" w:cs="仿宋"/>
          <w:color w:val="000000"/>
          <w:kern w:val="2"/>
          <w:sz w:val="32"/>
          <w:szCs w:val="32"/>
          <w:lang w:val="zh-TW" w:eastAsia="zh-TW"/>
        </w:rPr>
        <w:t>合同的，应当</w:t>
      </w:r>
      <w:r>
        <w:rPr>
          <w:rFonts w:hint="eastAsia" w:ascii="仿宋" w:hAnsi="仿宋" w:eastAsia="仿宋" w:cs="仿宋"/>
          <w:color w:val="000000"/>
          <w:kern w:val="2"/>
          <w:sz w:val="32"/>
          <w:szCs w:val="32"/>
          <w:lang w:val="zh-TW" w:eastAsia="zh-CN"/>
        </w:rPr>
        <w:t>清晰、全面、明确地告知</w:t>
      </w:r>
      <w:r>
        <w:rPr>
          <w:rFonts w:hint="eastAsia" w:ascii="仿宋" w:hAnsi="仿宋" w:eastAsia="仿宋" w:cs="仿宋"/>
          <w:color w:val="000000"/>
          <w:kern w:val="2"/>
          <w:sz w:val="32"/>
          <w:szCs w:val="32"/>
          <w:lang w:val="en-US" w:eastAsia="zh-CN"/>
        </w:rPr>
        <w:t>消费者</w:t>
      </w:r>
      <w:r>
        <w:rPr>
          <w:rFonts w:hint="eastAsia" w:ascii="仿宋" w:hAnsi="仿宋" w:eastAsia="仿宋" w:cs="仿宋"/>
          <w:color w:val="000000"/>
          <w:kern w:val="2"/>
          <w:sz w:val="32"/>
          <w:szCs w:val="32"/>
          <w:lang w:val="zh-TW" w:eastAsia="zh-CN"/>
        </w:rPr>
        <w:t>订立合同的步骤、注意事项、下载方法等事项，并保证</w:t>
      </w:r>
      <w:r>
        <w:rPr>
          <w:rFonts w:hint="eastAsia" w:ascii="仿宋" w:hAnsi="仿宋" w:eastAsia="仿宋" w:cs="仿宋"/>
          <w:color w:val="000000"/>
          <w:kern w:val="2"/>
          <w:sz w:val="32"/>
          <w:szCs w:val="32"/>
          <w:lang w:val="en-US" w:eastAsia="zh-CN"/>
        </w:rPr>
        <w:t>消费者</w:t>
      </w:r>
      <w:r>
        <w:rPr>
          <w:rFonts w:hint="eastAsia" w:ascii="仿宋" w:hAnsi="仿宋" w:eastAsia="仿宋" w:cs="仿宋"/>
          <w:color w:val="000000"/>
          <w:kern w:val="2"/>
          <w:sz w:val="32"/>
          <w:szCs w:val="32"/>
          <w:lang w:val="zh-TW" w:eastAsia="zh-CN"/>
        </w:rPr>
        <w:t>能够便利、完整地阅览和下载。</w:t>
      </w:r>
    </w:p>
    <w:p>
      <w:pPr>
        <w:keepNext w:val="0"/>
        <w:keepLines w:val="0"/>
        <w:pageBreakBefore w:val="0"/>
        <w:kinsoku/>
        <w:wordWrap/>
        <w:overflowPunct/>
        <w:topLinePunct w:val="0"/>
        <w:autoSpaceDE/>
        <w:autoSpaceDN/>
        <w:bidi w:val="0"/>
        <w:adjustRightInd/>
        <w:snapToGrid/>
        <w:spacing w:line="480" w:lineRule="auto"/>
        <w:ind w:firstLine="640"/>
        <w:rPr>
          <w:rFonts w:ascii="仿宋_GB2312" w:hAnsi="仿宋_GB2312" w:eastAsia="仿宋_GB2312" w:cs="仿宋_GB2312"/>
          <w:color w:val="000000"/>
          <w:sz w:val="32"/>
          <w:szCs w:val="32"/>
          <w:lang w:val="zh-TW" w:eastAsia="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十二</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eastAsia="zh-TW"/>
        </w:rPr>
        <w:t>任何单位和个人</w:t>
      </w:r>
      <w:r>
        <w:rPr>
          <w:rFonts w:hint="eastAsia" w:ascii="仿宋" w:hAnsi="仿宋" w:eastAsia="仿宋" w:cs="仿宋"/>
          <w:color w:val="000000"/>
          <w:kern w:val="0"/>
          <w:sz w:val="32"/>
          <w:szCs w:val="32"/>
          <w:lang w:val="en-US" w:eastAsia="zh-CN"/>
        </w:rPr>
        <w:t>不得</w:t>
      </w:r>
      <w:r>
        <w:rPr>
          <w:rFonts w:hint="eastAsia" w:ascii="仿宋" w:hAnsi="仿宋" w:eastAsia="仿宋" w:cs="仿宋"/>
          <w:color w:val="000000"/>
          <w:kern w:val="0"/>
          <w:sz w:val="32"/>
          <w:szCs w:val="32"/>
          <w:lang w:val="zh-TW" w:eastAsia="zh-TW"/>
        </w:rPr>
        <w:t>在明知或者应知的情况下，为本办法</w:t>
      </w:r>
      <w:r>
        <w:rPr>
          <w:rFonts w:hint="eastAsia" w:ascii="仿宋" w:hAnsi="仿宋" w:eastAsia="仿宋" w:cs="仿宋"/>
          <w:color w:val="000000"/>
          <w:kern w:val="0"/>
          <w:sz w:val="32"/>
          <w:szCs w:val="32"/>
          <w:lang w:val="en-US" w:eastAsia="zh-CN"/>
        </w:rPr>
        <w:t>禁止</w:t>
      </w:r>
      <w:r>
        <w:rPr>
          <w:rFonts w:hint="eastAsia" w:ascii="仿宋" w:hAnsi="仿宋" w:eastAsia="仿宋" w:cs="仿宋"/>
          <w:color w:val="000000"/>
          <w:kern w:val="0"/>
          <w:sz w:val="32"/>
          <w:szCs w:val="32"/>
          <w:lang w:val="zh-TW" w:eastAsia="zh-TW"/>
        </w:rPr>
        <w:t>的违法行为提供证明、印章、账户等便利条件。</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rPr>
      </w:pPr>
      <w:r>
        <w:rPr>
          <w:rFonts w:ascii="黑体" w:hAnsi="黑体" w:eastAsia="黑体" w:cs="黑体"/>
          <w:color w:val="000000"/>
          <w:kern w:val="0"/>
          <w:sz w:val="32"/>
          <w:szCs w:val="32"/>
          <w:lang w:val="zh-TW" w:eastAsia="zh-TW"/>
        </w:rPr>
        <w:t>第十</w:t>
      </w:r>
      <w:r>
        <w:rPr>
          <w:rFonts w:hint="eastAsia" w:ascii="黑体" w:hAnsi="黑体" w:eastAsia="黑体" w:cs="黑体"/>
          <w:color w:val="000000"/>
          <w:kern w:val="0"/>
          <w:sz w:val="32"/>
          <w:szCs w:val="32"/>
          <w:lang w:val="en-US" w:eastAsia="zh-CN"/>
        </w:rPr>
        <w:t>三</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rPr>
        <w:t>省级以上市场监督管理部门可以根据</w:t>
      </w:r>
      <w:r>
        <w:rPr>
          <w:rFonts w:hint="eastAsia" w:ascii="仿宋" w:hAnsi="仿宋" w:eastAsia="仿宋" w:cs="仿宋"/>
          <w:color w:val="000000"/>
          <w:sz w:val="32"/>
          <w:szCs w:val="32"/>
          <w:lang w:val="en-US" w:eastAsia="zh-CN"/>
        </w:rPr>
        <w:t>有</w:t>
      </w:r>
      <w:r>
        <w:rPr>
          <w:rFonts w:hint="eastAsia" w:ascii="仿宋" w:hAnsi="仿宋" w:eastAsia="仿宋" w:cs="仿宋"/>
          <w:color w:val="000000"/>
          <w:sz w:val="32"/>
          <w:szCs w:val="32"/>
        </w:rPr>
        <w:t>关法律法规规定，针对特定行业或者领域，联合有关部门制定合同示范文本。</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CN"/>
        </w:rPr>
      </w:pPr>
      <w:r>
        <w:rPr>
          <w:rFonts w:hint="eastAsia" w:ascii="仿宋" w:hAnsi="仿宋" w:eastAsia="仿宋" w:cs="仿宋"/>
          <w:color w:val="000000"/>
          <w:sz w:val="32"/>
          <w:szCs w:val="32"/>
          <w:lang w:val="en-US" w:eastAsia="zh-CN"/>
        </w:rPr>
        <w:t>根据</w:t>
      </w:r>
      <w:r>
        <w:rPr>
          <w:rFonts w:hint="eastAsia" w:ascii="仿宋" w:hAnsi="仿宋" w:eastAsia="仿宋" w:cs="仿宋"/>
          <w:color w:val="000000"/>
          <w:sz w:val="32"/>
          <w:szCs w:val="32"/>
        </w:rPr>
        <w:t>前款规定制定的合同示范文本，应当主动公开，</w:t>
      </w:r>
      <w:r>
        <w:rPr>
          <w:rFonts w:hint="eastAsia" w:ascii="仿宋" w:hAnsi="仿宋" w:eastAsia="仿宋" w:cs="仿宋"/>
          <w:color w:val="000000"/>
          <w:kern w:val="0"/>
          <w:sz w:val="32"/>
          <w:szCs w:val="32"/>
          <w:lang w:val="zh-CN"/>
        </w:rPr>
        <w:t>供社会公众免费</w:t>
      </w:r>
      <w:r>
        <w:rPr>
          <w:rFonts w:hint="eastAsia" w:ascii="仿宋" w:hAnsi="仿宋" w:eastAsia="仿宋" w:cs="仿宋"/>
          <w:color w:val="000000"/>
          <w:kern w:val="0"/>
          <w:sz w:val="32"/>
          <w:szCs w:val="32"/>
          <w:lang w:val="en-US" w:eastAsia="zh-CN"/>
        </w:rPr>
        <w:t>阅览、下载、</w:t>
      </w:r>
      <w:r>
        <w:rPr>
          <w:rFonts w:hint="eastAsia" w:ascii="仿宋" w:hAnsi="仿宋" w:eastAsia="仿宋" w:cs="仿宋"/>
          <w:color w:val="000000"/>
          <w:kern w:val="0"/>
          <w:sz w:val="32"/>
          <w:szCs w:val="32"/>
          <w:lang w:val="zh-CN"/>
        </w:rPr>
        <w:t>使用。</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ascii="黑体" w:hAnsi="黑体" w:eastAsia="黑体" w:cs="黑体"/>
          <w:color w:val="000000"/>
          <w:kern w:val="0"/>
          <w:sz w:val="32"/>
          <w:szCs w:val="32"/>
          <w:lang w:val="zh-TW" w:eastAsia="zh-TW"/>
        </w:rPr>
        <w:t>第十</w:t>
      </w:r>
      <w:r>
        <w:rPr>
          <w:rFonts w:hint="eastAsia" w:ascii="黑体" w:hAnsi="黑体" w:eastAsia="黑体" w:cs="黑体"/>
          <w:color w:val="000000"/>
          <w:kern w:val="0"/>
          <w:sz w:val="32"/>
          <w:szCs w:val="32"/>
          <w:lang w:val="en-US" w:eastAsia="zh-CN"/>
        </w:rPr>
        <w:t>四</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CN"/>
        </w:rPr>
        <w:t>合同示范文本供当事人参照使用。合同各方具体权利义务由当事人自行约定。当事人可以对合同示范文本中的有关条款进行修改、补充和完善。</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ascii="黑体" w:hAnsi="黑体" w:eastAsia="黑体" w:cs="黑体"/>
          <w:color w:val="000000"/>
          <w:kern w:val="0"/>
          <w:sz w:val="32"/>
          <w:szCs w:val="32"/>
          <w:lang w:val="zh-TW" w:eastAsia="zh-TW"/>
        </w:rPr>
        <w:t>第十</w:t>
      </w:r>
      <w:r>
        <w:rPr>
          <w:rFonts w:hint="eastAsia" w:ascii="黑体" w:hAnsi="黑体" w:eastAsia="黑体" w:cs="黑体"/>
          <w:color w:val="000000"/>
          <w:kern w:val="0"/>
          <w:sz w:val="32"/>
          <w:szCs w:val="32"/>
          <w:lang w:val="en-US" w:eastAsia="zh-CN"/>
        </w:rPr>
        <w:t>五</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lang w:val="zh-TW" w:eastAsia="zh-TW"/>
        </w:rPr>
        <w:t>参照合同示范文本订立合同的，当事人应</w:t>
      </w:r>
      <w:r>
        <w:rPr>
          <w:rFonts w:hint="eastAsia" w:ascii="仿宋" w:hAnsi="仿宋" w:eastAsia="仿宋" w:cs="仿宋"/>
          <w:color w:val="000000"/>
          <w:sz w:val="32"/>
          <w:szCs w:val="32"/>
          <w:lang w:val="en-US" w:eastAsia="zh-CN"/>
        </w:rPr>
        <w:t>当</w:t>
      </w:r>
      <w:r>
        <w:rPr>
          <w:rFonts w:hint="eastAsia" w:ascii="仿宋" w:hAnsi="仿宋" w:eastAsia="仿宋" w:cs="仿宋"/>
          <w:color w:val="000000"/>
          <w:sz w:val="32"/>
          <w:szCs w:val="32"/>
          <w:lang w:val="zh-TW" w:eastAsia="zh-TW"/>
        </w:rPr>
        <w:t>充分理解合同条款，自行承担合同订立</w:t>
      </w:r>
      <w:r>
        <w:rPr>
          <w:rFonts w:hint="eastAsia" w:ascii="仿宋" w:hAnsi="仿宋" w:eastAsia="仿宋" w:cs="仿宋"/>
          <w:color w:val="000000"/>
          <w:sz w:val="32"/>
          <w:szCs w:val="32"/>
          <w:lang w:val="en-US" w:eastAsia="zh-CN"/>
        </w:rPr>
        <w:t>和</w:t>
      </w:r>
      <w:r>
        <w:rPr>
          <w:rFonts w:hint="eastAsia" w:ascii="仿宋" w:hAnsi="仿宋" w:eastAsia="仿宋" w:cs="仿宋"/>
          <w:color w:val="000000"/>
          <w:sz w:val="32"/>
          <w:szCs w:val="32"/>
          <w:lang w:val="zh-TW" w:eastAsia="zh-TW"/>
        </w:rPr>
        <w:t>履行所发生的法律后果。</w:t>
      </w:r>
    </w:p>
    <w:p>
      <w:pPr>
        <w:keepNext w:val="0"/>
        <w:keepLines w:val="0"/>
        <w:pageBreakBefore w:val="0"/>
        <w:widowControl/>
        <w:kinsoku/>
        <w:wordWrap/>
        <w:overflowPunct/>
        <w:topLinePunct w:val="0"/>
        <w:autoSpaceDE/>
        <w:autoSpaceDN/>
        <w:bidi w:val="0"/>
        <w:adjustRightInd/>
        <w:snapToGrid/>
        <w:spacing w:line="480" w:lineRule="auto"/>
        <w:ind w:firstLine="640"/>
        <w:rPr>
          <w:rFonts w:hint="eastAsia" w:ascii="仿宋" w:hAnsi="仿宋" w:eastAsia="仿宋" w:cs="仿宋"/>
          <w:color w:val="000000"/>
          <w:kern w:val="0"/>
          <w:sz w:val="32"/>
          <w:szCs w:val="32"/>
          <w:lang w:val="zh-TW" w:eastAsia="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rPr>
        <w:t>十</w:t>
      </w:r>
      <w:r>
        <w:rPr>
          <w:rFonts w:hint="eastAsia" w:ascii="黑体" w:hAnsi="黑体" w:eastAsia="黑体" w:cs="黑体"/>
          <w:color w:val="000000"/>
          <w:kern w:val="0"/>
          <w:sz w:val="32"/>
          <w:szCs w:val="32"/>
          <w:lang w:val="en-US" w:eastAsia="zh-CN"/>
        </w:rPr>
        <w:t>六</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rPr>
        <w:t>省级以上市场监督管理部门可以设立合同行政监督管理专家评审委员会，邀请相关领域专家参与</w:t>
      </w:r>
      <w:r>
        <w:rPr>
          <w:rFonts w:hint="eastAsia" w:ascii="仿宋" w:hAnsi="仿宋" w:eastAsia="仿宋" w:cs="仿宋"/>
          <w:color w:val="000000"/>
          <w:sz w:val="32"/>
          <w:szCs w:val="32"/>
          <w:lang w:eastAsia="zh-CN"/>
        </w:rPr>
        <w:t>格式条款评审、</w:t>
      </w:r>
      <w:r>
        <w:rPr>
          <w:rFonts w:hint="eastAsia" w:ascii="仿宋" w:hAnsi="仿宋" w:eastAsia="仿宋" w:cs="仿宋"/>
          <w:color w:val="000000"/>
          <w:sz w:val="32"/>
          <w:szCs w:val="32"/>
        </w:rPr>
        <w:t>合同示范文本制定等工作</w:t>
      </w:r>
      <w:r>
        <w:rPr>
          <w:rFonts w:hint="eastAsia" w:ascii="仿宋" w:hAnsi="仿宋" w:eastAsia="仿宋" w:cs="仿宋"/>
          <w:color w:val="000000"/>
          <w:sz w:val="32"/>
          <w:szCs w:val="32"/>
          <w:lang w:val="zh-TW" w:eastAsia="zh-TW"/>
        </w:rPr>
        <w:t>。</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rPr>
      </w:pPr>
      <w:r>
        <w:rPr>
          <w:rFonts w:ascii="黑体" w:hAnsi="黑体" w:eastAsia="黑体" w:cs="黑体"/>
          <w:color w:val="000000"/>
          <w:kern w:val="0"/>
          <w:sz w:val="32"/>
          <w:szCs w:val="32"/>
          <w:lang w:val="zh-TW" w:eastAsia="zh-TW"/>
        </w:rPr>
        <w:t>第十</w:t>
      </w:r>
      <w:r>
        <w:rPr>
          <w:rFonts w:hint="eastAsia" w:ascii="黑体" w:hAnsi="黑体" w:eastAsia="黑体" w:cs="黑体"/>
          <w:color w:val="000000"/>
          <w:kern w:val="0"/>
          <w:sz w:val="32"/>
          <w:szCs w:val="32"/>
          <w:lang w:val="en-US" w:eastAsia="zh-CN"/>
        </w:rPr>
        <w:t>七</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lang w:val="zh-TW" w:eastAsia="zh-TW"/>
        </w:rPr>
        <w:t>县级以上市场监督管理部门对涉嫌违反本办法的合同行为进行</w:t>
      </w:r>
      <w:r>
        <w:rPr>
          <w:rFonts w:hint="eastAsia" w:ascii="仿宋" w:hAnsi="仿宋" w:eastAsia="仿宋" w:cs="仿宋"/>
          <w:color w:val="000000"/>
          <w:sz w:val="32"/>
          <w:szCs w:val="32"/>
          <w:lang w:val="en-US" w:eastAsia="zh-CN"/>
        </w:rPr>
        <w:t>查处时</w:t>
      </w:r>
      <w:r>
        <w:rPr>
          <w:rFonts w:hint="eastAsia" w:ascii="仿宋" w:hAnsi="仿宋" w:eastAsia="仿宋" w:cs="仿宋"/>
          <w:color w:val="000000"/>
          <w:sz w:val="32"/>
          <w:szCs w:val="32"/>
          <w:lang w:val="zh-TW" w:eastAsia="zh-TW"/>
        </w:rPr>
        <w:t>，</w:t>
      </w:r>
      <w:r>
        <w:rPr>
          <w:rFonts w:hint="eastAsia" w:ascii="仿宋" w:hAnsi="仿宋" w:eastAsia="仿宋" w:cs="仿宋"/>
          <w:color w:val="000000"/>
          <w:sz w:val="32"/>
          <w:szCs w:val="32"/>
          <w:lang w:val="en-US" w:eastAsia="zh-CN"/>
        </w:rPr>
        <w:t>可以依法采取下列措施</w:t>
      </w:r>
      <w:r>
        <w:rPr>
          <w:rFonts w:hint="eastAsia" w:ascii="仿宋" w:hAnsi="仿宋" w:eastAsia="仿宋" w:cs="仿宋"/>
          <w:color w:val="000000"/>
          <w:sz w:val="32"/>
          <w:szCs w:val="32"/>
        </w:rPr>
        <w:t>:</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（一）对与涉嫌合同违法行为有关的</w:t>
      </w:r>
      <w:r>
        <w:rPr>
          <w:rFonts w:hint="eastAsia" w:ascii="仿宋" w:hAnsi="仿宋" w:eastAsia="仿宋" w:cs="仿宋"/>
          <w:color w:val="000000"/>
          <w:sz w:val="32"/>
          <w:szCs w:val="32"/>
          <w:lang w:val="en-US" w:eastAsia="zh-CN"/>
        </w:rPr>
        <w:t>经营</w:t>
      </w:r>
      <w:r>
        <w:rPr>
          <w:rFonts w:hint="eastAsia" w:ascii="仿宋" w:hAnsi="仿宋" w:eastAsia="仿宋" w:cs="仿宋"/>
          <w:color w:val="000000"/>
          <w:sz w:val="32"/>
          <w:szCs w:val="32"/>
          <w:lang w:val="zh-TW" w:eastAsia="zh-TW"/>
        </w:rPr>
        <w:t>场所进行现场检查；</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（二）询问涉嫌</w:t>
      </w:r>
      <w:r>
        <w:rPr>
          <w:rFonts w:hint="eastAsia" w:ascii="仿宋" w:hAnsi="仿宋" w:eastAsia="仿宋" w:cs="仿宋"/>
          <w:color w:val="000000"/>
          <w:sz w:val="32"/>
          <w:szCs w:val="32"/>
          <w:lang w:val="en-US" w:eastAsia="zh-CN"/>
        </w:rPr>
        <w:t>违法的</w:t>
      </w:r>
      <w:r>
        <w:rPr>
          <w:rFonts w:hint="eastAsia" w:ascii="仿宋" w:hAnsi="仿宋" w:eastAsia="仿宋" w:cs="仿宋"/>
          <w:color w:val="000000"/>
          <w:sz w:val="32"/>
          <w:szCs w:val="32"/>
          <w:lang w:val="zh-TW" w:eastAsia="zh-TW"/>
        </w:rPr>
        <w:t>当事人；</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CN"/>
        </w:rPr>
      </w:pP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en-US" w:eastAsia="zh-CN"/>
        </w:rPr>
        <w:t>三</w:t>
      </w:r>
      <w:r>
        <w:rPr>
          <w:rFonts w:hint="eastAsia" w:ascii="仿宋" w:hAnsi="仿宋" w:eastAsia="仿宋" w:cs="仿宋"/>
          <w:color w:val="000000"/>
          <w:sz w:val="32"/>
          <w:szCs w:val="32"/>
          <w:lang w:val="zh-TW" w:eastAsia="zh-CN"/>
        </w:rPr>
        <w:t>）向与涉嫌</w:t>
      </w:r>
      <w:r>
        <w:rPr>
          <w:rFonts w:hint="eastAsia" w:ascii="仿宋" w:hAnsi="仿宋" w:eastAsia="仿宋" w:cs="仿宋"/>
          <w:color w:val="000000"/>
          <w:sz w:val="32"/>
          <w:szCs w:val="32"/>
          <w:lang w:val="en-US" w:eastAsia="zh-CN"/>
        </w:rPr>
        <w:t>合同</w:t>
      </w:r>
      <w:r>
        <w:rPr>
          <w:rFonts w:hint="eastAsia" w:ascii="仿宋" w:hAnsi="仿宋" w:eastAsia="仿宋" w:cs="仿宋"/>
          <w:color w:val="000000"/>
          <w:sz w:val="32"/>
          <w:szCs w:val="32"/>
          <w:lang w:val="zh-TW" w:eastAsia="zh-CN"/>
        </w:rPr>
        <w:t>违法行为有关的自然人、法人和非法人组织调查了解有关情况；</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w:t>
      </w:r>
      <w:r>
        <w:rPr>
          <w:rFonts w:hint="eastAsia" w:ascii="仿宋" w:hAnsi="仿宋" w:eastAsia="仿宋" w:cs="仿宋"/>
          <w:color w:val="000000"/>
          <w:sz w:val="32"/>
          <w:szCs w:val="32"/>
          <w:lang w:val="en-US" w:eastAsia="zh-CN"/>
        </w:rPr>
        <w:t>四</w:t>
      </w:r>
      <w:r>
        <w:rPr>
          <w:rFonts w:hint="eastAsia" w:ascii="仿宋" w:hAnsi="仿宋" w:eastAsia="仿宋" w:cs="仿宋"/>
          <w:color w:val="000000"/>
          <w:sz w:val="32"/>
          <w:szCs w:val="32"/>
          <w:lang w:val="zh-TW" w:eastAsia="zh-TW"/>
        </w:rPr>
        <w:t>）查阅、调取</w:t>
      </w:r>
      <w:r>
        <w:rPr>
          <w:rFonts w:hint="eastAsia" w:ascii="仿宋" w:hAnsi="仿宋" w:eastAsia="仿宋" w:cs="仿宋"/>
          <w:color w:val="000000"/>
          <w:sz w:val="32"/>
          <w:szCs w:val="32"/>
          <w:lang w:val="zh-TW"/>
        </w:rPr>
        <w:t>、</w:t>
      </w:r>
      <w:r>
        <w:rPr>
          <w:rFonts w:hint="eastAsia" w:ascii="仿宋" w:hAnsi="仿宋" w:eastAsia="仿宋" w:cs="仿宋"/>
          <w:color w:val="000000"/>
          <w:sz w:val="32"/>
          <w:szCs w:val="32"/>
          <w:lang w:val="zh-TW" w:eastAsia="zh-TW"/>
        </w:rPr>
        <w:t>复制与涉嫌违</w:t>
      </w:r>
      <w:r>
        <w:rPr>
          <w:rFonts w:hint="eastAsia" w:ascii="仿宋" w:hAnsi="仿宋" w:eastAsia="仿宋" w:cs="仿宋"/>
          <w:color w:val="000000"/>
          <w:sz w:val="32"/>
          <w:szCs w:val="32"/>
          <w:lang w:val="zh-TW"/>
        </w:rPr>
        <w:t>法</w:t>
      </w:r>
      <w:r>
        <w:rPr>
          <w:rFonts w:hint="eastAsia" w:ascii="仿宋" w:hAnsi="仿宋" w:eastAsia="仿宋" w:cs="仿宋"/>
          <w:color w:val="000000"/>
          <w:sz w:val="32"/>
          <w:szCs w:val="32"/>
          <w:lang w:val="zh-TW" w:eastAsia="zh-TW"/>
        </w:rPr>
        <w:t>行为有关的合同</w:t>
      </w: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en-US" w:eastAsia="zh-CN"/>
        </w:rPr>
        <w:t>票据、账簿</w:t>
      </w:r>
      <w:r>
        <w:rPr>
          <w:rFonts w:hint="eastAsia" w:ascii="仿宋" w:hAnsi="仿宋" w:eastAsia="仿宋" w:cs="仿宋"/>
          <w:color w:val="000000"/>
          <w:sz w:val="32"/>
          <w:szCs w:val="32"/>
          <w:lang w:val="zh-TW" w:eastAsia="zh-TW"/>
        </w:rPr>
        <w:t>等资料；</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w:t>
      </w:r>
      <w:r>
        <w:rPr>
          <w:rFonts w:hint="eastAsia" w:ascii="仿宋" w:hAnsi="仿宋" w:eastAsia="仿宋" w:cs="仿宋"/>
          <w:color w:val="000000"/>
          <w:sz w:val="32"/>
          <w:szCs w:val="32"/>
          <w:lang w:val="en-US" w:eastAsia="zh-CN"/>
        </w:rPr>
        <w:t>五</w:t>
      </w:r>
      <w:r>
        <w:rPr>
          <w:rFonts w:hint="eastAsia" w:ascii="仿宋" w:hAnsi="仿宋" w:eastAsia="仿宋" w:cs="仿宋"/>
          <w:color w:val="000000"/>
          <w:sz w:val="32"/>
          <w:szCs w:val="32"/>
          <w:lang w:val="zh-TW" w:eastAsia="zh-TW"/>
        </w:rPr>
        <w:t>）法律、法规规定可以采取的其他措施。</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采取前款规定的措施，依法需要报经批准的，应当办理批准手续。</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仿宋" w:hAnsi="仿宋" w:eastAsia="仿宋" w:cs="仿宋"/>
          <w:color w:val="000000"/>
          <w:sz w:val="32"/>
          <w:szCs w:val="32"/>
          <w:lang w:val="zh-TW" w:eastAsia="zh-TW"/>
        </w:rPr>
        <w:t>市场监督管理部门及其工作人员对履行相关工作职责过程中知悉的国家秘密、商业秘密或者个人隐私，应当依法予以保密。</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rPr>
        <w:t>十</w:t>
      </w:r>
      <w:r>
        <w:rPr>
          <w:rFonts w:hint="eastAsia" w:ascii="黑体" w:hAnsi="黑体" w:eastAsia="黑体" w:cs="黑体"/>
          <w:color w:val="000000"/>
          <w:kern w:val="0"/>
          <w:sz w:val="32"/>
          <w:szCs w:val="32"/>
          <w:lang w:val="en-US" w:eastAsia="zh-CN"/>
        </w:rPr>
        <w:t>八</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lang w:val="zh-TW" w:eastAsia="zh-TW"/>
        </w:rPr>
        <w:t>经营者违反本办法第</w:t>
      </w:r>
      <w:r>
        <w:rPr>
          <w:rFonts w:hint="eastAsia" w:ascii="仿宋" w:hAnsi="仿宋" w:eastAsia="仿宋" w:cs="仿宋"/>
          <w:color w:val="000000"/>
          <w:sz w:val="32"/>
          <w:szCs w:val="32"/>
          <w:lang w:val="en-US" w:eastAsia="zh-CN"/>
        </w:rPr>
        <w:t>五</w:t>
      </w:r>
      <w:r>
        <w:rPr>
          <w:rFonts w:hint="eastAsia" w:ascii="仿宋" w:hAnsi="仿宋" w:eastAsia="仿宋" w:cs="仿宋"/>
          <w:color w:val="000000"/>
          <w:sz w:val="32"/>
          <w:szCs w:val="32"/>
          <w:lang w:val="zh-TW" w:eastAsia="zh-TW"/>
        </w:rPr>
        <w:t>条、</w:t>
      </w:r>
      <w:r>
        <w:rPr>
          <w:rFonts w:hint="eastAsia" w:ascii="仿宋" w:hAnsi="仿宋" w:eastAsia="仿宋" w:cs="仿宋"/>
          <w:color w:val="000000"/>
          <w:sz w:val="32"/>
          <w:szCs w:val="32"/>
          <w:lang w:val="zh-TW" w:eastAsia="zh-CN"/>
        </w:rPr>
        <w:t>第六条第一款、</w:t>
      </w:r>
      <w:r>
        <w:rPr>
          <w:rFonts w:hint="eastAsia" w:ascii="仿宋" w:hAnsi="仿宋" w:eastAsia="仿宋" w:cs="仿宋"/>
          <w:color w:val="000000"/>
          <w:sz w:val="32"/>
          <w:szCs w:val="32"/>
          <w:lang w:val="zh-TW" w:eastAsia="zh-TW"/>
        </w:rPr>
        <w:t>第</w:t>
      </w:r>
      <w:r>
        <w:rPr>
          <w:rFonts w:hint="eastAsia" w:ascii="仿宋" w:hAnsi="仿宋" w:eastAsia="仿宋" w:cs="仿宋"/>
          <w:color w:val="000000"/>
          <w:sz w:val="32"/>
          <w:szCs w:val="32"/>
          <w:lang w:val="en-US" w:eastAsia="zh-CN"/>
        </w:rPr>
        <w:t>七</w:t>
      </w:r>
      <w:r>
        <w:rPr>
          <w:rFonts w:hint="eastAsia" w:ascii="仿宋" w:hAnsi="仿宋" w:eastAsia="仿宋" w:cs="仿宋"/>
          <w:color w:val="000000"/>
          <w:sz w:val="32"/>
          <w:szCs w:val="32"/>
          <w:lang w:val="zh-TW" w:eastAsia="zh-TW"/>
        </w:rPr>
        <w:t>条</w:t>
      </w:r>
      <w:r>
        <w:rPr>
          <w:rFonts w:hint="eastAsia" w:ascii="仿宋" w:hAnsi="仿宋" w:eastAsia="仿宋" w:cs="仿宋"/>
          <w:color w:val="000000"/>
          <w:sz w:val="32"/>
          <w:szCs w:val="32"/>
          <w:lang w:val="zh-TW"/>
        </w:rPr>
        <w:t>、第</w:t>
      </w:r>
      <w:r>
        <w:rPr>
          <w:rFonts w:hint="eastAsia" w:ascii="仿宋" w:hAnsi="仿宋" w:eastAsia="仿宋" w:cs="仿宋"/>
          <w:color w:val="000000"/>
          <w:sz w:val="32"/>
          <w:szCs w:val="32"/>
          <w:lang w:val="en-US" w:eastAsia="zh-CN"/>
        </w:rPr>
        <w:t>八</w:t>
      </w:r>
      <w:r>
        <w:rPr>
          <w:rFonts w:hint="eastAsia" w:ascii="仿宋" w:hAnsi="仿宋" w:eastAsia="仿宋" w:cs="仿宋"/>
          <w:color w:val="000000"/>
          <w:sz w:val="32"/>
          <w:szCs w:val="32"/>
          <w:lang w:val="zh-TW"/>
        </w:rPr>
        <w:t>条</w:t>
      </w:r>
      <w:r>
        <w:rPr>
          <w:rFonts w:hint="eastAsia" w:ascii="仿宋" w:hAnsi="仿宋" w:eastAsia="仿宋" w:cs="仿宋"/>
          <w:color w:val="000000"/>
          <w:sz w:val="32"/>
          <w:szCs w:val="32"/>
          <w:lang w:val="zh-TW" w:eastAsia="zh-TW"/>
        </w:rPr>
        <w:t>、</w:t>
      </w:r>
      <w:r>
        <w:rPr>
          <w:rFonts w:hint="eastAsia" w:ascii="仿宋" w:hAnsi="仿宋" w:eastAsia="仿宋" w:cs="仿宋"/>
          <w:color w:val="000000"/>
          <w:sz w:val="32"/>
          <w:szCs w:val="32"/>
          <w:lang w:val="zh-TW" w:eastAsia="zh-CN"/>
        </w:rPr>
        <w:t>第九条、</w:t>
      </w:r>
      <w:r>
        <w:rPr>
          <w:rFonts w:hint="eastAsia" w:ascii="仿宋" w:hAnsi="仿宋" w:eastAsia="仿宋" w:cs="仿宋"/>
          <w:color w:val="000000"/>
          <w:sz w:val="32"/>
          <w:szCs w:val="32"/>
          <w:lang w:val="zh-TW" w:eastAsia="zh-TW"/>
        </w:rPr>
        <w:t>第十</w:t>
      </w:r>
      <w:r>
        <w:rPr>
          <w:rFonts w:hint="eastAsia" w:ascii="仿宋" w:hAnsi="仿宋" w:eastAsia="仿宋" w:cs="仿宋"/>
          <w:color w:val="000000"/>
          <w:sz w:val="32"/>
          <w:szCs w:val="32"/>
          <w:lang w:val="en-US" w:eastAsia="zh-CN"/>
        </w:rPr>
        <w:t>二</w:t>
      </w:r>
      <w:r>
        <w:rPr>
          <w:rFonts w:hint="eastAsia" w:ascii="仿宋" w:hAnsi="仿宋" w:eastAsia="仿宋" w:cs="仿宋"/>
          <w:color w:val="000000"/>
          <w:sz w:val="32"/>
          <w:szCs w:val="32"/>
          <w:lang w:val="zh-TW" w:eastAsia="zh-TW"/>
        </w:rPr>
        <w:t>条规定，法律</w:t>
      </w: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en-US" w:eastAsia="zh-CN"/>
        </w:rPr>
        <w:t>行政</w:t>
      </w:r>
      <w:r>
        <w:rPr>
          <w:rFonts w:hint="eastAsia" w:ascii="仿宋" w:hAnsi="仿宋" w:eastAsia="仿宋" w:cs="仿宋"/>
          <w:color w:val="000000"/>
          <w:sz w:val="32"/>
          <w:szCs w:val="32"/>
          <w:lang w:val="zh-TW" w:eastAsia="zh-TW"/>
        </w:rPr>
        <w:t>法规有规定的</w:t>
      </w:r>
      <w:r>
        <w:rPr>
          <w:rFonts w:hint="eastAsia" w:ascii="仿宋" w:hAnsi="仿宋" w:eastAsia="仿宋" w:cs="仿宋"/>
          <w:color w:val="000000"/>
          <w:sz w:val="32"/>
          <w:szCs w:val="32"/>
          <w:lang w:val="zh-TW" w:eastAsia="zh-CN"/>
        </w:rPr>
        <w:t>，</w:t>
      </w:r>
      <w:r>
        <w:rPr>
          <w:rFonts w:hint="eastAsia" w:ascii="仿宋" w:hAnsi="仿宋" w:eastAsia="仿宋" w:cs="仿宋"/>
          <w:color w:val="000000"/>
          <w:sz w:val="32"/>
          <w:szCs w:val="32"/>
          <w:lang w:val="en-US" w:eastAsia="zh-CN"/>
        </w:rPr>
        <w:t>依照</w:t>
      </w:r>
      <w:r>
        <w:rPr>
          <w:rFonts w:hint="eastAsia" w:ascii="仿宋" w:hAnsi="仿宋" w:eastAsia="仿宋" w:cs="仿宋"/>
          <w:color w:val="000000"/>
          <w:sz w:val="32"/>
          <w:szCs w:val="32"/>
          <w:lang w:val="zh-TW" w:eastAsia="zh-TW"/>
        </w:rPr>
        <w:t>其规定；没有规定的，由</w:t>
      </w:r>
      <w:r>
        <w:rPr>
          <w:rFonts w:hint="eastAsia" w:ascii="仿宋" w:hAnsi="仿宋" w:eastAsia="仿宋" w:cs="仿宋"/>
          <w:color w:val="000000"/>
          <w:sz w:val="32"/>
          <w:szCs w:val="32"/>
          <w:lang w:val="en-US" w:eastAsia="zh-CN"/>
        </w:rPr>
        <w:t>县级以上</w:t>
      </w:r>
      <w:r>
        <w:rPr>
          <w:rFonts w:hint="eastAsia" w:ascii="仿宋" w:hAnsi="仿宋" w:eastAsia="仿宋" w:cs="仿宋"/>
          <w:color w:val="000000"/>
          <w:sz w:val="32"/>
          <w:szCs w:val="32"/>
          <w:lang w:val="zh-TW" w:eastAsia="zh-TW"/>
        </w:rPr>
        <w:t>市场监督管理部门责令</w:t>
      </w:r>
      <w:r>
        <w:rPr>
          <w:rFonts w:hint="eastAsia" w:ascii="仿宋" w:hAnsi="仿宋" w:eastAsia="仿宋" w:cs="仿宋"/>
          <w:color w:val="000000"/>
          <w:sz w:val="32"/>
          <w:szCs w:val="32"/>
          <w:lang w:val="en-US" w:eastAsia="zh-CN"/>
        </w:rPr>
        <w:t>限期</w:t>
      </w:r>
      <w:r>
        <w:rPr>
          <w:rFonts w:hint="eastAsia" w:ascii="仿宋" w:hAnsi="仿宋" w:eastAsia="仿宋" w:cs="仿宋"/>
          <w:color w:val="000000"/>
          <w:sz w:val="32"/>
          <w:szCs w:val="32"/>
          <w:lang w:val="zh-TW" w:eastAsia="zh-TW"/>
        </w:rPr>
        <w:t>改正，</w:t>
      </w:r>
      <w:r>
        <w:rPr>
          <w:rFonts w:hint="eastAsia" w:ascii="仿宋" w:hAnsi="仿宋" w:eastAsia="仿宋" w:cs="仿宋"/>
          <w:color w:val="000000"/>
          <w:sz w:val="32"/>
          <w:szCs w:val="32"/>
          <w:lang w:val="en-US" w:eastAsia="zh-CN"/>
        </w:rPr>
        <w:t>给予</w:t>
      </w:r>
      <w:r>
        <w:rPr>
          <w:rFonts w:hint="eastAsia" w:ascii="仿宋" w:hAnsi="仿宋" w:eastAsia="仿宋" w:cs="仿宋"/>
          <w:color w:val="000000"/>
          <w:sz w:val="32"/>
          <w:szCs w:val="32"/>
          <w:lang w:val="zh-TW" w:eastAsia="zh-TW"/>
        </w:rPr>
        <w:t>警告，</w:t>
      </w:r>
      <w:r>
        <w:rPr>
          <w:rFonts w:hint="eastAsia" w:ascii="仿宋" w:hAnsi="仿宋" w:eastAsia="仿宋" w:cs="仿宋"/>
          <w:color w:val="000000"/>
          <w:sz w:val="32"/>
          <w:szCs w:val="32"/>
          <w:lang w:val="en-US" w:eastAsia="zh-CN"/>
        </w:rPr>
        <w:t>并可以</w:t>
      </w:r>
      <w:r>
        <w:rPr>
          <w:rFonts w:hint="eastAsia" w:ascii="仿宋" w:hAnsi="仿宋" w:eastAsia="仿宋" w:cs="仿宋"/>
          <w:color w:val="000000"/>
          <w:sz w:val="32"/>
          <w:szCs w:val="32"/>
          <w:lang w:val="zh-TW" w:eastAsia="zh-TW"/>
        </w:rPr>
        <w:t>处</w:t>
      </w:r>
      <w:r>
        <w:rPr>
          <w:rFonts w:hint="eastAsia" w:ascii="仿宋" w:hAnsi="仿宋" w:eastAsia="仿宋" w:cs="仿宋"/>
          <w:color w:val="000000"/>
          <w:sz w:val="32"/>
          <w:szCs w:val="32"/>
          <w:lang w:val="zh-TW"/>
        </w:rPr>
        <w:t>十</w:t>
      </w:r>
      <w:r>
        <w:rPr>
          <w:rFonts w:hint="eastAsia" w:ascii="仿宋" w:hAnsi="仿宋" w:eastAsia="仿宋" w:cs="仿宋"/>
          <w:color w:val="000000"/>
          <w:sz w:val="32"/>
          <w:szCs w:val="32"/>
          <w:lang w:val="zh-TW" w:eastAsia="zh-TW"/>
        </w:rPr>
        <w:t>万元以下罚款</w:t>
      </w:r>
      <w:r>
        <w:rPr>
          <w:rFonts w:hint="eastAsia" w:ascii="仿宋" w:hAnsi="仿宋" w:eastAsia="仿宋" w:cs="仿宋"/>
          <w:color w:val="000000"/>
          <w:sz w:val="32"/>
          <w:szCs w:val="32"/>
          <w:lang w:val="zh-TW"/>
        </w:rPr>
        <w:t>。</w:t>
      </w:r>
    </w:p>
    <w:p>
      <w:pPr>
        <w:keepNext w:val="0"/>
        <w:keepLines w:val="0"/>
        <w:pageBreakBefore w:val="0"/>
        <w:widowControl/>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eastAsia="zh-CN"/>
        </w:rPr>
        <w:t>十九</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sz w:val="32"/>
          <w:szCs w:val="32"/>
          <w:lang w:val="zh-TW" w:eastAsia="zh-TW"/>
        </w:rPr>
        <w:t>合同违法行为轻微并及时改正，没有造成危害后果的，不予行政处罚；主动消除或者减轻危害后果的，从轻或者减轻行政处罚。</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en-US" w:eastAsia="zh-CN"/>
        </w:rPr>
      </w:pP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 w:hAnsi="仿宋" w:eastAsia="仿宋" w:cs="仿宋"/>
          <w:color w:val="000000"/>
          <w:sz w:val="32"/>
          <w:szCs w:val="32"/>
          <w:lang w:val="zh-TW" w:eastAsia="zh-TW"/>
        </w:rPr>
        <w:t>市场监督管理部门</w:t>
      </w:r>
      <w:r>
        <w:rPr>
          <w:rFonts w:hint="eastAsia" w:ascii="仿宋" w:hAnsi="仿宋" w:eastAsia="仿宋" w:cs="仿宋"/>
          <w:color w:val="000000"/>
          <w:sz w:val="32"/>
          <w:szCs w:val="32"/>
          <w:lang w:val="en-US" w:eastAsia="zh-CN"/>
        </w:rPr>
        <w:t>作出行政处罚决定后，应当依法通过国家企业信用信息公示系统向社会公示。</w:t>
      </w:r>
    </w:p>
    <w:p>
      <w:pPr>
        <w:keepNext w:val="0"/>
        <w:keepLines w:val="0"/>
        <w:pageBreakBefore w:val="0"/>
        <w:kinsoku/>
        <w:wordWrap/>
        <w:overflowPunct/>
        <w:topLinePunct w:val="0"/>
        <w:autoSpaceDE/>
        <w:autoSpaceDN/>
        <w:bidi w:val="0"/>
        <w:adjustRightInd/>
        <w:snapToGrid/>
        <w:spacing w:line="480" w:lineRule="auto"/>
        <w:ind w:firstLine="640"/>
        <w:rPr>
          <w:rFonts w:hint="eastAsia" w:ascii="仿宋" w:hAnsi="仿宋" w:eastAsia="仿宋" w:cs="仿宋"/>
          <w:color w:val="000000"/>
          <w:sz w:val="32"/>
          <w:szCs w:val="32"/>
          <w:lang w:val="zh-TW" w:eastAsia="zh-TW"/>
        </w:rPr>
      </w:pPr>
      <w:r>
        <w:rPr>
          <w:rFonts w:hint="eastAsia" w:ascii="黑体" w:hAnsi="黑体" w:eastAsia="黑体" w:cs="黑体"/>
          <w:color w:val="000000"/>
          <w:sz w:val="32"/>
          <w:szCs w:val="32"/>
          <w:lang w:val="zh-TW" w:eastAsia="zh-TW"/>
        </w:rPr>
        <w:t>第</w:t>
      </w:r>
      <w:r>
        <w:rPr>
          <w:rFonts w:hint="eastAsia" w:ascii="黑体" w:hAnsi="黑体" w:eastAsia="黑体" w:cs="黑体"/>
          <w:color w:val="000000"/>
          <w:sz w:val="32"/>
          <w:szCs w:val="32"/>
          <w:lang w:val="en-US" w:eastAsia="zh-CN"/>
        </w:rPr>
        <w:t>二十一</w:t>
      </w:r>
      <w:r>
        <w:rPr>
          <w:rFonts w:hint="eastAsia" w:ascii="黑体" w:hAnsi="黑体" w:eastAsia="黑体" w:cs="黑体"/>
          <w:color w:val="000000"/>
          <w:sz w:val="32"/>
          <w:szCs w:val="32"/>
          <w:lang w:val="zh-TW" w:eastAsia="zh-TW"/>
        </w:rPr>
        <w:t>条</w:t>
      </w:r>
      <w:r>
        <w:rPr>
          <w:rFonts w:hint="eastAsia" w:ascii="仿宋_GB2312" w:hAnsi="仿宋_GB2312" w:eastAsia="仿宋_GB2312" w:cs="仿宋_GB2312"/>
          <w:color w:val="000000"/>
          <w:sz w:val="32"/>
          <w:szCs w:val="32"/>
          <w:lang w:val="zh-TW" w:eastAsia="zh-TW"/>
        </w:rPr>
        <w:t xml:space="preserve">  </w:t>
      </w:r>
      <w:r>
        <w:rPr>
          <w:rFonts w:hint="eastAsia" w:ascii="仿宋" w:hAnsi="仿宋" w:eastAsia="仿宋" w:cs="仿宋"/>
          <w:color w:val="000000"/>
          <w:sz w:val="32"/>
          <w:szCs w:val="32"/>
          <w:lang w:val="zh-TW" w:eastAsia="zh-TW"/>
        </w:rPr>
        <w:t>违反本办法规定</w:t>
      </w:r>
      <w:r>
        <w:rPr>
          <w:rFonts w:hint="eastAsia" w:ascii="仿宋" w:hAnsi="仿宋" w:eastAsia="仿宋" w:cs="仿宋"/>
          <w:color w:val="000000"/>
          <w:sz w:val="32"/>
          <w:szCs w:val="32"/>
          <w:lang w:val="en-US" w:eastAsia="zh-CN"/>
        </w:rPr>
        <w:t>，构成</w:t>
      </w:r>
      <w:r>
        <w:rPr>
          <w:rFonts w:hint="eastAsia" w:ascii="仿宋" w:hAnsi="仿宋" w:eastAsia="仿宋" w:cs="仿宋"/>
          <w:color w:val="000000"/>
          <w:sz w:val="32"/>
          <w:szCs w:val="32"/>
          <w:lang w:val="zh-TW" w:eastAsia="zh-TW"/>
        </w:rPr>
        <w:t>犯罪的，依法追究刑事责任。</w:t>
      </w:r>
    </w:p>
    <w:p>
      <w:pPr>
        <w:keepNext w:val="0"/>
        <w:keepLines w:val="0"/>
        <w:pageBreakBefore w:val="0"/>
        <w:kinsoku/>
        <w:wordWrap/>
        <w:overflowPunct/>
        <w:topLinePunct w:val="0"/>
        <w:autoSpaceDE/>
        <w:autoSpaceDN/>
        <w:bidi w:val="0"/>
        <w:adjustRightInd/>
        <w:snapToGrid/>
        <w:spacing w:line="480" w:lineRule="auto"/>
        <w:ind w:firstLine="640"/>
        <w:jc w:val="both"/>
        <w:rPr>
          <w:rFonts w:hint="default" w:ascii="仿宋_GB2312" w:hAnsi="仿宋_GB2312" w:eastAsia="仿宋_GB2312" w:cs="仿宋_GB2312"/>
          <w:color w:val="000000"/>
          <w:kern w:val="0"/>
          <w:sz w:val="32"/>
          <w:szCs w:val="32"/>
          <w:lang w:val="en-US" w:eastAsia="zh-CN"/>
        </w:rPr>
      </w:pPr>
      <w:r>
        <w:rPr>
          <w:rFonts w:hint="eastAsia" w:ascii="黑体" w:hAnsi="黑体" w:eastAsia="黑体" w:cs="黑体"/>
          <w:color w:val="000000"/>
          <w:kern w:val="0"/>
          <w:sz w:val="32"/>
          <w:szCs w:val="32"/>
          <w:lang w:val="zh-TW" w:eastAsia="zh-CN"/>
        </w:rPr>
        <w:t>第二十二条</w:t>
      </w:r>
      <w:r>
        <w:rPr>
          <w:rFonts w:hint="eastAsia" w:ascii="仿宋_GB2312" w:hAnsi="仿宋_GB2312" w:eastAsia="仿宋_GB2312" w:cs="仿宋_GB2312"/>
          <w:color w:val="000000"/>
          <w:kern w:val="0"/>
          <w:sz w:val="32"/>
          <w:szCs w:val="32"/>
          <w:lang w:val="en-US" w:eastAsia="zh-CN"/>
        </w:rPr>
        <w:t xml:space="preserve">  </w:t>
      </w:r>
      <w:r>
        <w:rPr>
          <w:rFonts w:hint="eastAsia" w:ascii="仿宋" w:hAnsi="仿宋" w:eastAsia="仿宋" w:cs="仿宋"/>
          <w:color w:val="000000"/>
          <w:sz w:val="32"/>
          <w:szCs w:val="32"/>
          <w:lang w:val="zh-TW" w:eastAsia="zh-TW"/>
        </w:rPr>
        <w:t>市场监督管理部门</w:t>
      </w:r>
      <w:r>
        <w:rPr>
          <w:rFonts w:hint="eastAsia" w:ascii="仿宋" w:hAnsi="仿宋" w:eastAsia="仿宋" w:cs="仿宋"/>
          <w:color w:val="000000"/>
          <w:kern w:val="0"/>
          <w:sz w:val="32"/>
          <w:szCs w:val="32"/>
          <w:lang w:val="en-US" w:eastAsia="zh-CN"/>
        </w:rPr>
        <w:t>依照本办法开展合同行政监督管理，不对合同的民事法律效力作出认定，不影响合同当事人民事责任的承担。法律、行政法规另有规定的，依照其规定。</w:t>
      </w:r>
    </w:p>
    <w:p>
      <w:pPr>
        <w:keepNext w:val="0"/>
        <w:keepLines w:val="0"/>
        <w:pageBreakBefore w:val="0"/>
        <w:widowControl/>
        <w:kinsoku/>
        <w:wordWrap/>
        <w:overflowPunct/>
        <w:topLinePunct w:val="0"/>
        <w:autoSpaceDE/>
        <w:autoSpaceDN/>
        <w:bidi w:val="0"/>
        <w:adjustRightInd/>
        <w:snapToGrid/>
        <w:spacing w:line="480" w:lineRule="auto"/>
        <w:ind w:firstLine="640"/>
        <w:jc w:val="left"/>
        <w:rPr>
          <w:rFonts w:hint="eastAsia" w:ascii="仿宋" w:hAnsi="仿宋" w:eastAsia="仿宋" w:cs="仿宋"/>
          <w:color w:val="000000"/>
        </w:rPr>
      </w:pPr>
      <w:r>
        <w:rPr>
          <w:rFonts w:ascii="黑体" w:hAnsi="黑体" w:eastAsia="黑体" w:cs="黑体"/>
          <w:color w:val="000000"/>
          <w:kern w:val="0"/>
          <w:sz w:val="32"/>
          <w:szCs w:val="32"/>
          <w:lang w:val="zh-TW" w:eastAsia="zh-TW"/>
        </w:rPr>
        <w:t>第</w:t>
      </w:r>
      <w:r>
        <w:rPr>
          <w:rFonts w:hint="eastAsia" w:ascii="黑体" w:hAnsi="黑体" w:eastAsia="黑体" w:cs="黑体"/>
          <w:color w:val="000000"/>
          <w:kern w:val="0"/>
          <w:sz w:val="32"/>
          <w:szCs w:val="32"/>
          <w:lang w:val="en-US" w:eastAsia="zh-CN"/>
        </w:rPr>
        <w:t>二十三</w:t>
      </w:r>
      <w:r>
        <w:rPr>
          <w:rFonts w:ascii="黑体" w:hAnsi="黑体" w:eastAsia="黑体" w:cs="黑体"/>
          <w:color w:val="000000"/>
          <w:kern w:val="0"/>
          <w:sz w:val="32"/>
          <w:szCs w:val="32"/>
          <w:lang w:val="zh-TW" w:eastAsia="zh-TW"/>
        </w:rPr>
        <w:t>条</w:t>
      </w:r>
      <w:r>
        <w:rPr>
          <w:rFonts w:hint="eastAsia" w:ascii="黑体" w:hAnsi="黑体" w:eastAsia="黑体" w:cs="黑体"/>
          <w:color w:val="000000"/>
          <w:kern w:val="0"/>
          <w:sz w:val="32"/>
          <w:szCs w:val="32"/>
          <w:lang w:val="en-US" w:eastAsia="zh-CN"/>
        </w:rPr>
        <w:t xml:space="preserve">  </w:t>
      </w:r>
      <w:r>
        <w:rPr>
          <w:rFonts w:hint="eastAsia" w:ascii="仿宋" w:hAnsi="仿宋" w:eastAsia="仿宋" w:cs="仿宋"/>
          <w:color w:val="000000"/>
          <w:kern w:val="0"/>
          <w:sz w:val="32"/>
          <w:szCs w:val="32"/>
          <w:lang w:val="zh-TW" w:eastAsia="zh-TW"/>
        </w:rPr>
        <w:t>本办法自</w:t>
      </w:r>
      <w:r>
        <w:rPr>
          <w:rFonts w:hint="eastAsia" w:ascii="仿宋" w:hAnsi="仿宋" w:eastAsia="仿宋" w:cs="仿宋"/>
          <w:color w:val="000000"/>
          <w:kern w:val="0"/>
          <w:sz w:val="32"/>
          <w:szCs w:val="32"/>
          <w:lang w:val="en-US" w:eastAsia="zh-CN"/>
        </w:rPr>
        <w:t>2023</w:t>
      </w:r>
      <w:r>
        <w:rPr>
          <w:rFonts w:hint="eastAsia" w:ascii="仿宋" w:hAnsi="仿宋" w:eastAsia="仿宋" w:cs="仿宋"/>
          <w:color w:val="000000"/>
          <w:kern w:val="0"/>
          <w:sz w:val="32"/>
          <w:szCs w:val="32"/>
          <w:lang w:val="zh-TW" w:eastAsia="zh-TW"/>
        </w:rPr>
        <w:t>年</w:t>
      </w:r>
      <w:r>
        <w:rPr>
          <w:rFonts w:hint="eastAsia" w:ascii="仿宋" w:hAnsi="仿宋" w:eastAsia="仿宋" w:cs="仿宋"/>
          <w:color w:val="000000"/>
          <w:kern w:val="0"/>
          <w:sz w:val="32"/>
          <w:szCs w:val="32"/>
          <w:lang w:val="en-US" w:eastAsia="zh-CN"/>
        </w:rPr>
        <w:t>7</w:t>
      </w:r>
      <w:r>
        <w:rPr>
          <w:rFonts w:hint="eastAsia" w:ascii="仿宋" w:hAnsi="仿宋" w:eastAsia="仿宋" w:cs="仿宋"/>
          <w:color w:val="000000"/>
          <w:kern w:val="0"/>
          <w:sz w:val="32"/>
          <w:szCs w:val="32"/>
          <w:lang w:val="zh-TW" w:eastAsia="zh-TW"/>
        </w:rPr>
        <w:t>月</w:t>
      </w:r>
      <w:r>
        <w:rPr>
          <w:rFonts w:hint="eastAsia" w:ascii="仿宋" w:hAnsi="仿宋" w:eastAsia="仿宋" w:cs="仿宋"/>
          <w:color w:val="000000"/>
          <w:kern w:val="0"/>
          <w:sz w:val="32"/>
          <w:szCs w:val="32"/>
          <w:lang w:val="en-US" w:eastAsia="zh-CN"/>
        </w:rPr>
        <w:t>1</w:t>
      </w:r>
      <w:r>
        <w:rPr>
          <w:rFonts w:hint="eastAsia" w:ascii="仿宋" w:hAnsi="仿宋" w:eastAsia="仿宋" w:cs="仿宋"/>
          <w:color w:val="000000"/>
          <w:kern w:val="0"/>
          <w:sz w:val="32"/>
          <w:szCs w:val="32"/>
          <w:lang w:val="zh-TW" w:eastAsia="zh-TW"/>
        </w:rPr>
        <w:t>日起施行。</w:t>
      </w:r>
      <w:r>
        <w:rPr>
          <w:rFonts w:hint="eastAsia" w:ascii="仿宋" w:hAnsi="仿宋" w:eastAsia="仿宋" w:cs="仿宋"/>
          <w:color w:val="000000"/>
          <w:kern w:val="0"/>
          <w:sz w:val="32"/>
          <w:szCs w:val="32"/>
        </w:rPr>
        <w:t>2010</w:t>
      </w:r>
      <w:r>
        <w:rPr>
          <w:rFonts w:hint="eastAsia" w:ascii="仿宋" w:hAnsi="仿宋" w:eastAsia="仿宋" w:cs="仿宋"/>
          <w:color w:val="000000"/>
          <w:kern w:val="0"/>
          <w:sz w:val="32"/>
          <w:szCs w:val="32"/>
          <w:lang w:val="zh-TW" w:eastAsia="zh-TW"/>
        </w:rPr>
        <w:t>年</w:t>
      </w:r>
      <w:r>
        <w:rPr>
          <w:rFonts w:hint="eastAsia" w:ascii="仿宋" w:hAnsi="仿宋" w:eastAsia="仿宋" w:cs="仿宋"/>
          <w:color w:val="000000"/>
          <w:kern w:val="0"/>
          <w:sz w:val="32"/>
          <w:szCs w:val="32"/>
        </w:rPr>
        <w:t>10</w:t>
      </w:r>
      <w:r>
        <w:rPr>
          <w:rFonts w:hint="eastAsia" w:ascii="仿宋" w:hAnsi="仿宋" w:eastAsia="仿宋" w:cs="仿宋"/>
          <w:color w:val="000000"/>
          <w:kern w:val="0"/>
          <w:sz w:val="32"/>
          <w:szCs w:val="32"/>
          <w:lang w:val="zh-TW" w:eastAsia="zh-TW"/>
        </w:rPr>
        <w:t>月</w:t>
      </w:r>
      <w:r>
        <w:rPr>
          <w:rFonts w:hint="eastAsia" w:ascii="仿宋" w:hAnsi="仿宋" w:eastAsia="仿宋" w:cs="仿宋"/>
          <w:color w:val="000000"/>
          <w:kern w:val="0"/>
          <w:sz w:val="32"/>
          <w:szCs w:val="32"/>
        </w:rPr>
        <w:t>13</w:t>
      </w:r>
      <w:r>
        <w:rPr>
          <w:rFonts w:hint="eastAsia" w:ascii="仿宋" w:hAnsi="仿宋" w:eastAsia="仿宋" w:cs="仿宋"/>
          <w:color w:val="000000"/>
          <w:kern w:val="0"/>
          <w:sz w:val="32"/>
          <w:szCs w:val="32"/>
          <w:lang w:val="zh-TW" w:eastAsia="zh-TW"/>
        </w:rPr>
        <w:t>日原国家工商行政管理总局令第</w:t>
      </w:r>
      <w:r>
        <w:rPr>
          <w:rFonts w:hint="eastAsia" w:ascii="仿宋" w:hAnsi="仿宋" w:eastAsia="仿宋" w:cs="仿宋"/>
          <w:color w:val="000000"/>
          <w:kern w:val="0"/>
          <w:sz w:val="32"/>
          <w:szCs w:val="32"/>
        </w:rPr>
        <w:t>51</w:t>
      </w:r>
      <w:r>
        <w:rPr>
          <w:rFonts w:hint="eastAsia" w:ascii="仿宋" w:hAnsi="仿宋" w:eastAsia="仿宋" w:cs="仿宋"/>
          <w:color w:val="000000"/>
          <w:kern w:val="0"/>
          <w:sz w:val="32"/>
          <w:szCs w:val="32"/>
          <w:lang w:val="zh-TW" w:eastAsia="zh-TW"/>
        </w:rPr>
        <w:t>号</w:t>
      </w:r>
      <w:r>
        <w:rPr>
          <w:rFonts w:hint="eastAsia" w:ascii="仿宋" w:hAnsi="仿宋" w:eastAsia="仿宋" w:cs="仿宋"/>
          <w:color w:val="000000"/>
          <w:kern w:val="0"/>
          <w:sz w:val="32"/>
          <w:szCs w:val="32"/>
          <w:lang w:val="en-US" w:eastAsia="zh-CN"/>
        </w:rPr>
        <w:t>公布</w:t>
      </w:r>
      <w:r>
        <w:rPr>
          <w:rFonts w:hint="eastAsia" w:ascii="仿宋" w:hAnsi="仿宋" w:eastAsia="仿宋" w:cs="仿宋"/>
          <w:color w:val="000000"/>
          <w:kern w:val="0"/>
          <w:sz w:val="32"/>
          <w:szCs w:val="32"/>
          <w:lang w:val="zh-TW" w:eastAsia="zh-TW"/>
        </w:rPr>
        <w:t>的《合同违法行为监督处理办法》同时废</w:t>
      </w:r>
      <w:bookmarkStart w:id="0" w:name="_GoBack"/>
      <w:bookmarkEnd w:id="0"/>
      <w:r>
        <w:rPr>
          <w:rFonts w:hint="eastAsia" w:ascii="仿宋" w:hAnsi="仿宋" w:eastAsia="仿宋" w:cs="仿宋"/>
          <w:color w:val="000000"/>
          <w:kern w:val="0"/>
          <w:sz w:val="32"/>
          <w:szCs w:val="32"/>
          <w:lang w:val="zh-TW" w:eastAsia="zh-TW"/>
        </w:rPr>
        <w:t>止。</w:t>
      </w:r>
    </w:p>
    <w:p>
      <w:pPr>
        <w:keepNext w:val="0"/>
        <w:keepLines w:val="0"/>
        <w:pageBreakBefore w:val="0"/>
        <w:kinsoku/>
        <w:wordWrap/>
        <w:overflowPunct/>
        <w:topLinePunct w:val="0"/>
        <w:autoSpaceDE/>
        <w:autoSpaceDN/>
        <w:bidi w:val="0"/>
        <w:adjustRightInd/>
        <w:snapToGrid/>
        <w:spacing w:line="480" w:lineRule="auto"/>
        <w:jc w:val="center"/>
        <w:rPr>
          <w:rFonts w:hint="eastAsia" w:ascii="方正小标宋简体" w:hAnsi="方正小标宋简体" w:eastAsia="方正小标宋简体" w:cs="方正小标宋简体"/>
          <w:color w:val="000000"/>
          <w:sz w:val="44"/>
          <w:szCs w:val="44"/>
        </w:rPr>
      </w:pPr>
    </w:p>
    <w:p>
      <w:pPr>
        <w:pStyle w:val="32"/>
        <w:keepNext w:val="0"/>
        <w:keepLines w:val="0"/>
        <w:pageBreakBefore w:val="0"/>
        <w:kinsoku/>
        <w:wordWrap/>
        <w:overflowPunct/>
        <w:topLinePunct w:val="0"/>
        <w:autoSpaceDE/>
        <w:autoSpaceDN/>
        <w:bidi w:val="0"/>
        <w:adjustRightInd/>
        <w:snapToGrid/>
        <w:spacing w:beforeAutospacing="0" w:afterAutospacing="0" w:line="480" w:lineRule="auto"/>
        <w:rPr>
          <w:rFonts w:hint="default" w:ascii="Times New Roman" w:hAnsi="Times New Roman" w:eastAsia="仿宋_GB2312" w:cs="Times New Roman"/>
          <w:color w:val="000000"/>
          <w:sz w:val="32"/>
          <w:szCs w:val="32"/>
          <w:highlight w:val="none"/>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80" w:lineRule="auto"/>
        <w:jc w:val="left"/>
        <w:rPr>
          <w:rFonts w:ascii="仿宋" w:hAnsi="仿宋" w:eastAsia="仿宋" w:cs="宋体"/>
          <w:color w:val="333333"/>
          <w:kern w:val="0"/>
          <w:sz w:val="32"/>
          <w:szCs w:val="32"/>
        </w:rPr>
      </w:pPr>
    </w:p>
    <w:p>
      <w:pPr>
        <w:keepNext w:val="0"/>
        <w:keepLines w:val="0"/>
        <w:pageBreakBefore w:val="0"/>
        <w:kinsoku/>
        <w:wordWrap/>
        <w:overflowPunct/>
        <w:topLinePunct w:val="0"/>
        <w:autoSpaceDE/>
        <w:autoSpaceDN/>
        <w:bidi w:val="0"/>
        <w:adjustRightInd/>
        <w:snapToGrid/>
        <w:spacing w:line="480" w:lineRule="auto"/>
      </w:pPr>
    </w:p>
    <w:sectPr>
      <w:headerReference r:id="rId5" w:type="first"/>
      <w:footerReference r:id="rId8" w:type="first"/>
      <w:headerReference r:id="rId3" w:type="default"/>
      <w:footerReference r:id="rId6" w:type="default"/>
      <w:headerReference r:id="rId4" w:type="even"/>
      <w:footerReference r:id="rId7" w:type="even"/>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left w:val="none" w:color="auto" w:sz="0" w:space="0"/>
      </w:pBdr>
      <w:tabs>
        <w:tab w:val="left" w:pos="6522"/>
      </w:tabs>
      <w:ind w:left="1558" w:leftChars="742"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- 10 -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8"/>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- 10 -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ab/>
    </w:r>
    <w:r>
      <w:rPr>
        <w:rFonts w:hint="eastAsia" w:eastAsia="仿宋"/>
        <w:sz w:val="32"/>
        <w:szCs w:val="48"/>
      </w:rPr>
      <w:tab/>
    </w:r>
    <w:r>
      <w:rPr>
        <w:rFonts w:hint="eastAsia" w:eastAsia="仿宋"/>
        <w:sz w:val="32"/>
        <w:szCs w:val="48"/>
      </w:rPr>
      <w:tab/>
    </w:r>
    <w:r>
      <w:rPr>
        <w:rFonts w:hint="eastAsia" w:eastAsia="仿宋"/>
        <w:sz w:val="32"/>
        <w:szCs w:val="48"/>
      </w:rPr>
      <w:t xml:space="preserve">  </w:t>
    </w:r>
  </w:p>
  <w:p>
    <w:pPr>
      <w:pStyle w:val="9"/>
      <w:pBdr>
        <w:left w:val="none" w:color="auto" w:sz="0" w:space="0"/>
      </w:pBdr>
      <w:wordWrap w:val="0"/>
      <w:ind w:left="1558" w:leftChars="742" w:right="55" w:rightChars="26" w:firstLine="2"/>
      <w:jc w:val="right"/>
      <w:rPr>
        <w:rFonts w:eastAsia="仿宋"/>
        <w:color w:val="FAFAFA"/>
        <w:sz w:val="32"/>
        <w:szCs w:val="48"/>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rPr>
      <w:t>X</w:t>
    </w:r>
  </w:p>
  <w:p>
    <w:pPr>
      <w:pStyle w:val="9"/>
      <w:pBdr>
        <w:left w:val="none" w:color="auto" w:sz="0" w:space="0"/>
      </w:pBdr>
      <w:tabs>
        <w:tab w:val="right" w:pos="1560"/>
        <w:tab w:val="clear" w:pos="8306"/>
      </w:tabs>
      <w:wordWrap w:val="0"/>
      <w:ind w:left="1558" w:leftChars="742" w:right="481" w:rightChars="229" w:firstLine="2"/>
      <w:jc w:val="right"/>
      <w:rPr>
        <w:rFonts w:ascii="宋体" w:hAnsi="宋体" w:eastAsia="宋体" w:cs="宋体"/>
        <w:b/>
        <w:bCs/>
        <w:color w:val="005192"/>
        <w:sz w:val="28"/>
        <w:szCs w:val="44"/>
      </w:rPr>
    </w:pPr>
    <w:r>
      <w:rPr>
        <w:rFonts w:hint="eastAsia" w:ascii="宋体" w:hAnsi="宋体" w:eastAsia="宋体" w:cs="宋体"/>
        <w:b/>
        <w:bCs/>
        <w:color w:val="005192"/>
        <w:sz w:val="28"/>
        <w:szCs w:val="44"/>
      </w:rPr>
      <w:t>国家市场监督管理总局发布</w:t>
    </w:r>
  </w:p>
  <w:p>
    <w:pPr>
      <w:pStyle w:val="9"/>
      <w:pBdr>
        <w:left w:val="none" w:color="auto" w:sz="0" w:space="0"/>
      </w:pBdr>
      <w:wordWrap w:val="0"/>
      <w:ind w:left="4788" w:leftChars="2280" w:firstLine="5622" w:firstLineChars="2000"/>
      <w:jc w:val="right"/>
      <w:rPr>
        <w:rFonts w:ascii="宋体" w:hAnsi="宋体" w:eastAsia="宋体" w:cs="宋体"/>
        <w:b/>
        <w:bCs/>
        <w:color w:val="005192"/>
        <w:sz w:val="28"/>
        <w:szCs w:val="4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9"/>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rPr>
      <w:t>国家市场监督管理总局</w:t>
    </w:r>
    <w:r>
      <w:rPr>
        <w:rFonts w:hint="eastAsia" w:ascii="宋体" w:hAnsi="宋体" w:eastAsia="宋体" w:cs="宋体"/>
        <w:b/>
        <w:bCs/>
        <w:color w:val="005192"/>
        <w:sz w:val="32"/>
        <w:szCs w:val="32"/>
      </w:rPr>
      <w:t>规章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A43"/>
    <w:rsid w:val="000F7C3B"/>
    <w:rsid w:val="0011222A"/>
    <w:rsid w:val="00172A27"/>
    <w:rsid w:val="00190F0F"/>
    <w:rsid w:val="00307BBE"/>
    <w:rsid w:val="00423582"/>
    <w:rsid w:val="00637CAC"/>
    <w:rsid w:val="0067282D"/>
    <w:rsid w:val="006A7A45"/>
    <w:rsid w:val="00750507"/>
    <w:rsid w:val="00891FFC"/>
    <w:rsid w:val="00915729"/>
    <w:rsid w:val="00960532"/>
    <w:rsid w:val="009641A3"/>
    <w:rsid w:val="009D125D"/>
    <w:rsid w:val="00AC5533"/>
    <w:rsid w:val="00B900B7"/>
    <w:rsid w:val="00BA7A05"/>
    <w:rsid w:val="00C115DD"/>
    <w:rsid w:val="00C26E20"/>
    <w:rsid w:val="00D7266E"/>
    <w:rsid w:val="00ED70F8"/>
    <w:rsid w:val="00F1250C"/>
    <w:rsid w:val="00FB339E"/>
    <w:rsid w:val="019E71BD"/>
    <w:rsid w:val="04B679C3"/>
    <w:rsid w:val="080F63D8"/>
    <w:rsid w:val="09341458"/>
    <w:rsid w:val="0B0912D7"/>
    <w:rsid w:val="152D2DCA"/>
    <w:rsid w:val="1A1C7F44"/>
    <w:rsid w:val="1DEC284C"/>
    <w:rsid w:val="1E6523AC"/>
    <w:rsid w:val="1F361A96"/>
    <w:rsid w:val="22440422"/>
    <w:rsid w:val="25117842"/>
    <w:rsid w:val="31A15F24"/>
    <w:rsid w:val="395347B5"/>
    <w:rsid w:val="39A232A0"/>
    <w:rsid w:val="39E745AA"/>
    <w:rsid w:val="3B5A6BBB"/>
    <w:rsid w:val="3E231B4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2">
    <w:name w:val="样式1"/>
    <w:basedOn w:val="1"/>
    <w:next w:val="3"/>
    <w:qFormat/>
    <w:uiPriority w:val="0"/>
    <w:pPr>
      <w:ind w:firstLine="602" w:firstLineChars="200"/>
    </w:pPr>
    <w:rPr>
      <w:rFonts w:ascii="仿宋" w:hAnsi="仿宋" w:eastAsia="仿宋"/>
      <w:sz w:val="30"/>
      <w:szCs w:val="30"/>
    </w:rPr>
  </w:style>
  <w:style w:type="paragraph" w:styleId="3">
    <w:name w:val="Body Text"/>
    <w:basedOn w:val="1"/>
    <w:next w:val="4"/>
    <w:qFormat/>
    <w:uiPriority w:val="0"/>
    <w:pPr>
      <w:ind w:firstLine="880" w:firstLineChars="200"/>
    </w:pPr>
    <w:rPr>
      <w:rFonts w:ascii="楷体_GB2312" w:hAnsi="楷体_GB2312" w:eastAsia="楷体_GB2312"/>
      <w:sz w:val="32"/>
      <w:szCs w:val="20"/>
    </w:rPr>
  </w:style>
  <w:style w:type="paragraph" w:styleId="4">
    <w:name w:val="Title"/>
    <w:basedOn w:val="5"/>
    <w:next w:val="1"/>
    <w:qFormat/>
    <w:uiPriority w:val="0"/>
    <w:pPr>
      <w:keepLines/>
      <w:adjustRightInd w:val="0"/>
      <w:snapToGrid w:val="0"/>
      <w:spacing w:line="660" w:lineRule="exact"/>
      <w:jc w:val="center"/>
      <w:outlineLvl w:val="0"/>
    </w:pPr>
    <w:rPr>
      <w:rFonts w:ascii="Times New Roman" w:hAnsi="Times New Roman" w:eastAsia="方正小标宋简体"/>
      <w:bCs/>
      <w:sz w:val="44"/>
      <w:szCs w:val="32"/>
    </w:rPr>
  </w:style>
  <w:style w:type="paragraph" w:styleId="5">
    <w:name w:val="Plain Text"/>
    <w:basedOn w:val="1"/>
    <w:unhideWhenUsed/>
    <w:qFormat/>
    <w:uiPriority w:val="0"/>
    <w:rPr>
      <w:rFonts w:ascii="宋体" w:hAnsi="Courier New" w:eastAsia="宋体"/>
      <w:szCs w:val="20"/>
    </w:rPr>
  </w:style>
  <w:style w:type="paragraph" w:styleId="6">
    <w:name w:val="annotation text"/>
    <w:basedOn w:val="1"/>
    <w:qFormat/>
    <w:uiPriority w:val="0"/>
    <w:pPr>
      <w:jc w:val="left"/>
    </w:pPr>
  </w:style>
  <w:style w:type="paragraph" w:styleId="7">
    <w:name w:val="Balloon Text"/>
    <w:basedOn w:val="1"/>
    <w:link w:val="16"/>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3">
    <w:name w:val="Strong"/>
    <w:basedOn w:val="12"/>
    <w:qFormat/>
    <w:uiPriority w:val="22"/>
    <w:rPr>
      <w:b/>
      <w:bCs/>
    </w:rPr>
  </w:style>
  <w:style w:type="character" w:styleId="14">
    <w:name w:val="FollowedHyperlink"/>
    <w:basedOn w:val="12"/>
    <w:qFormat/>
    <w:uiPriority w:val="0"/>
    <w:rPr>
      <w:color w:val="2B84B5"/>
    </w:rPr>
  </w:style>
  <w:style w:type="character" w:styleId="15">
    <w:name w:val="Hyperlink"/>
    <w:basedOn w:val="12"/>
    <w:qFormat/>
    <w:uiPriority w:val="0"/>
    <w:rPr>
      <w:rFonts w:hint="eastAsia" w:ascii="微软雅黑" w:hAnsi="微软雅黑" w:eastAsia="微软雅黑" w:cs="微软雅黑"/>
      <w:color w:val="0000FF"/>
      <w:u w:val="none"/>
    </w:rPr>
  </w:style>
  <w:style w:type="character" w:customStyle="1" w:styleId="16">
    <w:name w:val="批注框文本 Char"/>
    <w:basedOn w:val="12"/>
    <w:link w:val="7"/>
    <w:qFormat/>
    <w:uiPriority w:val="0"/>
    <w:rPr>
      <w:rFonts w:asciiTheme="minorHAnsi" w:hAnsiTheme="minorHAnsi" w:eastAsiaTheme="minorEastAsia" w:cstheme="minorBidi"/>
      <w:kern w:val="2"/>
      <w:sz w:val="18"/>
      <w:szCs w:val="18"/>
    </w:rPr>
  </w:style>
  <w:style w:type="paragraph" w:styleId="17">
    <w:name w:val="List Paragraph"/>
    <w:basedOn w:val="1"/>
    <w:unhideWhenUsed/>
    <w:qFormat/>
    <w:uiPriority w:val="99"/>
    <w:pPr>
      <w:ind w:firstLine="420" w:firstLineChars="200"/>
    </w:pPr>
  </w:style>
  <w:style w:type="character" w:customStyle="1" w:styleId="18">
    <w:name w:val="noline"/>
    <w:basedOn w:val="12"/>
    <w:qFormat/>
    <w:uiPriority w:val="0"/>
  </w:style>
  <w:style w:type="character" w:customStyle="1" w:styleId="19">
    <w:name w:val="hover54"/>
    <w:basedOn w:val="12"/>
    <w:qFormat/>
    <w:uiPriority w:val="0"/>
    <w:rPr>
      <w:color w:val="025291"/>
    </w:rPr>
  </w:style>
  <w:style w:type="character" w:customStyle="1" w:styleId="20">
    <w:name w:val="hover55"/>
    <w:basedOn w:val="12"/>
    <w:qFormat/>
    <w:uiPriority w:val="0"/>
    <w:rPr>
      <w:color w:val="2B84B5"/>
    </w:rPr>
  </w:style>
  <w:style w:type="character" w:customStyle="1" w:styleId="21">
    <w:name w:val="hover56"/>
    <w:basedOn w:val="12"/>
    <w:qFormat/>
    <w:uiPriority w:val="0"/>
    <w:rPr>
      <w:color w:val="D52222"/>
    </w:rPr>
  </w:style>
  <w:style w:type="character" w:customStyle="1" w:styleId="22">
    <w:name w:val="place"/>
    <w:basedOn w:val="12"/>
    <w:qFormat/>
    <w:uiPriority w:val="0"/>
  </w:style>
  <w:style w:type="character" w:customStyle="1" w:styleId="23">
    <w:name w:val="place1"/>
    <w:basedOn w:val="12"/>
    <w:qFormat/>
    <w:uiPriority w:val="0"/>
    <w:rPr>
      <w:rFonts w:ascii="微软雅黑" w:hAnsi="微软雅黑" w:eastAsia="微软雅黑" w:cs="微软雅黑"/>
      <w:color w:val="888888"/>
      <w:sz w:val="25"/>
      <w:szCs w:val="25"/>
    </w:rPr>
  </w:style>
  <w:style w:type="character" w:customStyle="1" w:styleId="24">
    <w:name w:val="place2"/>
    <w:basedOn w:val="12"/>
    <w:qFormat/>
    <w:uiPriority w:val="0"/>
  </w:style>
  <w:style w:type="character" w:customStyle="1" w:styleId="25">
    <w:name w:val="place3"/>
    <w:basedOn w:val="12"/>
    <w:qFormat/>
    <w:uiPriority w:val="0"/>
  </w:style>
  <w:style w:type="character" w:customStyle="1" w:styleId="26">
    <w:name w:val="file"/>
    <w:basedOn w:val="12"/>
    <w:qFormat/>
    <w:uiPriority w:val="0"/>
    <w:rPr>
      <w:color w:val="4D4D4D"/>
      <w:sz w:val="21"/>
      <w:szCs w:val="21"/>
    </w:rPr>
  </w:style>
  <w:style w:type="character" w:customStyle="1" w:styleId="27">
    <w:name w:val="folder"/>
    <w:basedOn w:val="12"/>
    <w:qFormat/>
    <w:uiPriority w:val="0"/>
  </w:style>
  <w:style w:type="character" w:customStyle="1" w:styleId="28">
    <w:name w:val="folder1"/>
    <w:basedOn w:val="12"/>
    <w:qFormat/>
    <w:uiPriority w:val="0"/>
    <w:rPr>
      <w:color w:val="4D4D4D"/>
      <w:sz w:val="21"/>
      <w:szCs w:val="21"/>
    </w:rPr>
  </w:style>
  <w:style w:type="character" w:customStyle="1" w:styleId="29">
    <w:name w:val="Hyperlink.0"/>
    <w:basedOn w:val="30"/>
    <w:qFormat/>
    <w:uiPriority w:val="0"/>
    <w:rPr>
      <w:rFonts w:ascii="仿宋_GB2312" w:hAnsi="仿宋_GB2312" w:eastAsia="仿宋_GB2312" w:cs="仿宋_GB2312"/>
      <w:color w:val="0000FF"/>
      <w:kern w:val="0"/>
      <w:sz w:val="32"/>
      <w:szCs w:val="32"/>
      <w:u w:val="single" w:color="0000FF"/>
      <w:lang w:val="zh-TW" w:eastAsia="zh-TW"/>
    </w:rPr>
  </w:style>
  <w:style w:type="character" w:customStyle="1" w:styleId="30">
    <w:name w:val="链接"/>
    <w:qFormat/>
    <w:uiPriority w:val="0"/>
    <w:rPr>
      <w:color w:val="0000FF"/>
      <w:u w:val="single" w:color="0000FF"/>
    </w:rPr>
  </w:style>
  <w:style w:type="character" w:customStyle="1" w:styleId="31">
    <w:name w:val="Hyperlink.1"/>
    <w:basedOn w:val="30"/>
    <w:qFormat/>
    <w:uiPriority w:val="0"/>
    <w:rPr>
      <w:rFonts w:ascii="仿宋_GB2312" w:hAnsi="仿宋_GB2312" w:eastAsia="仿宋_GB2312" w:cs="仿宋_GB2312"/>
      <w:color w:val="0000FF"/>
      <w:sz w:val="32"/>
      <w:szCs w:val="32"/>
      <w:u w:val="single" w:color="0000FF"/>
      <w:lang w:val="zh-TW" w:eastAsia="zh-TW"/>
    </w:rPr>
  </w:style>
  <w:style w:type="paragraph" w:customStyle="1" w:styleId="32">
    <w:name w:val="Heading3"/>
    <w:next w:val="1"/>
    <w:qFormat/>
    <w:uiPriority w:val="0"/>
    <w:pPr>
      <w:widowControl w:val="0"/>
      <w:spacing w:beforeAutospacing="1" w:afterAutospacing="1"/>
      <w:jc w:val="both"/>
      <w:textAlignment w:val="baseline"/>
    </w:pPr>
    <w:rPr>
      <w:rFonts w:ascii="宋体" w:hAnsi="宋体"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552</Words>
  <Characters>3150</Characters>
  <Lines>26</Lines>
  <Paragraphs>7</Paragraphs>
  <TotalTime>2</TotalTime>
  <ScaleCrop>false</ScaleCrop>
  <LinksUpToDate>false</LinksUpToDate>
  <CharactersWithSpaces>3695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徐一文</cp:lastModifiedBy>
  <cp:lastPrinted>2021-10-26T03:30:00Z</cp:lastPrinted>
  <dcterms:modified xsi:type="dcterms:W3CDTF">2023-05-26T06:13:54Z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