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国务院关于在我国统一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实行法定计量单位的命令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1984年2月27日国务院</w:t>
      </w:r>
      <w:bookmarkStart w:id="0" w:name="_GoBack"/>
      <w:bookmarkEnd w:id="0"/>
      <w:r>
        <w:rPr>
          <w:rFonts w:ascii="Times New Roman" w:hAnsi="Times New Roman" w:eastAsia="楷体_GB2312" w:cs="Times New Roman"/>
          <w:sz w:val="32"/>
          <w:szCs w:val="32"/>
        </w:rPr>
        <w:t>发布)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一九五九年国务院发布《关于统一计量制度的命令》，确定米制为我国的基本计量制度以来，全国推广米制、改革市制、限制英制和废除旧杂制的工作，取得了显著成绩。为贯彻对外实行开放政策， 对内搞活经济的方针，适应我国国民经济，文化教育事业的发展，以及推进科学技术进步和扩大国际经济、文化交流的需要，国务院决定在采用先进的国际单位制的基础上，进一步统一我国的计量单位。经一九八四年一月二十日国务院第二十一次常务会议讨论 ，通过了国家计量局 《关于在我国统一实行法定计量单位的请示报告》、《全面推行我国法定计量单位的意见》和《中华人民共和国法定计量单位》。现发布命令如下：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</w:t>
      </w:r>
      <w:r>
        <w:rPr>
          <w:rFonts w:ascii="Times New Roman" w:hAnsi="Times New Roman" w:eastAsia="仿宋_GB2312" w:cs="Times New Roman"/>
          <w:sz w:val="32"/>
          <w:szCs w:val="32"/>
        </w:rPr>
        <w:t>我国的计量单位一律采用《中华人民共和国法定计量单位》(缚后)。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二、</w:t>
      </w:r>
      <w:r>
        <w:rPr>
          <w:rFonts w:ascii="Times New Roman" w:hAnsi="Times New Roman" w:eastAsia="仿宋_GB2312" w:cs="Times New Roman"/>
          <w:sz w:val="32"/>
          <w:szCs w:val="32"/>
        </w:rPr>
        <w:t>我国目前在人民生活中采用的市制计量单位，可以延续使用到一九九0年，一九九0年底以前要完成向国家法定计量单位的过渡。农田土地面积计量单位的改革，要在调查研究的基础上制订改革方案，另行公布。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三、</w:t>
      </w:r>
      <w:r>
        <w:rPr>
          <w:rFonts w:ascii="Times New Roman" w:hAnsi="Times New Roman" w:eastAsia="仿宋_GB2312" w:cs="Times New Roman"/>
          <w:sz w:val="32"/>
          <w:szCs w:val="32"/>
        </w:rPr>
        <w:t>计量单位的改革是一项涉及到各行各业和广大人民群</w:t>
      </w:r>
      <w:r>
        <w:rPr>
          <w:rFonts w:hint="eastAsia" w:hAnsi="宋体" w:cs="宋体"/>
          <w:sz w:val="32"/>
          <w:szCs w:val="32"/>
        </w:rPr>
        <w:t>諮</w:t>
      </w:r>
      <w:r>
        <w:rPr>
          <w:rFonts w:hint="eastAsia" w:ascii="仿宋_GB2312" w:hAnsi="仿宋_GB2312" w:eastAsia="仿宋_GB2312" w:cs="仿宋_GB2312"/>
          <w:sz w:val="32"/>
          <w:szCs w:val="32"/>
        </w:rPr>
        <w:t>的事</w:t>
      </w:r>
      <w:r>
        <w:rPr>
          <w:rFonts w:ascii="Times New Roman" w:hAnsi="Times New Roman" w:eastAsia="仿宋_GB2312" w:cs="Times New Roman"/>
          <w:sz w:val="32"/>
          <w:szCs w:val="32"/>
        </w:rPr>
        <w:t>，各地区、各部门务必充分重视，制定积极稳妥的实施计划，保证顺利完成。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</w:t>
      </w:r>
      <w:r>
        <w:rPr>
          <w:rFonts w:ascii="Times New Roman" w:hAnsi="Times New Roman" w:eastAsia="仿宋_GB2312" w:cs="Times New Roman"/>
          <w:sz w:val="32"/>
          <w:szCs w:val="32"/>
        </w:rPr>
        <w:t>本命令责成国家计量局负责贯彻执行。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本命令自发布之日起生效。 过去颁布的有关规定， 与本命令有抵触的，以本命令为准。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640" w:firstLineChars="20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中华人民共和国法定计量单位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我国的法定计量单位(以下简称法定单位)包括：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(1)国际单位制的基本单位(见表1)；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(2)国际单位制的辅助单位(见表2)；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(3)国际单位制中具有专门名称的导出单位(见表3)；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(4)国家选定的非国际单位制单位(见表4)；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(5)由以上单位构成的组合形式的单位；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(6)由词头和以上单位所构成的十进倍数和分数单位(词头见表5)。</w:t>
      </w: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法定单位的定义、使用方法等，由国家计量局另行规定。</w:t>
      </w:r>
    </w:p>
    <w:p>
      <w:pPr>
        <w:pStyle w:val="10"/>
        <w:ind w:firstLine="640" w:firstLineChars="200"/>
        <w:rPr>
          <w:rFonts w:hint="eastAsia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注：表1、2、3、4、5略。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ql5uc8AAAAFAQAADwAAAAAAAAAB&#10;ACAAAAAiAAAAZHJzL2Rvd25yZXYueG1sUEsBAhQAFAAAAAgAh07iQDpRwrzgAQAAuQMAAA4AAAAA&#10;AAAAAQAgAAAAHgEAAGRycy9lMm9Eb2MueG1sUEsFBgAAAAAGAAYAWQEAAHA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8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2B836F8"/>
    <w:rsid w:val="03356D16"/>
    <w:rsid w:val="03985ADA"/>
    <w:rsid w:val="058213F7"/>
    <w:rsid w:val="0788080A"/>
    <w:rsid w:val="08BA41B9"/>
    <w:rsid w:val="08FF0C17"/>
    <w:rsid w:val="0963250F"/>
    <w:rsid w:val="097F7BAD"/>
    <w:rsid w:val="09B60066"/>
    <w:rsid w:val="0AAE018B"/>
    <w:rsid w:val="0AEB2A0D"/>
    <w:rsid w:val="0B3D0578"/>
    <w:rsid w:val="0D3C4224"/>
    <w:rsid w:val="0D610029"/>
    <w:rsid w:val="0DFE10B9"/>
    <w:rsid w:val="10A47D69"/>
    <w:rsid w:val="134A1994"/>
    <w:rsid w:val="142327B5"/>
    <w:rsid w:val="14292D92"/>
    <w:rsid w:val="14484CDF"/>
    <w:rsid w:val="155E2CB3"/>
    <w:rsid w:val="18413C16"/>
    <w:rsid w:val="198A0A54"/>
    <w:rsid w:val="19DB6C33"/>
    <w:rsid w:val="1A1305AE"/>
    <w:rsid w:val="1C9212F7"/>
    <w:rsid w:val="20D86240"/>
    <w:rsid w:val="21CE0F2E"/>
    <w:rsid w:val="22DD4281"/>
    <w:rsid w:val="25F044FF"/>
    <w:rsid w:val="26CA1A3A"/>
    <w:rsid w:val="27680A3B"/>
    <w:rsid w:val="28F8723D"/>
    <w:rsid w:val="2B01664D"/>
    <w:rsid w:val="2D644059"/>
    <w:rsid w:val="2D833D18"/>
    <w:rsid w:val="2DBE0D65"/>
    <w:rsid w:val="2E1B43B4"/>
    <w:rsid w:val="2ED32E01"/>
    <w:rsid w:val="2FF20DF5"/>
    <w:rsid w:val="318138A8"/>
    <w:rsid w:val="32252208"/>
    <w:rsid w:val="33CF5811"/>
    <w:rsid w:val="355C6A64"/>
    <w:rsid w:val="386D21AD"/>
    <w:rsid w:val="3A7915E5"/>
    <w:rsid w:val="3B1265AF"/>
    <w:rsid w:val="3BA0652C"/>
    <w:rsid w:val="3CA23060"/>
    <w:rsid w:val="3CDF39C7"/>
    <w:rsid w:val="3D762392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DC87E21"/>
    <w:rsid w:val="4EDF3D2B"/>
    <w:rsid w:val="4EED79F5"/>
    <w:rsid w:val="5080370D"/>
    <w:rsid w:val="523F45D1"/>
    <w:rsid w:val="529D4C7B"/>
    <w:rsid w:val="53BF5C69"/>
    <w:rsid w:val="53DA0A43"/>
    <w:rsid w:val="575D4E2E"/>
    <w:rsid w:val="58035B31"/>
    <w:rsid w:val="58F6185E"/>
    <w:rsid w:val="591257DC"/>
    <w:rsid w:val="594A0251"/>
    <w:rsid w:val="5A8A0A10"/>
    <w:rsid w:val="5A9D1C4D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BF6566"/>
    <w:rsid w:val="665D25F4"/>
    <w:rsid w:val="68715924"/>
    <w:rsid w:val="699E2A27"/>
    <w:rsid w:val="6A403C00"/>
    <w:rsid w:val="6B4C7D1B"/>
    <w:rsid w:val="6C267EB4"/>
    <w:rsid w:val="6D1363D3"/>
    <w:rsid w:val="6D614426"/>
    <w:rsid w:val="6DA577A5"/>
    <w:rsid w:val="6DB87D30"/>
    <w:rsid w:val="6E804287"/>
    <w:rsid w:val="6FF84C22"/>
    <w:rsid w:val="712B5699"/>
    <w:rsid w:val="746D1278"/>
    <w:rsid w:val="75F028C0"/>
    <w:rsid w:val="762C29D0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C0E15E2"/>
    <w:rsid w:val="7CFB06AD"/>
    <w:rsid w:val="7D0E2676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3</TotalTime>
  <ScaleCrop>false</ScaleCrop>
  <LinksUpToDate>false</LinksUpToDate>
  <CharactersWithSpaces>1790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杨晓曦</cp:lastModifiedBy>
  <dcterms:modified xsi:type="dcterms:W3CDTF">2022-09-22T08:53:22Z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