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4" w:lineRule="exact"/>
        <w:ind w:left="0" w:right="0"/>
        <w:jc w:val="both"/>
        <w:textAlignment w:val="auto"/>
        <w:rPr>
          <w:rStyle w:val="9"/>
          <w:rFonts w:hint="default" w:ascii="Times New Roman" w:hAnsi="Times New Roman" w:eastAsia="宋体" w:cs="Times New Roman"/>
          <w:b w:val="0"/>
          <w:bCs w:val="0"/>
          <w:color w:val="000000" w:themeColor="text1"/>
          <w:kern w:val="2"/>
          <w:sz w:val="44"/>
          <w:szCs w:val="44"/>
          <w:lang w:bidi="ar-SA"/>
          <w14:textFill>
            <w14:solidFill>
              <w14:schemeClr w14:val="tx1"/>
            </w14:solidFill>
          </w14:textFill>
        </w:rPr>
      </w:pPr>
      <w:bookmarkStart w:id="0" w:name="_GoBack"/>
    </w:p>
    <w:p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4" w:lineRule="exact"/>
        <w:ind w:left="0" w:right="0"/>
        <w:jc w:val="center"/>
        <w:textAlignment w:val="auto"/>
        <w:rPr>
          <w:rStyle w:val="9"/>
          <w:rFonts w:hint="eastAsia" w:ascii="Times New Roman" w:hAnsi="Times New Roman" w:eastAsia="方正小标宋简体" w:cs="方正小标宋简体"/>
          <w:b w:val="0"/>
          <w:bCs w:val="0"/>
          <w:color w:val="000000" w:themeColor="text1"/>
          <w:kern w:val="2"/>
          <w:sz w:val="44"/>
          <w:szCs w:val="44"/>
          <w:lang w:bidi="ar-SA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Times New Roman" w:hAnsi="Times New Roman" w:eastAsia="方正小标宋简体" w:cs="方正小标宋简体"/>
          <w:b w:val="0"/>
          <w:bCs w:val="0"/>
          <w:color w:val="000000" w:themeColor="text1"/>
          <w:kern w:val="2"/>
          <w:sz w:val="44"/>
          <w:szCs w:val="44"/>
          <w:lang w:bidi="ar-SA"/>
          <w14:textFill>
            <w14:solidFill>
              <w14:schemeClr w14:val="tx1"/>
            </w14:solidFill>
          </w14:textFill>
        </w:rPr>
        <w:t>施行修改后的专利法的过渡办法</w:t>
      </w:r>
    </w:p>
    <w:p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4" w:lineRule="exact"/>
        <w:ind w:right="0"/>
        <w:jc w:val="both"/>
        <w:textAlignment w:val="auto"/>
        <w:outlineLvl w:val="0"/>
        <w:rPr>
          <w:rFonts w:hint="default" w:ascii="Times New Roman" w:hAnsi="Times New Roman" w:eastAsia="楷体_GB2312" w:cs="Times New Roman"/>
          <w:b w:val="0"/>
          <w:bCs w:val="0"/>
          <w:color w:val="000000" w:themeColor="text1"/>
          <w:kern w:val="2"/>
          <w:sz w:val="32"/>
          <w:szCs w:val="32"/>
          <w:lang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4" w:lineRule="exact"/>
        <w:ind w:right="0" w:firstLine="640" w:firstLineChars="200"/>
        <w:jc w:val="both"/>
        <w:textAlignment w:val="auto"/>
        <w:outlineLvl w:val="0"/>
        <w:rPr>
          <w:rFonts w:hint="default" w:ascii="Times New Roman" w:hAnsi="Times New Roman" w:eastAsia="楷体_GB2312" w:cs="Times New Roman"/>
          <w:b w:val="0"/>
          <w:bCs w:val="0"/>
          <w:color w:val="000000" w:themeColor="text1"/>
          <w:kern w:val="2"/>
          <w:sz w:val="32"/>
          <w:szCs w:val="32"/>
          <w:lang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_GB2312" w:cs="Times New Roman"/>
          <w:b w:val="0"/>
          <w:bCs w:val="0"/>
          <w:color w:val="000000" w:themeColor="text1"/>
          <w:kern w:val="2"/>
          <w:sz w:val="32"/>
          <w:szCs w:val="32"/>
          <w:lang w:bidi="ar-SA"/>
          <w14:textFill>
            <w14:solidFill>
              <w14:schemeClr w14:val="tx1"/>
            </w14:solidFill>
          </w14:textFill>
        </w:rPr>
        <w:t>（2009年9月29日国家知识产权局令第53号公布）</w:t>
      </w:r>
    </w:p>
    <w:p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4" w:lineRule="exact"/>
        <w:ind w:left="0" w:right="0" w:firstLine="640" w:firstLineChars="200"/>
        <w:jc w:val="both"/>
        <w:textAlignment w:val="auto"/>
        <w:outlineLvl w:val="0"/>
        <w:rPr>
          <w:rFonts w:hint="default" w:ascii="Times New Roman" w:hAnsi="Times New Roman" w:eastAsia="楷体_GB2312" w:cs="Times New Roman"/>
          <w:b w:val="0"/>
          <w:bCs w:val="0"/>
          <w:color w:val="000000" w:themeColor="text1"/>
          <w:kern w:val="2"/>
          <w:sz w:val="32"/>
          <w:szCs w:val="32"/>
          <w:lang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4" w:lineRule="exact"/>
        <w:ind w:right="0" w:firstLine="640" w:firstLineChars="200"/>
        <w:jc w:val="both"/>
        <w:textAlignment w:val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Times New Roman" w:hAnsi="Times New Roman" w:eastAsia="黑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第一条</w:t>
      </w:r>
      <w:r>
        <w:rPr>
          <w:rFonts w:hint="eastAsia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为了保障2008年12月27日公布的《全国人民代表大会常务委员会关于修改〈中华人民共和国专利法〉的决定》的施行，依照立法法第八十四条的规定，制定本办法。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9"/>
          <w:rFonts w:hint="default" w:ascii="Times New Roman" w:hAnsi="Times New Roman" w:eastAsia="黑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第二条</w:t>
      </w:r>
      <w:r>
        <w:rPr>
          <w:rFonts w:hint="eastAsia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修改前的专利法的规定适用于申请日在2009年10月1日前（不含该日，下同）的专利申请以及根据该专利申请授予的专利权；修改后的专利法的规定适用于申请日在2009年10月1日以后（含该日，下同）的专利申请以及根据该专利申请授予的专利权；但本办法以下各条对申请日在2009年10月1日前的专利申请以及根据该申请授予的专利权的特殊规定除外。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前款所述申请日的含义依照专利法实施细则的有关规定理解。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9"/>
          <w:rFonts w:hint="eastAsia" w:ascii="Times New Roman" w:hAnsi="Times New Roman" w:eastAsia="黑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9"/>
          <w:rFonts w:hint="default" w:ascii="Times New Roman" w:hAnsi="Times New Roman" w:eastAsia="黑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第三条</w:t>
      </w:r>
      <w:r>
        <w:rPr>
          <w:rFonts w:hint="eastAsia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2009年10月1日以后请求给予实施专利的强制许可的，适用修改后的专利法第六章的规定。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9"/>
          <w:rFonts w:hint="eastAsia" w:ascii="Times New Roman" w:hAnsi="Times New Roman" w:eastAsia="黑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9"/>
          <w:rFonts w:hint="default" w:ascii="Times New Roman" w:hAnsi="Times New Roman" w:eastAsia="黑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第四条</w:t>
      </w:r>
      <w:r>
        <w:rPr>
          <w:rFonts w:hint="eastAsia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管理专利工作的部门对发生在2009年10月1日以后的涉嫌侵犯专利权行为进行处理的，适用修改后的专利法第十一条、第六十二条、第六十九条、第七十条的规定。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9"/>
          <w:rFonts w:hint="eastAsia" w:ascii="Times New Roman" w:hAnsi="Times New Roman" w:eastAsia="黑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9"/>
          <w:rFonts w:hint="default" w:ascii="Times New Roman" w:hAnsi="Times New Roman" w:eastAsia="黑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第五条</w:t>
      </w:r>
      <w:r>
        <w:rPr>
          <w:rFonts w:hint="eastAsia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管理专利工作的部门对发生在2009年10月1日以后的涉嫌假冒专利行为进行查处的，适用修改后的专利法第六十三条、第六十四条的规定。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9"/>
          <w:rFonts w:hint="eastAsia" w:ascii="Times New Roman" w:hAnsi="Times New Roman" w:eastAsia="黑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9"/>
          <w:rFonts w:hint="default" w:ascii="Times New Roman" w:hAnsi="Times New Roman" w:eastAsia="黑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第六条</w:t>
      </w:r>
      <w:r>
        <w:rPr>
          <w:rFonts w:hint="eastAsia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专利权人在2009年10月1日以后标明专利标识的，适用修改后的专利法第十七条的规定。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9"/>
          <w:rFonts w:hint="eastAsia" w:ascii="Times New Roman" w:hAnsi="Times New Roman" w:eastAsia="黑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9"/>
          <w:rFonts w:hint="default" w:ascii="Times New Roman" w:hAnsi="Times New Roman" w:eastAsia="黑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第七条</w:t>
      </w:r>
      <w:r>
        <w:rPr>
          <w:rFonts w:hint="eastAsia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在中国没有经常居所或者营业所的外国人、外国企业或者外国其他组织在2009年10月1日以后委托或者变更专利代理机构的，适用修改后的专利法第十九条的规定。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9"/>
          <w:rFonts w:hint="eastAsia" w:ascii="Times New Roman" w:hAnsi="Times New Roman" w:eastAsia="黑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9"/>
          <w:rFonts w:hint="default" w:ascii="Times New Roman" w:hAnsi="Times New Roman" w:eastAsia="黑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第八条</w:t>
      </w:r>
      <w:r>
        <w:rPr>
          <w:rFonts w:hint="eastAsia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本办法自2009年10月1日起施行。</w:t>
      </w:r>
    </w:p>
    <w:bookmarkEnd w:id="0"/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984" w:right="1474" w:bottom="1644" w:left="1474" w:header="851" w:footer="992" w:gutter="0"/>
      <w:pgNumType w:fmt="decimal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5NmNiYjlkNzJiZjdjNzZiODVlOTBkZmQ2M2I2OGEifQ=="/>
  </w:docVars>
  <w:rsids>
    <w:rsidRoot w:val="00172A27"/>
    <w:rsid w:val="00090A43"/>
    <w:rsid w:val="000F7C3B"/>
    <w:rsid w:val="00172A27"/>
    <w:rsid w:val="00190F0F"/>
    <w:rsid w:val="0028088F"/>
    <w:rsid w:val="00637CAC"/>
    <w:rsid w:val="006A7A45"/>
    <w:rsid w:val="00750507"/>
    <w:rsid w:val="00891FFC"/>
    <w:rsid w:val="00915729"/>
    <w:rsid w:val="00960532"/>
    <w:rsid w:val="009641A3"/>
    <w:rsid w:val="009D125D"/>
    <w:rsid w:val="00A255B3"/>
    <w:rsid w:val="00AC5533"/>
    <w:rsid w:val="00B900B7"/>
    <w:rsid w:val="00BA7A05"/>
    <w:rsid w:val="00C26E20"/>
    <w:rsid w:val="00D7266E"/>
    <w:rsid w:val="00F1250C"/>
    <w:rsid w:val="00FB339E"/>
    <w:rsid w:val="019E71BD"/>
    <w:rsid w:val="04B679C3"/>
    <w:rsid w:val="062E5B7F"/>
    <w:rsid w:val="080F63D8"/>
    <w:rsid w:val="09154002"/>
    <w:rsid w:val="09341458"/>
    <w:rsid w:val="0AAF1847"/>
    <w:rsid w:val="0B0912D7"/>
    <w:rsid w:val="0B680A2B"/>
    <w:rsid w:val="0D054785"/>
    <w:rsid w:val="13102CD3"/>
    <w:rsid w:val="13423986"/>
    <w:rsid w:val="152D2DCA"/>
    <w:rsid w:val="167F4AB6"/>
    <w:rsid w:val="1847093C"/>
    <w:rsid w:val="18D72194"/>
    <w:rsid w:val="1A650BC0"/>
    <w:rsid w:val="1B7543E7"/>
    <w:rsid w:val="1CF94D1C"/>
    <w:rsid w:val="1D012A8E"/>
    <w:rsid w:val="1DEC284C"/>
    <w:rsid w:val="1E6523AC"/>
    <w:rsid w:val="1F361A96"/>
    <w:rsid w:val="1F935EFC"/>
    <w:rsid w:val="1FF836E7"/>
    <w:rsid w:val="206C5A7D"/>
    <w:rsid w:val="21FF061A"/>
    <w:rsid w:val="22440422"/>
    <w:rsid w:val="240B677B"/>
    <w:rsid w:val="2431531A"/>
    <w:rsid w:val="25117842"/>
    <w:rsid w:val="269C67AD"/>
    <w:rsid w:val="27FA06B1"/>
    <w:rsid w:val="29D709EB"/>
    <w:rsid w:val="2B005FDB"/>
    <w:rsid w:val="31A15F24"/>
    <w:rsid w:val="33A95A17"/>
    <w:rsid w:val="395347B5"/>
    <w:rsid w:val="39A232A0"/>
    <w:rsid w:val="39BE0417"/>
    <w:rsid w:val="39E745AA"/>
    <w:rsid w:val="3B5A6BBB"/>
    <w:rsid w:val="3DA2013A"/>
    <w:rsid w:val="3E004607"/>
    <w:rsid w:val="3E7147C4"/>
    <w:rsid w:val="3EDA13A6"/>
    <w:rsid w:val="40B8574A"/>
    <w:rsid w:val="42F058B7"/>
    <w:rsid w:val="436109F6"/>
    <w:rsid w:val="441A38D4"/>
    <w:rsid w:val="44A86E54"/>
    <w:rsid w:val="477D3B0A"/>
    <w:rsid w:val="49D91622"/>
    <w:rsid w:val="4B3A746D"/>
    <w:rsid w:val="4B85080B"/>
    <w:rsid w:val="4BC77339"/>
    <w:rsid w:val="4C3337D0"/>
    <w:rsid w:val="4C7C7EDA"/>
    <w:rsid w:val="4C9236C5"/>
    <w:rsid w:val="4D1912C4"/>
    <w:rsid w:val="4D31441A"/>
    <w:rsid w:val="4DDC4386"/>
    <w:rsid w:val="4F9A2FC4"/>
    <w:rsid w:val="505C172E"/>
    <w:rsid w:val="506E68C1"/>
    <w:rsid w:val="512207F0"/>
    <w:rsid w:val="52F46F0B"/>
    <w:rsid w:val="538E3AFD"/>
    <w:rsid w:val="53D8014D"/>
    <w:rsid w:val="54DA09AE"/>
    <w:rsid w:val="55186E99"/>
    <w:rsid w:val="55CB762E"/>
    <w:rsid w:val="55E064E0"/>
    <w:rsid w:val="571C6D53"/>
    <w:rsid w:val="572C6D10"/>
    <w:rsid w:val="5B0F7567"/>
    <w:rsid w:val="5BE223A9"/>
    <w:rsid w:val="5CA16EC6"/>
    <w:rsid w:val="5DC34279"/>
    <w:rsid w:val="5DFE5C52"/>
    <w:rsid w:val="5E077A21"/>
    <w:rsid w:val="5EC12C3D"/>
    <w:rsid w:val="608816D1"/>
    <w:rsid w:val="60EF4E7F"/>
    <w:rsid w:val="63FF5EE3"/>
    <w:rsid w:val="663B44D0"/>
    <w:rsid w:val="665233C1"/>
    <w:rsid w:val="667C3224"/>
    <w:rsid w:val="67D86D04"/>
    <w:rsid w:val="6AD9688B"/>
    <w:rsid w:val="6C946377"/>
    <w:rsid w:val="6D0E3F22"/>
    <w:rsid w:val="6E6A06EF"/>
    <w:rsid w:val="70673123"/>
    <w:rsid w:val="70E46F2A"/>
    <w:rsid w:val="7932376B"/>
    <w:rsid w:val="79740ADD"/>
    <w:rsid w:val="7C9011D9"/>
    <w:rsid w:val="7DC651C5"/>
    <w:rsid w:val="7FC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qFormat/>
    <w:uiPriority w:val="0"/>
    <w:rPr>
      <w:color w:val="2B84B5"/>
    </w:rPr>
  </w:style>
  <w:style w:type="character" w:styleId="11">
    <w:name w:val="Hyperlink"/>
    <w:basedOn w:val="8"/>
    <w:qFormat/>
    <w:uiPriority w:val="0"/>
    <w:rPr>
      <w:rFonts w:hint="eastAsia" w:ascii="微软雅黑" w:hAnsi="微软雅黑" w:eastAsia="微软雅黑" w:cs="微软雅黑"/>
      <w:color w:val="0000FF"/>
      <w:u w:val="none"/>
    </w:rPr>
  </w:style>
  <w:style w:type="character" w:customStyle="1" w:styleId="12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noline"/>
    <w:basedOn w:val="8"/>
    <w:qFormat/>
    <w:uiPriority w:val="0"/>
  </w:style>
  <w:style w:type="character" w:customStyle="1" w:styleId="15">
    <w:name w:val="hover54"/>
    <w:basedOn w:val="8"/>
    <w:qFormat/>
    <w:uiPriority w:val="0"/>
    <w:rPr>
      <w:color w:val="025291"/>
    </w:rPr>
  </w:style>
  <w:style w:type="character" w:customStyle="1" w:styleId="16">
    <w:name w:val="hover55"/>
    <w:basedOn w:val="8"/>
    <w:qFormat/>
    <w:uiPriority w:val="0"/>
    <w:rPr>
      <w:color w:val="2B84B5"/>
    </w:rPr>
  </w:style>
  <w:style w:type="character" w:customStyle="1" w:styleId="17">
    <w:name w:val="hover56"/>
    <w:basedOn w:val="8"/>
    <w:qFormat/>
    <w:uiPriority w:val="0"/>
    <w:rPr>
      <w:color w:val="D52222"/>
    </w:rPr>
  </w:style>
  <w:style w:type="character" w:customStyle="1" w:styleId="18">
    <w:name w:val="place"/>
    <w:basedOn w:val="8"/>
    <w:qFormat/>
    <w:uiPriority w:val="0"/>
  </w:style>
  <w:style w:type="character" w:customStyle="1" w:styleId="19">
    <w:name w:val="place1"/>
    <w:basedOn w:val="8"/>
    <w:qFormat/>
    <w:uiPriority w:val="0"/>
    <w:rPr>
      <w:rFonts w:ascii="微软雅黑" w:hAnsi="微软雅黑" w:eastAsia="微软雅黑" w:cs="微软雅黑"/>
      <w:color w:val="888888"/>
      <w:sz w:val="25"/>
      <w:szCs w:val="25"/>
    </w:rPr>
  </w:style>
  <w:style w:type="character" w:customStyle="1" w:styleId="20">
    <w:name w:val="place2"/>
    <w:basedOn w:val="8"/>
    <w:qFormat/>
    <w:uiPriority w:val="0"/>
  </w:style>
  <w:style w:type="character" w:customStyle="1" w:styleId="21">
    <w:name w:val="place3"/>
    <w:basedOn w:val="8"/>
    <w:qFormat/>
    <w:uiPriority w:val="0"/>
  </w:style>
  <w:style w:type="character" w:customStyle="1" w:styleId="22">
    <w:name w:val="file"/>
    <w:basedOn w:val="8"/>
    <w:qFormat/>
    <w:uiPriority w:val="0"/>
    <w:rPr>
      <w:color w:val="4D4D4D"/>
      <w:sz w:val="21"/>
      <w:szCs w:val="21"/>
    </w:rPr>
  </w:style>
  <w:style w:type="character" w:customStyle="1" w:styleId="23">
    <w:name w:val="folder"/>
    <w:basedOn w:val="8"/>
    <w:qFormat/>
    <w:uiPriority w:val="0"/>
  </w:style>
  <w:style w:type="character" w:customStyle="1" w:styleId="24">
    <w:name w:val="folder1"/>
    <w:basedOn w:val="8"/>
    <w:qFormat/>
    <w:uiPriority w:val="0"/>
    <w:rPr>
      <w:color w:val="4D4D4D"/>
      <w:sz w:val="21"/>
      <w:szCs w:val="21"/>
    </w:rPr>
  </w:style>
  <w:style w:type="paragraph" w:customStyle="1" w:styleId="25">
    <w:name w:val="正文样式1"/>
    <w:basedOn w:val="1"/>
    <w:qFormat/>
    <w:uiPriority w:val="0"/>
    <w:pPr>
      <w:spacing w:after="0" w:afterLines="0" w:line="580" w:lineRule="exact"/>
      <w:ind w:firstLine="560" w:firstLineChars="200"/>
      <w:jc w:val="both"/>
    </w:pPr>
    <w:rPr>
      <w:rFonts w:ascii="方正仿宋简体" w:hAnsi="宋体" w:eastAsia="方正仿宋简体" w:cs="宋体"/>
      <w:sz w:val="28"/>
      <w:szCs w:val="28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604</Words>
  <Characters>650</Characters>
  <Lines>63</Lines>
  <Paragraphs>17</Paragraphs>
  <TotalTime>2</TotalTime>
  <ScaleCrop>false</ScaleCrop>
  <LinksUpToDate>false</LinksUpToDate>
  <CharactersWithSpaces>698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2021-09-09T02:41:00Z</dcterms:created>
  <dc:creator>t</dc:creator>
  <cp:lastModifiedBy>admin</cp:lastModifiedBy>
  <cp:lastPrinted>2021-10-26T03:30:00Z</cp:lastPrinted>
  <dcterms:modified xsi:type="dcterms:W3CDTF">2022-09-17T12:57:34Z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6A2070443EDA461D94273E30207FD521</vt:lpwstr>
  </property>
</Properties>
</file>