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8F1C7" w14:textId="77777777" w:rsidR="00DD7582" w:rsidRDefault="00DD7582" w:rsidP="00DD7582">
      <w:r>
        <w:t># Risk Register</w:t>
      </w:r>
    </w:p>
    <w:p w14:paraId="1880390F" w14:textId="77777777" w:rsidR="00DD7582" w:rsidRDefault="00DD7582" w:rsidP="00DD7582"/>
    <w:p w14:paraId="0A19BF28" w14:textId="77777777" w:rsidR="00DD7582" w:rsidRDefault="00DD7582" w:rsidP="00DD7582">
      <w:r>
        <w:t>| Risk ID | Risk Description            | Impact | Likelihood | Mitigation Strategy |</w:t>
      </w:r>
    </w:p>
    <w:p w14:paraId="18C718AE" w14:textId="77777777" w:rsidR="00DD7582" w:rsidRDefault="00DD7582" w:rsidP="00DD7582">
      <w:r>
        <w:t>|---------|-----------------------------|--------|------------|----------------------|</w:t>
      </w:r>
    </w:p>
    <w:p w14:paraId="290A9910" w14:textId="77777777" w:rsidR="00DD7582" w:rsidRDefault="00DD7582" w:rsidP="00DD7582">
      <w:r>
        <w:t xml:space="preserve">| R1      | New hire lacks tool </w:t>
      </w:r>
      <w:proofErr w:type="gramStart"/>
      <w:r>
        <w:t>access  |</w:t>
      </w:r>
      <w:proofErr w:type="gramEnd"/>
      <w:r>
        <w:t xml:space="preserve"> High   | Medium     | IT pre-provisions accounts Day 0 |</w:t>
      </w:r>
    </w:p>
    <w:p w14:paraId="169ECA17" w14:textId="77777777" w:rsidR="00DD7582" w:rsidRDefault="00DD7582" w:rsidP="00DD7582">
      <w:r>
        <w:t>| R2      | Overwhelm from too much info| Medium | High       | Stagger content delivery (daily drip) |</w:t>
      </w:r>
    </w:p>
    <w:p w14:paraId="64BB8E93" w14:textId="77777777" w:rsidR="00DD7582" w:rsidRDefault="00DD7582" w:rsidP="00DD7582">
      <w:r>
        <w:t xml:space="preserve">| R3      | </w:t>
      </w:r>
      <w:proofErr w:type="spellStart"/>
      <w:r>
        <w:t>Timezone</w:t>
      </w:r>
      <w:proofErr w:type="spellEnd"/>
      <w:r>
        <w:t xml:space="preserve"> mismatch           | Medium | Medium     | Record meetings, async updates |</w:t>
      </w:r>
    </w:p>
    <w:p w14:paraId="0A597C6A" w14:textId="77777777" w:rsidR="00DD7582" w:rsidRDefault="00DD7582" w:rsidP="00DD7582">
      <w:r>
        <w:t>| R4      | Buddy unavailable           | High   | Low        | Assign backup buddy |</w:t>
      </w:r>
    </w:p>
    <w:p w14:paraId="2606AE46" w14:textId="77777777" w:rsidR="00DD7582" w:rsidRDefault="00DD7582" w:rsidP="00DD7582">
      <w:r>
        <w:t>| R5      | Poor task clarity           | High   | Medium     | Manager reviews tasks with new hire |</w:t>
      </w:r>
    </w:p>
    <w:p w14:paraId="69587D02" w14:textId="77777777" w:rsidR="00DD7582" w:rsidRDefault="00DD7582" w:rsidP="00DD7582"/>
    <w:p w14:paraId="02C09DCE" w14:textId="77777777" w:rsidR="00DD7582" w:rsidRDefault="00DD7582" w:rsidP="00DD7582">
      <w:r>
        <w:br w:type="page"/>
      </w:r>
    </w:p>
    <w:p w14:paraId="60D1CD58" w14:textId="77777777" w:rsidR="00967DEA" w:rsidRPr="00DD7582" w:rsidRDefault="00967DEA" w:rsidP="00DD7582"/>
    <w:sectPr w:rsidR="00967DEA" w:rsidRPr="00DD7582" w:rsidSect="0096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82"/>
    <w:rsid w:val="00084864"/>
    <w:rsid w:val="005F6D99"/>
    <w:rsid w:val="007234C7"/>
    <w:rsid w:val="009639F4"/>
    <w:rsid w:val="00967DEA"/>
    <w:rsid w:val="00DD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5BC02"/>
  <w15:chartTrackingRefBased/>
  <w15:docId w15:val="{51B496D9-384B-2A4F-BD5A-E9579860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582"/>
  </w:style>
  <w:style w:type="paragraph" w:styleId="Heading1">
    <w:name w:val="heading 1"/>
    <w:basedOn w:val="Normal"/>
    <w:next w:val="Normal"/>
    <w:link w:val="Heading1Char"/>
    <w:uiPriority w:val="9"/>
    <w:qFormat/>
    <w:rsid w:val="00DD7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5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5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5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5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5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5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5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 Jackson</dc:creator>
  <cp:keywords/>
  <dc:description/>
  <cp:lastModifiedBy>SJ Jackson</cp:lastModifiedBy>
  <cp:revision>1</cp:revision>
  <dcterms:created xsi:type="dcterms:W3CDTF">2025-09-22T16:50:00Z</dcterms:created>
  <dcterms:modified xsi:type="dcterms:W3CDTF">2025-09-22T16:51:00Z</dcterms:modified>
</cp:coreProperties>
</file>