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D94C4" w14:textId="31742306" w:rsidR="003A239C" w:rsidRDefault="0004343C">
      <w:r>
        <w:t>Last updated: 2024/11/12 – Max Hockenberry</w:t>
      </w:r>
    </w:p>
    <w:p w14:paraId="4D6E203A" w14:textId="77777777" w:rsidR="0004343C" w:rsidRDefault="0004343C"/>
    <w:p w14:paraId="7E208EB3" w14:textId="77777777" w:rsidR="00A40764" w:rsidRDefault="0004343C">
      <w:r>
        <w:t xml:space="preserve">The following instructions will guide you through processing the provided example 3D TFM dataset. </w:t>
      </w:r>
    </w:p>
    <w:p w14:paraId="1CC09EB9" w14:textId="506CEF2E" w:rsidR="0004343C" w:rsidRDefault="0004343C">
      <w:r>
        <w:t xml:space="preserve">Before getting started, you will need to: </w:t>
      </w:r>
    </w:p>
    <w:p w14:paraId="5D9A0F88" w14:textId="3216C469" w:rsidR="0004343C" w:rsidRDefault="0004343C" w:rsidP="0004343C">
      <w:pPr>
        <w:pStyle w:val="ListParagraph"/>
        <w:numPr>
          <w:ilvl w:val="0"/>
          <w:numId w:val="1"/>
        </w:numPr>
      </w:pPr>
      <w:r>
        <w:t>Download the latest version of the Legant Lab 3D TFM code</w:t>
      </w:r>
      <w:r w:rsidR="008F34B6">
        <w:t xml:space="preserve"> @</w:t>
      </w:r>
      <w:r>
        <w:t xml:space="preserve"> </w:t>
      </w:r>
    </w:p>
    <w:p w14:paraId="5A692E3F" w14:textId="029DB38D" w:rsidR="0004343C" w:rsidRDefault="0004343C" w:rsidP="0004343C">
      <w:pPr>
        <w:pStyle w:val="ListParagraph"/>
        <w:numPr>
          <w:ilvl w:val="0"/>
          <w:numId w:val="1"/>
        </w:numPr>
      </w:pPr>
      <w:r>
        <w:t>Download MATLAB (</w:t>
      </w:r>
      <w:r w:rsidR="008F34B6">
        <w:t xml:space="preserve">most modern versions </w:t>
      </w:r>
      <w:r>
        <w:t>should work fine but haven’t been rigorously tested. We use MATLAB 2024b)</w:t>
      </w:r>
      <w:r w:rsidR="00020B65">
        <w:t>.</w:t>
      </w:r>
    </w:p>
    <w:p w14:paraId="62FF34E4" w14:textId="61796C63" w:rsidR="0004343C" w:rsidRDefault="0004343C" w:rsidP="0004343C">
      <w:pPr>
        <w:pStyle w:val="ListParagraph"/>
        <w:numPr>
          <w:ilvl w:val="0"/>
          <w:numId w:val="1"/>
        </w:numPr>
      </w:pPr>
      <w:r>
        <w:t>Download the following MATLAB toolboxes</w:t>
      </w:r>
      <w:r w:rsidR="00020B65">
        <w:t>:</w:t>
      </w:r>
    </w:p>
    <w:p w14:paraId="4BAC7540" w14:textId="041708A4" w:rsidR="0004343C" w:rsidRDefault="0004343C" w:rsidP="0004343C">
      <w:pPr>
        <w:pStyle w:val="ListParagraph"/>
        <w:numPr>
          <w:ilvl w:val="1"/>
          <w:numId w:val="1"/>
        </w:numPr>
      </w:pPr>
      <w:r>
        <w:t>Statistics and machine learning</w:t>
      </w:r>
    </w:p>
    <w:p w14:paraId="321B01C0" w14:textId="72208891" w:rsidR="0004343C" w:rsidRDefault="0004343C" w:rsidP="0004343C">
      <w:pPr>
        <w:pStyle w:val="ListParagraph"/>
        <w:numPr>
          <w:ilvl w:val="1"/>
          <w:numId w:val="1"/>
        </w:numPr>
      </w:pPr>
      <w:r>
        <w:t>Curve Fitting</w:t>
      </w:r>
    </w:p>
    <w:p w14:paraId="511EF2FF" w14:textId="7F532BC3" w:rsidR="0004343C" w:rsidRDefault="0004343C" w:rsidP="0004343C">
      <w:pPr>
        <w:pStyle w:val="ListParagraph"/>
        <w:numPr>
          <w:ilvl w:val="1"/>
          <w:numId w:val="1"/>
        </w:numPr>
      </w:pPr>
      <w:r>
        <w:t>Optimization toolbox</w:t>
      </w:r>
    </w:p>
    <w:p w14:paraId="2B5D0F15" w14:textId="36FA6C3D" w:rsidR="0004343C" w:rsidRDefault="0004343C" w:rsidP="0004343C">
      <w:pPr>
        <w:pStyle w:val="ListParagraph"/>
        <w:numPr>
          <w:ilvl w:val="1"/>
          <w:numId w:val="1"/>
        </w:numPr>
      </w:pPr>
      <w:r>
        <w:t>Parallel computing toolbox</w:t>
      </w:r>
    </w:p>
    <w:p w14:paraId="2C18686E" w14:textId="570D0214" w:rsidR="0004343C" w:rsidRDefault="0004343C" w:rsidP="0004343C">
      <w:pPr>
        <w:pStyle w:val="ListParagraph"/>
        <w:numPr>
          <w:ilvl w:val="1"/>
          <w:numId w:val="1"/>
        </w:numPr>
      </w:pPr>
      <w:r>
        <w:t>Global optimization toolbox</w:t>
      </w:r>
    </w:p>
    <w:p w14:paraId="3F6B0898" w14:textId="63ED28A3" w:rsidR="0004343C" w:rsidRDefault="0004343C" w:rsidP="0004343C">
      <w:pPr>
        <w:pStyle w:val="ListParagraph"/>
        <w:numPr>
          <w:ilvl w:val="1"/>
          <w:numId w:val="1"/>
        </w:numPr>
      </w:pPr>
      <w:r>
        <w:t>Image processing toolbox</w:t>
      </w:r>
    </w:p>
    <w:p w14:paraId="083597BF" w14:textId="033ADA9A" w:rsidR="0004343C" w:rsidRDefault="0004343C" w:rsidP="0004343C">
      <w:pPr>
        <w:pStyle w:val="ListParagraph"/>
        <w:numPr>
          <w:ilvl w:val="1"/>
          <w:numId w:val="1"/>
        </w:numPr>
      </w:pPr>
      <w:r>
        <w:t>Partial Differential equations toolbox</w:t>
      </w:r>
    </w:p>
    <w:p w14:paraId="245EC1D1" w14:textId="032E68D7" w:rsidR="0004343C" w:rsidRDefault="0004343C" w:rsidP="0004343C">
      <w:pPr>
        <w:pStyle w:val="ListParagraph"/>
        <w:numPr>
          <w:ilvl w:val="1"/>
          <w:numId w:val="1"/>
        </w:numPr>
      </w:pPr>
      <w:r>
        <w:t>Computer Vision toolbox</w:t>
      </w:r>
    </w:p>
    <w:p w14:paraId="7D550668" w14:textId="119DB55A" w:rsidR="0004343C" w:rsidRDefault="0004343C" w:rsidP="0045290B">
      <w:pPr>
        <w:pStyle w:val="Heading1"/>
      </w:pPr>
      <w:r>
        <w:t>Example</w:t>
      </w:r>
      <w:r w:rsidR="002A58C3">
        <w:t xml:space="preserve"> d</w:t>
      </w:r>
      <w:r>
        <w:t>ataset</w:t>
      </w:r>
      <w:r w:rsidR="002A58C3">
        <w:t xml:space="preserve"> contents</w:t>
      </w:r>
      <w:r>
        <w:t xml:space="preserve">: </w:t>
      </w:r>
    </w:p>
    <w:p w14:paraId="08A804CC" w14:textId="256D2228" w:rsidR="0004343C" w:rsidRDefault="002A58C3" w:rsidP="002A58C3">
      <w:pPr>
        <w:pStyle w:val="ListParagraph"/>
        <w:numPr>
          <w:ilvl w:val="0"/>
          <w:numId w:val="1"/>
        </w:numPr>
      </w:pPr>
      <w:r>
        <w:t xml:space="preserve">3D volumetric data set of a cytoplasmic GFP, </w:t>
      </w:r>
      <w:proofErr w:type="spellStart"/>
      <w:r>
        <w:t>SiR</w:t>
      </w:r>
      <w:proofErr w:type="spellEnd"/>
      <w:r>
        <w:t>-DNA stained fibroblast migrating through a 5-micron wide, 40-micron long confinement. Individual channels are separated into separate folders while the bead folder also contains the reference frame where the cell is removed with SDS</w:t>
      </w:r>
      <w:r w:rsidR="00AE198E">
        <w:t xml:space="preserve"> (Cell, DNA, and Beads folders)</w:t>
      </w:r>
      <w:r>
        <w:t xml:space="preserve">. </w:t>
      </w:r>
    </w:p>
    <w:p w14:paraId="6E5360F4" w14:textId="1DF1888C" w:rsidR="002A58C3" w:rsidRDefault="002A58C3" w:rsidP="002A58C3">
      <w:pPr>
        <w:pStyle w:val="ListParagraph"/>
        <w:numPr>
          <w:ilvl w:val="0"/>
          <w:numId w:val="1"/>
        </w:numPr>
      </w:pPr>
      <w:r>
        <w:t>2D masks of the cell shape and nuclei derived from cytoplasmic GFP and nucleus signal (</w:t>
      </w:r>
      <w:proofErr w:type="spellStart"/>
      <w:r>
        <w:t>Cell_mask</w:t>
      </w:r>
      <w:proofErr w:type="spellEnd"/>
      <w:r>
        <w:t xml:space="preserve"> and </w:t>
      </w:r>
      <w:proofErr w:type="spellStart"/>
      <w:r>
        <w:t>DNA_mask</w:t>
      </w:r>
      <w:proofErr w:type="spellEnd"/>
      <w:r>
        <w:t xml:space="preserve"> folders). </w:t>
      </w:r>
    </w:p>
    <w:p w14:paraId="16EEC5CF" w14:textId="33E0CA96" w:rsidR="00821D7C" w:rsidRDefault="002A58C3" w:rsidP="00821D7C">
      <w:pPr>
        <w:pStyle w:val="ListParagraph"/>
        <w:numPr>
          <w:ilvl w:val="0"/>
          <w:numId w:val="1"/>
        </w:numPr>
      </w:pPr>
      <w:r>
        <w:t xml:space="preserve">Averaged swelling profile </w:t>
      </w:r>
      <w:r w:rsidR="00DC76C0">
        <w:t>derived from imaging several confinements without cells present, measuring the SDS induced geometry specific swelling, and averaging the profiles (</w:t>
      </w:r>
      <w:r w:rsidR="00DC76C0" w:rsidRPr="00DC76C0">
        <w:t>averagedSwellingProfile5x40.mat</w:t>
      </w:r>
      <w:r w:rsidR="00DC76C0">
        <w:t>).</w:t>
      </w:r>
    </w:p>
    <w:p w14:paraId="2F5196DB" w14:textId="36668FD9" w:rsidR="00821D7C" w:rsidRDefault="00821D7C" w:rsidP="00821D7C">
      <w:pPr>
        <w:pStyle w:val="ListParagraph"/>
        <w:numPr>
          <w:ilvl w:val="0"/>
          <w:numId w:val="1"/>
        </w:numPr>
      </w:pPr>
      <w:r>
        <w:t>5x40 confinement FEA geometry in Abaqus format derived from hypermesh</w:t>
      </w:r>
      <w:r w:rsidR="00BF24AD">
        <w:t xml:space="preserve"> </w:t>
      </w:r>
      <w:r>
        <w:t>(</w:t>
      </w:r>
      <w:r w:rsidRPr="002A58C3">
        <w:t>5x40SolverDeck.inp</w:t>
      </w:r>
      <w:r>
        <w:t xml:space="preserve">). </w:t>
      </w:r>
    </w:p>
    <w:p w14:paraId="08930D8D" w14:textId="05E0EB65" w:rsidR="00821D7C" w:rsidRDefault="00821D7C" w:rsidP="00821D7C">
      <w:pPr>
        <w:pStyle w:val="ListParagraph"/>
        <w:numPr>
          <w:ilvl w:val="0"/>
          <w:numId w:val="1"/>
        </w:numPr>
      </w:pPr>
      <w:r>
        <w:t>5x40 confinement FEA nodal displacements solution in two parts (</w:t>
      </w:r>
      <w:r w:rsidRPr="00821D7C">
        <w:t>nodalDisplacements1.mat</w:t>
      </w:r>
      <w:r>
        <w:t xml:space="preserve">, </w:t>
      </w:r>
      <w:r w:rsidRPr="00821D7C">
        <w:t>nodalDisplacements</w:t>
      </w:r>
      <w:r>
        <w:t>2</w:t>
      </w:r>
      <w:r w:rsidRPr="00821D7C">
        <w:t>.mat</w:t>
      </w:r>
      <w:r>
        <w:t xml:space="preserve">). </w:t>
      </w:r>
    </w:p>
    <w:p w14:paraId="2C473382" w14:textId="41F14300" w:rsidR="008F34B6" w:rsidRDefault="008F34B6" w:rsidP="008F34B6">
      <w:pPr>
        <w:pStyle w:val="ListParagraph"/>
        <w:numPr>
          <w:ilvl w:val="0"/>
          <w:numId w:val="1"/>
        </w:numPr>
      </w:pPr>
      <w:r>
        <w:t>Example data set outputs including processed displacement field (</w:t>
      </w:r>
      <w:proofErr w:type="spellStart"/>
      <w:r w:rsidR="00821D7C" w:rsidRPr="00821D7C">
        <w:t>ExampleDataSetDisplacements.mat</w:t>
      </w:r>
      <w:proofErr w:type="spellEnd"/>
      <w:r>
        <w:t xml:space="preserve">), </w:t>
      </w:r>
      <w:r w:rsidR="00821D7C">
        <w:t>processed traction vectors (</w:t>
      </w:r>
      <w:r w:rsidR="00821D7C" w:rsidRPr="00821D7C">
        <w:t>2024-11-11_ComputedTractionsAlignedValues.mat</w:t>
      </w:r>
      <w:r w:rsidR="00821D7C">
        <w:t>), quality control plots (QA Plots folder), aligned STL of the substrate geometry with input images for 3D visualization (</w:t>
      </w:r>
      <w:proofErr w:type="spellStart"/>
      <w:r w:rsidR="00821D7C">
        <w:t>alignedSTLs</w:t>
      </w:r>
      <w:proofErr w:type="spellEnd"/>
      <w:r w:rsidR="00821D7C">
        <w:t xml:space="preserve"> folder), Amira traction and displacement vector and traction magnitude output folders (</w:t>
      </w:r>
      <w:r w:rsidR="00881AC5" w:rsidRPr="00881AC5">
        <w:t>2024-11-11</w:t>
      </w:r>
      <w:r w:rsidR="00821D7C">
        <w:t xml:space="preserve">_Disps, </w:t>
      </w:r>
      <w:r w:rsidR="00881AC5" w:rsidRPr="00881AC5">
        <w:t>2024-11-11</w:t>
      </w:r>
      <w:r w:rsidR="00821D7C">
        <w:t xml:space="preserve">_Tractions, </w:t>
      </w:r>
      <w:r w:rsidR="00881AC5" w:rsidRPr="00881AC5">
        <w:t>2024-11-11</w:t>
      </w:r>
      <w:r w:rsidR="00821D7C">
        <w:t>_TractionsContour).</w:t>
      </w:r>
    </w:p>
    <w:p w14:paraId="36FBB80E" w14:textId="2824815D" w:rsidR="0004343C" w:rsidRDefault="0004343C" w:rsidP="0045290B">
      <w:pPr>
        <w:pStyle w:val="Heading1"/>
      </w:pPr>
      <w:r>
        <w:lastRenderedPageBreak/>
        <w:t xml:space="preserve">A note on FEA modeling: </w:t>
      </w:r>
    </w:p>
    <w:p w14:paraId="1F95A74C" w14:textId="097FCE7E" w:rsidR="0004343C" w:rsidRDefault="00A40764" w:rsidP="0004343C">
      <w:r>
        <w:tab/>
        <w:t xml:space="preserve">We made use of hypermesh and </w:t>
      </w:r>
      <w:proofErr w:type="spellStart"/>
      <w:r>
        <w:t>optistruct</w:t>
      </w:r>
      <w:proofErr w:type="spellEnd"/>
      <w:r>
        <w:t xml:space="preserve"> to perform our FEA modeling but most FEA software should in principle be capable of reproducing the analysis necessary to compute the geometry specific Green’s Function. </w:t>
      </w:r>
      <w:r w:rsidR="00341F35">
        <w:t>In general, you will need to compute a solution that contains the nodal displacements of each node (of the elements) in the data set for a unit point force in the X, Y, and Z directions. Thus for a model with 1000 nodes, you would expect a 3000 x 3000 matrix (1000 Nodes * X * Y * Z displacements by each force in X Y Z). This matrix can then be used as the Green’s matrix assuming the input geometry and mechanical properties remain consistent</w:t>
      </w:r>
      <w:r w:rsidR="00A0133B">
        <w:t xml:space="preserve"> with experimental data. For a more detailed analysis, consult original 3D TFM manuscript: Cite Wes’ paper. </w:t>
      </w:r>
      <w:r w:rsidR="00341F35">
        <w:t xml:space="preserve"> </w:t>
      </w:r>
    </w:p>
    <w:p w14:paraId="6D01DE3E" w14:textId="18D93C77" w:rsidR="0004343C" w:rsidRDefault="0004343C" w:rsidP="0045290B">
      <w:pPr>
        <w:pStyle w:val="Heading1"/>
      </w:pPr>
      <w:r>
        <w:t>Computing Displacement Fields:</w:t>
      </w:r>
    </w:p>
    <w:p w14:paraId="4472C8CE" w14:textId="53485DA8" w:rsidR="002A58C3" w:rsidRDefault="002A58C3" w:rsidP="002A58C3">
      <w:pPr>
        <w:pStyle w:val="ListParagraph"/>
        <w:numPr>
          <w:ilvl w:val="0"/>
          <w:numId w:val="2"/>
        </w:numPr>
      </w:pPr>
      <w:r>
        <w:t xml:space="preserve">Launch MATLAB and set the path to include all the folders and subfolders in TFM. </w:t>
      </w:r>
    </w:p>
    <w:p w14:paraId="458D47D3" w14:textId="2A9E2493" w:rsidR="0004343C" w:rsidRDefault="0004343C" w:rsidP="002A58C3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main_tracking_script.m</w:t>
      </w:r>
      <w:proofErr w:type="spellEnd"/>
    </w:p>
    <w:p w14:paraId="6FD38482" w14:textId="658EB758" w:rsidR="002A58C3" w:rsidRDefault="002A58C3" w:rsidP="002A58C3">
      <w:pPr>
        <w:pStyle w:val="ListParagraph"/>
        <w:numPr>
          <w:ilvl w:val="0"/>
          <w:numId w:val="2"/>
        </w:numPr>
      </w:pPr>
      <w:r>
        <w:t xml:space="preserve">A GUI will open to facilitate input of data. </w:t>
      </w:r>
    </w:p>
    <w:p w14:paraId="5006BC3E" w14:textId="7FDB78CF" w:rsidR="00FC331C" w:rsidRDefault="00FC331C" w:rsidP="002A58C3">
      <w:pPr>
        <w:pStyle w:val="ListParagraph"/>
        <w:numPr>
          <w:ilvl w:val="0"/>
          <w:numId w:val="2"/>
        </w:numPr>
      </w:pPr>
      <w:r>
        <w:t>Bandpass filtering</w:t>
      </w:r>
    </w:p>
    <w:p w14:paraId="0E3049B1" w14:textId="650B00B8" w:rsidR="004B3375" w:rsidRDefault="004B3375" w:rsidP="002A58C3">
      <w:pPr>
        <w:pStyle w:val="ListParagraph"/>
        <w:numPr>
          <w:ilvl w:val="0"/>
          <w:numId w:val="2"/>
        </w:numPr>
      </w:pPr>
      <w:proofErr w:type="spellStart"/>
      <w:r>
        <w:t>Track_beads</w:t>
      </w:r>
      <w:proofErr w:type="spellEnd"/>
      <w:r>
        <w:t xml:space="preserve"> function inputs/adjustments based on data sets. </w:t>
      </w:r>
    </w:p>
    <w:p w14:paraId="7517B1B8" w14:textId="0EDA215B" w:rsidR="00FC331C" w:rsidRDefault="00FC331C" w:rsidP="002A58C3">
      <w:pPr>
        <w:pStyle w:val="ListParagraph"/>
        <w:numPr>
          <w:ilvl w:val="0"/>
          <w:numId w:val="2"/>
        </w:numPr>
      </w:pPr>
      <w:r>
        <w:t>Swelling correction</w:t>
      </w:r>
    </w:p>
    <w:p w14:paraId="2F931AE2" w14:textId="085CBFFA" w:rsidR="00FC331C" w:rsidRDefault="00FC331C" w:rsidP="002A58C3">
      <w:pPr>
        <w:pStyle w:val="ListParagraph"/>
        <w:numPr>
          <w:ilvl w:val="0"/>
          <w:numId w:val="2"/>
        </w:numPr>
      </w:pPr>
      <w:r>
        <w:t>Output images</w:t>
      </w:r>
    </w:p>
    <w:p w14:paraId="32A1CE57" w14:textId="5447353E" w:rsidR="0004343C" w:rsidRDefault="0004343C" w:rsidP="0004343C">
      <w:pPr>
        <w:jc w:val="center"/>
      </w:pPr>
      <w:r w:rsidRPr="0004343C">
        <w:lastRenderedPageBreak/>
        <w:drawing>
          <wp:inline distT="0" distB="0" distL="0" distR="0" wp14:anchorId="4AD25F4B" wp14:editId="76F74ABF">
            <wp:extent cx="5453886" cy="4686423"/>
            <wp:effectExtent l="0" t="0" r="0" b="0"/>
            <wp:docPr id="1528232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28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46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55CF" w14:textId="77777777" w:rsidR="0004343C" w:rsidRDefault="0004343C" w:rsidP="0004343C"/>
    <w:p w14:paraId="2309ABE8" w14:textId="77777777" w:rsidR="0004343C" w:rsidRDefault="0004343C" w:rsidP="0004343C"/>
    <w:p w14:paraId="4210A057" w14:textId="77777777" w:rsidR="0004343C" w:rsidRDefault="0004343C" w:rsidP="0004343C"/>
    <w:p w14:paraId="30ADDD94" w14:textId="77777777" w:rsidR="0004343C" w:rsidRDefault="0004343C"/>
    <w:p w14:paraId="220616CF" w14:textId="0BB0EE6B" w:rsidR="0004343C" w:rsidRDefault="0004343C" w:rsidP="00FC331C">
      <w:pPr>
        <w:jc w:val="center"/>
      </w:pPr>
      <w:r w:rsidRPr="0004343C">
        <w:lastRenderedPageBreak/>
        <w:drawing>
          <wp:inline distT="0" distB="0" distL="0" distR="0" wp14:anchorId="1DB7392B" wp14:editId="29D81E32">
            <wp:extent cx="5943600" cy="4740275"/>
            <wp:effectExtent l="0" t="0" r="0" b="0"/>
            <wp:docPr id="37998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8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36A" w14:textId="77777777" w:rsidR="002A58C3" w:rsidRDefault="002A58C3" w:rsidP="0004343C"/>
    <w:p w14:paraId="00DEA015" w14:textId="720B5D14" w:rsidR="002A58C3" w:rsidRDefault="002A58C3" w:rsidP="00FC331C">
      <w:pPr>
        <w:jc w:val="center"/>
      </w:pPr>
      <w:r w:rsidRPr="002A58C3">
        <w:lastRenderedPageBreak/>
        <w:drawing>
          <wp:inline distT="0" distB="0" distL="0" distR="0" wp14:anchorId="38FEB5CD" wp14:editId="271717E8">
            <wp:extent cx="5943600" cy="3178810"/>
            <wp:effectExtent l="0" t="0" r="0" b="0"/>
            <wp:docPr id="77136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64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2956" w14:textId="77777777" w:rsidR="002A58C3" w:rsidRDefault="002A58C3" w:rsidP="0004343C"/>
    <w:p w14:paraId="1BCAB33E" w14:textId="78FBC9BA" w:rsidR="002A58C3" w:rsidRDefault="002A58C3" w:rsidP="00FC331C">
      <w:pPr>
        <w:jc w:val="center"/>
      </w:pPr>
      <w:r w:rsidRPr="002A58C3">
        <w:drawing>
          <wp:inline distT="0" distB="0" distL="0" distR="0" wp14:anchorId="6E76DD81" wp14:editId="150BE0D5">
            <wp:extent cx="5943600" cy="3178810"/>
            <wp:effectExtent l="0" t="0" r="0" b="0"/>
            <wp:docPr id="12624053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05362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BC90" w14:textId="77777777" w:rsidR="002A58C3" w:rsidRDefault="002A58C3" w:rsidP="0004343C"/>
    <w:p w14:paraId="6BBEE2B3" w14:textId="682AF4B3" w:rsidR="002A58C3" w:rsidRDefault="002A58C3" w:rsidP="0004343C">
      <w:r w:rsidRPr="002A58C3">
        <w:lastRenderedPageBreak/>
        <w:drawing>
          <wp:inline distT="0" distB="0" distL="0" distR="0" wp14:anchorId="52FA74D5" wp14:editId="28726414">
            <wp:extent cx="5943600" cy="3178810"/>
            <wp:effectExtent l="0" t="0" r="0" b="0"/>
            <wp:docPr id="159150766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7661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C56E" w14:textId="1D43335F" w:rsidR="002A58C3" w:rsidRDefault="002A58C3" w:rsidP="0004343C">
      <w:r w:rsidRPr="002A58C3">
        <w:drawing>
          <wp:inline distT="0" distB="0" distL="0" distR="0" wp14:anchorId="361672B8" wp14:editId="0585627E">
            <wp:extent cx="5943600" cy="3178810"/>
            <wp:effectExtent l="0" t="0" r="0" b="0"/>
            <wp:docPr id="23388499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4996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D936" w14:textId="77777777" w:rsidR="002A58C3" w:rsidRDefault="002A58C3" w:rsidP="0004343C"/>
    <w:p w14:paraId="3FBABC1C" w14:textId="5D320956" w:rsidR="002A58C3" w:rsidRDefault="002A58C3" w:rsidP="007172E1">
      <w:pPr>
        <w:pStyle w:val="Heading1"/>
      </w:pPr>
      <w:r>
        <w:t xml:space="preserve">Traction Computation: </w:t>
      </w:r>
    </w:p>
    <w:p w14:paraId="28618341" w14:textId="6BDC29C2" w:rsidR="007172E1" w:rsidRDefault="00FC331C" w:rsidP="00FC331C">
      <w:pPr>
        <w:pStyle w:val="ListParagraph"/>
        <w:numPr>
          <w:ilvl w:val="0"/>
          <w:numId w:val="3"/>
        </w:numPr>
      </w:pPr>
      <w:r>
        <w:t xml:space="preserve">Open </w:t>
      </w:r>
      <w:r w:rsidRPr="00FC331C">
        <w:t>processTFM_General_2024_11_11.m</w:t>
      </w:r>
      <w:r>
        <w:t xml:space="preserve">. </w:t>
      </w:r>
    </w:p>
    <w:p w14:paraId="06D85B95" w14:textId="720CAFB7" w:rsidR="00FC331C" w:rsidRDefault="00FC331C" w:rsidP="00FC331C">
      <w:pPr>
        <w:pStyle w:val="ListParagraph"/>
        <w:numPr>
          <w:ilvl w:val="0"/>
          <w:numId w:val="3"/>
        </w:numPr>
      </w:pPr>
      <w:r>
        <w:t xml:space="preserve">Edit the following variables. </w:t>
      </w:r>
    </w:p>
    <w:p w14:paraId="107C0697" w14:textId="76503FDB" w:rsidR="00FC331C" w:rsidRDefault="00FC331C" w:rsidP="00FC331C">
      <w:pPr>
        <w:pStyle w:val="ListParagraph"/>
        <w:numPr>
          <w:ilvl w:val="0"/>
          <w:numId w:val="3"/>
        </w:numPr>
      </w:pPr>
      <w:r>
        <w:t>Adjust XYZ</w:t>
      </w:r>
    </w:p>
    <w:p w14:paraId="70D62776" w14:textId="19F07E80" w:rsidR="00FC331C" w:rsidRPr="007172E1" w:rsidRDefault="00FC331C" w:rsidP="00FC331C">
      <w:pPr>
        <w:pStyle w:val="ListParagraph"/>
        <w:numPr>
          <w:ilvl w:val="0"/>
          <w:numId w:val="3"/>
        </w:numPr>
      </w:pPr>
      <w:r>
        <w:t xml:space="preserve">Output </w:t>
      </w:r>
    </w:p>
    <w:sectPr w:rsidR="00FC331C" w:rsidRPr="007172E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50354" w14:textId="77777777" w:rsidR="00FC2CB0" w:rsidRDefault="00FC2CB0" w:rsidP="0004343C">
      <w:pPr>
        <w:spacing w:after="0" w:line="240" w:lineRule="auto"/>
      </w:pPr>
      <w:r>
        <w:separator/>
      </w:r>
    </w:p>
  </w:endnote>
  <w:endnote w:type="continuationSeparator" w:id="0">
    <w:p w14:paraId="6A4EF61B" w14:textId="77777777" w:rsidR="00FC2CB0" w:rsidRDefault="00FC2CB0" w:rsidP="00043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253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44CE4B" w14:textId="31462803" w:rsidR="0004343C" w:rsidRDefault="000434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70BF1D" w14:textId="77777777" w:rsidR="0004343C" w:rsidRDefault="00043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DCE60" w14:textId="77777777" w:rsidR="00FC2CB0" w:rsidRDefault="00FC2CB0" w:rsidP="0004343C">
      <w:pPr>
        <w:spacing w:after="0" w:line="240" w:lineRule="auto"/>
      </w:pPr>
      <w:r>
        <w:separator/>
      </w:r>
    </w:p>
  </w:footnote>
  <w:footnote w:type="continuationSeparator" w:id="0">
    <w:p w14:paraId="3F550F99" w14:textId="77777777" w:rsidR="00FC2CB0" w:rsidRDefault="00FC2CB0" w:rsidP="00043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56A82" w14:textId="4FA42B19" w:rsidR="0004343C" w:rsidRDefault="0004343C" w:rsidP="0004343C">
    <w:pPr>
      <w:pStyle w:val="Header"/>
      <w:jc w:val="right"/>
    </w:pPr>
    <w:r>
      <w:t xml:space="preserve">Legant Lab 3D TFM </w:t>
    </w:r>
    <w:proofErr w:type="spellStart"/>
    <w:r>
      <w:t>Matlab</w:t>
    </w:r>
    <w:proofErr w:type="spellEnd"/>
    <w:r>
      <w:t xml:space="preserve"> Code Example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13BE2"/>
    <w:multiLevelType w:val="hybridMultilevel"/>
    <w:tmpl w:val="ED266BA8"/>
    <w:lvl w:ilvl="0" w:tplc="3232FC5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52D45"/>
    <w:multiLevelType w:val="hybridMultilevel"/>
    <w:tmpl w:val="BE0C7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073B5"/>
    <w:multiLevelType w:val="hybridMultilevel"/>
    <w:tmpl w:val="95961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893983">
    <w:abstractNumId w:val="0"/>
  </w:num>
  <w:num w:numId="2" w16cid:durableId="1733701055">
    <w:abstractNumId w:val="2"/>
  </w:num>
  <w:num w:numId="3" w16cid:durableId="1952935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61B8"/>
    <w:rsid w:val="00020B65"/>
    <w:rsid w:val="0004343C"/>
    <w:rsid w:val="00263791"/>
    <w:rsid w:val="002A58C3"/>
    <w:rsid w:val="003061B8"/>
    <w:rsid w:val="00341F35"/>
    <w:rsid w:val="003A239C"/>
    <w:rsid w:val="0045290B"/>
    <w:rsid w:val="004B3375"/>
    <w:rsid w:val="007172E1"/>
    <w:rsid w:val="00821D7C"/>
    <w:rsid w:val="00881AC5"/>
    <w:rsid w:val="008F34B6"/>
    <w:rsid w:val="00A0133B"/>
    <w:rsid w:val="00A40764"/>
    <w:rsid w:val="00AE198E"/>
    <w:rsid w:val="00BF24AD"/>
    <w:rsid w:val="00DC76C0"/>
    <w:rsid w:val="00EB4FB7"/>
    <w:rsid w:val="00FC2CB0"/>
    <w:rsid w:val="00FC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A2979"/>
  <w15:chartTrackingRefBased/>
  <w15:docId w15:val="{F0D9273B-91ED-4D28-ACD4-B6CE13DE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1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1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1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1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1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1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1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1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1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1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1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43C"/>
  </w:style>
  <w:style w:type="paragraph" w:styleId="Footer">
    <w:name w:val="footer"/>
    <w:basedOn w:val="Normal"/>
    <w:link w:val="FooterChar"/>
    <w:uiPriority w:val="99"/>
    <w:unhideWhenUsed/>
    <w:rsid w:val="0004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50D55-A56C-4FBE-91D0-12BAB74D5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Hockenberry, Max</dc:creator>
  <cp:keywords/>
  <dc:description/>
  <cp:lastModifiedBy>Hockenberry, Max</cp:lastModifiedBy>
  <cp:revision>12</cp:revision>
  <dcterms:created xsi:type="dcterms:W3CDTF">2024-11-12T17:39:00Z</dcterms:created>
  <dcterms:modified xsi:type="dcterms:W3CDTF">2024-11-12T19:22:00Z</dcterms:modified>
</cp:coreProperties>
</file>