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hAnsi="Helvetica"/>
          <w:outline w:val="0"/>
          <w:color w:val="111111"/>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b w:val="0"/>
          <w:bCs w:val="0"/>
          <w:outline w:val="0"/>
          <w:color w:val="111111"/>
          <w14:textFill>
            <w14:solidFill>
              <w14:srgbClr w14:val="111111"/>
            </w14:solidFill>
          </w14:textFill>
        </w:rPr>
      </w:pPr>
      <w:r>
        <w:rPr>
          <w:rFonts w:ascii="Helvetica" w:hAnsi="Helvetica"/>
          <w:b w:val="1"/>
          <w:bCs w:val="1"/>
          <w:outline w:val="0"/>
          <w:color w:val="111111"/>
          <w:rtl w:val="0"/>
          <w:lang w:val="en-US"/>
          <w14:textFill>
            <w14:solidFill>
              <w14:srgbClr w14:val="111111"/>
            </w14:solidFill>
          </w14:textFill>
        </w:rPr>
        <w:t>White Paper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outline w:val="0"/>
          <w:color w:val="111111"/>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b w:val="0"/>
          <w:bCs w:val="0"/>
          <w:outline w:val="0"/>
          <w:color w:val="111111"/>
          <w14:textFill>
            <w14:solidFill>
              <w14:srgbClr w14:val="111111"/>
            </w14:solidFill>
          </w14:textFill>
        </w:rPr>
      </w:pPr>
      <w:r>
        <w:rPr>
          <w:rFonts w:ascii="Helvetica" w:hAnsi="Helvetica"/>
          <w:b w:val="1"/>
          <w:bCs w:val="1"/>
          <w:outline w:val="0"/>
          <w:color w:val="111111"/>
          <w:rtl w:val="0"/>
          <w:lang w:val="en-US"/>
          <w14:textFill>
            <w14:solidFill>
              <w14:srgbClr w14:val="111111"/>
            </w14:solidFill>
          </w14:textFill>
        </w:rPr>
        <w:t>A Unified Lifecycle System for Non-Expendable (NX) Property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outline w:val="0"/>
          <w:color w:val="111111"/>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b w:val="0"/>
          <w:bCs w:val="0"/>
          <w:outline w:val="0"/>
          <w:color w:val="111111"/>
          <w14:textFill>
            <w14:solidFill>
              <w14:srgbClr w14:val="111111"/>
            </w14:solidFill>
          </w14:textFill>
        </w:rPr>
      </w:pPr>
      <w:r>
        <w:rPr>
          <w:rFonts w:ascii="Helvetica" w:hAnsi="Helvetica"/>
          <w:b w:val="1"/>
          <w:bCs w:val="1"/>
          <w:outline w:val="0"/>
          <w:color w:val="111111"/>
          <w:rtl w:val="0"/>
          <w:lang w:val="en-US"/>
          <w14:textFill>
            <w14:solidFill>
              <w14:srgbClr w14:val="111111"/>
            </w14:solidFill>
          </w14:textFill>
        </w:rPr>
        <w:t>From Planning through Disposition (PADMD), Anchored in TG-90 Principles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rPr>
      </w:pPr>
      <w:r>
        <w:rPr>
          <w:rFonts w:ascii="Arial Unicode MS" w:cs="Arial Unicode MS" w:hAnsi="Arial Unicode MS" w:eastAsia="Arial Unicode MS" w:hint="default"/>
          <w:b w:val="0"/>
          <w:bCs w:val="0"/>
          <w:i w:val="0"/>
          <w:iCs w:val="0"/>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outline w:val="0"/>
          <w:color w:val="111111"/>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b w:val="0"/>
          <w:bCs w:val="0"/>
          <w:outline w:val="0"/>
          <w:color w:val="111111"/>
          <w14:textFill>
            <w14:solidFill>
              <w14:srgbClr w14:val="111111"/>
            </w14:solidFill>
          </w14:textFill>
        </w:rPr>
      </w:pPr>
      <w:r>
        <w:rPr>
          <w:rFonts w:ascii="Helvetica" w:hAnsi="Helvetica"/>
          <w:b w:val="1"/>
          <w:bCs w:val="1"/>
          <w:outline w:val="0"/>
          <w:color w:val="111111"/>
          <w:rtl w:val="0"/>
          <w:lang w:val="en-US"/>
          <w14:textFill>
            <w14:solidFill>
              <w14:srgbClr w14:val="111111"/>
            </w14:solidFill>
          </w14:textFill>
        </w:rPr>
        <w:t>Executive Summary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outline w:val="0"/>
          <w:color w:val="111111"/>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outline w:val="0"/>
          <w:color w:val="111111"/>
          <w14:textFill>
            <w14:solidFill>
              <w14:srgbClr w14:val="111111"/>
            </w14:solidFill>
          </w14:textFill>
        </w:rPr>
      </w:pPr>
      <w:r>
        <w:rPr>
          <w:rFonts w:ascii="Helvetica" w:hAnsi="Helvetica"/>
          <w:outline w:val="0"/>
          <w:color w:val="111111"/>
          <w:rtl w:val="0"/>
          <w:lang w:val="en-US"/>
          <w14:textFill>
            <w14:solidFill>
              <w14:srgbClr w14:val="111111"/>
            </w14:solidFill>
          </w14:textFill>
        </w:rPr>
        <w:t>The Veterans Health Administration manages thousands of pieces of non-expendable (NX) property each year. Each item represents a clinical, financial, and compliance responsibility that extends from the moment it is conceived as a need to the point it is finally retired.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outline w:val="0"/>
          <w:color w:val="111111"/>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outline w:val="0"/>
          <w:color w:val="111111"/>
          <w14:textFill>
            <w14:solidFill>
              <w14:srgbClr w14:val="111111"/>
            </w14:solidFill>
          </w14:textFill>
        </w:rPr>
      </w:pPr>
      <w:r>
        <w:rPr>
          <w:rFonts w:ascii="Helvetica" w:hAnsi="Helvetica"/>
          <w:outline w:val="0"/>
          <w:color w:val="111111"/>
          <w:rtl w:val="0"/>
          <w:lang w:val="en-US"/>
          <w14:textFill>
            <w14:solidFill>
              <w14:srgbClr w14:val="111111"/>
            </w14:solidFill>
          </w14:textFill>
        </w:rPr>
        <w:t>Currently, fragmented workflows, scattered documents, and inconsistent information capture force PPM staff to spend valuable time chasing paper and reconciling gaps. This creates compliance risk under QCR and OIG review, and it distracts from the mission of stewardship.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outline w:val="0"/>
          <w:color w:val="111111"/>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outline w:val="0"/>
          <w:color w:val="111111"/>
          <w14:textFill>
            <w14:solidFill>
              <w14:srgbClr w14:val="111111"/>
            </w14:solidFill>
          </w14:textFill>
        </w:rPr>
      </w:pPr>
      <w:r>
        <w:rPr>
          <w:rFonts w:ascii="Helvetica" w:hAnsi="Helvetica"/>
          <w:outline w:val="0"/>
          <w:color w:val="111111"/>
          <w:rtl w:val="0"/>
          <w:lang w:val="en-US"/>
          <w14:textFill>
            <w14:solidFill>
              <w14:srgbClr w14:val="111111"/>
            </w14:solidFill>
          </w14:textFill>
        </w:rPr>
        <w:t xml:space="preserve">This white paper presents a unified lifecycle system for NX assets. Built on the </w:t>
      </w:r>
      <w:r>
        <w:rPr>
          <w:rFonts w:ascii="Helvetica Neue" w:hAnsi="Helvetica Neue"/>
          <w:b w:val="1"/>
          <w:bCs w:val="1"/>
          <w:outline w:val="0"/>
          <w:color w:val="111111"/>
          <w:rtl w:val="0"/>
          <w:lang w:val="en-US"/>
          <w14:textFill>
            <w14:solidFill>
              <w14:srgbClr w14:val="111111"/>
            </w14:solidFill>
          </w14:textFill>
        </w:rPr>
        <w:t>PADMD framework</w:t>
      </w:r>
      <w:r>
        <w:rPr>
          <w:rFonts w:ascii="Helvetica" w:hAnsi="Helvetica" w:hint="default"/>
          <w:outline w:val="0"/>
          <w:color w:val="111111"/>
          <w:rtl w:val="0"/>
          <w:lang w:val="en-US"/>
          <w14:textFill>
            <w14:solidFill>
              <w14:srgbClr w14:val="111111"/>
            </w14:solidFill>
          </w14:textFill>
        </w:rPr>
        <w:t>—</w:t>
      </w:r>
      <w:r>
        <w:rPr>
          <w:rFonts w:ascii="Helvetica Neue" w:hAnsi="Helvetica Neue"/>
          <w:b w:val="1"/>
          <w:bCs w:val="1"/>
          <w:outline w:val="0"/>
          <w:color w:val="111111"/>
          <w:rtl w:val="0"/>
          <w:lang w:val="en-US"/>
          <w14:textFill>
            <w14:solidFill>
              <w14:srgbClr w14:val="111111"/>
            </w14:solidFill>
          </w14:textFill>
        </w:rPr>
        <w:t>Planning, Acquisition, Deployment, Maintenance, and Disposition</w:t>
      </w:r>
      <w:r>
        <w:rPr>
          <w:rFonts w:ascii="Helvetica" w:hAnsi="Helvetica" w:hint="default"/>
          <w:outline w:val="0"/>
          <w:color w:val="111111"/>
          <w:rtl w:val="0"/>
          <w:lang w:val="en-US"/>
          <w14:textFill>
            <w14:solidFill>
              <w14:srgbClr w14:val="111111"/>
            </w14:solidFill>
          </w14:textFill>
        </w:rPr>
        <w:t>—</w:t>
      </w:r>
      <w:r>
        <w:rPr>
          <w:rFonts w:ascii="Helvetica" w:hAnsi="Helvetica"/>
          <w:outline w:val="0"/>
          <w:color w:val="111111"/>
          <w:rtl w:val="0"/>
          <w:lang w:val="en-US"/>
          <w14:textFill>
            <w14:solidFill>
              <w14:srgbClr w14:val="111111"/>
            </w14:solidFill>
          </w14:textFill>
        </w:rPr>
        <w:t xml:space="preserve">the system integrates </w:t>
      </w:r>
      <w:r>
        <w:rPr>
          <w:rFonts w:ascii="Helvetica Neue" w:hAnsi="Helvetica Neue"/>
          <w:b w:val="1"/>
          <w:bCs w:val="1"/>
          <w:outline w:val="0"/>
          <w:color w:val="111111"/>
          <w:rtl w:val="0"/>
          <w:lang w:val="en-US"/>
          <w14:textFill>
            <w14:solidFill>
              <w14:srgbClr w14:val="111111"/>
            </w14:solidFill>
          </w14:textFill>
        </w:rPr>
        <w:t>TG-90 material handling principles</w:t>
      </w:r>
      <w:r>
        <w:rPr>
          <w:rFonts w:ascii="Helvetica" w:hAnsi="Helvetica"/>
          <w:outline w:val="0"/>
          <w:color w:val="111111"/>
          <w:rtl w:val="0"/>
          <w:lang w:val="en-US"/>
          <w14:textFill>
            <w14:solidFill>
              <w14:srgbClr w14:val="111111"/>
            </w14:solidFill>
          </w14:textFill>
        </w:rPr>
        <w:t xml:space="preserve"> with PPM information governance. It ensures every handoff is documented, every scan point is captured, and every record flows into a single, auditable asset file.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outline w:val="0"/>
          <w:color w:val="111111"/>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outline w:val="0"/>
          <w:color w:val="111111"/>
          <w14:textFill>
            <w14:solidFill>
              <w14:srgbClr w14:val="111111"/>
            </w14:solidFill>
          </w14:textFill>
        </w:rPr>
      </w:pPr>
      <w:r>
        <w:rPr>
          <w:rFonts w:ascii="Helvetica" w:hAnsi="Helvetica"/>
          <w:outline w:val="0"/>
          <w:color w:val="111111"/>
          <w:rtl w:val="0"/>
          <w:lang w:val="en-US"/>
          <w14:textFill>
            <w14:solidFill>
              <w14:srgbClr w14:val="111111"/>
            </w14:solidFill>
          </w14:textFill>
        </w:rPr>
        <w:t>The result is a lifecycle system that:</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outline w:val="0"/>
          <w:color w:val="111111"/>
          <w14:textFill>
            <w14:solidFill>
              <w14:srgbClr w14:val="111111"/>
            </w14:solidFill>
          </w14:textFill>
        </w:rPr>
      </w:pPr>
      <w:r>
        <w:rPr>
          <w:rFonts w:ascii="Helvetica" w:cs="Helvetica" w:hAnsi="Helvetica" w:eastAsia="Helvetica"/>
          <w:outline w:val="0"/>
          <w:color w:val="111111"/>
          <w:rtl w:val="0"/>
          <w14:textFill>
            <w14:solidFill>
              <w14:srgbClr w14:val="111111"/>
            </w14:solidFill>
          </w14:textFill>
        </w:rPr>
        <w:tab/>
        <w:t>•</w:t>
        <w:tab/>
      </w:r>
      <w:r>
        <w:rPr>
          <w:rFonts w:ascii="Helvetica Neue" w:hAnsi="Helvetica Neue"/>
          <w:b w:val="1"/>
          <w:bCs w:val="1"/>
          <w:outline w:val="0"/>
          <w:color w:val="111111"/>
          <w:rtl w:val="0"/>
          <w:lang w:val="en-US"/>
          <w14:textFill>
            <w14:solidFill>
              <w14:srgbClr w14:val="111111"/>
            </w14:solidFill>
          </w14:textFill>
        </w:rPr>
        <w:t>Eliminates chasing documents</w:t>
      </w:r>
      <w:r>
        <w:rPr>
          <w:rFonts w:ascii="Helvetica" w:hAnsi="Helvetica"/>
          <w:outline w:val="0"/>
          <w:color w:val="111111"/>
          <w:rtl w:val="0"/>
          <w:lang w:val="en-US"/>
          <w14:textFill>
            <w14:solidFill>
              <w14:srgbClr w14:val="111111"/>
            </w14:solidFill>
          </w14:textFill>
        </w:rPr>
        <w:t xml:space="preserve"> by ensuring all flows point to PPM.</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outline w:val="0"/>
          <w:color w:val="111111"/>
          <w14:textFill>
            <w14:solidFill>
              <w14:srgbClr w14:val="111111"/>
            </w14:solidFill>
          </w14:textFill>
        </w:rPr>
      </w:pPr>
      <w:r>
        <w:rPr>
          <w:rFonts w:ascii="Helvetica" w:cs="Helvetica" w:hAnsi="Helvetica" w:eastAsia="Helvetica"/>
          <w:outline w:val="0"/>
          <w:color w:val="111111"/>
          <w:rtl w:val="0"/>
          <w14:textFill>
            <w14:solidFill>
              <w14:srgbClr w14:val="111111"/>
            </w14:solidFill>
          </w14:textFill>
        </w:rPr>
        <w:tab/>
        <w:t>•</w:t>
        <w:tab/>
      </w:r>
      <w:r>
        <w:rPr>
          <w:rFonts w:ascii="Helvetica Neue" w:hAnsi="Helvetica Neue"/>
          <w:b w:val="1"/>
          <w:bCs w:val="1"/>
          <w:outline w:val="0"/>
          <w:color w:val="111111"/>
          <w:rtl w:val="0"/>
          <w:lang w:val="en-US"/>
          <w14:textFill>
            <w14:solidFill>
              <w14:srgbClr w14:val="111111"/>
            </w14:solidFill>
          </w14:textFill>
        </w:rPr>
        <w:t>Establishes continuous accountability</w:t>
      </w:r>
      <w:r>
        <w:rPr>
          <w:rFonts w:ascii="Helvetica" w:hAnsi="Helvetica"/>
          <w:outline w:val="0"/>
          <w:color w:val="111111"/>
          <w:rtl w:val="0"/>
          <w:lang w:val="en-US"/>
          <w14:textFill>
            <w14:solidFill>
              <w14:srgbClr w14:val="111111"/>
            </w14:solidFill>
          </w14:textFill>
        </w:rPr>
        <w:t xml:space="preserve"> through custody sheets and scan checkpoints.</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outline w:val="0"/>
          <w:color w:val="111111"/>
          <w14:textFill>
            <w14:solidFill>
              <w14:srgbClr w14:val="111111"/>
            </w14:solidFill>
          </w14:textFill>
        </w:rPr>
      </w:pPr>
      <w:r>
        <w:rPr>
          <w:rFonts w:ascii="Helvetica" w:cs="Helvetica" w:hAnsi="Helvetica" w:eastAsia="Helvetica"/>
          <w:outline w:val="0"/>
          <w:color w:val="111111"/>
          <w:rtl w:val="0"/>
          <w14:textFill>
            <w14:solidFill>
              <w14:srgbClr w14:val="111111"/>
            </w14:solidFill>
          </w14:textFill>
        </w:rPr>
        <w:tab/>
        <w:t>•</w:t>
        <w:tab/>
      </w:r>
      <w:r>
        <w:rPr>
          <w:rFonts w:ascii="Helvetica Neue" w:hAnsi="Helvetica Neue"/>
          <w:b w:val="1"/>
          <w:bCs w:val="1"/>
          <w:outline w:val="0"/>
          <w:color w:val="111111"/>
          <w:rtl w:val="0"/>
          <w:lang w:val="en-US"/>
          <w14:textFill>
            <w14:solidFill>
              <w14:srgbClr w14:val="111111"/>
            </w14:solidFill>
          </w14:textFill>
        </w:rPr>
        <w:t>Creates audit-ready Jacket Files</w:t>
      </w:r>
      <w:r>
        <w:rPr>
          <w:rFonts w:ascii="Helvetica" w:hAnsi="Helvetica"/>
          <w:outline w:val="0"/>
          <w:color w:val="111111"/>
          <w:rtl w:val="0"/>
          <w:lang w:val="en-US"/>
          <w14:textFill>
            <w14:solidFill>
              <w14:srgbClr w14:val="111111"/>
            </w14:solidFill>
          </w14:textFill>
        </w:rPr>
        <w:t xml:space="preserve"> that satisfy QCR and OIG requirements.</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outline w:val="0"/>
          <w:color w:val="111111"/>
          <w14:textFill>
            <w14:solidFill>
              <w14:srgbClr w14:val="111111"/>
            </w14:solidFill>
          </w14:textFill>
        </w:rPr>
      </w:pPr>
      <w:r>
        <w:rPr>
          <w:rFonts w:ascii="Helvetica" w:cs="Helvetica" w:hAnsi="Helvetica" w:eastAsia="Helvetica"/>
          <w:outline w:val="0"/>
          <w:color w:val="111111"/>
          <w:rtl w:val="0"/>
          <w14:textFill>
            <w14:solidFill>
              <w14:srgbClr w14:val="111111"/>
            </w14:solidFill>
          </w14:textFill>
        </w:rPr>
        <w:tab/>
        <w:t>•</w:t>
        <w:tab/>
      </w:r>
      <w:r>
        <w:rPr>
          <w:rFonts w:ascii="Helvetica Neue" w:hAnsi="Helvetica Neue"/>
          <w:b w:val="1"/>
          <w:bCs w:val="1"/>
          <w:outline w:val="0"/>
          <w:color w:val="111111"/>
          <w:rtl w:val="0"/>
          <w:lang w:val="en-US"/>
          <w14:textFill>
            <w14:solidFill>
              <w14:srgbClr w14:val="111111"/>
            </w14:solidFill>
          </w14:textFill>
        </w:rPr>
        <w:t>Aligns with modern platforms</w:t>
      </w:r>
      <w:r>
        <w:rPr>
          <w:rFonts w:ascii="Helvetica" w:hAnsi="Helvetica"/>
          <w:outline w:val="0"/>
          <w:color w:val="111111"/>
          <w:rtl w:val="0"/>
          <w:lang w:val="en-US"/>
          <w14:textFill>
            <w14:solidFill>
              <w14:srgbClr w14:val="111111"/>
            </w14:solidFill>
          </w14:textFill>
        </w:rPr>
        <w:t xml:space="preserve"> (SharePoint, Power Automate, SQL) while remaining technology-agnostic in concept.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rPr>
      </w:pPr>
      <w:r>
        <w:rPr>
          <w:rFonts w:ascii="Arial Unicode MS" w:cs="Arial Unicode MS" w:hAnsi="Arial Unicode MS" w:eastAsia="Arial Unicode MS" w:hint="default"/>
          <w:b w:val="0"/>
          <w:bCs w:val="0"/>
          <w:i w:val="0"/>
          <w:iCs w:val="0"/>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outline w:val="0"/>
          <w:color w:val="111111"/>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b w:val="0"/>
          <w:bCs w:val="0"/>
          <w:outline w:val="0"/>
          <w:color w:val="111111"/>
          <w14:textFill>
            <w14:solidFill>
              <w14:srgbClr w14:val="111111"/>
            </w14:solidFill>
          </w14:textFill>
        </w:rPr>
      </w:pPr>
      <w:r>
        <w:rPr>
          <w:rFonts w:ascii="Helvetica" w:hAnsi="Helvetica"/>
          <w:b w:val="1"/>
          <w:bCs w:val="1"/>
          <w:outline w:val="0"/>
          <w:color w:val="111111"/>
          <w:rtl w:val="0"/>
          <w:lang w:val="en-US"/>
          <w14:textFill>
            <w14:solidFill>
              <w14:srgbClr w14:val="111111"/>
            </w14:solidFill>
          </w14:textFill>
        </w:rPr>
        <w:t>1. Foundations of the System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outline w:val="0"/>
          <w:color w:val="111111"/>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b w:val="0"/>
          <w:bCs w:val="0"/>
          <w:outline w:val="0"/>
          <w:color w:val="111111"/>
          <w14:textFill>
            <w14:solidFill>
              <w14:srgbClr w14:val="111111"/>
            </w14:solidFill>
          </w14:textFill>
        </w:rPr>
      </w:pPr>
      <w:r>
        <w:rPr>
          <w:rFonts w:ascii="Helvetica" w:hAnsi="Helvetica"/>
          <w:b w:val="1"/>
          <w:bCs w:val="1"/>
          <w:outline w:val="0"/>
          <w:color w:val="111111"/>
          <w:rtl w:val="0"/>
          <w:lang w:val="en-US"/>
          <w14:textFill>
            <w14:solidFill>
              <w14:srgbClr w14:val="111111"/>
            </w14:solidFill>
          </w14:textFill>
        </w:rPr>
        <w:t>PADMD Lifecycle</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b w:val="0"/>
          <w:bCs w:val="0"/>
          <w:outline w:val="0"/>
          <w:color w:val="111111"/>
          <w14:textFill>
            <w14:solidFill>
              <w14:srgbClr w14:val="111111"/>
            </w14:solidFill>
          </w14:textFill>
        </w:rPr>
      </w:pPr>
      <w:r>
        <w:rPr>
          <w:rFonts w:ascii="Helvetica" w:cs="Helvetica" w:hAnsi="Helvetica" w:eastAsia="Helvetica"/>
          <w:b w:val="0"/>
          <w:bCs w:val="0"/>
          <w:outline w:val="0"/>
          <w:color w:val="111111"/>
          <w:rtl w:val="0"/>
          <w14:textFill>
            <w14:solidFill>
              <w14:srgbClr w14:val="111111"/>
            </w14:solidFill>
          </w14:textFill>
        </w:rPr>
        <w:tab/>
        <w:t>•</w:t>
        <w:tab/>
      </w:r>
      <w:r>
        <w:rPr>
          <w:b w:val="1"/>
          <w:bCs w:val="1"/>
          <w:outline w:val="0"/>
          <w:color w:val="111111"/>
          <w:rtl w:val="0"/>
          <w:lang w:val="en-US"/>
          <w14:textFill>
            <w14:solidFill>
              <w14:srgbClr w14:val="111111"/>
            </w14:solidFill>
          </w14:textFill>
        </w:rPr>
        <w:t xml:space="preserve">Planning </w:t>
      </w:r>
      <w:r>
        <w:rPr>
          <w:rFonts w:ascii="Arial Unicode MS" w:cs="Arial Unicode MS" w:hAnsi="Arial Unicode MS" w:eastAsia="Arial Unicode MS" w:hint="default"/>
          <w:b w:val="0"/>
          <w:bCs w:val="0"/>
          <w:i w:val="0"/>
          <w:iCs w:val="0"/>
          <w:outline w:val="0"/>
          <w:color w:val="111111"/>
          <w:rtl w:val="0"/>
          <w14:textFill>
            <w14:solidFill>
              <w14:srgbClr w14:val="111111"/>
            </w14:solidFill>
          </w14:textFill>
        </w:rPr>
        <w:t>→</w:t>
      </w:r>
      <w:r>
        <w:rPr>
          <w:b w:val="1"/>
          <w:bCs w:val="1"/>
          <w:outline w:val="0"/>
          <w:color w:val="111111"/>
          <w:rtl w:val="0"/>
          <w14:textFill>
            <w14:solidFill>
              <w14:srgbClr w14:val="111111"/>
            </w14:solidFill>
          </w14:textFill>
        </w:rPr>
        <w:t xml:space="preserve"> </w:t>
      </w:r>
      <w:r>
        <w:rPr>
          <w:b w:val="1"/>
          <w:bCs w:val="1"/>
          <w:outline w:val="0"/>
          <w:color w:val="111111"/>
          <w:rtl w:val="0"/>
          <w:lang w:val="it-IT"/>
          <w14:textFill>
            <w14:solidFill>
              <w14:srgbClr w14:val="111111"/>
            </w14:solidFill>
          </w14:textFill>
        </w:rPr>
        <w:t xml:space="preserve">Acquisition </w:t>
      </w:r>
      <w:r>
        <w:rPr>
          <w:rFonts w:ascii="Arial Unicode MS" w:cs="Arial Unicode MS" w:hAnsi="Arial Unicode MS" w:eastAsia="Arial Unicode MS" w:hint="default"/>
          <w:b w:val="0"/>
          <w:bCs w:val="0"/>
          <w:i w:val="0"/>
          <w:iCs w:val="0"/>
          <w:outline w:val="0"/>
          <w:color w:val="111111"/>
          <w:rtl w:val="0"/>
          <w14:textFill>
            <w14:solidFill>
              <w14:srgbClr w14:val="111111"/>
            </w14:solidFill>
          </w14:textFill>
        </w:rPr>
        <w:t>→</w:t>
      </w:r>
      <w:r>
        <w:rPr>
          <w:b w:val="1"/>
          <w:bCs w:val="1"/>
          <w:outline w:val="0"/>
          <w:color w:val="111111"/>
          <w:rtl w:val="0"/>
          <w14:textFill>
            <w14:solidFill>
              <w14:srgbClr w14:val="111111"/>
            </w14:solidFill>
          </w14:textFill>
        </w:rPr>
        <w:t xml:space="preserve"> </w:t>
      </w:r>
      <w:r>
        <w:rPr>
          <w:b w:val="1"/>
          <w:bCs w:val="1"/>
          <w:outline w:val="0"/>
          <w:color w:val="111111"/>
          <w:rtl w:val="0"/>
          <w:lang w:val="en-US"/>
          <w14:textFill>
            <w14:solidFill>
              <w14:srgbClr w14:val="111111"/>
            </w14:solidFill>
          </w14:textFill>
        </w:rPr>
        <w:t xml:space="preserve">Deployment </w:t>
      </w:r>
      <w:r>
        <w:rPr>
          <w:rFonts w:ascii="Arial Unicode MS" w:cs="Arial Unicode MS" w:hAnsi="Arial Unicode MS" w:eastAsia="Arial Unicode MS" w:hint="default"/>
          <w:b w:val="0"/>
          <w:bCs w:val="0"/>
          <w:i w:val="0"/>
          <w:iCs w:val="0"/>
          <w:outline w:val="0"/>
          <w:color w:val="111111"/>
          <w:rtl w:val="0"/>
          <w14:textFill>
            <w14:solidFill>
              <w14:srgbClr w14:val="111111"/>
            </w14:solidFill>
          </w14:textFill>
        </w:rPr>
        <w:t>→</w:t>
      </w:r>
      <w:r>
        <w:rPr>
          <w:b w:val="1"/>
          <w:bCs w:val="1"/>
          <w:outline w:val="0"/>
          <w:color w:val="111111"/>
          <w:rtl w:val="0"/>
          <w14:textFill>
            <w14:solidFill>
              <w14:srgbClr w14:val="111111"/>
            </w14:solidFill>
          </w14:textFill>
        </w:rPr>
        <w:t xml:space="preserve"> </w:t>
      </w:r>
      <w:r>
        <w:rPr>
          <w:b w:val="1"/>
          <w:bCs w:val="1"/>
          <w:outline w:val="0"/>
          <w:color w:val="111111"/>
          <w:rtl w:val="0"/>
          <w:lang w:val="fr-FR"/>
          <w14:textFill>
            <w14:solidFill>
              <w14:srgbClr w14:val="111111"/>
            </w14:solidFill>
          </w14:textFill>
        </w:rPr>
        <w:t xml:space="preserve">Maintenance </w:t>
      </w:r>
      <w:r>
        <w:rPr>
          <w:rFonts w:ascii="Arial Unicode MS" w:cs="Arial Unicode MS" w:hAnsi="Arial Unicode MS" w:eastAsia="Arial Unicode MS" w:hint="default"/>
          <w:b w:val="0"/>
          <w:bCs w:val="0"/>
          <w:i w:val="0"/>
          <w:iCs w:val="0"/>
          <w:outline w:val="0"/>
          <w:color w:val="111111"/>
          <w:rtl w:val="0"/>
          <w14:textFill>
            <w14:solidFill>
              <w14:srgbClr w14:val="111111"/>
            </w14:solidFill>
          </w14:textFill>
        </w:rPr>
        <w:t>→</w:t>
      </w:r>
      <w:r>
        <w:rPr>
          <w:b w:val="1"/>
          <w:bCs w:val="1"/>
          <w:outline w:val="0"/>
          <w:color w:val="111111"/>
          <w:rtl w:val="0"/>
          <w14:textFill>
            <w14:solidFill>
              <w14:srgbClr w14:val="111111"/>
            </w14:solidFill>
          </w14:textFill>
        </w:rPr>
        <w:t xml:space="preserve"> </w:t>
      </w:r>
      <w:r>
        <w:rPr>
          <w:b w:val="1"/>
          <w:bCs w:val="1"/>
          <w:outline w:val="0"/>
          <w:color w:val="111111"/>
          <w:rtl w:val="0"/>
          <w:lang w:val="fr-FR"/>
          <w14:textFill>
            <w14:solidFill>
              <w14:srgbClr w14:val="111111"/>
            </w14:solidFill>
          </w14:textFill>
        </w:rPr>
        <w:t>Disposition</w:t>
      </w:r>
      <w:r>
        <w:rPr>
          <w:rFonts w:ascii="Helvetica" w:hAnsi="Helvetica"/>
          <w:b w:val="0"/>
          <w:bCs w:val="0"/>
          <w:outline w:val="0"/>
          <w:color w:val="111111"/>
          <w:rtl w:val="0"/>
          <w14:textFill>
            <w14:solidFill>
              <w14:srgbClr w14:val="111111"/>
            </w14:solidFill>
          </w14:textFill>
        </w:rPr>
        <w:t>.</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outline w:val="0"/>
          <w:color w:val="111111"/>
          <w14:textFill>
            <w14:solidFill>
              <w14:srgbClr w14:val="111111"/>
            </w14:solidFill>
          </w14:textFill>
        </w:rPr>
      </w:pPr>
      <w:r>
        <w:rPr>
          <w:rFonts w:ascii="Helvetica" w:cs="Helvetica" w:hAnsi="Helvetica" w:eastAsia="Helvetica"/>
          <w:outline w:val="0"/>
          <w:color w:val="111111"/>
          <w:rtl w:val="0"/>
          <w14:textFill>
            <w14:solidFill>
              <w14:srgbClr w14:val="111111"/>
            </w14:solidFill>
          </w14:textFill>
        </w:rPr>
        <w:tab/>
        <w:t>•</w:t>
        <w:tab/>
      </w:r>
      <w:r>
        <w:rPr>
          <w:rFonts w:ascii="Helvetica" w:hAnsi="Helvetica"/>
          <w:outline w:val="0"/>
          <w:color w:val="111111"/>
          <w:rtl w:val="0"/>
          <w:lang w:val="en-US"/>
          <w14:textFill>
            <w14:solidFill>
              <w14:srgbClr w14:val="111111"/>
            </w14:solidFill>
          </w14:textFill>
        </w:rPr>
        <w:t>Each phase has a defined set of actions, documents, and accountability measures.</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outline w:val="0"/>
          <w:color w:val="111111"/>
          <w14:textFill>
            <w14:solidFill>
              <w14:srgbClr w14:val="111111"/>
            </w14:solidFill>
          </w14:textFill>
        </w:rPr>
      </w:pPr>
      <w:r>
        <w:rPr>
          <w:rFonts w:ascii="Helvetica" w:cs="Helvetica" w:hAnsi="Helvetica" w:eastAsia="Helvetica"/>
          <w:outline w:val="0"/>
          <w:color w:val="111111"/>
          <w:rtl w:val="0"/>
          <w14:textFill>
            <w14:solidFill>
              <w14:srgbClr w14:val="111111"/>
            </w14:solidFill>
          </w14:textFill>
        </w:rPr>
        <w:tab/>
        <w:t>•</w:t>
        <w:tab/>
      </w:r>
      <w:r>
        <w:rPr>
          <w:rFonts w:ascii="Helvetica" w:hAnsi="Helvetica"/>
          <w:outline w:val="0"/>
          <w:color w:val="111111"/>
          <w:rtl w:val="0"/>
          <w:lang w:val="en-US"/>
          <w14:textFill>
            <w14:solidFill>
              <w14:srgbClr w14:val="111111"/>
            </w14:solidFill>
          </w14:textFill>
        </w:rPr>
        <w:t>Together they form a closed loop that leaves no asset undocumented.</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outline w:val="0"/>
          <w:color w:val="111111"/>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b w:val="0"/>
          <w:bCs w:val="0"/>
          <w:outline w:val="0"/>
          <w:color w:val="111111"/>
          <w14:textFill>
            <w14:solidFill>
              <w14:srgbClr w14:val="111111"/>
            </w14:solidFill>
          </w14:textFill>
        </w:rPr>
      </w:pPr>
      <w:r>
        <w:rPr>
          <w:rFonts w:ascii="Helvetica" w:hAnsi="Helvetica"/>
          <w:b w:val="1"/>
          <w:bCs w:val="1"/>
          <w:outline w:val="0"/>
          <w:color w:val="111111"/>
          <w:rtl w:val="0"/>
          <w:lang w:val="en-US"/>
          <w14:textFill>
            <w14:solidFill>
              <w14:srgbClr w14:val="111111"/>
            </w14:solidFill>
          </w14:textFill>
        </w:rPr>
        <w:t>TG-90 as Baseline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outline w:val="0"/>
          <w:color w:val="111111"/>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outline w:val="0"/>
          <w:color w:val="111111"/>
          <w14:textFill>
            <w14:solidFill>
              <w14:srgbClr w14:val="111111"/>
            </w14:solidFill>
          </w14:textFill>
        </w:rPr>
      </w:pPr>
      <w:r>
        <w:rPr>
          <w:rFonts w:ascii="Helvetica" w:hAnsi="Helvetica"/>
          <w:outline w:val="0"/>
          <w:color w:val="111111"/>
          <w:rtl w:val="0"/>
          <w:lang w:val="en-US"/>
          <w14:textFill>
            <w14:solidFill>
              <w14:srgbClr w14:val="111111"/>
            </w14:solidFill>
          </w14:textFill>
        </w:rPr>
        <w:t>TG-90 remains the foundational training guide for material handling across VA facilities. While dated, its principles</w:t>
      </w:r>
      <w:r>
        <w:rPr>
          <w:rFonts w:ascii="Helvetica" w:hAnsi="Helvetica" w:hint="default"/>
          <w:outline w:val="0"/>
          <w:color w:val="111111"/>
          <w:rtl w:val="0"/>
          <w:lang w:val="en-US"/>
          <w14:textFill>
            <w14:solidFill>
              <w14:srgbClr w14:val="111111"/>
            </w14:solidFill>
          </w14:textFill>
        </w:rPr>
        <w:t>—</w:t>
      </w:r>
      <w:r>
        <w:rPr>
          <w:rFonts w:ascii="Helvetica" w:hAnsi="Helvetica"/>
          <w:outline w:val="0"/>
          <w:color w:val="111111"/>
          <w:rtl w:val="0"/>
          <w:lang w:val="en-US"/>
          <w14:textFill>
            <w14:solidFill>
              <w14:srgbClr w14:val="111111"/>
            </w14:solidFill>
          </w14:textFill>
        </w:rPr>
        <w:t>custody at every handoff, safe handling of materials, and documentation discipline</w:t>
      </w:r>
      <w:r>
        <w:rPr>
          <w:rFonts w:ascii="Helvetica" w:hAnsi="Helvetica" w:hint="default"/>
          <w:outline w:val="0"/>
          <w:color w:val="111111"/>
          <w:rtl w:val="0"/>
          <w:lang w:val="en-US"/>
          <w14:textFill>
            <w14:solidFill>
              <w14:srgbClr w14:val="111111"/>
            </w14:solidFill>
          </w14:textFill>
        </w:rPr>
        <w:t>—</w:t>
      </w:r>
      <w:r>
        <w:rPr>
          <w:rFonts w:ascii="Helvetica" w:hAnsi="Helvetica"/>
          <w:outline w:val="0"/>
          <w:color w:val="111111"/>
          <w:rtl w:val="0"/>
          <w:lang w:val="en-US"/>
          <w14:textFill>
            <w14:solidFill>
              <w14:srgbClr w14:val="111111"/>
            </w14:solidFill>
          </w14:textFill>
        </w:rPr>
        <w:t>still apply. The proposed system embeds TG-90</w:t>
      </w:r>
      <w:r>
        <w:rPr>
          <w:rFonts w:ascii="Helvetica" w:hAnsi="Helvetica" w:hint="default"/>
          <w:outline w:val="0"/>
          <w:color w:val="111111"/>
          <w:rtl w:val="1"/>
          <w14:textFill>
            <w14:solidFill>
              <w14:srgbClr w14:val="111111"/>
            </w14:solidFill>
          </w14:textFill>
        </w:rPr>
        <w:t>’</w:t>
      </w:r>
      <w:r>
        <w:rPr>
          <w:rFonts w:ascii="Helvetica" w:hAnsi="Helvetica"/>
          <w:outline w:val="0"/>
          <w:color w:val="111111"/>
          <w:rtl w:val="0"/>
          <w:lang w:val="en-US"/>
          <w14:textFill>
            <w14:solidFill>
              <w14:srgbClr w14:val="111111"/>
            </w14:solidFill>
          </w14:textFill>
        </w:rPr>
        <w:t>s custody principles within the broader PADMD framework.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outline w:val="0"/>
          <w:color w:val="111111"/>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b w:val="0"/>
          <w:bCs w:val="0"/>
          <w:outline w:val="0"/>
          <w:color w:val="111111"/>
          <w14:textFill>
            <w14:solidFill>
              <w14:srgbClr w14:val="111111"/>
            </w14:solidFill>
          </w14:textFill>
        </w:rPr>
      </w:pPr>
      <w:r>
        <w:rPr>
          <w:rFonts w:ascii="Helvetica" w:hAnsi="Helvetica"/>
          <w:b w:val="1"/>
          <w:bCs w:val="1"/>
          <w:outline w:val="0"/>
          <w:color w:val="111111"/>
          <w:rtl w:val="0"/>
          <w:lang w:val="en-US"/>
          <w14:textFill>
            <w14:solidFill>
              <w14:srgbClr w14:val="111111"/>
            </w14:solidFill>
          </w14:textFill>
        </w:rPr>
        <w:t>The Jacket File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outline w:val="0"/>
          <w:color w:val="111111"/>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outline w:val="0"/>
          <w:color w:val="111111"/>
          <w14:textFill>
            <w14:solidFill>
              <w14:srgbClr w14:val="111111"/>
            </w14:solidFill>
          </w14:textFill>
        </w:rPr>
      </w:pPr>
      <w:r>
        <w:rPr>
          <w:rFonts w:ascii="Helvetica" w:hAnsi="Helvetica"/>
          <w:outline w:val="0"/>
          <w:color w:val="111111"/>
          <w:rtl w:val="0"/>
          <w:lang w:val="en-US"/>
          <w14:textFill>
            <w14:solidFill>
              <w14:srgbClr w14:val="111111"/>
            </w14:solidFill>
          </w14:textFill>
        </w:rPr>
        <w:t xml:space="preserve">Each NX asset has a </w:t>
      </w:r>
      <w:r>
        <w:rPr>
          <w:rFonts w:ascii="Helvetica Neue" w:hAnsi="Helvetica Neue"/>
          <w:b w:val="1"/>
          <w:bCs w:val="1"/>
          <w:outline w:val="0"/>
          <w:color w:val="111111"/>
          <w:rtl w:val="0"/>
          <w:lang w:val="sv-SE"/>
          <w14:textFill>
            <w14:solidFill>
              <w14:srgbClr w14:val="111111"/>
            </w14:solidFill>
          </w14:textFill>
        </w:rPr>
        <w:t>Jacket File</w:t>
      </w:r>
      <w:r>
        <w:rPr>
          <w:rFonts w:ascii="Helvetica" w:hAnsi="Helvetica" w:hint="default"/>
          <w:outline w:val="0"/>
          <w:color w:val="111111"/>
          <w:rtl w:val="0"/>
          <w:lang w:val="en-US"/>
          <w14:textFill>
            <w14:solidFill>
              <w14:srgbClr w14:val="111111"/>
            </w14:solidFill>
          </w14:textFill>
        </w:rPr>
        <w:t>—</w:t>
      </w:r>
      <w:r>
        <w:rPr>
          <w:rFonts w:ascii="Helvetica" w:hAnsi="Helvetica"/>
          <w:outline w:val="0"/>
          <w:color w:val="111111"/>
          <w:rtl w:val="0"/>
          <w:lang w:val="en-US"/>
          <w14:textFill>
            <w14:solidFill>
              <w14:srgbClr w14:val="111111"/>
            </w14:solidFill>
          </w14:textFill>
        </w:rPr>
        <w:t>a digital folder or container that travels with it through the entire lifecycle. Every action, document, and scan checkpoint attaches here. By the time an asset is archived, the Jacket File tells the complete story: who planned it, who received it, who used it, how it was maintained, and how it was finally disposed.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rPr>
      </w:pPr>
      <w:r>
        <w:rPr>
          <w:rFonts w:ascii="Arial Unicode MS" w:cs="Arial Unicode MS" w:hAnsi="Arial Unicode MS" w:eastAsia="Arial Unicode MS" w:hint="default"/>
          <w:b w:val="0"/>
          <w:bCs w:val="0"/>
          <w:i w:val="0"/>
          <w:iCs w:val="0"/>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outline w:val="0"/>
          <w:color w:val="111111"/>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b w:val="0"/>
          <w:bCs w:val="0"/>
          <w:outline w:val="0"/>
          <w:color w:val="111111"/>
          <w14:textFill>
            <w14:solidFill>
              <w14:srgbClr w14:val="111111"/>
            </w14:solidFill>
          </w14:textFill>
        </w:rPr>
      </w:pPr>
      <w:r>
        <w:rPr>
          <w:rFonts w:ascii="Helvetica" w:hAnsi="Helvetica"/>
          <w:b w:val="1"/>
          <w:bCs w:val="1"/>
          <w:outline w:val="0"/>
          <w:color w:val="111111"/>
          <w:rtl w:val="0"/>
          <w:lang w:val="en-US"/>
          <w14:textFill>
            <w14:solidFill>
              <w14:srgbClr w14:val="111111"/>
            </w14:solidFill>
          </w14:textFill>
        </w:rPr>
        <w:t>2. Planning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outline w:val="0"/>
          <w:color w:val="111111"/>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outline w:val="0"/>
          <w:color w:val="111111"/>
          <w14:textFill>
            <w14:solidFill>
              <w14:srgbClr w14:val="111111"/>
            </w14:solidFill>
          </w14:textFill>
        </w:rPr>
      </w:pPr>
      <w:r>
        <w:rPr>
          <w:rFonts w:ascii="Helvetica" w:hAnsi="Helvetica"/>
          <w:outline w:val="0"/>
          <w:color w:val="111111"/>
          <w:rtl w:val="0"/>
          <w:lang w:val="en-US"/>
          <w14:textFill>
            <w14:solidFill>
              <w14:srgbClr w14:val="111111"/>
            </w14:solidFill>
          </w14:textFill>
        </w:rPr>
        <w:t>Planning establishes accountability before an asset even arrives.</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outline w:val="0"/>
          <w:color w:val="111111"/>
          <w14:textFill>
            <w14:solidFill>
              <w14:srgbClr w14:val="111111"/>
            </w14:solidFill>
          </w14:textFill>
        </w:rPr>
      </w:pPr>
      <w:r>
        <w:rPr>
          <w:rFonts w:ascii="Helvetica" w:cs="Helvetica" w:hAnsi="Helvetica" w:eastAsia="Helvetica"/>
          <w:outline w:val="0"/>
          <w:color w:val="111111"/>
          <w:rtl w:val="0"/>
          <w14:textFill>
            <w14:solidFill>
              <w14:srgbClr w14:val="111111"/>
            </w14:solidFill>
          </w14:textFill>
        </w:rPr>
        <w:tab/>
        <w:t>•</w:t>
        <w:tab/>
      </w:r>
      <w:r>
        <w:rPr>
          <w:rFonts w:ascii="Helvetica Neue" w:hAnsi="Helvetica Neue"/>
          <w:b w:val="1"/>
          <w:bCs w:val="1"/>
          <w:outline w:val="0"/>
          <w:color w:val="111111"/>
          <w:rtl w:val="0"/>
          <w:lang w:val="en-US"/>
          <w14:textFill>
            <w14:solidFill>
              <w14:srgbClr w14:val="111111"/>
            </w14:solidFill>
          </w14:textFill>
        </w:rPr>
        <w:t>SEPG (Strategic Equipment Planning Guide):</w:t>
      </w:r>
      <w:r>
        <w:rPr>
          <w:rFonts w:ascii="Helvetica" w:hAnsi="Helvetica"/>
          <w:outline w:val="0"/>
          <w:color w:val="111111"/>
          <w:rtl w:val="0"/>
          <w:lang w:val="en-US"/>
          <w14:textFill>
            <w14:solidFill>
              <w14:srgbClr w14:val="111111"/>
            </w14:solidFill>
          </w14:textFill>
        </w:rPr>
        <w:t xml:space="preserve"> Ensures alignment between clinical priorities and equipment strategies.</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outline w:val="0"/>
          <w:color w:val="111111"/>
          <w14:textFill>
            <w14:solidFill>
              <w14:srgbClr w14:val="111111"/>
            </w14:solidFill>
          </w14:textFill>
        </w:rPr>
      </w:pPr>
      <w:r>
        <w:rPr>
          <w:rFonts w:ascii="Helvetica" w:cs="Helvetica" w:hAnsi="Helvetica" w:eastAsia="Helvetica"/>
          <w:outline w:val="0"/>
          <w:color w:val="111111"/>
          <w:rtl w:val="0"/>
          <w14:textFill>
            <w14:solidFill>
              <w14:srgbClr w14:val="111111"/>
            </w14:solidFill>
          </w14:textFill>
        </w:rPr>
        <w:tab/>
        <w:t>•</w:t>
        <w:tab/>
      </w:r>
      <w:r>
        <w:rPr>
          <w:rFonts w:ascii="Helvetica Neue" w:hAnsi="Helvetica Neue"/>
          <w:b w:val="1"/>
          <w:bCs w:val="1"/>
          <w:outline w:val="0"/>
          <w:color w:val="111111"/>
          <w:rtl w:val="0"/>
          <w:lang w:val="en-US"/>
          <w14:textFill>
            <w14:solidFill>
              <w14:srgbClr w14:val="111111"/>
            </w14:solidFill>
          </w14:textFill>
        </w:rPr>
        <w:t>EER (Equipment Evaluation Request):</w:t>
      </w:r>
      <w:r>
        <w:rPr>
          <w:rFonts w:ascii="Helvetica" w:hAnsi="Helvetica"/>
          <w:outline w:val="0"/>
          <w:color w:val="111111"/>
          <w:rtl w:val="0"/>
          <w:lang w:val="en-US"/>
          <w14:textFill>
            <w14:solidFill>
              <w14:srgbClr w14:val="111111"/>
            </w14:solidFill>
          </w14:textFill>
        </w:rPr>
        <w:t xml:space="preserve"> The tactical entry point for a new asset. It justifies need, ties the asset to an EIL, names a custodian, and routes for approval.</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outline w:val="0"/>
          <w:color w:val="111111"/>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b w:val="0"/>
          <w:bCs w:val="0"/>
          <w:outline w:val="0"/>
          <w:color w:val="111111"/>
          <w14:textFill>
            <w14:solidFill>
              <w14:srgbClr w14:val="111111"/>
            </w14:solidFill>
          </w14:textFill>
        </w:rPr>
      </w:pPr>
      <w:r>
        <w:rPr>
          <w:b w:val="1"/>
          <w:bCs w:val="1"/>
          <w:outline w:val="0"/>
          <w:color w:val="111111"/>
          <w:rtl w:val="0"/>
          <w:lang w:val="en-US"/>
          <w14:textFill>
            <w14:solidFill>
              <w14:srgbClr w14:val="111111"/>
            </w14:solidFill>
          </w14:textFill>
        </w:rPr>
        <w:t>Outputs of Planning:</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outline w:val="0"/>
          <w:color w:val="111111"/>
          <w14:textFill>
            <w14:solidFill>
              <w14:srgbClr w14:val="111111"/>
            </w14:solidFill>
          </w14:textFill>
        </w:rPr>
      </w:pPr>
      <w:r>
        <w:rPr>
          <w:rFonts w:ascii="Helvetica" w:cs="Helvetica" w:hAnsi="Helvetica" w:eastAsia="Helvetica"/>
          <w:outline w:val="0"/>
          <w:color w:val="111111"/>
          <w:rtl w:val="0"/>
          <w14:textFill>
            <w14:solidFill>
              <w14:srgbClr w14:val="111111"/>
            </w14:solidFill>
          </w14:textFill>
        </w:rPr>
        <w:tab/>
        <w:t>•</w:t>
        <w:tab/>
      </w:r>
      <w:r>
        <w:rPr>
          <w:rFonts w:ascii="Helvetica" w:hAnsi="Helvetica"/>
          <w:outline w:val="0"/>
          <w:color w:val="111111"/>
          <w:rtl w:val="0"/>
          <w:lang w:val="en-US"/>
          <w14:textFill>
            <w14:solidFill>
              <w14:srgbClr w14:val="111111"/>
            </w14:solidFill>
          </w14:textFill>
        </w:rPr>
        <w:t>Approved EER package.</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outline w:val="0"/>
          <w:color w:val="111111"/>
          <w14:textFill>
            <w14:solidFill>
              <w14:srgbClr w14:val="111111"/>
            </w14:solidFill>
          </w14:textFill>
        </w:rPr>
      </w:pPr>
      <w:r>
        <w:rPr>
          <w:rFonts w:ascii="Helvetica" w:cs="Helvetica" w:hAnsi="Helvetica" w:eastAsia="Helvetica"/>
          <w:outline w:val="0"/>
          <w:color w:val="111111"/>
          <w:rtl w:val="0"/>
          <w14:textFill>
            <w14:solidFill>
              <w14:srgbClr w14:val="111111"/>
            </w14:solidFill>
          </w14:textFill>
        </w:rPr>
        <w:tab/>
        <w:t>•</w:t>
        <w:tab/>
      </w:r>
      <w:r>
        <w:rPr>
          <w:rFonts w:ascii="Helvetica" w:hAnsi="Helvetica"/>
          <w:outline w:val="0"/>
          <w:color w:val="111111"/>
          <w:rtl w:val="0"/>
          <w:lang w:val="en-US"/>
          <w14:textFill>
            <w14:solidFill>
              <w14:srgbClr w14:val="111111"/>
            </w14:solidFill>
          </w14:textFill>
        </w:rPr>
        <w:t>Funding authorization.</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outline w:val="0"/>
          <w:color w:val="111111"/>
          <w14:textFill>
            <w14:solidFill>
              <w14:srgbClr w14:val="111111"/>
            </w14:solidFill>
          </w14:textFill>
        </w:rPr>
      </w:pPr>
      <w:r>
        <w:rPr>
          <w:rFonts w:ascii="Helvetica" w:cs="Helvetica" w:hAnsi="Helvetica" w:eastAsia="Helvetica"/>
          <w:outline w:val="0"/>
          <w:color w:val="111111"/>
          <w:rtl w:val="0"/>
          <w14:textFill>
            <w14:solidFill>
              <w14:srgbClr w14:val="111111"/>
            </w14:solidFill>
          </w14:textFill>
        </w:rPr>
        <w:tab/>
        <w:t>•</w:t>
        <w:tab/>
      </w:r>
      <w:r>
        <w:rPr>
          <w:rFonts w:ascii="Helvetica" w:hAnsi="Helvetica"/>
          <w:outline w:val="0"/>
          <w:color w:val="111111"/>
          <w:rtl w:val="0"/>
          <w:lang w:val="en-US"/>
          <w14:textFill>
            <w14:solidFill>
              <w14:srgbClr w14:val="111111"/>
            </w14:solidFill>
          </w14:textFill>
        </w:rPr>
        <w:t>Assigned EIL and custodian.</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outline w:val="0"/>
          <w:color w:val="111111"/>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b w:val="0"/>
          <w:bCs w:val="0"/>
          <w:outline w:val="0"/>
          <w:color w:val="111111"/>
          <w14:textFill>
            <w14:solidFill>
              <w14:srgbClr w14:val="111111"/>
            </w14:solidFill>
          </w14:textFill>
        </w:rPr>
      </w:pPr>
      <w:r>
        <w:rPr>
          <w:b w:val="1"/>
          <w:bCs w:val="1"/>
          <w:outline w:val="0"/>
          <w:color w:val="111111"/>
          <w:rtl w:val="0"/>
          <w:lang w:val="en-US"/>
          <w14:textFill>
            <w14:solidFill>
              <w14:srgbClr w14:val="111111"/>
            </w14:solidFill>
          </w14:textFill>
        </w:rPr>
        <w:t>Information Flow:</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outline w:val="0"/>
          <w:color w:val="111111"/>
          <w14:textFill>
            <w14:solidFill>
              <w14:srgbClr w14:val="111111"/>
            </w14:solidFill>
          </w14:textFill>
        </w:rPr>
      </w:pPr>
      <w:r>
        <w:rPr>
          <w:rFonts w:ascii="Helvetica" w:cs="Helvetica" w:hAnsi="Helvetica" w:eastAsia="Helvetica"/>
          <w:outline w:val="0"/>
          <w:color w:val="111111"/>
          <w:rtl w:val="0"/>
          <w14:textFill>
            <w14:solidFill>
              <w14:srgbClr w14:val="111111"/>
            </w14:solidFill>
          </w14:textFill>
        </w:rPr>
        <w:tab/>
        <w:t>•</w:t>
        <w:tab/>
      </w:r>
      <w:r>
        <w:rPr>
          <w:rFonts w:ascii="Helvetica" w:hAnsi="Helvetica"/>
          <w:outline w:val="0"/>
          <w:color w:val="111111"/>
          <w:rtl w:val="0"/>
          <w:lang w:val="en-US"/>
          <w14:textFill>
            <w14:solidFill>
              <w14:srgbClr w14:val="111111"/>
            </w14:solidFill>
          </w14:textFill>
        </w:rPr>
        <w:t>All SEPG analyses, EERs, and approvals populate the Planning bucket of the Jacket File.</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outline w:val="0"/>
          <w:color w:val="111111"/>
          <w14:textFill>
            <w14:solidFill>
              <w14:srgbClr w14:val="111111"/>
            </w14:solidFill>
          </w14:textFill>
        </w:rPr>
      </w:pPr>
      <w:r>
        <w:rPr>
          <w:rFonts w:ascii="Helvetica" w:cs="Helvetica" w:hAnsi="Helvetica" w:eastAsia="Helvetica"/>
          <w:outline w:val="0"/>
          <w:color w:val="111111"/>
          <w:rtl w:val="0"/>
          <w14:textFill>
            <w14:solidFill>
              <w14:srgbClr w14:val="111111"/>
            </w14:solidFill>
          </w14:textFill>
        </w:rPr>
        <w:tab/>
        <w:t>•</w:t>
        <w:tab/>
      </w:r>
      <w:r>
        <w:rPr>
          <w:rFonts w:ascii="Helvetica" w:hAnsi="Helvetica"/>
          <w:outline w:val="0"/>
          <w:color w:val="111111"/>
          <w:rtl w:val="0"/>
          <w:lang w:val="en-US"/>
          <w14:textFill>
            <w14:solidFill>
              <w14:srgbClr w14:val="111111"/>
            </w14:solidFill>
          </w14:textFill>
        </w:rPr>
        <w:t>By the time an item is ordered, it already has a digital footprint anchored in Planning.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rPr>
      </w:pPr>
      <w:r>
        <w:rPr>
          <w:rFonts w:ascii="Arial Unicode MS" w:cs="Arial Unicode MS" w:hAnsi="Arial Unicode MS" w:eastAsia="Arial Unicode MS" w:hint="default"/>
          <w:b w:val="0"/>
          <w:bCs w:val="0"/>
          <w:i w:val="0"/>
          <w:iCs w:val="0"/>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outline w:val="0"/>
          <w:color w:val="111111"/>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b w:val="0"/>
          <w:bCs w:val="0"/>
          <w:outline w:val="0"/>
          <w:color w:val="111111"/>
          <w14:textFill>
            <w14:solidFill>
              <w14:srgbClr w14:val="111111"/>
            </w14:solidFill>
          </w14:textFill>
        </w:rPr>
      </w:pPr>
      <w:r>
        <w:rPr>
          <w:rFonts w:ascii="Helvetica" w:hAnsi="Helvetica"/>
          <w:b w:val="1"/>
          <w:bCs w:val="1"/>
          <w:outline w:val="0"/>
          <w:color w:val="111111"/>
          <w:rtl w:val="0"/>
          <w:lang w:val="it-IT"/>
          <w14:textFill>
            <w14:solidFill>
              <w14:srgbClr w14:val="111111"/>
            </w14:solidFill>
          </w14:textFill>
        </w:rPr>
        <w:t>3. Acquisition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outline w:val="0"/>
          <w:color w:val="111111"/>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outline w:val="0"/>
          <w:color w:val="111111"/>
          <w14:textFill>
            <w14:solidFill>
              <w14:srgbClr w14:val="111111"/>
            </w14:solidFill>
          </w14:textFill>
        </w:rPr>
      </w:pPr>
      <w:r>
        <w:rPr>
          <w:rFonts w:ascii="Helvetica" w:hAnsi="Helvetica"/>
          <w:outline w:val="0"/>
          <w:color w:val="111111"/>
          <w:rtl w:val="0"/>
          <w:lang w:val="en-US"/>
          <w14:textFill>
            <w14:solidFill>
              <w14:srgbClr w14:val="111111"/>
            </w14:solidFill>
          </w14:textFill>
        </w:rPr>
        <w:t>Acquisition bridges the plan to the physical asset.</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outline w:val="0"/>
          <w:color w:val="111111"/>
          <w14:textFill>
            <w14:solidFill>
              <w14:srgbClr w14:val="111111"/>
            </w14:solidFill>
          </w14:textFill>
        </w:rPr>
      </w:pPr>
      <w:r>
        <w:rPr>
          <w:rFonts w:ascii="Helvetica" w:cs="Helvetica" w:hAnsi="Helvetica" w:eastAsia="Helvetica"/>
          <w:outline w:val="0"/>
          <w:color w:val="111111"/>
          <w:rtl w:val="0"/>
          <w14:textFill>
            <w14:solidFill>
              <w14:srgbClr w14:val="111111"/>
            </w14:solidFill>
          </w14:textFill>
        </w:rPr>
        <w:tab/>
        <w:t>•</w:t>
        <w:tab/>
      </w:r>
      <w:r>
        <w:rPr>
          <w:rFonts w:ascii="Helvetica Neue" w:hAnsi="Helvetica Neue"/>
          <w:b w:val="1"/>
          <w:bCs w:val="1"/>
          <w:outline w:val="0"/>
          <w:color w:val="111111"/>
          <w:rtl w:val="0"/>
          <w14:textFill>
            <w14:solidFill>
              <w14:srgbClr w14:val="111111"/>
            </w14:solidFill>
          </w14:textFill>
        </w:rPr>
        <w:t>Ordering:</w:t>
      </w:r>
      <w:r>
        <w:rPr>
          <w:rFonts w:ascii="Helvetica" w:hAnsi="Helvetica"/>
          <w:outline w:val="0"/>
          <w:color w:val="111111"/>
          <w:rtl w:val="0"/>
          <w:lang w:val="en-US"/>
          <w14:textFill>
            <w14:solidFill>
              <w14:srgbClr w14:val="111111"/>
            </w14:solidFill>
          </w14:textFill>
        </w:rPr>
        <w:t xml:space="preserve"> Purchasing executes the approved EER.</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b w:val="0"/>
          <w:bCs w:val="0"/>
          <w:outline w:val="0"/>
          <w:color w:val="111111"/>
          <w14:textFill>
            <w14:solidFill>
              <w14:srgbClr w14:val="111111"/>
            </w14:solidFill>
          </w14:textFill>
        </w:rPr>
      </w:pPr>
      <w:r>
        <w:rPr>
          <w:rFonts w:ascii="Helvetica" w:cs="Helvetica" w:hAnsi="Helvetica" w:eastAsia="Helvetica"/>
          <w:b w:val="0"/>
          <w:bCs w:val="0"/>
          <w:outline w:val="0"/>
          <w:color w:val="111111"/>
          <w:rtl w:val="0"/>
          <w14:textFill>
            <w14:solidFill>
              <w14:srgbClr w14:val="111111"/>
            </w14:solidFill>
          </w14:textFill>
        </w:rPr>
        <w:tab/>
        <w:t>•</w:t>
        <w:tab/>
      </w:r>
      <w:r>
        <w:rPr>
          <w:b w:val="1"/>
          <w:bCs w:val="1"/>
          <w:outline w:val="0"/>
          <w:color w:val="111111"/>
          <w:rtl w:val="0"/>
          <w:lang w:val="en-US"/>
          <w14:textFill>
            <w14:solidFill>
              <w14:srgbClr w14:val="111111"/>
            </w14:solidFill>
          </w14:textFill>
        </w:rPr>
        <w:t>Receiving at Dock:</w:t>
      </w:r>
    </w:p>
    <w:p>
      <w:pPr>
        <w:pStyle w:val="Default"/>
        <w:tabs>
          <w:tab w:val="right" w:pos="50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 w:val="left" w:pos="1520"/>
          <w:tab w:val="left" w:pos="1540"/>
          <w:tab w:val="left" w:pos="1560"/>
          <w:tab w:val="left" w:pos="1580"/>
          <w:tab w:val="left" w:pos="1600"/>
          <w:tab w:val="left" w:pos="1620"/>
          <w:tab w:val="left" w:pos="1640"/>
          <w:tab w:val="left" w:pos="1660"/>
          <w:tab w:val="left" w:pos="1680"/>
          <w:tab w:val="left" w:pos="1700"/>
          <w:tab w:val="left" w:pos="1720"/>
          <w:tab w:val="left" w:pos="1740"/>
          <w:tab w:val="left" w:pos="1760"/>
          <w:tab w:val="left" w:pos="1780"/>
          <w:tab w:val="left" w:pos="1800"/>
          <w:tab w:val="left" w:pos="1820"/>
          <w:tab w:val="left" w:pos="1840"/>
          <w:tab w:val="left" w:pos="1860"/>
          <w:tab w:val="left" w:pos="1880"/>
          <w:tab w:val="left" w:pos="1900"/>
        </w:tabs>
        <w:suppressAutoHyphens w:val="1"/>
        <w:spacing w:before="0" w:line="240" w:lineRule="auto"/>
        <w:ind w:left="660" w:hanging="400"/>
        <w:jc w:val="left"/>
        <w:rPr>
          <w:rFonts w:ascii="Helvetica" w:cs="Helvetica" w:hAnsi="Helvetica" w:eastAsia="Helvetica"/>
          <w:outline w:val="0"/>
          <w:color w:val="111111"/>
          <w14:textFill>
            <w14:solidFill>
              <w14:srgbClr w14:val="111111"/>
            </w14:solidFill>
          </w14:textFill>
        </w:rPr>
      </w:pPr>
      <w:r>
        <w:rPr>
          <w:rFonts w:ascii="Helvetica" w:cs="Helvetica" w:hAnsi="Helvetica" w:eastAsia="Helvetica"/>
          <w:outline w:val="0"/>
          <w:color w:val="111111"/>
          <w:rtl w:val="0"/>
          <w14:textFill>
            <w14:solidFill>
              <w14:srgbClr w14:val="111111"/>
            </w14:solidFill>
          </w14:textFill>
        </w:rPr>
        <w:tab/>
        <w:t>•</w:t>
        <w:tab/>
      </w:r>
      <w:r>
        <w:rPr>
          <w:rFonts w:ascii="Helvetica" w:hAnsi="Helvetica"/>
          <w:outline w:val="0"/>
          <w:color w:val="111111"/>
          <w:rtl w:val="0"/>
          <w:lang w:val="en-US"/>
          <w14:textFill>
            <w14:solidFill>
              <w14:srgbClr w14:val="111111"/>
            </w14:solidFill>
          </w14:textFill>
        </w:rPr>
        <w:t>Carrier delivery is logged with carrier name, tracking number, dock location, and timestamp.</w:t>
      </w:r>
    </w:p>
    <w:p>
      <w:pPr>
        <w:pStyle w:val="Default"/>
        <w:tabs>
          <w:tab w:val="right" w:pos="50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 w:val="left" w:pos="1520"/>
          <w:tab w:val="left" w:pos="1540"/>
          <w:tab w:val="left" w:pos="1560"/>
          <w:tab w:val="left" w:pos="1580"/>
          <w:tab w:val="left" w:pos="1600"/>
          <w:tab w:val="left" w:pos="1620"/>
          <w:tab w:val="left" w:pos="1640"/>
          <w:tab w:val="left" w:pos="1660"/>
          <w:tab w:val="left" w:pos="1680"/>
          <w:tab w:val="left" w:pos="1700"/>
          <w:tab w:val="left" w:pos="1720"/>
          <w:tab w:val="left" w:pos="1740"/>
          <w:tab w:val="left" w:pos="1760"/>
          <w:tab w:val="left" w:pos="1780"/>
          <w:tab w:val="left" w:pos="1800"/>
          <w:tab w:val="left" w:pos="1820"/>
          <w:tab w:val="left" w:pos="1840"/>
          <w:tab w:val="left" w:pos="1860"/>
          <w:tab w:val="left" w:pos="1880"/>
          <w:tab w:val="left" w:pos="1900"/>
        </w:tabs>
        <w:suppressAutoHyphens w:val="1"/>
        <w:spacing w:before="0" w:line="240" w:lineRule="auto"/>
        <w:ind w:left="660" w:hanging="400"/>
        <w:jc w:val="left"/>
        <w:rPr>
          <w:rFonts w:ascii="Helvetica" w:cs="Helvetica" w:hAnsi="Helvetica" w:eastAsia="Helvetica"/>
          <w:outline w:val="0"/>
          <w:color w:val="111111"/>
          <w14:textFill>
            <w14:solidFill>
              <w14:srgbClr w14:val="111111"/>
            </w14:solidFill>
          </w14:textFill>
        </w:rPr>
      </w:pPr>
      <w:r>
        <w:rPr>
          <w:rFonts w:ascii="Helvetica" w:cs="Helvetica" w:hAnsi="Helvetica" w:eastAsia="Helvetica"/>
          <w:outline w:val="0"/>
          <w:color w:val="111111"/>
          <w:rtl w:val="0"/>
          <w14:textFill>
            <w14:solidFill>
              <w14:srgbClr w14:val="111111"/>
            </w14:solidFill>
          </w14:textFill>
        </w:rPr>
        <w:tab/>
        <w:t>•</w:t>
        <w:tab/>
      </w:r>
      <w:r>
        <w:rPr>
          <w:rFonts w:ascii="Helvetica" w:hAnsi="Helvetica"/>
          <w:outline w:val="0"/>
          <w:color w:val="111111"/>
          <w:rtl w:val="0"/>
          <w:lang w:val="en-US"/>
          <w14:textFill>
            <w14:solidFill>
              <w14:srgbClr w14:val="111111"/>
            </w14:solidFill>
          </w14:textFill>
        </w:rPr>
        <w:t>Every package is scanned to create a digital trail (</w:t>
      </w:r>
      <w:r>
        <w:rPr>
          <w:rFonts w:ascii="Helvetica" w:hAnsi="Helvetica" w:hint="default"/>
          <w:outline w:val="0"/>
          <w:color w:val="111111"/>
          <w:rtl w:val="1"/>
          <w:lang w:val="ar-SA" w:bidi="ar-SA"/>
          <w14:textFill>
            <w14:solidFill>
              <w14:srgbClr w14:val="111111"/>
            </w14:solidFill>
          </w14:textFill>
        </w:rPr>
        <w:t>“</w:t>
      </w:r>
      <w:r>
        <w:rPr>
          <w:rFonts w:ascii="Helvetica" w:hAnsi="Helvetica"/>
          <w:outline w:val="0"/>
          <w:color w:val="111111"/>
          <w:rtl w:val="0"/>
          <w:lang w:val="en-US"/>
          <w14:textFill>
            <w14:solidFill>
              <w14:srgbClr w14:val="111111"/>
            </w14:solidFill>
          </w14:textFill>
        </w:rPr>
        <w:t>DeliveryScans</w:t>
      </w:r>
      <w:r>
        <w:rPr>
          <w:rFonts w:ascii="Helvetica" w:hAnsi="Helvetica" w:hint="default"/>
          <w:outline w:val="0"/>
          <w:color w:val="111111"/>
          <w:rtl w:val="0"/>
          <w14:textFill>
            <w14:solidFill>
              <w14:srgbClr w14:val="111111"/>
            </w14:solidFill>
          </w14:textFill>
        </w:rPr>
        <w:t>”</w:t>
      </w:r>
      <w:r>
        <w:rPr>
          <w:rFonts w:ascii="Helvetica" w:hAnsi="Helvetica"/>
          <w:outline w:val="0"/>
          <w:color w:val="111111"/>
          <w:rtl w:val="0"/>
          <w14:textFill>
            <w14:solidFill>
              <w14:srgbClr w14:val="111111"/>
            </w14:solidFill>
          </w14:textFill>
        </w:rPr>
        <w:t>).</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b w:val="0"/>
          <w:bCs w:val="0"/>
          <w:outline w:val="0"/>
          <w:color w:val="111111"/>
          <w14:textFill>
            <w14:solidFill>
              <w14:srgbClr w14:val="111111"/>
            </w14:solidFill>
          </w14:textFill>
        </w:rPr>
      </w:pPr>
      <w:r>
        <w:rPr>
          <w:rFonts w:ascii="Helvetica" w:cs="Helvetica" w:hAnsi="Helvetica" w:eastAsia="Helvetica"/>
          <w:b w:val="0"/>
          <w:bCs w:val="0"/>
          <w:outline w:val="0"/>
          <w:color w:val="111111"/>
          <w:rtl w:val="0"/>
          <w14:textFill>
            <w14:solidFill>
              <w14:srgbClr w14:val="111111"/>
            </w14:solidFill>
          </w14:textFill>
        </w:rPr>
        <w:tab/>
        <w:t>•</w:t>
        <w:tab/>
      </w:r>
      <w:r>
        <w:rPr>
          <w:b w:val="1"/>
          <w:bCs w:val="1"/>
          <w:outline w:val="0"/>
          <w:color w:val="111111"/>
          <w:rtl w:val="0"/>
          <w:lang w:val="en-US"/>
          <w14:textFill>
            <w14:solidFill>
              <w14:srgbClr w14:val="111111"/>
            </w14:solidFill>
          </w14:textFill>
        </w:rPr>
        <w:t>Custody:</w:t>
      </w:r>
    </w:p>
    <w:p>
      <w:pPr>
        <w:pStyle w:val="Default"/>
        <w:tabs>
          <w:tab w:val="right" w:pos="50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 w:val="left" w:pos="1520"/>
          <w:tab w:val="left" w:pos="1540"/>
          <w:tab w:val="left" w:pos="1560"/>
          <w:tab w:val="left" w:pos="1580"/>
          <w:tab w:val="left" w:pos="1600"/>
          <w:tab w:val="left" w:pos="1620"/>
          <w:tab w:val="left" w:pos="1640"/>
          <w:tab w:val="left" w:pos="1660"/>
          <w:tab w:val="left" w:pos="1680"/>
          <w:tab w:val="left" w:pos="1700"/>
          <w:tab w:val="left" w:pos="1720"/>
          <w:tab w:val="left" w:pos="1740"/>
          <w:tab w:val="left" w:pos="1760"/>
          <w:tab w:val="left" w:pos="1780"/>
          <w:tab w:val="left" w:pos="1800"/>
          <w:tab w:val="left" w:pos="1820"/>
          <w:tab w:val="left" w:pos="1840"/>
          <w:tab w:val="left" w:pos="1860"/>
          <w:tab w:val="left" w:pos="1880"/>
          <w:tab w:val="left" w:pos="1900"/>
        </w:tabs>
        <w:suppressAutoHyphens w:val="1"/>
        <w:spacing w:before="0" w:line="240" w:lineRule="auto"/>
        <w:ind w:left="660" w:hanging="400"/>
        <w:jc w:val="left"/>
        <w:rPr>
          <w:rFonts w:ascii="Helvetica" w:cs="Helvetica" w:hAnsi="Helvetica" w:eastAsia="Helvetica"/>
          <w:outline w:val="0"/>
          <w:color w:val="111111"/>
          <w14:textFill>
            <w14:solidFill>
              <w14:srgbClr w14:val="111111"/>
            </w14:solidFill>
          </w14:textFill>
        </w:rPr>
      </w:pPr>
      <w:r>
        <w:rPr>
          <w:rFonts w:ascii="Helvetica" w:cs="Helvetica" w:hAnsi="Helvetica" w:eastAsia="Helvetica"/>
          <w:outline w:val="0"/>
          <w:color w:val="111111"/>
          <w:rtl w:val="0"/>
          <w14:textFill>
            <w14:solidFill>
              <w14:srgbClr w14:val="111111"/>
            </w14:solidFill>
          </w14:textFill>
        </w:rPr>
        <w:tab/>
        <w:t>•</w:t>
        <w:tab/>
      </w:r>
      <w:r>
        <w:rPr>
          <w:rFonts w:ascii="Helvetica" w:hAnsi="Helvetica"/>
          <w:outline w:val="0"/>
          <w:color w:val="111111"/>
          <w:rtl w:val="0"/>
          <w:lang w:val="en-US"/>
          <w14:textFill>
            <w14:solidFill>
              <w14:srgbClr w14:val="111111"/>
            </w14:solidFill>
          </w14:textFill>
        </w:rPr>
        <w:t>Clean PO: Received in VistA with a three-way check; custody report generated in duplicate.</w:t>
      </w:r>
    </w:p>
    <w:p>
      <w:pPr>
        <w:pStyle w:val="Default"/>
        <w:tabs>
          <w:tab w:val="right" w:pos="50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 w:val="left" w:pos="1520"/>
          <w:tab w:val="left" w:pos="1540"/>
          <w:tab w:val="left" w:pos="1560"/>
          <w:tab w:val="left" w:pos="1580"/>
          <w:tab w:val="left" w:pos="1600"/>
          <w:tab w:val="left" w:pos="1620"/>
          <w:tab w:val="left" w:pos="1640"/>
          <w:tab w:val="left" w:pos="1660"/>
          <w:tab w:val="left" w:pos="1680"/>
          <w:tab w:val="left" w:pos="1700"/>
          <w:tab w:val="left" w:pos="1720"/>
          <w:tab w:val="left" w:pos="1740"/>
          <w:tab w:val="left" w:pos="1760"/>
          <w:tab w:val="left" w:pos="1780"/>
          <w:tab w:val="left" w:pos="1800"/>
          <w:tab w:val="left" w:pos="1820"/>
          <w:tab w:val="left" w:pos="1840"/>
          <w:tab w:val="left" w:pos="1860"/>
          <w:tab w:val="left" w:pos="1880"/>
          <w:tab w:val="left" w:pos="1900"/>
        </w:tabs>
        <w:suppressAutoHyphens w:val="1"/>
        <w:spacing w:before="0" w:line="240" w:lineRule="auto"/>
        <w:ind w:left="660" w:hanging="400"/>
        <w:jc w:val="left"/>
        <w:rPr>
          <w:rFonts w:ascii="Helvetica" w:cs="Helvetica" w:hAnsi="Helvetica" w:eastAsia="Helvetica"/>
          <w:outline w:val="0"/>
          <w:color w:val="111111"/>
          <w14:textFill>
            <w14:solidFill>
              <w14:srgbClr w14:val="111111"/>
            </w14:solidFill>
          </w14:textFill>
        </w:rPr>
      </w:pPr>
      <w:r>
        <w:rPr>
          <w:rFonts w:ascii="Helvetica" w:cs="Helvetica" w:hAnsi="Helvetica" w:eastAsia="Helvetica"/>
          <w:outline w:val="0"/>
          <w:color w:val="111111"/>
          <w:rtl w:val="0"/>
          <w14:textFill>
            <w14:solidFill>
              <w14:srgbClr w14:val="111111"/>
            </w14:solidFill>
          </w14:textFill>
        </w:rPr>
        <w:tab/>
        <w:t>•</w:t>
        <w:tab/>
      </w:r>
      <w:r>
        <w:rPr>
          <w:rFonts w:ascii="Helvetica" w:hAnsi="Helvetica"/>
          <w:outline w:val="0"/>
          <w:color w:val="111111"/>
          <w:rtl w:val="0"/>
          <w:lang w:val="en-US"/>
          <w14:textFill>
            <w14:solidFill>
              <w14:srgbClr w14:val="111111"/>
            </w14:solidFill>
          </w14:textFill>
        </w:rPr>
        <w:t>Invalid PO: Escalated to Purchasing and held until resolved.</w:t>
      </w:r>
    </w:p>
    <w:p>
      <w:pPr>
        <w:pStyle w:val="Default"/>
        <w:tabs>
          <w:tab w:val="right" w:pos="50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 w:val="left" w:pos="1520"/>
          <w:tab w:val="left" w:pos="1540"/>
          <w:tab w:val="left" w:pos="1560"/>
          <w:tab w:val="left" w:pos="1580"/>
          <w:tab w:val="left" w:pos="1600"/>
          <w:tab w:val="left" w:pos="1620"/>
          <w:tab w:val="left" w:pos="1640"/>
          <w:tab w:val="left" w:pos="1660"/>
          <w:tab w:val="left" w:pos="1680"/>
          <w:tab w:val="left" w:pos="1700"/>
          <w:tab w:val="left" w:pos="1720"/>
          <w:tab w:val="left" w:pos="1740"/>
          <w:tab w:val="left" w:pos="1760"/>
          <w:tab w:val="left" w:pos="1780"/>
          <w:tab w:val="left" w:pos="1800"/>
          <w:tab w:val="left" w:pos="1820"/>
          <w:tab w:val="left" w:pos="1840"/>
          <w:tab w:val="left" w:pos="1860"/>
          <w:tab w:val="left" w:pos="1880"/>
          <w:tab w:val="left" w:pos="1900"/>
        </w:tabs>
        <w:suppressAutoHyphens w:val="1"/>
        <w:spacing w:before="0" w:line="240" w:lineRule="auto"/>
        <w:ind w:left="660" w:hanging="400"/>
        <w:jc w:val="left"/>
        <w:rPr>
          <w:rFonts w:ascii="Helvetica" w:cs="Helvetica" w:hAnsi="Helvetica" w:eastAsia="Helvetica"/>
          <w:outline w:val="0"/>
          <w:color w:val="111111"/>
          <w14:textFill>
            <w14:solidFill>
              <w14:srgbClr w14:val="111111"/>
            </w14:solidFill>
          </w14:textFill>
        </w:rPr>
      </w:pPr>
      <w:r>
        <w:rPr>
          <w:rFonts w:ascii="Helvetica" w:cs="Helvetica" w:hAnsi="Helvetica" w:eastAsia="Helvetica"/>
          <w:outline w:val="0"/>
          <w:color w:val="111111"/>
          <w:rtl w:val="0"/>
          <w14:textFill>
            <w14:solidFill>
              <w14:srgbClr w14:val="111111"/>
            </w14:solidFill>
          </w14:textFill>
        </w:rPr>
        <w:tab/>
        <w:t>•</w:t>
        <w:tab/>
      </w:r>
      <w:r>
        <w:rPr>
          <w:rFonts w:ascii="Helvetica" w:hAnsi="Helvetica"/>
          <w:outline w:val="0"/>
          <w:color w:val="111111"/>
          <w:rtl w:val="0"/>
          <w:lang w:val="en-US"/>
          <w14:textFill>
            <w14:solidFill>
              <w14:srgbClr w14:val="111111"/>
            </w14:solidFill>
          </w14:textFill>
        </w:rPr>
        <w:t>Implants: Recorded in TrackCore, shipment ID attached to custody sheet.</w:t>
      </w:r>
    </w:p>
    <w:p>
      <w:pPr>
        <w:pStyle w:val="Default"/>
        <w:tabs>
          <w:tab w:val="right" w:pos="50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 w:val="left" w:pos="1520"/>
          <w:tab w:val="left" w:pos="1540"/>
          <w:tab w:val="left" w:pos="1560"/>
          <w:tab w:val="left" w:pos="1580"/>
          <w:tab w:val="left" w:pos="1600"/>
          <w:tab w:val="left" w:pos="1620"/>
          <w:tab w:val="left" w:pos="1640"/>
          <w:tab w:val="left" w:pos="1660"/>
          <w:tab w:val="left" w:pos="1680"/>
          <w:tab w:val="left" w:pos="1700"/>
          <w:tab w:val="left" w:pos="1720"/>
          <w:tab w:val="left" w:pos="1740"/>
          <w:tab w:val="left" w:pos="1760"/>
          <w:tab w:val="left" w:pos="1780"/>
          <w:tab w:val="left" w:pos="1800"/>
          <w:tab w:val="left" w:pos="1820"/>
          <w:tab w:val="left" w:pos="1840"/>
          <w:tab w:val="left" w:pos="1860"/>
          <w:tab w:val="left" w:pos="1880"/>
          <w:tab w:val="left" w:pos="1900"/>
        </w:tabs>
        <w:suppressAutoHyphens w:val="1"/>
        <w:spacing w:before="0" w:line="240" w:lineRule="auto"/>
        <w:ind w:left="660" w:hanging="400"/>
        <w:jc w:val="left"/>
        <w:rPr>
          <w:rFonts w:ascii="Helvetica" w:cs="Helvetica" w:hAnsi="Helvetica" w:eastAsia="Helvetica"/>
          <w:outline w:val="0"/>
          <w:color w:val="111111"/>
          <w14:textFill>
            <w14:solidFill>
              <w14:srgbClr w14:val="111111"/>
            </w14:solidFill>
          </w14:textFill>
        </w:rPr>
      </w:pPr>
      <w:r>
        <w:rPr>
          <w:rFonts w:ascii="Helvetica" w:cs="Helvetica" w:hAnsi="Helvetica" w:eastAsia="Helvetica"/>
          <w:outline w:val="0"/>
          <w:color w:val="111111"/>
          <w:rtl w:val="0"/>
          <w14:textFill>
            <w14:solidFill>
              <w14:srgbClr w14:val="111111"/>
            </w14:solidFill>
          </w14:textFill>
        </w:rPr>
        <w:tab/>
        <w:t>•</w:t>
        <w:tab/>
      </w:r>
      <w:r>
        <w:rPr>
          <w:rFonts w:ascii="Helvetica" w:hAnsi="Helvetica"/>
          <w:outline w:val="0"/>
          <w:color w:val="111111"/>
          <w:rtl w:val="0"/>
          <w:lang w:val="en-US"/>
          <w14:textFill>
            <w14:solidFill>
              <w14:srgbClr w14:val="111111"/>
            </w14:solidFill>
          </w14:textFill>
        </w:rPr>
        <w:t>Prosthetics: Routed per prosthetics procedures; often batch processed.</w:t>
      </w:r>
    </w:p>
    <w:p>
      <w:pPr>
        <w:pStyle w:val="Default"/>
        <w:tabs>
          <w:tab w:val="right" w:pos="50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 w:val="left" w:pos="1520"/>
          <w:tab w:val="left" w:pos="1540"/>
          <w:tab w:val="left" w:pos="1560"/>
          <w:tab w:val="left" w:pos="1580"/>
          <w:tab w:val="left" w:pos="1600"/>
          <w:tab w:val="left" w:pos="1620"/>
          <w:tab w:val="left" w:pos="1640"/>
          <w:tab w:val="left" w:pos="1660"/>
          <w:tab w:val="left" w:pos="1680"/>
          <w:tab w:val="left" w:pos="1700"/>
          <w:tab w:val="left" w:pos="1720"/>
          <w:tab w:val="left" w:pos="1740"/>
          <w:tab w:val="left" w:pos="1760"/>
          <w:tab w:val="left" w:pos="1780"/>
          <w:tab w:val="left" w:pos="1800"/>
          <w:tab w:val="left" w:pos="1820"/>
          <w:tab w:val="left" w:pos="1840"/>
          <w:tab w:val="left" w:pos="1860"/>
          <w:tab w:val="left" w:pos="1880"/>
          <w:tab w:val="left" w:pos="1900"/>
        </w:tabs>
        <w:suppressAutoHyphens w:val="1"/>
        <w:spacing w:before="0" w:line="240" w:lineRule="auto"/>
        <w:ind w:left="660" w:hanging="400"/>
        <w:jc w:val="left"/>
        <w:rPr>
          <w:rFonts w:ascii="Helvetica" w:cs="Helvetica" w:hAnsi="Helvetica" w:eastAsia="Helvetica"/>
          <w:outline w:val="0"/>
          <w:color w:val="111111"/>
          <w14:textFill>
            <w14:solidFill>
              <w14:srgbClr w14:val="111111"/>
            </w14:solidFill>
          </w14:textFill>
        </w:rPr>
      </w:pPr>
      <w:r>
        <w:rPr>
          <w:rFonts w:ascii="Helvetica" w:cs="Helvetica" w:hAnsi="Helvetica" w:eastAsia="Helvetica"/>
          <w:outline w:val="0"/>
          <w:color w:val="111111"/>
          <w:rtl w:val="0"/>
          <w14:textFill>
            <w14:solidFill>
              <w14:srgbClr w14:val="111111"/>
            </w14:solidFill>
          </w14:textFill>
        </w:rPr>
        <w:tab/>
        <w:t>•</w:t>
        <w:tab/>
      </w:r>
      <w:r>
        <w:rPr>
          <w:rFonts w:ascii="Helvetica" w:hAnsi="Helvetica"/>
          <w:outline w:val="0"/>
          <w:color w:val="111111"/>
          <w:rtl w:val="0"/>
          <w:lang w:val="en-US"/>
          <w14:textFill>
            <w14:solidFill>
              <w14:srgbClr w14:val="111111"/>
            </w14:solidFill>
          </w14:textFill>
        </w:rPr>
        <w:t>No PO: Documented with an alternate custody sheet, signed by the recipient.</w:t>
      </w:r>
    </w:p>
    <w:p>
      <w:pPr>
        <w:pStyle w:val="Default"/>
        <w:tabs>
          <w:tab w:val="right" w:pos="50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 w:val="left" w:pos="1520"/>
          <w:tab w:val="left" w:pos="1540"/>
          <w:tab w:val="left" w:pos="1560"/>
          <w:tab w:val="left" w:pos="1580"/>
          <w:tab w:val="left" w:pos="1600"/>
          <w:tab w:val="left" w:pos="1620"/>
          <w:tab w:val="left" w:pos="1640"/>
          <w:tab w:val="left" w:pos="1660"/>
          <w:tab w:val="left" w:pos="1680"/>
          <w:tab w:val="left" w:pos="1700"/>
          <w:tab w:val="left" w:pos="1720"/>
          <w:tab w:val="left" w:pos="1740"/>
          <w:tab w:val="left" w:pos="1760"/>
          <w:tab w:val="left" w:pos="1780"/>
          <w:tab w:val="left" w:pos="1800"/>
          <w:tab w:val="left" w:pos="1820"/>
          <w:tab w:val="left" w:pos="1840"/>
          <w:tab w:val="left" w:pos="1860"/>
          <w:tab w:val="left" w:pos="1880"/>
          <w:tab w:val="left" w:pos="1900"/>
        </w:tabs>
        <w:suppressAutoHyphens w:val="1"/>
        <w:spacing w:before="0" w:line="240" w:lineRule="auto"/>
        <w:ind w:left="660" w:hanging="400"/>
        <w:jc w:val="left"/>
        <w:rPr>
          <w:rFonts w:ascii="Helvetica" w:cs="Helvetica" w:hAnsi="Helvetica" w:eastAsia="Helvetica"/>
          <w:outline w:val="0"/>
          <w:color w:val="111111"/>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b w:val="0"/>
          <w:bCs w:val="0"/>
          <w:outline w:val="0"/>
          <w:color w:val="111111"/>
          <w14:textFill>
            <w14:solidFill>
              <w14:srgbClr w14:val="111111"/>
            </w14:solidFill>
          </w14:textFill>
        </w:rPr>
      </w:pPr>
      <w:r>
        <w:rPr>
          <w:b w:val="1"/>
          <w:bCs w:val="1"/>
          <w:outline w:val="0"/>
          <w:color w:val="111111"/>
          <w:rtl w:val="0"/>
          <w:lang w:val="en-US"/>
          <w14:textFill>
            <w14:solidFill>
              <w14:srgbClr w14:val="111111"/>
            </w14:solidFill>
          </w14:textFill>
        </w:rPr>
        <w:t>Outputs of Acquisition:</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outline w:val="0"/>
          <w:color w:val="111111"/>
          <w14:textFill>
            <w14:solidFill>
              <w14:srgbClr w14:val="111111"/>
            </w14:solidFill>
          </w14:textFill>
        </w:rPr>
      </w:pPr>
      <w:r>
        <w:rPr>
          <w:rFonts w:ascii="Helvetica" w:cs="Helvetica" w:hAnsi="Helvetica" w:eastAsia="Helvetica"/>
          <w:outline w:val="0"/>
          <w:color w:val="111111"/>
          <w:rtl w:val="0"/>
          <w14:textFill>
            <w14:solidFill>
              <w14:srgbClr w14:val="111111"/>
            </w14:solidFill>
          </w14:textFill>
        </w:rPr>
        <w:tab/>
        <w:t>•</w:t>
        <w:tab/>
      </w:r>
      <w:r>
        <w:rPr>
          <w:rFonts w:ascii="Helvetica" w:hAnsi="Helvetica"/>
          <w:outline w:val="0"/>
          <w:color w:val="111111"/>
          <w:rtl w:val="0"/>
          <w:lang w:val="en-US"/>
          <w14:textFill>
            <w14:solidFill>
              <w14:srgbClr w14:val="111111"/>
            </w14:solidFill>
          </w14:textFill>
        </w:rPr>
        <w:t>Purchase orders, invoices, and receiving reports.</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outline w:val="0"/>
          <w:color w:val="111111"/>
          <w14:textFill>
            <w14:solidFill>
              <w14:srgbClr w14:val="111111"/>
            </w14:solidFill>
          </w14:textFill>
        </w:rPr>
      </w:pPr>
      <w:r>
        <w:rPr>
          <w:rFonts w:ascii="Helvetica" w:cs="Helvetica" w:hAnsi="Helvetica" w:eastAsia="Helvetica"/>
          <w:outline w:val="0"/>
          <w:color w:val="111111"/>
          <w:rtl w:val="0"/>
          <w14:textFill>
            <w14:solidFill>
              <w14:srgbClr w14:val="111111"/>
            </w14:solidFill>
          </w14:textFill>
        </w:rPr>
        <w:tab/>
        <w:t>•</w:t>
        <w:tab/>
      </w:r>
      <w:r>
        <w:rPr>
          <w:rFonts w:ascii="Helvetica" w:hAnsi="Helvetica"/>
          <w:outline w:val="0"/>
          <w:color w:val="111111"/>
          <w:rtl w:val="0"/>
          <w:lang w:val="en-US"/>
          <w14:textFill>
            <w14:solidFill>
              <w14:srgbClr w14:val="111111"/>
            </w14:solidFill>
          </w14:textFill>
        </w:rPr>
        <w:t>Custody sheets for all deliveries, whether standard or alternate.</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outline w:val="0"/>
          <w:color w:val="111111"/>
          <w14:textFill>
            <w14:solidFill>
              <w14:srgbClr w14:val="111111"/>
            </w14:solidFill>
          </w14:textFill>
        </w:rPr>
      </w:pPr>
      <w:r>
        <w:rPr>
          <w:rFonts w:ascii="Helvetica" w:cs="Helvetica" w:hAnsi="Helvetica" w:eastAsia="Helvetica"/>
          <w:outline w:val="0"/>
          <w:color w:val="111111"/>
          <w:rtl w:val="0"/>
          <w14:textFill>
            <w14:solidFill>
              <w14:srgbClr w14:val="111111"/>
            </w14:solidFill>
          </w14:textFill>
        </w:rPr>
        <w:tab/>
        <w:t>•</w:t>
        <w:tab/>
      </w:r>
      <w:r>
        <w:rPr>
          <w:rFonts w:ascii="Helvetica" w:hAnsi="Helvetica"/>
          <w:outline w:val="0"/>
          <w:color w:val="111111"/>
          <w:rtl w:val="0"/>
          <w:lang w:val="en-US"/>
          <w14:textFill>
            <w14:solidFill>
              <w14:srgbClr w14:val="111111"/>
            </w14:solidFill>
          </w14:textFill>
        </w:rPr>
        <w:t>Tracking data from scans and logs.</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outline w:val="0"/>
          <w:color w:val="111111"/>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b w:val="0"/>
          <w:bCs w:val="0"/>
          <w:outline w:val="0"/>
          <w:color w:val="111111"/>
          <w14:textFill>
            <w14:solidFill>
              <w14:srgbClr w14:val="111111"/>
            </w14:solidFill>
          </w14:textFill>
        </w:rPr>
      </w:pPr>
      <w:r>
        <w:rPr>
          <w:b w:val="1"/>
          <w:bCs w:val="1"/>
          <w:outline w:val="0"/>
          <w:color w:val="111111"/>
          <w:rtl w:val="0"/>
          <w:lang w:val="en-US"/>
          <w14:textFill>
            <w14:solidFill>
              <w14:srgbClr w14:val="111111"/>
            </w14:solidFill>
          </w14:textFill>
        </w:rPr>
        <w:t>Information Flow:</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outline w:val="0"/>
          <w:color w:val="111111"/>
          <w14:textFill>
            <w14:solidFill>
              <w14:srgbClr w14:val="111111"/>
            </w14:solidFill>
          </w14:textFill>
        </w:rPr>
      </w:pPr>
      <w:r>
        <w:rPr>
          <w:rFonts w:ascii="Helvetica" w:cs="Helvetica" w:hAnsi="Helvetica" w:eastAsia="Helvetica"/>
          <w:outline w:val="0"/>
          <w:color w:val="111111"/>
          <w:rtl w:val="0"/>
          <w14:textFill>
            <w14:solidFill>
              <w14:srgbClr w14:val="111111"/>
            </w14:solidFill>
          </w14:textFill>
        </w:rPr>
        <w:tab/>
        <w:t>•</w:t>
        <w:tab/>
      </w:r>
      <w:r>
        <w:rPr>
          <w:rFonts w:ascii="Helvetica" w:hAnsi="Helvetica"/>
          <w:outline w:val="0"/>
          <w:color w:val="111111"/>
          <w:rtl w:val="0"/>
          <w:lang w:val="en-US"/>
          <w14:textFill>
            <w14:solidFill>
              <w14:srgbClr w14:val="111111"/>
            </w14:solidFill>
          </w14:textFill>
        </w:rPr>
        <w:t>Acquisition documents and scan records enter the Jacket File.</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outline w:val="0"/>
          <w:color w:val="111111"/>
          <w14:textFill>
            <w14:solidFill>
              <w14:srgbClr w14:val="111111"/>
            </w14:solidFill>
          </w14:textFill>
        </w:rPr>
      </w:pPr>
      <w:r>
        <w:rPr>
          <w:rFonts w:ascii="Helvetica" w:cs="Helvetica" w:hAnsi="Helvetica" w:eastAsia="Helvetica"/>
          <w:outline w:val="0"/>
          <w:color w:val="111111"/>
          <w:rtl w:val="0"/>
          <w14:textFill>
            <w14:solidFill>
              <w14:srgbClr w14:val="111111"/>
            </w14:solidFill>
          </w14:textFill>
        </w:rPr>
        <w:tab/>
        <w:t>•</w:t>
        <w:tab/>
      </w:r>
      <w:r>
        <w:rPr>
          <w:rFonts w:ascii="Helvetica" w:hAnsi="Helvetica"/>
          <w:outline w:val="0"/>
          <w:color w:val="111111"/>
          <w:rtl w:val="0"/>
          <w:lang w:val="en-US"/>
          <w14:textFill>
            <w14:solidFill>
              <w14:srgbClr w14:val="111111"/>
            </w14:solidFill>
          </w14:textFill>
        </w:rPr>
        <w:t>Each item</w:t>
      </w:r>
      <w:r>
        <w:rPr>
          <w:rFonts w:ascii="Helvetica" w:hAnsi="Helvetica" w:hint="default"/>
          <w:outline w:val="0"/>
          <w:color w:val="111111"/>
          <w:rtl w:val="1"/>
          <w14:textFill>
            <w14:solidFill>
              <w14:srgbClr w14:val="111111"/>
            </w14:solidFill>
          </w14:textFill>
        </w:rPr>
        <w:t>’</w:t>
      </w:r>
      <w:r>
        <w:rPr>
          <w:rFonts w:ascii="Helvetica" w:hAnsi="Helvetica"/>
          <w:outline w:val="0"/>
          <w:color w:val="111111"/>
          <w:rtl w:val="0"/>
          <w:lang w:val="en-US"/>
          <w14:textFill>
            <w14:solidFill>
              <w14:srgbClr w14:val="111111"/>
            </w14:solidFill>
          </w14:textFill>
        </w:rPr>
        <w:t>s record now connects back to its Planning phase and forward to its custodian.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rPr>
      </w:pPr>
      <w:r>
        <w:rPr>
          <w:rFonts w:ascii="Arial Unicode MS" w:cs="Arial Unicode MS" w:hAnsi="Arial Unicode MS" w:eastAsia="Arial Unicode MS" w:hint="default"/>
          <w:b w:val="0"/>
          <w:bCs w:val="0"/>
          <w:i w:val="0"/>
          <w:iCs w:val="0"/>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outline w:val="0"/>
          <w:color w:val="111111"/>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b w:val="0"/>
          <w:bCs w:val="0"/>
          <w:outline w:val="0"/>
          <w:color w:val="111111"/>
          <w14:textFill>
            <w14:solidFill>
              <w14:srgbClr w14:val="111111"/>
            </w14:solidFill>
          </w14:textFill>
        </w:rPr>
      </w:pPr>
      <w:r>
        <w:rPr>
          <w:rFonts w:ascii="Helvetica" w:hAnsi="Helvetica"/>
          <w:b w:val="1"/>
          <w:bCs w:val="1"/>
          <w:outline w:val="0"/>
          <w:color w:val="111111"/>
          <w:rtl w:val="0"/>
          <w:lang w:val="en-US"/>
          <w14:textFill>
            <w14:solidFill>
              <w14:srgbClr w14:val="111111"/>
            </w14:solidFill>
          </w14:textFill>
        </w:rPr>
        <w:t>4. Deployment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outline w:val="0"/>
          <w:color w:val="111111"/>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outline w:val="0"/>
          <w:color w:val="111111"/>
          <w14:textFill>
            <w14:solidFill>
              <w14:srgbClr w14:val="111111"/>
            </w14:solidFill>
          </w14:textFill>
        </w:rPr>
      </w:pPr>
      <w:r>
        <w:rPr>
          <w:rFonts w:ascii="Helvetica" w:hAnsi="Helvetica"/>
          <w:outline w:val="0"/>
          <w:color w:val="111111"/>
          <w:rtl w:val="0"/>
          <w:lang w:val="en-US"/>
          <w14:textFill>
            <w14:solidFill>
              <w14:srgbClr w14:val="111111"/>
            </w14:solidFill>
          </w14:textFill>
        </w:rPr>
        <w:t>Deployment is the point of transfer from storage into service.</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outline w:val="0"/>
          <w:color w:val="111111"/>
          <w14:textFill>
            <w14:solidFill>
              <w14:srgbClr w14:val="111111"/>
            </w14:solidFill>
          </w14:textFill>
        </w:rPr>
      </w:pPr>
      <w:r>
        <w:rPr>
          <w:rFonts w:ascii="Helvetica" w:cs="Helvetica" w:hAnsi="Helvetica" w:eastAsia="Helvetica"/>
          <w:outline w:val="0"/>
          <w:color w:val="111111"/>
          <w:rtl w:val="0"/>
          <w14:textFill>
            <w14:solidFill>
              <w14:srgbClr w14:val="111111"/>
            </w14:solidFill>
          </w14:textFill>
        </w:rPr>
        <w:tab/>
        <w:t>•</w:t>
        <w:tab/>
      </w:r>
      <w:r>
        <w:rPr>
          <w:rFonts w:ascii="Helvetica Neue" w:hAnsi="Helvetica Neue"/>
          <w:b w:val="1"/>
          <w:bCs w:val="1"/>
          <w:outline w:val="0"/>
          <w:color w:val="111111"/>
          <w:rtl w:val="0"/>
          <w:lang w:val="en-US"/>
          <w14:textFill>
            <w14:solidFill>
              <w14:srgbClr w14:val="111111"/>
            </w14:solidFill>
          </w14:textFill>
        </w:rPr>
        <w:t>Custody at Delivery:</w:t>
      </w:r>
      <w:r>
        <w:rPr>
          <w:rFonts w:ascii="Helvetica" w:hAnsi="Helvetica"/>
          <w:outline w:val="0"/>
          <w:color w:val="111111"/>
          <w:rtl w:val="0"/>
          <w:lang w:val="en-US"/>
          <w14:textFill>
            <w14:solidFill>
              <w14:srgbClr w14:val="111111"/>
            </w14:solidFill>
          </w14:textFill>
        </w:rPr>
        <w:t xml:space="preserve"> Assets are delivered to their assigned custodian or service. Custody sheets document the transfer (ink or electronic signature).</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outline w:val="0"/>
          <w:color w:val="111111"/>
          <w14:textFill>
            <w14:solidFill>
              <w14:srgbClr w14:val="111111"/>
            </w14:solidFill>
          </w14:textFill>
        </w:rPr>
      </w:pPr>
      <w:r>
        <w:rPr>
          <w:rFonts w:ascii="Helvetica" w:cs="Helvetica" w:hAnsi="Helvetica" w:eastAsia="Helvetica"/>
          <w:outline w:val="0"/>
          <w:color w:val="111111"/>
          <w:rtl w:val="0"/>
          <w14:textFill>
            <w14:solidFill>
              <w14:srgbClr w14:val="111111"/>
            </w14:solidFill>
          </w14:textFill>
        </w:rPr>
        <w:tab/>
        <w:t>•</w:t>
        <w:tab/>
      </w:r>
      <w:r>
        <w:rPr>
          <w:rFonts w:ascii="Helvetica Neue" w:hAnsi="Helvetica Neue"/>
          <w:b w:val="1"/>
          <w:bCs w:val="1"/>
          <w:outline w:val="0"/>
          <w:color w:val="111111"/>
          <w:rtl w:val="0"/>
          <w:lang w:val="it-IT"/>
          <w14:textFill>
            <w14:solidFill>
              <w14:srgbClr w14:val="111111"/>
            </w14:solidFill>
          </w14:textFill>
        </w:rPr>
        <w:t>Tagging:</w:t>
      </w:r>
      <w:r>
        <w:rPr>
          <w:rFonts w:ascii="Helvetica" w:hAnsi="Helvetica"/>
          <w:outline w:val="0"/>
          <w:color w:val="111111"/>
          <w:rtl w:val="0"/>
          <w:lang w:val="en-US"/>
          <w14:textFill>
            <w14:solidFill>
              <w14:srgbClr w14:val="111111"/>
            </w14:solidFill>
          </w14:textFill>
        </w:rPr>
        <w:t xml:space="preserve"> Each asset receives an EE number and is officially tied to its assigned EIL.</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outline w:val="0"/>
          <w:color w:val="111111"/>
          <w14:textFill>
            <w14:solidFill>
              <w14:srgbClr w14:val="111111"/>
            </w14:solidFill>
          </w14:textFill>
        </w:rPr>
      </w:pPr>
      <w:r>
        <w:rPr>
          <w:rFonts w:ascii="Helvetica" w:cs="Helvetica" w:hAnsi="Helvetica" w:eastAsia="Helvetica"/>
          <w:outline w:val="0"/>
          <w:color w:val="111111"/>
          <w:rtl w:val="0"/>
          <w14:textFill>
            <w14:solidFill>
              <w14:srgbClr w14:val="111111"/>
            </w14:solidFill>
          </w14:textFill>
        </w:rPr>
        <w:tab/>
        <w:t>•</w:t>
        <w:tab/>
      </w:r>
      <w:r>
        <w:rPr>
          <w:rFonts w:ascii="Helvetica Neue" w:hAnsi="Helvetica Neue"/>
          <w:b w:val="1"/>
          <w:bCs w:val="1"/>
          <w:outline w:val="0"/>
          <w:color w:val="111111"/>
          <w:rtl w:val="0"/>
          <w:lang w:val="en-US"/>
          <w14:textFill>
            <w14:solidFill>
              <w14:srgbClr w14:val="111111"/>
            </w14:solidFill>
          </w14:textFill>
        </w:rPr>
        <w:t>Acceptance:</w:t>
      </w:r>
      <w:r>
        <w:rPr>
          <w:rFonts w:ascii="Helvetica" w:hAnsi="Helvetica"/>
          <w:outline w:val="0"/>
          <w:color w:val="111111"/>
          <w:rtl w:val="0"/>
          <w:lang w:val="en-US"/>
          <w14:textFill>
            <w14:solidFill>
              <w14:srgbClr w14:val="111111"/>
            </w14:solidFill>
          </w14:textFill>
        </w:rPr>
        <w:t xml:space="preserve"> Custodians acknowledge responsibility by signing custody documentation.</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outline w:val="0"/>
          <w:color w:val="111111"/>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b w:val="0"/>
          <w:bCs w:val="0"/>
          <w:outline w:val="0"/>
          <w:color w:val="111111"/>
          <w14:textFill>
            <w14:solidFill>
              <w14:srgbClr w14:val="111111"/>
            </w14:solidFill>
          </w14:textFill>
        </w:rPr>
      </w:pPr>
      <w:r>
        <w:rPr>
          <w:b w:val="1"/>
          <w:bCs w:val="1"/>
          <w:outline w:val="0"/>
          <w:color w:val="111111"/>
          <w:rtl w:val="0"/>
          <w:lang w:val="en-US"/>
          <w14:textFill>
            <w14:solidFill>
              <w14:srgbClr w14:val="111111"/>
            </w14:solidFill>
          </w14:textFill>
        </w:rPr>
        <w:t>Outputs of Deployment:</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outline w:val="0"/>
          <w:color w:val="111111"/>
          <w14:textFill>
            <w14:solidFill>
              <w14:srgbClr w14:val="111111"/>
            </w14:solidFill>
          </w14:textFill>
        </w:rPr>
      </w:pPr>
      <w:r>
        <w:rPr>
          <w:rFonts w:ascii="Helvetica" w:cs="Helvetica" w:hAnsi="Helvetica" w:eastAsia="Helvetica"/>
          <w:outline w:val="0"/>
          <w:color w:val="111111"/>
          <w:rtl w:val="0"/>
          <w14:textFill>
            <w14:solidFill>
              <w14:srgbClr w14:val="111111"/>
            </w14:solidFill>
          </w14:textFill>
        </w:rPr>
        <w:tab/>
        <w:t>•</w:t>
        <w:tab/>
      </w:r>
      <w:r>
        <w:rPr>
          <w:rFonts w:ascii="Helvetica" w:hAnsi="Helvetica"/>
          <w:outline w:val="0"/>
          <w:color w:val="111111"/>
          <w:rtl w:val="0"/>
          <w:lang w:val="en-US"/>
          <w14:textFill>
            <w14:solidFill>
              <w14:srgbClr w14:val="111111"/>
            </w14:solidFill>
          </w14:textFill>
        </w:rPr>
        <w:t>Custody sheet showing the transfer to custodian.</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outline w:val="0"/>
          <w:color w:val="111111"/>
          <w14:textFill>
            <w14:solidFill>
              <w14:srgbClr w14:val="111111"/>
            </w14:solidFill>
          </w14:textFill>
        </w:rPr>
      </w:pPr>
      <w:r>
        <w:rPr>
          <w:rFonts w:ascii="Helvetica" w:cs="Helvetica" w:hAnsi="Helvetica" w:eastAsia="Helvetica"/>
          <w:outline w:val="0"/>
          <w:color w:val="111111"/>
          <w:rtl w:val="0"/>
          <w14:textFill>
            <w14:solidFill>
              <w14:srgbClr w14:val="111111"/>
            </w14:solidFill>
          </w14:textFill>
        </w:rPr>
        <w:tab/>
        <w:t>•</w:t>
        <w:tab/>
      </w:r>
      <w:r>
        <w:rPr>
          <w:rFonts w:ascii="Helvetica" w:hAnsi="Helvetica"/>
          <w:outline w:val="0"/>
          <w:color w:val="111111"/>
          <w:rtl w:val="0"/>
          <w:lang w:val="en-US"/>
          <w14:textFill>
            <w14:solidFill>
              <w14:srgbClr w14:val="111111"/>
            </w14:solidFill>
          </w14:textFill>
        </w:rPr>
        <w:t>EE tag record linking the asset to its EIL and custodian.</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outline w:val="0"/>
          <w:color w:val="111111"/>
          <w14:textFill>
            <w14:solidFill>
              <w14:srgbClr w14:val="111111"/>
            </w14:solidFill>
          </w14:textFill>
        </w:rPr>
      </w:pPr>
      <w:r>
        <w:rPr>
          <w:rFonts w:ascii="Helvetica" w:cs="Helvetica" w:hAnsi="Helvetica" w:eastAsia="Helvetica"/>
          <w:outline w:val="0"/>
          <w:color w:val="111111"/>
          <w:rtl w:val="0"/>
          <w14:textFill>
            <w14:solidFill>
              <w14:srgbClr w14:val="111111"/>
            </w14:solidFill>
          </w14:textFill>
        </w:rPr>
        <w:tab/>
        <w:t>•</w:t>
        <w:tab/>
      </w:r>
      <w:r>
        <w:rPr>
          <w:rFonts w:ascii="Helvetica" w:hAnsi="Helvetica"/>
          <w:outline w:val="0"/>
          <w:color w:val="111111"/>
          <w:rtl w:val="0"/>
          <w:lang w:val="en-US"/>
          <w14:textFill>
            <w14:solidFill>
              <w14:srgbClr w14:val="111111"/>
            </w14:solidFill>
          </w14:textFill>
        </w:rPr>
        <w:t>Tracking confirmation of final delivery.</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outline w:val="0"/>
          <w:color w:val="111111"/>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b w:val="0"/>
          <w:bCs w:val="0"/>
          <w:outline w:val="0"/>
          <w:color w:val="111111"/>
          <w14:textFill>
            <w14:solidFill>
              <w14:srgbClr w14:val="111111"/>
            </w14:solidFill>
          </w14:textFill>
        </w:rPr>
      </w:pPr>
      <w:r>
        <w:rPr>
          <w:b w:val="1"/>
          <w:bCs w:val="1"/>
          <w:outline w:val="0"/>
          <w:color w:val="111111"/>
          <w:rtl w:val="0"/>
          <w:lang w:val="en-US"/>
          <w14:textFill>
            <w14:solidFill>
              <w14:srgbClr w14:val="111111"/>
            </w14:solidFill>
          </w14:textFill>
        </w:rPr>
        <w:t>Information Flow:</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outline w:val="0"/>
          <w:color w:val="111111"/>
          <w14:textFill>
            <w14:solidFill>
              <w14:srgbClr w14:val="111111"/>
            </w14:solidFill>
          </w14:textFill>
        </w:rPr>
      </w:pPr>
      <w:r>
        <w:rPr>
          <w:rFonts w:ascii="Helvetica" w:cs="Helvetica" w:hAnsi="Helvetica" w:eastAsia="Helvetica"/>
          <w:outline w:val="0"/>
          <w:color w:val="111111"/>
          <w:rtl w:val="0"/>
          <w14:textFill>
            <w14:solidFill>
              <w14:srgbClr w14:val="111111"/>
            </w14:solidFill>
          </w14:textFill>
        </w:rPr>
        <w:tab/>
        <w:t>•</w:t>
        <w:tab/>
      </w:r>
      <w:r>
        <w:rPr>
          <w:rFonts w:ascii="Helvetica" w:hAnsi="Helvetica"/>
          <w:outline w:val="0"/>
          <w:color w:val="111111"/>
          <w:rtl w:val="0"/>
          <w:lang w:val="en-US"/>
          <w14:textFill>
            <w14:solidFill>
              <w14:srgbClr w14:val="111111"/>
            </w14:solidFill>
          </w14:textFill>
        </w:rPr>
        <w:t>All deployment records flow into the Deployment bucket of the Jacket File.</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outline w:val="0"/>
          <w:color w:val="111111"/>
          <w14:textFill>
            <w14:solidFill>
              <w14:srgbClr w14:val="111111"/>
            </w14:solidFill>
          </w14:textFill>
        </w:rPr>
      </w:pPr>
      <w:r>
        <w:rPr>
          <w:rFonts w:ascii="Helvetica" w:cs="Helvetica" w:hAnsi="Helvetica" w:eastAsia="Helvetica"/>
          <w:outline w:val="0"/>
          <w:color w:val="111111"/>
          <w:rtl w:val="0"/>
          <w14:textFill>
            <w14:solidFill>
              <w14:srgbClr w14:val="111111"/>
            </w14:solidFill>
          </w14:textFill>
        </w:rPr>
        <w:tab/>
        <w:t>•</w:t>
        <w:tab/>
      </w:r>
      <w:r>
        <w:rPr>
          <w:rFonts w:ascii="Helvetica" w:hAnsi="Helvetica"/>
          <w:outline w:val="0"/>
          <w:color w:val="111111"/>
          <w:rtl w:val="0"/>
          <w:lang w:val="en-US"/>
          <w14:textFill>
            <w14:solidFill>
              <w14:srgbClr w14:val="111111"/>
            </w14:solidFill>
          </w14:textFill>
        </w:rPr>
        <w:t>The system now shows a full chain: from justification (Planning) through physical delivery to a responsible party.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rPr>
      </w:pPr>
      <w:r>
        <w:rPr>
          <w:rFonts w:ascii="Arial Unicode MS" w:cs="Arial Unicode MS" w:hAnsi="Arial Unicode MS" w:eastAsia="Arial Unicode MS" w:hint="default"/>
          <w:b w:val="0"/>
          <w:bCs w:val="0"/>
          <w:i w:val="0"/>
          <w:iCs w:val="0"/>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outline w:val="0"/>
          <w:color w:val="111111"/>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b w:val="0"/>
          <w:bCs w:val="0"/>
          <w:outline w:val="0"/>
          <w:color w:val="111111"/>
          <w14:textFill>
            <w14:solidFill>
              <w14:srgbClr w14:val="111111"/>
            </w14:solidFill>
          </w14:textFill>
        </w:rPr>
      </w:pPr>
      <w:r>
        <w:rPr>
          <w:rFonts w:ascii="Helvetica" w:hAnsi="Helvetica"/>
          <w:b w:val="1"/>
          <w:bCs w:val="1"/>
          <w:outline w:val="0"/>
          <w:color w:val="111111"/>
          <w:rtl w:val="0"/>
          <w:lang w:val="fr-FR"/>
          <w14:textFill>
            <w14:solidFill>
              <w14:srgbClr w14:val="111111"/>
            </w14:solidFill>
          </w14:textFill>
        </w:rPr>
        <w:t>5. Maintenance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outline w:val="0"/>
          <w:color w:val="111111"/>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outline w:val="0"/>
          <w:color w:val="111111"/>
          <w14:textFill>
            <w14:solidFill>
              <w14:srgbClr w14:val="111111"/>
            </w14:solidFill>
          </w14:textFill>
        </w:rPr>
      </w:pPr>
      <w:r>
        <w:rPr>
          <w:rFonts w:ascii="Helvetica" w:hAnsi="Helvetica"/>
          <w:outline w:val="0"/>
          <w:color w:val="111111"/>
          <w:rtl w:val="0"/>
          <w:lang w:val="en-US"/>
          <w14:textFill>
            <w14:solidFill>
              <w14:srgbClr w14:val="111111"/>
            </w14:solidFill>
          </w14:textFill>
        </w:rPr>
        <w:t>Maintenance sustains the asset during its service life.</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outline w:val="0"/>
          <w:color w:val="111111"/>
          <w14:textFill>
            <w14:solidFill>
              <w14:srgbClr w14:val="111111"/>
            </w14:solidFill>
          </w14:textFill>
        </w:rPr>
      </w:pPr>
      <w:r>
        <w:rPr>
          <w:rFonts w:ascii="Helvetica" w:cs="Helvetica" w:hAnsi="Helvetica" w:eastAsia="Helvetica"/>
          <w:outline w:val="0"/>
          <w:color w:val="111111"/>
          <w:rtl w:val="0"/>
          <w14:textFill>
            <w14:solidFill>
              <w14:srgbClr w14:val="111111"/>
            </w14:solidFill>
          </w14:textFill>
        </w:rPr>
        <w:tab/>
        <w:t>•</w:t>
        <w:tab/>
      </w:r>
      <w:r>
        <w:rPr>
          <w:rFonts w:ascii="Helvetica Neue" w:hAnsi="Helvetica Neue"/>
          <w:b w:val="1"/>
          <w:bCs w:val="1"/>
          <w:outline w:val="0"/>
          <w:color w:val="111111"/>
          <w:rtl w:val="0"/>
          <w:lang w:val="en-US"/>
          <w14:textFill>
            <w14:solidFill>
              <w14:srgbClr w14:val="111111"/>
            </w14:solidFill>
          </w14:textFill>
        </w:rPr>
        <w:t>Biomed &amp; OIT:</w:t>
      </w:r>
      <w:r>
        <w:rPr>
          <w:rFonts w:ascii="Helvetica" w:hAnsi="Helvetica"/>
          <w:outline w:val="0"/>
          <w:color w:val="111111"/>
          <w:rtl w:val="0"/>
          <w:lang w:val="en-US"/>
          <w14:textFill>
            <w14:solidFill>
              <w14:srgbClr w14:val="111111"/>
            </w14:solidFill>
          </w14:textFill>
        </w:rPr>
        <w:t xml:space="preserve"> Provide preventive maintenance, calibrations, repairs, and sanitation.</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outline w:val="0"/>
          <w:color w:val="111111"/>
          <w14:textFill>
            <w14:solidFill>
              <w14:srgbClr w14:val="111111"/>
            </w14:solidFill>
          </w14:textFill>
        </w:rPr>
      </w:pPr>
      <w:r>
        <w:rPr>
          <w:rFonts w:ascii="Helvetica" w:cs="Helvetica" w:hAnsi="Helvetica" w:eastAsia="Helvetica"/>
          <w:outline w:val="0"/>
          <w:color w:val="111111"/>
          <w:rtl w:val="0"/>
          <w14:textFill>
            <w14:solidFill>
              <w14:srgbClr w14:val="111111"/>
            </w14:solidFill>
          </w14:textFill>
        </w:rPr>
        <w:tab/>
        <w:t>•</w:t>
        <w:tab/>
      </w:r>
      <w:r>
        <w:rPr>
          <w:rFonts w:ascii="Helvetica Neue" w:hAnsi="Helvetica Neue"/>
          <w:b w:val="1"/>
          <w:bCs w:val="1"/>
          <w:outline w:val="0"/>
          <w:color w:val="111111"/>
          <w:rtl w:val="0"/>
          <w:lang w:val="en-US"/>
          <w14:textFill>
            <w14:solidFill>
              <w14:srgbClr w14:val="111111"/>
            </w14:solidFill>
          </w14:textFill>
        </w:rPr>
        <w:t>FMS Shops:</w:t>
      </w:r>
      <w:r>
        <w:rPr>
          <w:rFonts w:ascii="Helvetica" w:hAnsi="Helvetica"/>
          <w:outline w:val="0"/>
          <w:color w:val="111111"/>
          <w:rtl w:val="0"/>
          <w:lang w:val="en-US"/>
          <w14:textFill>
            <w14:solidFill>
              <w14:srgbClr w14:val="111111"/>
            </w14:solidFill>
          </w14:textFill>
        </w:rPr>
        <w:t xml:space="preserve"> Electronics, plumbing, carpentry, refrigeration, and other trades handle facility-side work orders involving NX assets.</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outline w:val="0"/>
          <w:color w:val="111111"/>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b w:val="0"/>
          <w:bCs w:val="0"/>
          <w:outline w:val="0"/>
          <w:color w:val="111111"/>
          <w14:textFill>
            <w14:solidFill>
              <w14:srgbClr w14:val="111111"/>
            </w14:solidFill>
          </w14:textFill>
        </w:rPr>
      </w:pPr>
      <w:r>
        <w:rPr>
          <w:b w:val="1"/>
          <w:bCs w:val="1"/>
          <w:outline w:val="0"/>
          <w:color w:val="111111"/>
          <w:rtl w:val="0"/>
          <w:lang w:val="en-US"/>
          <w14:textFill>
            <w14:solidFill>
              <w14:srgbClr w14:val="111111"/>
            </w14:solidFill>
          </w14:textFill>
        </w:rPr>
        <w:t>Requirement:</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outline w:val="0"/>
          <w:color w:val="111111"/>
          <w14:textFill>
            <w14:solidFill>
              <w14:srgbClr w14:val="111111"/>
            </w14:solidFill>
          </w14:textFill>
        </w:rPr>
      </w:pPr>
      <w:r>
        <w:rPr>
          <w:rFonts w:ascii="Helvetica" w:cs="Helvetica" w:hAnsi="Helvetica" w:eastAsia="Helvetica"/>
          <w:outline w:val="0"/>
          <w:color w:val="111111"/>
          <w:rtl w:val="0"/>
          <w14:textFill>
            <w14:solidFill>
              <w14:srgbClr w14:val="111111"/>
            </w14:solidFill>
          </w14:textFill>
        </w:rPr>
        <w:tab/>
        <w:t>•</w:t>
        <w:tab/>
      </w:r>
      <w:r>
        <w:rPr>
          <w:rFonts w:ascii="Helvetica Neue" w:hAnsi="Helvetica Neue"/>
          <w:b w:val="1"/>
          <w:bCs w:val="1"/>
          <w:outline w:val="0"/>
          <w:color w:val="111111"/>
          <w:rtl w:val="0"/>
          <w:lang w:val="en-US"/>
          <w14:textFill>
            <w14:solidFill>
              <w14:srgbClr w14:val="111111"/>
            </w14:solidFill>
          </w14:textFill>
        </w:rPr>
        <w:t>All completed work orders on NX assets must be deposited into the PPM Dropbox.</w:t>
      </w:r>
      <w:r>
        <w:rPr>
          <w:rFonts w:ascii="Helvetica" w:hAnsi="Helvetica"/>
          <w:outline w:val="0"/>
          <w:color w:val="111111"/>
          <w:rtl w:val="0"/>
          <w:lang w:val="en-US"/>
          <w14:textFill>
            <w14:solidFill>
              <w14:srgbClr w14:val="111111"/>
            </w14:solidFill>
          </w14:textFill>
        </w:rPr>
        <w:t xml:space="preserve"> This ensures a single intake point for records, eliminating silos across Biomed, OIT, and FMS.</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outline w:val="0"/>
          <w:color w:val="111111"/>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b w:val="0"/>
          <w:bCs w:val="0"/>
          <w:outline w:val="0"/>
          <w:color w:val="111111"/>
          <w14:textFill>
            <w14:solidFill>
              <w14:srgbClr w14:val="111111"/>
            </w14:solidFill>
          </w14:textFill>
        </w:rPr>
      </w:pPr>
      <w:r>
        <w:rPr>
          <w:b w:val="1"/>
          <w:bCs w:val="1"/>
          <w:outline w:val="0"/>
          <w:color w:val="111111"/>
          <w:rtl w:val="0"/>
          <w:lang w:val="en-US"/>
          <w14:textFill>
            <w14:solidFill>
              <w14:srgbClr w14:val="111111"/>
            </w14:solidFill>
          </w14:textFill>
        </w:rPr>
        <w:t>Outputs of Maintenance:</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outline w:val="0"/>
          <w:color w:val="111111"/>
          <w14:textFill>
            <w14:solidFill>
              <w14:srgbClr w14:val="111111"/>
            </w14:solidFill>
          </w14:textFill>
        </w:rPr>
      </w:pPr>
      <w:r>
        <w:rPr>
          <w:rFonts w:ascii="Helvetica" w:cs="Helvetica" w:hAnsi="Helvetica" w:eastAsia="Helvetica"/>
          <w:outline w:val="0"/>
          <w:color w:val="111111"/>
          <w:rtl w:val="0"/>
          <w14:textFill>
            <w14:solidFill>
              <w14:srgbClr w14:val="111111"/>
            </w14:solidFill>
          </w14:textFill>
        </w:rPr>
        <w:tab/>
        <w:t>•</w:t>
        <w:tab/>
      </w:r>
      <w:r>
        <w:rPr>
          <w:rFonts w:ascii="Helvetica" w:hAnsi="Helvetica"/>
          <w:outline w:val="0"/>
          <w:color w:val="111111"/>
          <w:rtl w:val="0"/>
          <w:lang w:val="en-US"/>
          <w14:textFill>
            <w14:solidFill>
              <w14:srgbClr w14:val="111111"/>
            </w14:solidFill>
          </w14:textFill>
        </w:rPr>
        <w:t>Work orders (all shops).</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outline w:val="0"/>
          <w:color w:val="111111"/>
          <w14:textFill>
            <w14:solidFill>
              <w14:srgbClr w14:val="111111"/>
            </w14:solidFill>
          </w14:textFill>
        </w:rPr>
      </w:pPr>
      <w:r>
        <w:rPr>
          <w:rFonts w:ascii="Helvetica" w:cs="Helvetica" w:hAnsi="Helvetica" w:eastAsia="Helvetica"/>
          <w:outline w:val="0"/>
          <w:color w:val="111111"/>
          <w:rtl w:val="0"/>
          <w14:textFill>
            <w14:solidFill>
              <w14:srgbClr w14:val="111111"/>
            </w14:solidFill>
          </w14:textFill>
        </w:rPr>
        <w:tab/>
        <w:t>•</w:t>
        <w:tab/>
      </w:r>
      <w:r>
        <w:rPr>
          <w:rFonts w:ascii="Helvetica" w:hAnsi="Helvetica"/>
          <w:outline w:val="0"/>
          <w:color w:val="111111"/>
          <w:rtl w:val="0"/>
          <w:lang w:val="fr-FR"/>
          <w14:textFill>
            <w14:solidFill>
              <w14:srgbClr w14:val="111111"/>
            </w14:solidFill>
          </w14:textFill>
        </w:rPr>
        <w:t>Preventive maintenance logs.</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outline w:val="0"/>
          <w:color w:val="111111"/>
          <w14:textFill>
            <w14:solidFill>
              <w14:srgbClr w14:val="111111"/>
            </w14:solidFill>
          </w14:textFill>
        </w:rPr>
      </w:pPr>
      <w:r>
        <w:rPr>
          <w:rFonts w:ascii="Helvetica" w:cs="Helvetica" w:hAnsi="Helvetica" w:eastAsia="Helvetica"/>
          <w:outline w:val="0"/>
          <w:color w:val="111111"/>
          <w:rtl w:val="0"/>
          <w14:textFill>
            <w14:solidFill>
              <w14:srgbClr w14:val="111111"/>
            </w14:solidFill>
          </w14:textFill>
        </w:rPr>
        <w:tab/>
        <w:t>•</w:t>
        <w:tab/>
      </w:r>
      <w:r>
        <w:rPr>
          <w:rFonts w:ascii="Helvetica" w:hAnsi="Helvetica"/>
          <w:outline w:val="0"/>
          <w:color w:val="111111"/>
          <w:rtl w:val="0"/>
          <w:lang w:val="it-IT"/>
          <w14:textFill>
            <w14:solidFill>
              <w14:srgbClr w14:val="111111"/>
            </w14:solidFill>
          </w14:textFill>
        </w:rPr>
        <w:t>Calibration certificates.</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outline w:val="0"/>
          <w:color w:val="111111"/>
          <w14:textFill>
            <w14:solidFill>
              <w14:srgbClr w14:val="111111"/>
            </w14:solidFill>
          </w14:textFill>
        </w:rPr>
      </w:pPr>
      <w:r>
        <w:rPr>
          <w:rFonts w:ascii="Helvetica" w:cs="Helvetica" w:hAnsi="Helvetica" w:eastAsia="Helvetica"/>
          <w:outline w:val="0"/>
          <w:color w:val="111111"/>
          <w:rtl w:val="0"/>
          <w14:textFill>
            <w14:solidFill>
              <w14:srgbClr w14:val="111111"/>
            </w14:solidFill>
          </w14:textFill>
        </w:rPr>
        <w:tab/>
        <w:t>•</w:t>
        <w:tab/>
      </w:r>
      <w:r>
        <w:rPr>
          <w:rFonts w:ascii="Helvetica" w:hAnsi="Helvetica"/>
          <w:outline w:val="0"/>
          <w:color w:val="111111"/>
          <w:rtl w:val="0"/>
          <w:lang w:val="en-US"/>
          <w14:textFill>
            <w14:solidFill>
              <w14:srgbClr w14:val="111111"/>
            </w14:solidFill>
          </w14:textFill>
        </w:rPr>
        <w:t>Sanitation forms (e.g., 0751s).</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outline w:val="0"/>
          <w:color w:val="111111"/>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b w:val="0"/>
          <w:bCs w:val="0"/>
          <w:outline w:val="0"/>
          <w:color w:val="111111"/>
          <w14:textFill>
            <w14:solidFill>
              <w14:srgbClr w14:val="111111"/>
            </w14:solidFill>
          </w14:textFill>
        </w:rPr>
      </w:pPr>
      <w:r>
        <w:rPr>
          <w:b w:val="1"/>
          <w:bCs w:val="1"/>
          <w:outline w:val="0"/>
          <w:color w:val="111111"/>
          <w:rtl w:val="0"/>
          <w:lang w:val="en-US"/>
          <w14:textFill>
            <w14:solidFill>
              <w14:srgbClr w14:val="111111"/>
            </w14:solidFill>
          </w14:textFill>
        </w:rPr>
        <w:t>Information Flow:</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outline w:val="0"/>
          <w:color w:val="111111"/>
          <w14:textFill>
            <w14:solidFill>
              <w14:srgbClr w14:val="111111"/>
            </w14:solidFill>
          </w14:textFill>
        </w:rPr>
      </w:pPr>
      <w:r>
        <w:rPr>
          <w:rFonts w:ascii="Helvetica" w:cs="Helvetica" w:hAnsi="Helvetica" w:eastAsia="Helvetica"/>
          <w:outline w:val="0"/>
          <w:color w:val="111111"/>
          <w:rtl w:val="0"/>
          <w14:textFill>
            <w14:solidFill>
              <w14:srgbClr w14:val="111111"/>
            </w14:solidFill>
          </w14:textFill>
        </w:rPr>
        <w:tab/>
        <w:t>•</w:t>
        <w:tab/>
      </w:r>
      <w:r>
        <w:rPr>
          <w:rFonts w:ascii="Helvetica" w:hAnsi="Helvetica"/>
          <w:outline w:val="0"/>
          <w:color w:val="111111"/>
          <w:rtl w:val="0"/>
          <w:lang w:val="en-US"/>
          <w14:textFill>
            <w14:solidFill>
              <w14:srgbClr w14:val="111111"/>
            </w14:solidFill>
          </w14:textFill>
        </w:rPr>
        <w:t>All records and completed work orders are captured in the Maintenance bucket of the Jacket File.</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outline w:val="0"/>
          <w:color w:val="111111"/>
          <w14:textFill>
            <w14:solidFill>
              <w14:srgbClr w14:val="111111"/>
            </w14:solidFill>
          </w14:textFill>
        </w:rPr>
      </w:pPr>
      <w:r>
        <w:rPr>
          <w:rFonts w:ascii="Helvetica" w:cs="Helvetica" w:hAnsi="Helvetica" w:eastAsia="Helvetica"/>
          <w:outline w:val="0"/>
          <w:color w:val="111111"/>
          <w:rtl w:val="0"/>
          <w14:textFill>
            <w14:solidFill>
              <w14:srgbClr w14:val="111111"/>
            </w14:solidFill>
          </w14:textFill>
        </w:rPr>
        <w:tab/>
        <w:t>•</w:t>
        <w:tab/>
      </w:r>
      <w:r>
        <w:rPr>
          <w:rFonts w:ascii="Helvetica" w:hAnsi="Helvetica"/>
          <w:outline w:val="0"/>
          <w:color w:val="111111"/>
          <w:rtl w:val="0"/>
          <w:lang w:val="en-US"/>
          <w14:textFill>
            <w14:solidFill>
              <w14:srgbClr w14:val="111111"/>
            </w14:solidFill>
          </w14:textFill>
        </w:rPr>
        <w:t>PPM ensures continuous history is available for compliance and audit.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rPr>
      </w:pPr>
      <w:r>
        <w:rPr>
          <w:rFonts w:ascii="Arial Unicode MS" w:cs="Arial Unicode MS" w:hAnsi="Arial Unicode MS" w:eastAsia="Arial Unicode MS" w:hint="default"/>
          <w:b w:val="0"/>
          <w:bCs w:val="0"/>
          <w:i w:val="0"/>
          <w:iCs w:val="0"/>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outline w:val="0"/>
          <w:color w:val="111111"/>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b w:val="0"/>
          <w:bCs w:val="0"/>
          <w:outline w:val="0"/>
          <w:color w:val="111111"/>
          <w14:textFill>
            <w14:solidFill>
              <w14:srgbClr w14:val="111111"/>
            </w14:solidFill>
          </w14:textFill>
        </w:rPr>
      </w:pPr>
      <w:r>
        <w:rPr>
          <w:rFonts w:ascii="Helvetica" w:hAnsi="Helvetica"/>
          <w:b w:val="1"/>
          <w:bCs w:val="1"/>
          <w:outline w:val="0"/>
          <w:color w:val="111111"/>
          <w:rtl w:val="0"/>
          <w:lang w:val="fr-FR"/>
          <w14:textFill>
            <w14:solidFill>
              <w14:srgbClr w14:val="111111"/>
            </w14:solidFill>
          </w14:textFill>
        </w:rPr>
        <w:t>6. Disposition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outline w:val="0"/>
          <w:color w:val="111111"/>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outline w:val="0"/>
          <w:color w:val="111111"/>
          <w14:textFill>
            <w14:solidFill>
              <w14:srgbClr w14:val="111111"/>
            </w14:solidFill>
          </w14:textFill>
        </w:rPr>
      </w:pPr>
      <w:r>
        <w:rPr>
          <w:rFonts w:ascii="Helvetica" w:hAnsi="Helvetica"/>
          <w:outline w:val="0"/>
          <w:color w:val="111111"/>
          <w:rtl w:val="0"/>
          <w:lang w:val="en-US"/>
          <w14:textFill>
            <w14:solidFill>
              <w14:srgbClr w14:val="111111"/>
            </w14:solidFill>
          </w14:textFill>
        </w:rPr>
        <w:t>Disposition is the formal close of the asset</w:t>
      </w:r>
      <w:r>
        <w:rPr>
          <w:rFonts w:ascii="Helvetica" w:hAnsi="Helvetica" w:hint="default"/>
          <w:outline w:val="0"/>
          <w:color w:val="111111"/>
          <w:rtl w:val="1"/>
          <w14:textFill>
            <w14:solidFill>
              <w14:srgbClr w14:val="111111"/>
            </w14:solidFill>
          </w14:textFill>
        </w:rPr>
        <w:t>’</w:t>
      </w:r>
      <w:r>
        <w:rPr>
          <w:rFonts w:ascii="Helvetica" w:hAnsi="Helvetica"/>
          <w:outline w:val="0"/>
          <w:color w:val="111111"/>
          <w:rtl w:val="0"/>
          <w:lang w:val="en-US"/>
          <w14:textFill>
            <w14:solidFill>
              <w14:srgbClr w14:val="111111"/>
            </w14:solidFill>
          </w14:textFill>
        </w:rPr>
        <w:t>s lifecycle.</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outline w:val="0"/>
          <w:color w:val="111111"/>
          <w14:textFill>
            <w14:solidFill>
              <w14:srgbClr w14:val="111111"/>
            </w14:solidFill>
          </w14:textFill>
        </w:rPr>
      </w:pPr>
      <w:r>
        <w:rPr>
          <w:rFonts w:ascii="Helvetica" w:cs="Helvetica" w:hAnsi="Helvetica" w:eastAsia="Helvetica"/>
          <w:outline w:val="0"/>
          <w:color w:val="111111"/>
          <w:rtl w:val="0"/>
          <w14:textFill>
            <w14:solidFill>
              <w14:srgbClr w14:val="111111"/>
            </w14:solidFill>
          </w14:textFill>
        </w:rPr>
        <w:tab/>
        <w:t>•</w:t>
        <w:tab/>
      </w:r>
      <w:r>
        <w:rPr>
          <w:rFonts w:ascii="Helvetica Neue" w:hAnsi="Helvetica Neue"/>
          <w:b w:val="1"/>
          <w:bCs w:val="1"/>
          <w:outline w:val="0"/>
          <w:color w:val="111111"/>
          <w:rtl w:val="0"/>
          <w:lang w:val="de-DE"/>
          <w14:textFill>
            <w14:solidFill>
              <w14:srgbClr w14:val="111111"/>
            </w14:solidFill>
          </w14:textFill>
        </w:rPr>
        <w:t>Turn-In Initiation:</w:t>
      </w:r>
      <w:r>
        <w:rPr>
          <w:rFonts w:ascii="Helvetica" w:hAnsi="Helvetica"/>
          <w:outline w:val="0"/>
          <w:color w:val="111111"/>
          <w:rtl w:val="0"/>
          <w:lang w:val="en-US"/>
          <w14:textFill>
            <w14:solidFill>
              <w14:srgbClr w14:val="111111"/>
            </w14:solidFill>
          </w14:textFill>
        </w:rPr>
        <w:t xml:space="preserve"> Custodian submits a turn-in request.</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outline w:val="0"/>
          <w:color w:val="111111"/>
          <w14:textFill>
            <w14:solidFill>
              <w14:srgbClr w14:val="111111"/>
            </w14:solidFill>
          </w14:textFill>
        </w:rPr>
      </w:pPr>
      <w:r>
        <w:rPr>
          <w:rFonts w:ascii="Helvetica" w:cs="Helvetica" w:hAnsi="Helvetica" w:eastAsia="Helvetica"/>
          <w:outline w:val="0"/>
          <w:color w:val="111111"/>
          <w:rtl w:val="0"/>
          <w14:textFill>
            <w14:solidFill>
              <w14:srgbClr w14:val="111111"/>
            </w14:solidFill>
          </w14:textFill>
        </w:rPr>
        <w:tab/>
        <w:t>•</w:t>
        <w:tab/>
      </w:r>
      <w:r>
        <w:rPr>
          <w:rFonts w:ascii="Helvetica Neue" w:hAnsi="Helvetica Neue"/>
          <w:b w:val="1"/>
          <w:bCs w:val="1"/>
          <w:outline w:val="0"/>
          <w:color w:val="111111"/>
          <w:rtl w:val="0"/>
          <w:lang w:val="en-US"/>
          <w14:textFill>
            <w14:solidFill>
              <w14:srgbClr w14:val="111111"/>
            </w14:solidFill>
          </w14:textFill>
        </w:rPr>
        <w:t>Pickup &amp; Custody:</w:t>
      </w:r>
      <w:r>
        <w:rPr>
          <w:rFonts w:ascii="Helvetica" w:hAnsi="Helvetica"/>
          <w:outline w:val="0"/>
          <w:color w:val="111111"/>
          <w:rtl w:val="0"/>
          <w:lang w:val="en-US"/>
          <w14:textFill>
            <w14:solidFill>
              <w14:srgbClr w14:val="111111"/>
            </w14:solidFill>
          </w14:textFill>
        </w:rPr>
        <w:t xml:space="preserve"> Custody sheets record the return; assets are scanned and logged as they leave service, creating the same digital footprint as at intake.</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outline w:val="0"/>
          <w:color w:val="111111"/>
          <w14:textFill>
            <w14:solidFill>
              <w14:srgbClr w14:val="111111"/>
            </w14:solidFill>
          </w14:textFill>
        </w:rPr>
      </w:pPr>
      <w:r>
        <w:rPr>
          <w:rFonts w:ascii="Helvetica" w:cs="Helvetica" w:hAnsi="Helvetica" w:eastAsia="Helvetica"/>
          <w:outline w:val="0"/>
          <w:color w:val="111111"/>
          <w:rtl w:val="0"/>
          <w14:textFill>
            <w14:solidFill>
              <w14:srgbClr w14:val="111111"/>
            </w14:solidFill>
          </w14:textFill>
        </w:rPr>
        <w:tab/>
        <w:t>•</w:t>
        <w:tab/>
      </w:r>
      <w:r>
        <w:rPr>
          <w:rFonts w:ascii="Helvetica Neue" w:hAnsi="Helvetica Neue"/>
          <w:b w:val="1"/>
          <w:bCs w:val="1"/>
          <w:outline w:val="0"/>
          <w:color w:val="111111"/>
          <w:rtl w:val="0"/>
          <w:lang w:val="en-US"/>
          <w14:textFill>
            <w14:solidFill>
              <w14:srgbClr w14:val="111111"/>
            </w14:solidFill>
          </w14:textFill>
        </w:rPr>
        <w:t>Final Routing:</w:t>
      </w:r>
      <w:r>
        <w:rPr>
          <w:rFonts w:ascii="Helvetica" w:hAnsi="Helvetica"/>
          <w:outline w:val="0"/>
          <w:color w:val="111111"/>
          <w:rtl w:val="0"/>
          <w:lang w:val="en-US"/>
          <w14:textFill>
            <w14:solidFill>
              <w14:srgbClr w14:val="111111"/>
            </w14:solidFill>
          </w14:textFill>
        </w:rPr>
        <w:t xml:space="preserve"> Assets move to warehouse, Unicor, or excess. Sanitation forms and photos confirm proper processing.</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outline w:val="0"/>
          <w:color w:val="111111"/>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b w:val="0"/>
          <w:bCs w:val="0"/>
          <w:outline w:val="0"/>
          <w:color w:val="111111"/>
          <w14:textFill>
            <w14:solidFill>
              <w14:srgbClr w14:val="111111"/>
            </w14:solidFill>
          </w14:textFill>
        </w:rPr>
      </w:pPr>
      <w:r>
        <w:rPr>
          <w:b w:val="1"/>
          <w:bCs w:val="1"/>
          <w:outline w:val="0"/>
          <w:color w:val="111111"/>
          <w:rtl w:val="0"/>
          <w:lang w:val="en-US"/>
          <w14:textFill>
            <w14:solidFill>
              <w14:srgbClr w14:val="111111"/>
            </w14:solidFill>
          </w14:textFill>
        </w:rPr>
        <w:t>Outputs of Disposition:</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outline w:val="0"/>
          <w:color w:val="111111"/>
          <w14:textFill>
            <w14:solidFill>
              <w14:srgbClr w14:val="111111"/>
            </w14:solidFill>
          </w14:textFill>
        </w:rPr>
      </w:pPr>
      <w:r>
        <w:rPr>
          <w:rFonts w:ascii="Helvetica" w:cs="Helvetica" w:hAnsi="Helvetica" w:eastAsia="Helvetica"/>
          <w:outline w:val="0"/>
          <w:color w:val="111111"/>
          <w:rtl w:val="0"/>
          <w14:textFill>
            <w14:solidFill>
              <w14:srgbClr w14:val="111111"/>
            </w14:solidFill>
          </w14:textFill>
        </w:rPr>
        <w:tab/>
        <w:t>•</w:t>
        <w:tab/>
      </w:r>
      <w:r>
        <w:rPr>
          <w:rFonts w:ascii="Helvetica" w:hAnsi="Helvetica"/>
          <w:outline w:val="0"/>
          <w:color w:val="111111"/>
          <w:rtl w:val="0"/>
          <w:lang w:val="en-US"/>
          <w14:textFill>
            <w14:solidFill>
              <w14:srgbClr w14:val="111111"/>
            </w14:solidFill>
          </w14:textFill>
        </w:rPr>
        <w:t>Custody sheets at pickup.</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outline w:val="0"/>
          <w:color w:val="111111"/>
          <w14:textFill>
            <w14:solidFill>
              <w14:srgbClr w14:val="111111"/>
            </w14:solidFill>
          </w14:textFill>
        </w:rPr>
      </w:pPr>
      <w:r>
        <w:rPr>
          <w:rFonts w:ascii="Helvetica" w:cs="Helvetica" w:hAnsi="Helvetica" w:eastAsia="Helvetica"/>
          <w:outline w:val="0"/>
          <w:color w:val="111111"/>
          <w:rtl w:val="0"/>
          <w14:textFill>
            <w14:solidFill>
              <w14:srgbClr w14:val="111111"/>
            </w14:solidFill>
          </w14:textFill>
        </w:rPr>
        <w:tab/>
        <w:t>•</w:t>
        <w:tab/>
      </w:r>
      <w:r>
        <w:rPr>
          <w:rFonts w:ascii="Helvetica" w:hAnsi="Helvetica"/>
          <w:outline w:val="0"/>
          <w:color w:val="111111"/>
          <w:rtl w:val="0"/>
          <w:lang w:val="en-US"/>
          <w14:textFill>
            <w14:solidFill>
              <w14:srgbClr w14:val="111111"/>
            </w14:solidFill>
          </w14:textFill>
        </w:rPr>
        <w:t>Scan logs of turned-in assets.</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outline w:val="0"/>
          <w:color w:val="111111"/>
          <w14:textFill>
            <w14:solidFill>
              <w14:srgbClr w14:val="111111"/>
            </w14:solidFill>
          </w14:textFill>
        </w:rPr>
      </w:pPr>
      <w:r>
        <w:rPr>
          <w:rFonts w:ascii="Helvetica" w:cs="Helvetica" w:hAnsi="Helvetica" w:eastAsia="Helvetica"/>
          <w:outline w:val="0"/>
          <w:color w:val="111111"/>
          <w:rtl w:val="0"/>
          <w14:textFill>
            <w14:solidFill>
              <w14:srgbClr w14:val="111111"/>
            </w14:solidFill>
          </w14:textFill>
        </w:rPr>
        <w:tab/>
        <w:t>•</w:t>
        <w:tab/>
      </w:r>
      <w:r>
        <w:rPr>
          <w:rFonts w:ascii="Helvetica" w:hAnsi="Helvetica"/>
          <w:outline w:val="0"/>
          <w:color w:val="111111"/>
          <w:rtl w:val="0"/>
          <w:lang w:val="en-US"/>
          <w14:textFill>
            <w14:solidFill>
              <w14:srgbClr w14:val="111111"/>
            </w14:solidFill>
          </w14:textFill>
        </w:rPr>
        <w:t>Sanitation documents and final photos.</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outline w:val="0"/>
          <w:color w:val="111111"/>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b w:val="0"/>
          <w:bCs w:val="0"/>
          <w:outline w:val="0"/>
          <w:color w:val="111111"/>
          <w14:textFill>
            <w14:solidFill>
              <w14:srgbClr w14:val="111111"/>
            </w14:solidFill>
          </w14:textFill>
        </w:rPr>
      </w:pPr>
      <w:r>
        <w:rPr>
          <w:b w:val="1"/>
          <w:bCs w:val="1"/>
          <w:outline w:val="0"/>
          <w:color w:val="111111"/>
          <w:rtl w:val="0"/>
          <w:lang w:val="en-US"/>
          <w14:textFill>
            <w14:solidFill>
              <w14:srgbClr w14:val="111111"/>
            </w14:solidFill>
          </w14:textFill>
        </w:rPr>
        <w:t>Information Flow:</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outline w:val="0"/>
          <w:color w:val="111111"/>
          <w14:textFill>
            <w14:solidFill>
              <w14:srgbClr w14:val="111111"/>
            </w14:solidFill>
          </w14:textFill>
        </w:rPr>
      </w:pPr>
      <w:r>
        <w:rPr>
          <w:rFonts w:ascii="Helvetica" w:cs="Helvetica" w:hAnsi="Helvetica" w:eastAsia="Helvetica"/>
          <w:outline w:val="0"/>
          <w:color w:val="111111"/>
          <w:rtl w:val="0"/>
          <w14:textFill>
            <w14:solidFill>
              <w14:srgbClr w14:val="111111"/>
            </w14:solidFill>
          </w14:textFill>
        </w:rPr>
        <w:tab/>
        <w:t>•</w:t>
        <w:tab/>
      </w:r>
      <w:r>
        <w:rPr>
          <w:rFonts w:ascii="Helvetica" w:hAnsi="Helvetica"/>
          <w:outline w:val="0"/>
          <w:color w:val="111111"/>
          <w:rtl w:val="0"/>
          <w:lang w:val="en-US"/>
          <w14:textFill>
            <w14:solidFill>
              <w14:srgbClr w14:val="111111"/>
            </w14:solidFill>
          </w14:textFill>
        </w:rPr>
        <w:t>All disposition documentation populates the Disposition bucket.</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outline w:val="0"/>
          <w:color w:val="111111"/>
          <w14:textFill>
            <w14:solidFill>
              <w14:srgbClr w14:val="111111"/>
            </w14:solidFill>
          </w14:textFill>
        </w:rPr>
      </w:pPr>
      <w:r>
        <w:rPr>
          <w:rFonts w:ascii="Helvetica" w:cs="Helvetica" w:hAnsi="Helvetica" w:eastAsia="Helvetica"/>
          <w:outline w:val="0"/>
          <w:color w:val="111111"/>
          <w:rtl w:val="0"/>
          <w14:textFill>
            <w14:solidFill>
              <w14:srgbClr w14:val="111111"/>
            </w14:solidFill>
          </w14:textFill>
        </w:rPr>
        <w:tab/>
        <w:t>•</w:t>
        <w:tab/>
      </w:r>
      <w:r>
        <w:rPr>
          <w:rFonts w:ascii="Helvetica" w:hAnsi="Helvetica"/>
          <w:outline w:val="0"/>
          <w:color w:val="111111"/>
          <w:rtl w:val="0"/>
          <w:lang w:val="en-US"/>
          <w14:textFill>
            <w14:solidFill>
              <w14:srgbClr w14:val="111111"/>
            </w14:solidFill>
          </w14:textFill>
        </w:rPr>
        <w:t>Once verified, the Jacket File is closed and archived, leaving a complete, auditable lifecycle.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rPr>
      </w:pPr>
      <w:r>
        <w:rPr>
          <w:rFonts w:ascii="Arial Unicode MS" w:cs="Arial Unicode MS" w:hAnsi="Arial Unicode MS" w:eastAsia="Arial Unicode MS" w:hint="default"/>
          <w:b w:val="0"/>
          <w:bCs w:val="0"/>
          <w:i w:val="0"/>
          <w:iCs w:val="0"/>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outline w:val="0"/>
          <w:color w:val="111111"/>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b w:val="0"/>
          <w:bCs w:val="0"/>
          <w:outline w:val="0"/>
          <w:color w:val="111111"/>
          <w14:textFill>
            <w14:solidFill>
              <w14:srgbClr w14:val="111111"/>
            </w14:solidFill>
          </w14:textFill>
        </w:rPr>
      </w:pPr>
      <w:r>
        <w:rPr>
          <w:rFonts w:ascii="Helvetica" w:hAnsi="Helvetica"/>
          <w:b w:val="1"/>
          <w:bCs w:val="1"/>
          <w:outline w:val="0"/>
          <w:color w:val="111111"/>
          <w:rtl w:val="0"/>
          <w:lang w:val="en-US"/>
          <w14:textFill>
            <w14:solidFill>
              <w14:srgbClr w14:val="111111"/>
            </w14:solidFill>
          </w14:textFill>
        </w:rPr>
        <w:t>7. The Information Backbone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outline w:val="0"/>
          <w:color w:val="111111"/>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outline w:val="0"/>
          <w:color w:val="111111"/>
          <w14:textFill>
            <w14:solidFill>
              <w14:srgbClr w14:val="111111"/>
            </w14:solidFill>
          </w14:textFill>
        </w:rPr>
      </w:pPr>
      <w:r>
        <w:rPr>
          <w:rFonts w:ascii="Helvetica" w:hAnsi="Helvetica"/>
          <w:outline w:val="0"/>
          <w:color w:val="111111"/>
          <w:rtl w:val="0"/>
          <w:lang w:val="en-US"/>
          <w14:textFill>
            <w14:solidFill>
              <w14:srgbClr w14:val="111111"/>
            </w14:solidFill>
          </w14:textFill>
        </w:rPr>
        <w:t>At every stage, two things are captured:</w:t>
      </w:r>
    </w:p>
    <w:p>
      <w:pPr>
        <w:pStyle w:val="Default"/>
        <w:tabs>
          <w:tab w:val="right" w:pos="26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 w:val="left" w:pos="1520"/>
          <w:tab w:val="left" w:pos="1540"/>
          <w:tab w:val="left" w:pos="1560"/>
          <w:tab w:val="left" w:pos="1580"/>
          <w:tab w:val="left" w:pos="1600"/>
          <w:tab w:val="left" w:pos="1620"/>
          <w:tab w:val="left" w:pos="1640"/>
          <w:tab w:val="left" w:pos="1660"/>
        </w:tabs>
        <w:suppressAutoHyphens w:val="1"/>
        <w:spacing w:before="0" w:line="240" w:lineRule="auto"/>
        <w:ind w:left="420" w:hanging="420"/>
        <w:jc w:val="left"/>
        <w:rPr>
          <w:rFonts w:ascii="Helvetica" w:cs="Helvetica" w:hAnsi="Helvetica" w:eastAsia="Helvetica"/>
          <w:outline w:val="0"/>
          <w:color w:val="111111"/>
          <w14:textFill>
            <w14:solidFill>
              <w14:srgbClr w14:val="111111"/>
            </w14:solidFill>
          </w14:textFill>
        </w:rPr>
      </w:pPr>
      <w:r>
        <w:rPr>
          <w:rFonts w:ascii="Times New Roman" w:cs="Times New Roman" w:hAnsi="Times New Roman" w:eastAsia="Times New Roman"/>
          <w:outline w:val="0"/>
          <w:color w:val="111111"/>
          <w:rtl w:val="0"/>
          <w14:textFill>
            <w14:solidFill>
              <w14:srgbClr w14:val="111111"/>
            </w14:solidFill>
          </w14:textFill>
        </w:rPr>
        <w:tab/>
        <w:t>1.</w:t>
        <w:tab/>
      </w:r>
      <w:r>
        <w:rPr>
          <w:rFonts w:ascii="Helvetica Neue" w:hAnsi="Helvetica Neue"/>
          <w:b w:val="1"/>
          <w:bCs w:val="1"/>
          <w:outline w:val="0"/>
          <w:color w:val="111111"/>
          <w:rtl w:val="0"/>
          <w:lang w:val="en-US"/>
          <w14:textFill>
            <w14:solidFill>
              <w14:srgbClr w14:val="111111"/>
            </w14:solidFill>
          </w14:textFill>
        </w:rPr>
        <w:t>Documents:</w:t>
      </w:r>
      <w:r>
        <w:rPr>
          <w:rFonts w:ascii="Helvetica" w:hAnsi="Helvetica"/>
          <w:outline w:val="0"/>
          <w:color w:val="111111"/>
          <w:rtl w:val="0"/>
          <w:lang w:val="en-US"/>
          <w14:textFill>
            <w14:solidFill>
              <w14:srgbClr w14:val="111111"/>
            </w14:solidFill>
          </w14:textFill>
        </w:rPr>
        <w:t xml:space="preserve"> Custody sheets, approvals, orders, work orders, sanitation forms.</w:t>
      </w:r>
    </w:p>
    <w:p>
      <w:pPr>
        <w:pStyle w:val="Default"/>
        <w:tabs>
          <w:tab w:val="right" w:pos="26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 w:val="left" w:pos="1520"/>
          <w:tab w:val="left" w:pos="1540"/>
          <w:tab w:val="left" w:pos="1560"/>
          <w:tab w:val="left" w:pos="1580"/>
          <w:tab w:val="left" w:pos="1600"/>
          <w:tab w:val="left" w:pos="1620"/>
          <w:tab w:val="left" w:pos="1640"/>
          <w:tab w:val="left" w:pos="1660"/>
        </w:tabs>
        <w:suppressAutoHyphens w:val="1"/>
        <w:spacing w:before="0" w:line="240" w:lineRule="auto"/>
        <w:ind w:left="420" w:hanging="420"/>
        <w:jc w:val="left"/>
        <w:rPr>
          <w:rFonts w:ascii="Helvetica" w:cs="Helvetica" w:hAnsi="Helvetica" w:eastAsia="Helvetica"/>
          <w:outline w:val="0"/>
          <w:color w:val="111111"/>
          <w14:textFill>
            <w14:solidFill>
              <w14:srgbClr w14:val="111111"/>
            </w14:solidFill>
          </w14:textFill>
        </w:rPr>
      </w:pPr>
      <w:r>
        <w:rPr>
          <w:rFonts w:ascii="Times New Roman" w:cs="Times New Roman" w:hAnsi="Times New Roman" w:eastAsia="Times New Roman"/>
          <w:outline w:val="0"/>
          <w:color w:val="111111"/>
          <w:rtl w:val="0"/>
          <w14:textFill>
            <w14:solidFill>
              <w14:srgbClr w14:val="111111"/>
            </w14:solidFill>
          </w14:textFill>
        </w:rPr>
        <w:tab/>
        <w:t>2.</w:t>
        <w:tab/>
      </w:r>
      <w:r>
        <w:rPr>
          <w:rFonts w:ascii="Helvetica Neue" w:hAnsi="Helvetica Neue"/>
          <w:b w:val="1"/>
          <w:bCs w:val="1"/>
          <w:outline w:val="0"/>
          <w:color w:val="111111"/>
          <w:rtl w:val="0"/>
          <w:lang w:val="en-US"/>
          <w14:textFill>
            <w14:solidFill>
              <w14:srgbClr w14:val="111111"/>
            </w14:solidFill>
          </w14:textFill>
        </w:rPr>
        <w:t>Scan/Tracking Data:</w:t>
      </w:r>
      <w:r>
        <w:rPr>
          <w:rFonts w:ascii="Helvetica" w:hAnsi="Helvetica"/>
          <w:outline w:val="0"/>
          <w:color w:val="111111"/>
          <w:rtl w:val="0"/>
          <w:lang w:val="en-US"/>
          <w14:textFill>
            <w14:solidFill>
              <w14:srgbClr w14:val="111111"/>
            </w14:solidFill>
          </w14:textFill>
        </w:rPr>
        <w:t xml:space="preserve"> Delivery scans at receipt, tracking logs at turn-in.</w:t>
      </w:r>
    </w:p>
    <w:p>
      <w:pPr>
        <w:pStyle w:val="Default"/>
        <w:tabs>
          <w:tab w:val="right" w:pos="26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 w:val="left" w:pos="1520"/>
          <w:tab w:val="left" w:pos="1540"/>
          <w:tab w:val="left" w:pos="1560"/>
          <w:tab w:val="left" w:pos="1580"/>
          <w:tab w:val="left" w:pos="1600"/>
          <w:tab w:val="left" w:pos="1620"/>
          <w:tab w:val="left" w:pos="1640"/>
          <w:tab w:val="left" w:pos="1660"/>
        </w:tabs>
        <w:suppressAutoHyphens w:val="1"/>
        <w:spacing w:before="0" w:line="240" w:lineRule="auto"/>
        <w:ind w:left="420" w:hanging="420"/>
        <w:jc w:val="left"/>
        <w:rPr>
          <w:rFonts w:ascii="Helvetica" w:cs="Helvetica" w:hAnsi="Helvetica" w:eastAsia="Helvetica"/>
          <w:outline w:val="0"/>
          <w:color w:val="111111"/>
          <w14:textFill>
            <w14:solidFill>
              <w14:srgbClr w14:val="111111"/>
            </w14:solidFill>
          </w14:textFill>
        </w:rPr>
      </w:pPr>
    </w:p>
    <w:p>
      <w:pPr>
        <w:pStyle w:val="Default"/>
        <w:tabs>
          <w:tab w:val="right" w:pos="26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 w:val="left" w:pos="1520"/>
          <w:tab w:val="left" w:pos="1540"/>
          <w:tab w:val="left" w:pos="1560"/>
          <w:tab w:val="left" w:pos="1580"/>
          <w:tab w:val="left" w:pos="1600"/>
          <w:tab w:val="left" w:pos="1620"/>
          <w:tab w:val="left" w:pos="1640"/>
          <w:tab w:val="left" w:pos="1660"/>
        </w:tabs>
        <w:suppressAutoHyphens w:val="1"/>
        <w:spacing w:before="0" w:line="240" w:lineRule="auto"/>
        <w:ind w:left="420" w:hanging="420"/>
        <w:jc w:val="left"/>
        <w:rPr>
          <w:rFonts w:ascii="Helvetica" w:cs="Helvetica" w:hAnsi="Helvetica" w:eastAsia="Helvetica"/>
          <w:outline w:val="0"/>
          <w:color w:val="111111"/>
          <w14:textFill>
            <w14:solidFill>
              <w14:srgbClr w14:val="111111"/>
            </w14:solidFill>
          </w14:textFill>
        </w:rPr>
      </w:pPr>
      <w:r>
        <w:rPr>
          <w:rFonts w:ascii="Helvetica" w:hAnsi="Helvetica"/>
          <w:outline w:val="0"/>
          <w:color w:val="111111"/>
          <w:rtl w:val="0"/>
          <w:lang w:val="en-US"/>
          <w14:textFill>
            <w14:solidFill>
              <w14:srgbClr w14:val="111111"/>
            </w14:solidFill>
          </w14:textFill>
        </w:rPr>
        <w:t xml:space="preserve">Together, they provide both </w:t>
      </w:r>
      <w:r>
        <w:rPr>
          <w:rFonts w:ascii="Helvetica Neue" w:hAnsi="Helvetica Neue"/>
          <w:b w:val="1"/>
          <w:bCs w:val="1"/>
          <w:outline w:val="0"/>
          <w:color w:val="111111"/>
          <w:rtl w:val="0"/>
          <w:lang w:val="it-IT"/>
          <w14:textFill>
            <w14:solidFill>
              <w14:srgbClr w14:val="111111"/>
            </w14:solidFill>
          </w14:textFill>
        </w:rPr>
        <w:t>paper custody</w:t>
      </w:r>
      <w:r>
        <w:rPr>
          <w:rFonts w:ascii="Helvetica" w:hAnsi="Helvetica"/>
          <w:outline w:val="0"/>
          <w:color w:val="111111"/>
          <w:rtl w:val="0"/>
          <w:lang w:val="en-US"/>
          <w14:textFill>
            <w14:solidFill>
              <w14:srgbClr w14:val="111111"/>
            </w14:solidFill>
          </w14:textFill>
        </w:rPr>
        <w:t xml:space="preserve"> and </w:t>
      </w:r>
      <w:r>
        <w:rPr>
          <w:rFonts w:ascii="Helvetica Neue" w:hAnsi="Helvetica Neue"/>
          <w:b w:val="1"/>
          <w:bCs w:val="1"/>
          <w:outline w:val="0"/>
          <w:color w:val="111111"/>
          <w:rtl w:val="0"/>
          <w:lang w:val="it-IT"/>
          <w14:textFill>
            <w14:solidFill>
              <w14:srgbClr w14:val="111111"/>
            </w14:solidFill>
          </w14:textFill>
        </w:rPr>
        <w:t>digital custody</w:t>
      </w:r>
      <w:r>
        <w:rPr>
          <w:rFonts w:ascii="Helvetica" w:hAnsi="Helvetica"/>
          <w:outline w:val="0"/>
          <w:color w:val="111111"/>
          <w:rtl w:val="0"/>
          <w14:textFill>
            <w14:solidFill>
              <w14:srgbClr w14:val="111111"/>
            </w14:solidFill>
          </w14:textFill>
        </w:rPr>
        <w:t>.</w:t>
      </w:r>
    </w:p>
    <w:p>
      <w:pPr>
        <w:pStyle w:val="Default"/>
        <w:tabs>
          <w:tab w:val="right" w:pos="26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 w:val="left" w:pos="1520"/>
          <w:tab w:val="left" w:pos="1540"/>
          <w:tab w:val="left" w:pos="1560"/>
          <w:tab w:val="left" w:pos="1580"/>
          <w:tab w:val="left" w:pos="1600"/>
          <w:tab w:val="left" w:pos="1620"/>
          <w:tab w:val="left" w:pos="1640"/>
          <w:tab w:val="left" w:pos="1660"/>
        </w:tabs>
        <w:suppressAutoHyphens w:val="1"/>
        <w:spacing w:before="0" w:line="240" w:lineRule="auto"/>
        <w:ind w:left="420" w:hanging="420"/>
        <w:jc w:val="left"/>
        <w:rPr>
          <w:rFonts w:ascii="Helvetica" w:cs="Helvetica" w:hAnsi="Helvetica" w:eastAsia="Helvetica"/>
          <w:outline w:val="0"/>
          <w:color w:val="111111"/>
          <w14:textFill>
            <w14:solidFill>
              <w14:srgbClr w14:val="111111"/>
            </w14:solidFill>
          </w14:textFill>
        </w:rPr>
      </w:pPr>
    </w:p>
    <w:p>
      <w:pPr>
        <w:pStyle w:val="Default"/>
        <w:tabs>
          <w:tab w:val="right" w:pos="26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 w:val="left" w:pos="1520"/>
          <w:tab w:val="left" w:pos="1540"/>
          <w:tab w:val="left" w:pos="1560"/>
          <w:tab w:val="left" w:pos="1580"/>
          <w:tab w:val="left" w:pos="1600"/>
          <w:tab w:val="left" w:pos="1620"/>
          <w:tab w:val="left" w:pos="1640"/>
          <w:tab w:val="left" w:pos="1660"/>
        </w:tabs>
        <w:suppressAutoHyphens w:val="1"/>
        <w:spacing w:before="0" w:line="240" w:lineRule="auto"/>
        <w:ind w:left="420" w:hanging="420"/>
        <w:jc w:val="left"/>
        <w:rPr>
          <w:rFonts w:ascii="Helvetica" w:cs="Helvetica" w:hAnsi="Helvetica" w:eastAsia="Helvetica"/>
          <w:outline w:val="0"/>
          <w:color w:val="111111"/>
          <w14:textFill>
            <w14:solidFill>
              <w14:srgbClr w14:val="111111"/>
            </w14:solidFill>
          </w14:textFill>
        </w:rPr>
      </w:pPr>
      <w:r>
        <w:rPr>
          <w:rFonts w:ascii="Helvetica" w:hAnsi="Helvetica"/>
          <w:outline w:val="0"/>
          <w:color w:val="111111"/>
          <w:rtl w:val="0"/>
          <w:lang w:val="en-US"/>
          <w14:textFill>
            <w14:solidFill>
              <w14:srgbClr w14:val="111111"/>
            </w14:solidFill>
          </w14:textFill>
        </w:rPr>
        <w:t xml:space="preserve">The </w:t>
      </w:r>
      <w:r>
        <w:rPr>
          <w:rFonts w:ascii="Helvetica Neue" w:hAnsi="Helvetica Neue"/>
          <w:b w:val="1"/>
          <w:bCs w:val="1"/>
          <w:outline w:val="0"/>
          <w:color w:val="111111"/>
          <w:rtl w:val="0"/>
          <w:lang w:val="sv-SE"/>
          <w14:textFill>
            <w14:solidFill>
              <w14:srgbClr w14:val="111111"/>
            </w14:solidFill>
          </w14:textFill>
        </w:rPr>
        <w:t>Jacket File</w:t>
      </w:r>
      <w:r>
        <w:rPr>
          <w:rFonts w:ascii="Helvetica" w:hAnsi="Helvetica"/>
          <w:outline w:val="0"/>
          <w:color w:val="111111"/>
          <w:rtl w:val="0"/>
          <w:lang w:val="en-US"/>
          <w14:textFill>
            <w14:solidFill>
              <w14:srgbClr w14:val="111111"/>
            </w14:solidFill>
          </w14:textFill>
        </w:rPr>
        <w:t xml:space="preserve"> is the central archive:</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outline w:val="0"/>
          <w:color w:val="111111"/>
          <w14:textFill>
            <w14:solidFill>
              <w14:srgbClr w14:val="111111"/>
            </w14:solidFill>
          </w14:textFill>
        </w:rPr>
      </w:pPr>
      <w:r>
        <w:rPr>
          <w:rFonts w:ascii="Helvetica" w:cs="Helvetica" w:hAnsi="Helvetica" w:eastAsia="Helvetica"/>
          <w:outline w:val="0"/>
          <w:color w:val="111111"/>
          <w:rtl w:val="0"/>
          <w14:textFill>
            <w14:solidFill>
              <w14:srgbClr w14:val="111111"/>
            </w14:solidFill>
          </w14:textFill>
        </w:rPr>
        <w:tab/>
        <w:t>•</w:t>
        <w:tab/>
      </w:r>
      <w:r>
        <w:rPr>
          <w:rFonts w:ascii="Helvetica" w:hAnsi="Helvetica"/>
          <w:outline w:val="0"/>
          <w:color w:val="111111"/>
          <w:rtl w:val="0"/>
          <w:lang w:val="en-US"/>
          <w14:textFill>
            <w14:solidFill>
              <w14:srgbClr w14:val="111111"/>
            </w14:solidFill>
          </w14:textFill>
        </w:rPr>
        <w:t>Planning: SEPG, EER, approvals.</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outline w:val="0"/>
          <w:color w:val="111111"/>
          <w14:textFill>
            <w14:solidFill>
              <w14:srgbClr w14:val="111111"/>
            </w14:solidFill>
          </w14:textFill>
        </w:rPr>
      </w:pPr>
      <w:r>
        <w:rPr>
          <w:rFonts w:ascii="Helvetica" w:cs="Helvetica" w:hAnsi="Helvetica" w:eastAsia="Helvetica"/>
          <w:outline w:val="0"/>
          <w:color w:val="111111"/>
          <w:rtl w:val="0"/>
          <w14:textFill>
            <w14:solidFill>
              <w14:srgbClr w14:val="111111"/>
            </w14:solidFill>
          </w14:textFill>
        </w:rPr>
        <w:tab/>
        <w:t>•</w:t>
        <w:tab/>
      </w:r>
      <w:r>
        <w:rPr>
          <w:rFonts w:ascii="Helvetica" w:hAnsi="Helvetica"/>
          <w:outline w:val="0"/>
          <w:color w:val="111111"/>
          <w:rtl w:val="0"/>
          <w:lang w:val="en-US"/>
          <w14:textFill>
            <w14:solidFill>
              <w14:srgbClr w14:val="111111"/>
            </w14:solidFill>
          </w14:textFill>
        </w:rPr>
        <w:t>Acquisition: Orders, invoices, custody sheets, scan records.</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outline w:val="0"/>
          <w:color w:val="111111"/>
          <w14:textFill>
            <w14:solidFill>
              <w14:srgbClr w14:val="111111"/>
            </w14:solidFill>
          </w14:textFill>
        </w:rPr>
      </w:pPr>
      <w:r>
        <w:rPr>
          <w:rFonts w:ascii="Helvetica" w:cs="Helvetica" w:hAnsi="Helvetica" w:eastAsia="Helvetica"/>
          <w:outline w:val="0"/>
          <w:color w:val="111111"/>
          <w:rtl w:val="0"/>
          <w14:textFill>
            <w14:solidFill>
              <w14:srgbClr w14:val="111111"/>
            </w14:solidFill>
          </w14:textFill>
        </w:rPr>
        <w:tab/>
        <w:t>•</w:t>
        <w:tab/>
      </w:r>
      <w:r>
        <w:rPr>
          <w:rFonts w:ascii="Helvetica" w:hAnsi="Helvetica"/>
          <w:outline w:val="0"/>
          <w:color w:val="111111"/>
          <w:rtl w:val="0"/>
          <w:lang w:val="en-US"/>
          <w14:textFill>
            <w14:solidFill>
              <w14:srgbClr w14:val="111111"/>
            </w14:solidFill>
          </w14:textFill>
        </w:rPr>
        <w:t>Deployment: Custody transfers, EE tags.</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outline w:val="0"/>
          <w:color w:val="111111"/>
          <w14:textFill>
            <w14:solidFill>
              <w14:srgbClr w14:val="111111"/>
            </w14:solidFill>
          </w14:textFill>
        </w:rPr>
      </w:pPr>
      <w:r>
        <w:rPr>
          <w:rFonts w:ascii="Helvetica" w:cs="Helvetica" w:hAnsi="Helvetica" w:eastAsia="Helvetica"/>
          <w:outline w:val="0"/>
          <w:color w:val="111111"/>
          <w:rtl w:val="0"/>
          <w14:textFill>
            <w14:solidFill>
              <w14:srgbClr w14:val="111111"/>
            </w14:solidFill>
          </w14:textFill>
        </w:rPr>
        <w:tab/>
        <w:t>•</w:t>
        <w:tab/>
      </w:r>
      <w:r>
        <w:rPr>
          <w:rFonts w:ascii="Helvetica" w:hAnsi="Helvetica"/>
          <w:outline w:val="0"/>
          <w:color w:val="111111"/>
          <w:rtl w:val="0"/>
          <w:lang w:val="en-US"/>
          <w14:textFill>
            <w14:solidFill>
              <w14:srgbClr w14:val="111111"/>
            </w14:solidFill>
          </w14:textFill>
        </w:rPr>
        <w:t>Maintenance: All work orders (via PPM Dropbox), sanitation forms, service records.</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outline w:val="0"/>
          <w:color w:val="111111"/>
          <w14:textFill>
            <w14:solidFill>
              <w14:srgbClr w14:val="111111"/>
            </w14:solidFill>
          </w14:textFill>
        </w:rPr>
      </w:pPr>
      <w:r>
        <w:rPr>
          <w:rFonts w:ascii="Helvetica" w:cs="Helvetica" w:hAnsi="Helvetica" w:eastAsia="Helvetica"/>
          <w:outline w:val="0"/>
          <w:color w:val="111111"/>
          <w:rtl w:val="0"/>
          <w14:textFill>
            <w14:solidFill>
              <w14:srgbClr w14:val="111111"/>
            </w14:solidFill>
          </w14:textFill>
        </w:rPr>
        <w:tab/>
        <w:t>•</w:t>
        <w:tab/>
      </w:r>
      <w:r>
        <w:rPr>
          <w:rFonts w:ascii="Helvetica" w:hAnsi="Helvetica"/>
          <w:outline w:val="0"/>
          <w:color w:val="111111"/>
          <w:rtl w:val="0"/>
          <w:lang w:val="en-US"/>
          <w14:textFill>
            <w14:solidFill>
              <w14:srgbClr w14:val="111111"/>
            </w14:solidFill>
          </w14:textFill>
        </w:rPr>
        <w:t>Disposition: Turn-in custody, final scans, sanitation, photos.</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outline w:val="0"/>
          <w:color w:val="111111"/>
          <w14:textFill>
            <w14:solidFill>
              <w14:srgbClr w14:val="111111"/>
            </w14:solidFill>
          </w14:textFill>
        </w:rPr>
      </w:pP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outline w:val="0"/>
          <w:color w:val="111111"/>
          <w14:textFill>
            <w14:solidFill>
              <w14:srgbClr w14:val="111111"/>
            </w14:solidFill>
          </w14:textFill>
        </w:rPr>
      </w:pPr>
      <w:r>
        <w:rPr>
          <w:rFonts w:ascii="Helvetica" w:hAnsi="Helvetica"/>
          <w:outline w:val="0"/>
          <w:color w:val="111111"/>
          <w:rtl w:val="0"/>
          <w:lang w:val="en-US"/>
          <w14:textFill>
            <w14:solidFill>
              <w14:srgbClr w14:val="111111"/>
            </w14:solidFill>
          </w14:textFill>
        </w:rPr>
        <w:t>This approach guarantees that no stage of the lifecycle is undocumented or untracked.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rPr>
      </w:pPr>
      <w:r>
        <w:rPr>
          <w:rFonts w:ascii="Arial Unicode MS" w:cs="Arial Unicode MS" w:hAnsi="Arial Unicode MS" w:eastAsia="Arial Unicode MS" w:hint="default"/>
          <w:b w:val="0"/>
          <w:bCs w:val="0"/>
          <w:i w:val="0"/>
          <w:iCs w:val="0"/>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outline w:val="0"/>
          <w:color w:val="111111"/>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b w:val="0"/>
          <w:bCs w:val="0"/>
          <w:outline w:val="0"/>
          <w:color w:val="111111"/>
          <w14:textFill>
            <w14:solidFill>
              <w14:srgbClr w14:val="111111"/>
            </w14:solidFill>
          </w14:textFill>
        </w:rPr>
      </w:pPr>
      <w:r>
        <w:rPr>
          <w:rFonts w:ascii="Helvetica" w:hAnsi="Helvetica"/>
          <w:b w:val="1"/>
          <w:bCs w:val="1"/>
          <w:outline w:val="0"/>
          <w:color w:val="111111"/>
          <w:rtl w:val="0"/>
          <w:lang w:val="en-US"/>
          <w14:textFill>
            <w14:solidFill>
              <w14:srgbClr w14:val="111111"/>
            </w14:solidFill>
          </w14:textFill>
        </w:rPr>
        <w:t>8. Compliance and Oversight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outline w:val="0"/>
          <w:color w:val="111111"/>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outline w:val="0"/>
          <w:color w:val="111111"/>
          <w14:textFill>
            <w14:solidFill>
              <w14:srgbClr w14:val="111111"/>
            </w14:solidFill>
          </w14:textFill>
        </w:rPr>
      </w:pPr>
      <w:r>
        <w:rPr>
          <w:rFonts w:ascii="Helvetica" w:hAnsi="Helvetica"/>
          <w:outline w:val="0"/>
          <w:color w:val="111111"/>
          <w:rtl w:val="0"/>
          <w:lang w:val="en-US"/>
          <w14:textFill>
            <w14:solidFill>
              <w14:srgbClr w14:val="111111"/>
            </w14:solidFill>
          </w14:textFill>
        </w:rPr>
        <w:t>This system meets or exceeds oversight expectations by:</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b w:val="0"/>
          <w:bCs w:val="0"/>
          <w:outline w:val="0"/>
          <w:color w:val="111111"/>
          <w14:textFill>
            <w14:solidFill>
              <w14:srgbClr w14:val="111111"/>
            </w14:solidFill>
          </w14:textFill>
        </w:rPr>
      </w:pPr>
      <w:r>
        <w:rPr>
          <w:rFonts w:ascii="Helvetica" w:cs="Helvetica" w:hAnsi="Helvetica" w:eastAsia="Helvetica"/>
          <w:b w:val="0"/>
          <w:bCs w:val="0"/>
          <w:outline w:val="0"/>
          <w:color w:val="111111"/>
          <w:rtl w:val="0"/>
          <w14:textFill>
            <w14:solidFill>
              <w14:srgbClr w14:val="111111"/>
            </w14:solidFill>
          </w14:textFill>
        </w:rPr>
        <w:tab/>
        <w:t>•</w:t>
        <w:tab/>
      </w:r>
      <w:r>
        <w:rPr>
          <w:rFonts w:ascii="Helvetica" w:hAnsi="Helvetica"/>
          <w:b w:val="0"/>
          <w:bCs w:val="0"/>
          <w:outline w:val="0"/>
          <w:color w:val="111111"/>
          <w:rtl w:val="0"/>
          <w:lang w:val="en-US"/>
          <w14:textFill>
            <w14:solidFill>
              <w14:srgbClr w14:val="111111"/>
            </w14:solidFill>
          </w14:textFill>
        </w:rPr>
        <w:t xml:space="preserve">Embedding </w:t>
      </w:r>
      <w:r>
        <w:rPr>
          <w:b w:val="1"/>
          <w:bCs w:val="1"/>
          <w:outline w:val="0"/>
          <w:color w:val="111111"/>
          <w:rtl w:val="0"/>
          <w:lang w:val="en-US"/>
          <w14:textFill>
            <w14:solidFill>
              <w14:srgbClr w14:val="111111"/>
            </w14:solidFill>
          </w14:textFill>
        </w:rPr>
        <w:t>TG-90 custody principles</w:t>
      </w:r>
      <w:r>
        <w:rPr>
          <w:rFonts w:ascii="Helvetica" w:hAnsi="Helvetica"/>
          <w:b w:val="0"/>
          <w:bCs w:val="0"/>
          <w:outline w:val="0"/>
          <w:color w:val="111111"/>
          <w:rtl w:val="0"/>
          <w:lang w:val="en-US"/>
          <w14:textFill>
            <w14:solidFill>
              <w14:srgbClr w14:val="111111"/>
            </w14:solidFill>
          </w14:textFill>
        </w:rPr>
        <w:t xml:space="preserve"> at every handoff.</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outline w:val="0"/>
          <w:color w:val="111111"/>
          <w14:textFill>
            <w14:solidFill>
              <w14:srgbClr w14:val="111111"/>
            </w14:solidFill>
          </w14:textFill>
        </w:rPr>
      </w:pPr>
      <w:r>
        <w:rPr>
          <w:rFonts w:ascii="Helvetica" w:cs="Helvetica" w:hAnsi="Helvetica" w:eastAsia="Helvetica"/>
          <w:outline w:val="0"/>
          <w:color w:val="111111"/>
          <w:rtl w:val="0"/>
          <w14:textFill>
            <w14:solidFill>
              <w14:srgbClr w14:val="111111"/>
            </w14:solidFill>
          </w14:textFill>
        </w:rPr>
        <w:tab/>
        <w:t>•</w:t>
        <w:tab/>
      </w:r>
      <w:r>
        <w:rPr>
          <w:rFonts w:ascii="Helvetica" w:hAnsi="Helvetica"/>
          <w:outline w:val="0"/>
          <w:color w:val="111111"/>
          <w:rtl w:val="0"/>
          <w:lang w:val="en-US"/>
          <w14:textFill>
            <w14:solidFill>
              <w14:srgbClr w14:val="111111"/>
            </w14:solidFill>
          </w14:textFill>
        </w:rPr>
        <w:t xml:space="preserve">Documenting </w:t>
      </w:r>
      <w:r>
        <w:rPr>
          <w:rFonts w:ascii="Helvetica Neue" w:hAnsi="Helvetica Neue"/>
          <w:b w:val="1"/>
          <w:bCs w:val="1"/>
          <w:outline w:val="0"/>
          <w:color w:val="111111"/>
          <w:rtl w:val="0"/>
          <w:lang w:val="en-US"/>
          <w14:textFill>
            <w14:solidFill>
              <w14:srgbClr w14:val="111111"/>
            </w14:solidFill>
          </w14:textFill>
        </w:rPr>
        <w:t>Planning discipline</w:t>
      </w:r>
      <w:r>
        <w:rPr>
          <w:rFonts w:ascii="Helvetica" w:hAnsi="Helvetica"/>
          <w:outline w:val="0"/>
          <w:color w:val="111111"/>
          <w:rtl w:val="0"/>
          <w:lang w:val="en-US"/>
          <w14:textFill>
            <w14:solidFill>
              <w14:srgbClr w14:val="111111"/>
            </w14:solidFill>
          </w14:textFill>
        </w:rPr>
        <w:t xml:space="preserve"> through SEPG and EER.</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b w:val="0"/>
          <w:bCs w:val="0"/>
          <w:outline w:val="0"/>
          <w:color w:val="111111"/>
          <w14:textFill>
            <w14:solidFill>
              <w14:srgbClr w14:val="111111"/>
            </w14:solidFill>
          </w14:textFill>
        </w:rPr>
      </w:pPr>
      <w:r>
        <w:rPr>
          <w:rFonts w:ascii="Helvetica" w:cs="Helvetica" w:hAnsi="Helvetica" w:eastAsia="Helvetica"/>
          <w:b w:val="0"/>
          <w:bCs w:val="0"/>
          <w:outline w:val="0"/>
          <w:color w:val="111111"/>
          <w:rtl w:val="0"/>
          <w14:textFill>
            <w14:solidFill>
              <w14:srgbClr w14:val="111111"/>
            </w14:solidFill>
          </w14:textFill>
        </w:rPr>
        <w:tab/>
        <w:t>•</w:t>
        <w:tab/>
      </w:r>
      <w:r>
        <w:rPr>
          <w:rFonts w:ascii="Helvetica" w:hAnsi="Helvetica"/>
          <w:b w:val="0"/>
          <w:bCs w:val="0"/>
          <w:outline w:val="0"/>
          <w:color w:val="111111"/>
          <w:rtl w:val="0"/>
          <w:lang w:val="en-US"/>
          <w14:textFill>
            <w14:solidFill>
              <w14:srgbClr w14:val="111111"/>
            </w14:solidFill>
          </w14:textFill>
        </w:rPr>
        <w:t xml:space="preserve">Capturing both </w:t>
      </w:r>
      <w:r>
        <w:rPr>
          <w:b w:val="1"/>
          <w:bCs w:val="1"/>
          <w:outline w:val="0"/>
          <w:color w:val="111111"/>
          <w:rtl w:val="0"/>
          <w:lang w:val="en-US"/>
          <w14:textFill>
            <w14:solidFill>
              <w14:srgbClr w14:val="111111"/>
            </w14:solidFill>
          </w14:textFill>
        </w:rPr>
        <w:t>documents and scan checkpoints</w:t>
      </w:r>
      <w:r>
        <w:rPr>
          <w:rFonts w:ascii="Helvetica" w:hAnsi="Helvetica"/>
          <w:b w:val="0"/>
          <w:bCs w:val="0"/>
          <w:outline w:val="0"/>
          <w:color w:val="111111"/>
          <w:rtl w:val="0"/>
          <w:lang w:val="en-US"/>
          <w14:textFill>
            <w14:solidFill>
              <w14:srgbClr w14:val="111111"/>
            </w14:solidFill>
          </w14:textFill>
        </w:rPr>
        <w:t xml:space="preserve"> at receipt and turn-in.</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outline w:val="0"/>
          <w:color w:val="111111"/>
          <w14:textFill>
            <w14:solidFill>
              <w14:srgbClr w14:val="111111"/>
            </w14:solidFill>
          </w14:textFill>
        </w:rPr>
      </w:pPr>
      <w:r>
        <w:rPr>
          <w:rFonts w:ascii="Helvetica" w:cs="Helvetica" w:hAnsi="Helvetica" w:eastAsia="Helvetica"/>
          <w:outline w:val="0"/>
          <w:color w:val="111111"/>
          <w:rtl w:val="0"/>
          <w14:textFill>
            <w14:solidFill>
              <w14:srgbClr w14:val="111111"/>
            </w14:solidFill>
          </w14:textFill>
        </w:rPr>
        <w:tab/>
        <w:t>•</w:t>
        <w:tab/>
      </w:r>
      <w:r>
        <w:rPr>
          <w:rFonts w:ascii="Helvetica" w:hAnsi="Helvetica"/>
          <w:outline w:val="0"/>
          <w:color w:val="111111"/>
          <w:rtl w:val="0"/>
          <w:lang w:val="en-US"/>
          <w14:textFill>
            <w14:solidFill>
              <w14:srgbClr w14:val="111111"/>
            </w14:solidFill>
          </w14:textFill>
        </w:rPr>
        <w:t xml:space="preserve">Requiring </w:t>
      </w:r>
      <w:r>
        <w:rPr>
          <w:rFonts w:ascii="Helvetica Neue" w:hAnsi="Helvetica Neue"/>
          <w:b w:val="1"/>
          <w:bCs w:val="1"/>
          <w:outline w:val="0"/>
          <w:color w:val="111111"/>
          <w:rtl w:val="0"/>
          <w:lang w:val="en-US"/>
          <w14:textFill>
            <w14:solidFill>
              <w14:srgbClr w14:val="111111"/>
            </w14:solidFill>
          </w14:textFill>
        </w:rPr>
        <w:t>all work orders</w:t>
      </w:r>
      <w:r>
        <w:rPr>
          <w:rFonts w:ascii="Helvetica" w:hAnsi="Helvetica"/>
          <w:outline w:val="0"/>
          <w:color w:val="111111"/>
          <w:rtl w:val="0"/>
          <w:lang w:val="en-US"/>
          <w14:textFill>
            <w14:solidFill>
              <w14:srgbClr w14:val="111111"/>
            </w14:solidFill>
          </w14:textFill>
        </w:rPr>
        <w:t xml:space="preserve"> to be centrally filed in the PPM Dropbox.</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uppressAutoHyphens w:val="1"/>
        <w:spacing w:before="0" w:line="240" w:lineRule="auto"/>
        <w:ind w:left="260" w:hanging="260"/>
        <w:jc w:val="left"/>
        <w:rPr>
          <w:rFonts w:ascii="Helvetica" w:cs="Helvetica" w:hAnsi="Helvetica" w:eastAsia="Helvetica"/>
          <w:outline w:val="0"/>
          <w:color w:val="111111"/>
          <w14:textFill>
            <w14:solidFill>
              <w14:srgbClr w14:val="111111"/>
            </w14:solidFill>
          </w14:textFill>
        </w:rPr>
      </w:pPr>
      <w:r>
        <w:rPr>
          <w:rFonts w:ascii="Helvetica" w:cs="Helvetica" w:hAnsi="Helvetica" w:eastAsia="Helvetica"/>
          <w:outline w:val="0"/>
          <w:color w:val="111111"/>
          <w:rtl w:val="0"/>
          <w14:textFill>
            <w14:solidFill>
              <w14:srgbClr w14:val="111111"/>
            </w14:solidFill>
          </w14:textFill>
        </w:rPr>
        <w:tab/>
        <w:t>•</w:t>
        <w:tab/>
      </w:r>
      <w:r>
        <w:rPr>
          <w:rFonts w:ascii="Helvetica" w:hAnsi="Helvetica"/>
          <w:outline w:val="0"/>
          <w:color w:val="111111"/>
          <w:rtl w:val="0"/>
          <w:lang w:val="en-US"/>
          <w14:textFill>
            <w14:solidFill>
              <w14:srgbClr w14:val="111111"/>
            </w14:solidFill>
          </w14:textFill>
        </w:rPr>
        <w:t xml:space="preserve">Ensuring </w:t>
      </w:r>
      <w:r>
        <w:rPr>
          <w:rFonts w:ascii="Helvetica Neue" w:hAnsi="Helvetica Neue"/>
          <w:b w:val="1"/>
          <w:bCs w:val="1"/>
          <w:outline w:val="0"/>
          <w:color w:val="111111"/>
          <w:rtl w:val="0"/>
          <w:lang w:val="en-US"/>
          <w14:textFill>
            <w14:solidFill>
              <w14:srgbClr w14:val="111111"/>
            </w14:solidFill>
          </w14:textFill>
        </w:rPr>
        <w:t>QCR and OIG readiness</w:t>
      </w:r>
      <w:r>
        <w:rPr>
          <w:rFonts w:ascii="Helvetica" w:hAnsi="Helvetica"/>
          <w:outline w:val="0"/>
          <w:color w:val="111111"/>
          <w:rtl w:val="0"/>
          <w:lang w:val="en-US"/>
          <w14:textFill>
            <w14:solidFill>
              <w14:srgbClr w14:val="111111"/>
            </w14:solidFill>
          </w14:textFill>
        </w:rPr>
        <w:t xml:space="preserve"> with a continuous, auditable chain of accountability.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rPr>
      </w:pPr>
      <w:r>
        <w:rPr>
          <w:rFonts w:ascii="Arial Unicode MS" w:cs="Arial Unicode MS" w:hAnsi="Arial Unicode MS" w:eastAsia="Arial Unicode MS" w:hint="default"/>
          <w:b w:val="0"/>
          <w:bCs w:val="0"/>
          <w:i w:val="0"/>
          <w:iCs w:val="0"/>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outline w:val="0"/>
          <w:color w:val="111111"/>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b w:val="0"/>
          <w:bCs w:val="0"/>
          <w:outline w:val="0"/>
          <w:color w:val="111111"/>
          <w14:textFill>
            <w14:solidFill>
              <w14:srgbClr w14:val="111111"/>
            </w14:solidFill>
          </w14:textFill>
        </w:rPr>
      </w:pPr>
      <w:r>
        <w:rPr>
          <w:rFonts w:ascii="Helvetica" w:hAnsi="Helvetica"/>
          <w:b w:val="1"/>
          <w:bCs w:val="1"/>
          <w:outline w:val="0"/>
          <w:color w:val="111111"/>
          <w:rtl w:val="0"/>
          <w:lang w:val="it-IT"/>
          <w14:textFill>
            <w14:solidFill>
              <w14:srgbClr w14:val="111111"/>
            </w14:solidFill>
          </w14:textFill>
        </w:rPr>
        <w:t>Conclusion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outline w:val="0"/>
          <w:color w:val="111111"/>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outline w:val="0"/>
          <w:color w:val="111111"/>
          <w14:textFill>
            <w14:solidFill>
              <w14:srgbClr w14:val="111111"/>
            </w14:solidFill>
          </w14:textFill>
        </w:rPr>
      </w:pPr>
      <w:r>
        <w:rPr>
          <w:rFonts w:ascii="Helvetica" w:hAnsi="Helvetica"/>
          <w:outline w:val="0"/>
          <w:color w:val="111111"/>
          <w:rtl w:val="0"/>
          <w:lang w:val="en-US"/>
          <w14:textFill>
            <w14:solidFill>
              <w14:srgbClr w14:val="111111"/>
            </w14:solidFill>
          </w14:textFill>
        </w:rPr>
        <w:t>This unified NX lifecycle system creates one continuous thread of accountability. From initial planning through final disposition, every action is documented, every transfer has a custody sheet, every movement is scanned, and every record flows into a single Jacket File owned by PPM.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outline w:val="0"/>
          <w:color w:val="111111"/>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outline w:val="0"/>
          <w:color w:val="111111"/>
          <w14:textFill>
            <w14:solidFill>
              <w14:srgbClr w14:val="111111"/>
            </w14:solidFill>
          </w14:textFill>
        </w:rPr>
      </w:pPr>
      <w:r>
        <w:rPr>
          <w:rFonts w:ascii="Helvetica" w:hAnsi="Helvetica"/>
          <w:outline w:val="0"/>
          <w:color w:val="111111"/>
          <w:rtl w:val="0"/>
          <w:lang w:val="en-US"/>
          <w14:textFill>
            <w14:solidFill>
              <w14:srgbClr w14:val="111111"/>
            </w14:solidFill>
          </w14:textFill>
        </w:rPr>
        <w:t>The system is technology-agnostic: today</w:t>
      </w:r>
      <w:r>
        <w:rPr>
          <w:rFonts w:ascii="Helvetica" w:hAnsi="Helvetica" w:hint="default"/>
          <w:outline w:val="0"/>
          <w:color w:val="111111"/>
          <w:rtl w:val="1"/>
          <w14:textFill>
            <w14:solidFill>
              <w14:srgbClr w14:val="111111"/>
            </w14:solidFill>
          </w14:textFill>
        </w:rPr>
        <w:t>’</w:t>
      </w:r>
      <w:r>
        <w:rPr>
          <w:rFonts w:ascii="Helvetica" w:hAnsi="Helvetica"/>
          <w:outline w:val="0"/>
          <w:color w:val="111111"/>
          <w:rtl w:val="0"/>
          <w:lang w:val="en-US"/>
          <w14:textFill>
            <w14:solidFill>
              <w14:srgbClr w14:val="111111"/>
            </w14:solidFill>
          </w14:textFill>
        </w:rPr>
        <w:t>s spreadsheets, tomorrow</w:t>
      </w:r>
      <w:r>
        <w:rPr>
          <w:rFonts w:ascii="Helvetica" w:hAnsi="Helvetica" w:hint="default"/>
          <w:outline w:val="0"/>
          <w:color w:val="111111"/>
          <w:rtl w:val="1"/>
          <w14:textFill>
            <w14:solidFill>
              <w14:srgbClr w14:val="111111"/>
            </w14:solidFill>
          </w14:textFill>
        </w:rPr>
        <w:t>’</w:t>
      </w:r>
      <w:r>
        <w:rPr>
          <w:rFonts w:ascii="Helvetica" w:hAnsi="Helvetica"/>
          <w:outline w:val="0"/>
          <w:color w:val="111111"/>
          <w:rtl w:val="0"/>
          <w:lang w:val="en-US"/>
          <w14:textFill>
            <w14:solidFill>
              <w14:srgbClr w14:val="111111"/>
            </w14:solidFill>
          </w14:textFill>
        </w:rPr>
        <w:t>s SharePoint lists, or a future SQL database all serve the same flow. The process itself does not change, only the tools used to support it.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outline w:val="0"/>
          <w:color w:val="111111"/>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outline w:val="0"/>
          <w:color w:val="111111"/>
          <w14:textFill>
            <w14:solidFill>
              <w14:srgbClr w14:val="111111"/>
            </w14:solidFill>
          </w14:textFill>
        </w:rPr>
      </w:pPr>
      <w:r>
        <w:rPr>
          <w:rFonts w:ascii="Helvetica" w:hAnsi="Helvetica"/>
          <w:outline w:val="0"/>
          <w:color w:val="111111"/>
          <w:rtl w:val="0"/>
          <w:lang w:val="en-US"/>
          <w14:textFill>
            <w14:solidFill>
              <w14:srgbClr w14:val="111111"/>
            </w14:solidFill>
          </w14:textFill>
        </w:rPr>
        <w:t xml:space="preserve">The result is a </w:t>
      </w:r>
      <w:r>
        <w:rPr>
          <w:rFonts w:ascii="Helvetica Neue" w:hAnsi="Helvetica Neue"/>
          <w:b w:val="1"/>
          <w:bCs w:val="1"/>
          <w:outline w:val="0"/>
          <w:color w:val="111111"/>
          <w:rtl w:val="0"/>
          <w:lang w:val="en-US"/>
          <w14:textFill>
            <w14:solidFill>
              <w14:srgbClr w14:val="111111"/>
            </w14:solidFill>
          </w14:textFill>
        </w:rPr>
        <w:t>compliant, efficient, and audit-ready system</w:t>
      </w:r>
      <w:r>
        <w:rPr>
          <w:rFonts w:ascii="Helvetica" w:hAnsi="Helvetica"/>
          <w:outline w:val="0"/>
          <w:color w:val="111111"/>
          <w:rtl w:val="0"/>
          <w:lang w:val="en-US"/>
          <w14:textFill>
            <w14:solidFill>
              <w14:srgbClr w14:val="111111"/>
            </w14:solidFill>
          </w14:textFill>
        </w:rPr>
        <w:t xml:space="preserve"> that eliminates document chasing, strengthens stewardship, and ensures the integrity of NX property management across the enterprise.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pPr>
      <w:r>
        <w:rPr>
          <w:rFonts w:ascii="Arial Unicode MS" w:cs="Arial Unicode MS" w:hAnsi="Arial Unicode MS" w:eastAsia="Arial Unicode MS" w:hint="default"/>
          <w:b w:val="0"/>
          <w:bCs w:val="0"/>
          <w:i w:val="0"/>
          <w:iCs w:val="0"/>
          <w:rtl w:val="0"/>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