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535557</wp:posOffset>
            </wp:positionH>
            <wp:positionV relativeFrom="page">
              <wp:posOffset>106679</wp:posOffset>
            </wp:positionV>
            <wp:extent cx="6701286" cy="9595293"/>
            <wp:effectExtent l="0" t="0" r="0" b="0"/>
            <wp:wrapThrough wrapText="bothSides" distL="152400" distR="152400">
              <wp:wrapPolygon edited="1">
                <wp:start x="0" y="0"/>
                <wp:lineTo x="21626" y="0"/>
                <wp:lineTo x="21626" y="21600"/>
                <wp:lineTo x="0" y="21600"/>
                <wp:lineTo x="0" y="0"/>
              </wp:wrapPolygon>
            </wp:wrapThrough>
            <wp:docPr id="1073741825" name="officeArt object" descr="7-ELCM-based PPM-Flow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7-ELCM-based PPM-FlowChart.png" descr="7-ELCM-based PPM-FlowChar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286" cy="9595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360" w:right="360" w:bottom="360" w:left="36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