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3758DF" w:rsidRDefault="00915408" w:rsidP="008D535F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8DF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704795" w:rsidRPr="003758DF">
        <w:rPr>
          <w:rFonts w:ascii="Times New Roman" w:hAnsi="Times New Roman" w:cs="Times New Roman"/>
          <w:b/>
          <w:sz w:val="24"/>
          <w:szCs w:val="24"/>
        </w:rPr>
        <w:t xml:space="preserve">16.03.01 Техническая физика </w:t>
      </w:r>
    </w:p>
    <w:tbl>
      <w:tblPr>
        <w:tblStyle w:val="a3"/>
        <w:tblW w:w="107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2146"/>
        <w:gridCol w:w="4224"/>
        <w:gridCol w:w="2013"/>
      </w:tblGrid>
      <w:tr w:rsidR="004F7EA8" w:rsidRPr="003758DF" w:rsidTr="003758DF">
        <w:trPr>
          <w:trHeight w:val="5161"/>
        </w:trPr>
        <w:tc>
          <w:tcPr>
            <w:tcW w:w="4507" w:type="dxa"/>
            <w:gridSpan w:val="2"/>
          </w:tcPr>
          <w:p w:rsidR="008F5301" w:rsidRPr="003758DF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подготовки: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  <w:p w:rsidR="008F5301" w:rsidRPr="003758DF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8DF" w:rsidRPr="003758DF" w:rsidRDefault="008F5301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3758DF" w:rsidRDefault="00F67BE7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Физический </w:t>
            </w:r>
            <w:r w:rsidR="003758D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8F5301" w:rsidRPr="003758DF">
              <w:rPr>
                <w:rFonts w:ascii="Times New Roman" w:hAnsi="Times New Roman" w:cs="Times New Roman"/>
                <w:sz w:val="24"/>
                <w:szCs w:val="24"/>
              </w:rPr>
              <w:t>акультет</w:t>
            </w:r>
          </w:p>
          <w:p w:rsidR="0076012C" w:rsidRPr="003758DF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3758DF" w:rsidRDefault="0076012C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</w:p>
          <w:p w:rsidR="0076012C" w:rsidRPr="003758DF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3758DF" w:rsidRDefault="00316FAE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5B2A" w:rsidRPr="003758DF" w:rsidRDefault="00BB5B2A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58DF" w:rsidRPr="003758DF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</w:t>
            </w:r>
            <w:r w:rsidRPr="003758DF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EE35FF" w:rsidRDefault="00EE35FF" w:rsidP="00EE35F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8207A6" w:rsidRPr="00206D7B" w:rsidRDefault="008207A6" w:rsidP="00EE35F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Базовое знание физики;</w:t>
            </w:r>
          </w:p>
          <w:p w:rsidR="00EE35FF" w:rsidRDefault="00EE35FF" w:rsidP="00EE35F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EE35FF" w:rsidRDefault="00EE35FF" w:rsidP="00EE35FF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EE35FF" w:rsidRDefault="00EE35FF" w:rsidP="00EE35FF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/6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EE35FF"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математика / 50</w:t>
            </w:r>
          </w:p>
          <w:p w:rsidR="00EE35FF" w:rsidRPr="003758DF" w:rsidRDefault="00EE35FF" w:rsidP="003758DF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:rsidR="008F5301" w:rsidRPr="003758DF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55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35"/>
              <w:gridCol w:w="3630"/>
            </w:tblGrid>
            <w:tr w:rsidR="008F5301" w:rsidRPr="003758DF" w:rsidTr="003758DF">
              <w:trPr>
                <w:trHeight w:val="2503"/>
              </w:trPr>
              <w:tc>
                <w:tcPr>
                  <w:tcW w:w="1935" w:type="dxa"/>
                </w:tcPr>
                <w:p w:rsidR="008F5301" w:rsidRPr="003758DF" w:rsidRDefault="0059767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59776" behindDoc="0" locked="0" layoutInCell="1" allowOverlap="1">
                        <wp:simplePos x="0" y="0"/>
                        <wp:positionH relativeFrom="column">
                          <wp:posOffset>-90026</wp:posOffset>
                        </wp:positionH>
                        <wp:positionV relativeFrom="paragraph">
                          <wp:posOffset>28574</wp:posOffset>
                        </wp:positionV>
                        <wp:extent cx="1138687" cy="1518249"/>
                        <wp:effectExtent l="19050" t="0" r="4313" b="0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Тер-ОганесянНВ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6681" cy="151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30" w:type="dxa"/>
                </w:tcPr>
                <w:p w:rsidR="008F5301" w:rsidRPr="003758DF" w:rsidRDefault="00C3764B" w:rsidP="003758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60800" behindDoc="0" locked="0" layoutInCell="1" allowOverlap="1">
                        <wp:simplePos x="0" y="0"/>
                        <wp:positionH relativeFrom="column">
                          <wp:posOffset>31139</wp:posOffset>
                        </wp:positionH>
                        <wp:positionV relativeFrom="paragraph">
                          <wp:posOffset>899148</wp:posOffset>
                        </wp:positionV>
                        <wp:extent cx="1690777" cy="163902"/>
                        <wp:effectExtent l="19050" t="0" r="4673" b="0"/>
                        <wp:wrapNone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mail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0777" cy="163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37609"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Тер-Оганесян</w:t>
                  </w:r>
                  <w:r w:rsidR="00537609"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  <w:t>Никита Валерьевич</w:t>
                  </w:r>
                  <w:r w:rsidR="008F5301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CF1C1C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59767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физ.-мат. н.,</w:t>
                  </w:r>
                  <w:r w:rsidR="0059767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в. н. с. НИИ физики ЮФУ</w:t>
                  </w:r>
                  <w:r w:rsidR="0059767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</w:t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тел.: +7</w:t>
                  </w:r>
                  <w:r w:rsid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928</w:t>
                  </w:r>
                  <w:r w:rsid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900</w:t>
                  </w:r>
                  <w:r w:rsid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  <w:r w:rsid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3760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</w:tr>
          </w:tbl>
          <w:p w:rsidR="008F5301" w:rsidRPr="003758DF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301" w:rsidRPr="003758DF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Pr="003758DF" w:rsidRDefault="00493898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493898" w:rsidRPr="003758DF" w:rsidRDefault="00493898" w:rsidP="00E15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75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подготовки выпускников обеспечивает 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>прохо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>ждение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 конкурс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 в магистратуру ведущих вузов РФ, а по ее завершении 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 в аспирантуру, в том числе –ведущих зарубежных исследовательских центр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3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>Подробнее – см. страничку кафедры на сайте физфака</w:t>
            </w:r>
            <w:r w:rsidR="00EE3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BE7" w:rsidRPr="003758DF">
              <w:rPr>
                <w:rFonts w:ascii="Times New Roman" w:hAnsi="Times New Roman" w:cs="Times New Roman"/>
                <w:sz w:val="24"/>
                <w:szCs w:val="24"/>
              </w:rPr>
              <w:t>ЮФУ и в контакте</w:t>
            </w:r>
            <w:r w:rsidR="00AB653E" w:rsidRPr="003758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653E" w:rsidRPr="003758DF" w:rsidRDefault="00F47FEA" w:rsidP="00AF19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4"/>
                <w:szCs w:val="24"/>
              </w:rPr>
            </w:pPr>
            <w:hyperlink r:id="rId9" w:history="1">
              <w:r w:rsidR="00AB653E" w:rsidRPr="003758DF">
                <w:rPr>
                  <w:rStyle w:val="ab"/>
                  <w:rFonts w:ascii="Times New Roman" w:hAnsi="Times New Roman" w:cs="Times New Roman"/>
                  <w:i/>
                  <w:color w:val="2E74B5" w:themeColor="accent1" w:themeShade="BF"/>
                  <w:sz w:val="24"/>
                  <w:szCs w:val="24"/>
                </w:rPr>
                <w:t>http://phys.sfedu.ru/</w:t>
              </w:r>
            </w:hyperlink>
          </w:p>
          <w:p w:rsidR="00F67BE7" w:rsidRPr="003758DF" w:rsidRDefault="00AB653E" w:rsidP="00AF19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i/>
                <w:color w:val="2E74B5" w:themeColor="accent1" w:themeShade="BF"/>
                <w:sz w:val="24"/>
                <w:szCs w:val="24"/>
              </w:rPr>
              <w:t>https://vk.com/techphysSFU</w:t>
            </w:r>
          </w:p>
          <w:p w:rsidR="00BB5B2A" w:rsidRPr="003758DF" w:rsidRDefault="00BB5B2A" w:rsidP="00E15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EA8" w:rsidRPr="003758DF" w:rsidTr="003758DF">
        <w:trPr>
          <w:trHeight w:val="683"/>
        </w:trPr>
        <w:tc>
          <w:tcPr>
            <w:tcW w:w="2361" w:type="dxa"/>
            <w:vAlign w:val="center"/>
          </w:tcPr>
          <w:p w:rsidR="00316FAE" w:rsidRPr="003758DF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2146" w:type="dxa"/>
            <w:vAlign w:val="center"/>
          </w:tcPr>
          <w:p w:rsidR="00316FAE" w:rsidRPr="003758DF" w:rsidRDefault="00316FAE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vAlign w:val="center"/>
          </w:tcPr>
          <w:p w:rsidR="00493898" w:rsidRPr="003758DF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sz w:val="24"/>
                <w:szCs w:val="24"/>
              </w:rPr>
              <w:t>Научная</w:t>
            </w:r>
          </w:p>
          <w:p w:rsidR="00316FAE" w:rsidRPr="003758DF" w:rsidRDefault="00316FAE" w:rsidP="0031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</w:t>
            </w:r>
          </w:p>
        </w:tc>
        <w:tc>
          <w:tcPr>
            <w:tcW w:w="2013" w:type="dxa"/>
          </w:tcPr>
          <w:p w:rsidR="00316FAE" w:rsidRPr="003758DF" w:rsidRDefault="00316FAE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EA8" w:rsidRPr="003758DF" w:rsidTr="003758DF">
        <w:tc>
          <w:tcPr>
            <w:tcW w:w="4507" w:type="dxa"/>
            <w:gridSpan w:val="2"/>
            <w:vAlign w:val="center"/>
          </w:tcPr>
          <w:p w:rsidR="00181384" w:rsidRPr="003758DF" w:rsidRDefault="0018138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Обязательные дисциплины:</w:t>
            </w:r>
          </w:p>
          <w:p w:rsidR="00704795" w:rsidRPr="003758DF" w:rsidRDefault="00AE4A53" w:rsidP="00E15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Модули по </w:t>
            </w:r>
            <w:r w:rsidR="00FE5CB7" w:rsidRPr="003758DF">
              <w:rPr>
                <w:rFonts w:ascii="Times New Roman" w:hAnsi="Times New Roman" w:cs="Times New Roman"/>
                <w:sz w:val="24"/>
                <w:szCs w:val="24"/>
              </w:rPr>
              <w:t>Физик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е и Математике профессии</w:t>
            </w:r>
            <w:r w:rsidR="00FE5CB7"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Программирование,</w:t>
            </w:r>
            <w:r w:rsidR="00FE5CB7" w:rsidRPr="003758DF">
              <w:rPr>
                <w:rFonts w:ascii="Times New Roman" w:hAnsi="Times New Roman" w:cs="Times New Roman"/>
                <w:sz w:val="24"/>
                <w:szCs w:val="24"/>
              </w:rPr>
              <w:t>Электрон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E5CB7" w:rsidRPr="003758DF">
              <w:rPr>
                <w:rFonts w:ascii="Times New Roman" w:hAnsi="Times New Roman" w:cs="Times New Roman"/>
                <w:sz w:val="24"/>
                <w:szCs w:val="24"/>
              </w:rPr>
              <w:t>ка,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Микропроцессоры, Иностранный язык,</w:t>
            </w:r>
          </w:p>
          <w:p w:rsidR="00AE4A53" w:rsidRPr="003758DF" w:rsidRDefault="00AE4A53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Физика полупроводников,</w:t>
            </w:r>
            <w:r w:rsidR="008268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 xml:space="preserve">Химия профессии, </w:t>
            </w:r>
          </w:p>
          <w:p w:rsidR="00464A1C" w:rsidRPr="003758DF" w:rsidRDefault="00AE4A53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Спец.дисциплины и практикумы.</w:t>
            </w:r>
          </w:p>
          <w:p w:rsidR="00AE4A53" w:rsidRPr="003758DF" w:rsidRDefault="00AE4A53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Теоретическая физика</w:t>
            </w:r>
          </w:p>
          <w:p w:rsidR="00AE4A53" w:rsidRPr="003758DF" w:rsidRDefault="00AE4A53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НИР, Семинар по НИР</w:t>
            </w:r>
          </w:p>
          <w:p w:rsidR="00181384" w:rsidRPr="003758DF" w:rsidRDefault="00464A1C" w:rsidP="0018138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Элективные дисциплины</w:t>
            </w:r>
            <w:r w:rsidR="00181384" w:rsidRPr="003758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493898" w:rsidRPr="003758DF" w:rsidRDefault="00AE4A53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Технический перевод,</w:t>
            </w:r>
          </w:p>
          <w:p w:rsidR="00AE4A53" w:rsidRPr="003758DF" w:rsidRDefault="00AE4A53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Физика диэлектриков,</w:t>
            </w:r>
          </w:p>
          <w:p w:rsidR="00AE4A53" w:rsidRPr="003758DF" w:rsidRDefault="00AE4A53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Физика мультиферроиков </w:t>
            </w:r>
          </w:p>
          <w:p w:rsidR="00181384" w:rsidRPr="003758DF" w:rsidRDefault="00AE4A53" w:rsidP="003758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Методы моделирования</w:t>
            </w:r>
          </w:p>
        </w:tc>
        <w:tc>
          <w:tcPr>
            <w:tcW w:w="6237" w:type="dxa"/>
            <w:gridSpan w:val="2"/>
          </w:tcPr>
          <w:p w:rsidR="001370E9" w:rsidRPr="003758DF" w:rsidRDefault="001370E9" w:rsidP="00137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E9" w:rsidRPr="003758DF" w:rsidRDefault="001370E9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Мы работаем с </w:t>
            </w:r>
            <w:r w:rsidRPr="003758D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электрически активными диэлектриками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полупроводниками, керамиками, пленками, применяя разные методы их получения </w:t>
            </w:r>
            <w:r w:rsidR="00AE4A53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 исследования 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 использования их в устройствах электр</w:t>
            </w:r>
            <w:r w:rsidR="00C42049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оники, механики, медицины и др.</w:t>
            </w:r>
          </w:p>
          <w:p w:rsidR="003758DF" w:rsidRDefault="001370E9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93898" w:rsidRPr="003758DF" w:rsidRDefault="00C42049" w:rsidP="00AE4A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Научную и производственную базу обучения по «Технической физике» обеспечивает НИИ физики ЮФУ, обладающий признанными в России и мире научными школами по физике электрически активных конденсированных сред и уникальным современным оборудованием.</w:t>
            </w:r>
          </w:p>
        </w:tc>
      </w:tr>
      <w:tr w:rsidR="00A222EC" w:rsidRPr="003758DF" w:rsidTr="003758DF">
        <w:tc>
          <w:tcPr>
            <w:tcW w:w="10744" w:type="dxa"/>
            <w:gridSpan w:val="4"/>
            <w:vAlign w:val="center"/>
          </w:tcPr>
          <w:p w:rsidR="00A222EC" w:rsidRPr="003758DF" w:rsidRDefault="004F7EA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Ведущие п</w:t>
            </w:r>
            <w:r w:rsidR="00A222EC" w:rsidRPr="003758DF">
              <w:rPr>
                <w:rFonts w:ascii="Times New Roman" w:hAnsi="Times New Roman" w:cs="Times New Roman"/>
                <w:sz w:val="24"/>
                <w:szCs w:val="24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4"/>
              <w:gridCol w:w="1838"/>
              <w:gridCol w:w="1706"/>
              <w:gridCol w:w="1948"/>
              <w:gridCol w:w="1738"/>
              <w:gridCol w:w="1701"/>
            </w:tblGrid>
            <w:tr w:rsidR="004F7EA8" w:rsidRPr="003758DF" w:rsidTr="003758DF">
              <w:tc>
                <w:tcPr>
                  <w:tcW w:w="1564" w:type="dxa"/>
                </w:tcPr>
                <w:p w:rsidR="00A222EC" w:rsidRPr="003758DF" w:rsidRDefault="003758DF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52218" cy="1254302"/>
                        <wp:effectExtent l="19050" t="0" r="5032" b="0"/>
                        <wp:docPr id="5" name="Рисунок 2" descr="http://sfedu.ru/files/upload/per_photo/180x240/per_id_2418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files/upload/per_photo/180x240/per_id_2418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t="8850" r="1769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2218" cy="12543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8" w:type="dxa"/>
                </w:tcPr>
                <w:p w:rsidR="001370E9" w:rsidRPr="003758DF" w:rsidRDefault="001370E9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Малышевский Вячеслав Сергеевич</w:t>
                  </w: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A222EC" w:rsidRPr="003758DF" w:rsidRDefault="001370E9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Тополов Виталий Юрьевич</w:t>
                  </w:r>
                  <w:r w:rsidR="00A222EC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A222EC" w:rsidRPr="003758DF" w:rsidRDefault="004F7EA8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</w:t>
                  </w:r>
                  <w:r w:rsidR="001370E9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ы</w:t>
                  </w:r>
                </w:p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</w:t>
                  </w:r>
                </w:p>
              </w:tc>
              <w:tc>
                <w:tcPr>
                  <w:tcW w:w="1706" w:type="dxa"/>
                </w:tcPr>
                <w:p w:rsidR="00A222EC" w:rsidRPr="003758DF" w:rsidRDefault="003758DF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88294" cy="1230981"/>
                        <wp:effectExtent l="19050" t="0" r="2306" b="0"/>
                        <wp:docPr id="8" name="Рисунок 5" descr="http://sfedu.ru/www/docs/F19581/BUNIN_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fedu.ru/www/docs/F19581/BUNIN_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l="99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9883" cy="1232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48" w:type="dxa"/>
                </w:tcPr>
                <w:p w:rsidR="001370E9" w:rsidRPr="003758DF" w:rsidRDefault="001370E9" w:rsidP="00A222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Бунин Михаил</w:t>
                  </w:r>
                </w:p>
                <w:p w:rsidR="004F7EA8" w:rsidRPr="003758DF" w:rsidRDefault="001370E9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Алексеевич</w:t>
                  </w:r>
                  <w:r w:rsidR="004F7EA8"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4F7EA8" w:rsidRPr="003758DF" w:rsidRDefault="004F7EA8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</w:tc>
              <w:tc>
                <w:tcPr>
                  <w:tcW w:w="1738" w:type="dxa"/>
                </w:tcPr>
                <w:p w:rsidR="00A222EC" w:rsidRPr="003758DF" w:rsidRDefault="003758DF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19904" cy="1233578"/>
                        <wp:effectExtent l="19050" t="0" r="8796" b="0"/>
                        <wp:docPr id="9" name="Рисунок 8" descr="http://sfedu.ru/www/docs/F14293/garmashov_s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fedu.ru/www/docs/F14293/garmashov_s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0021" cy="123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:rsidR="004F7EA8" w:rsidRPr="003758DF" w:rsidRDefault="001370E9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Гармашов Сергей Иванович</w:t>
                  </w: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1370E9" w:rsidRPr="003758DF" w:rsidRDefault="001370E9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58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</w:tc>
            </w:tr>
            <w:tr w:rsidR="004F7EA8" w:rsidRPr="003758DF" w:rsidTr="003758DF">
              <w:tc>
                <w:tcPr>
                  <w:tcW w:w="1564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38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48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8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:rsidR="00A222EC" w:rsidRPr="003758DF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3758DF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CB7" w:rsidRPr="003758DF" w:rsidRDefault="00FE5CB7" w:rsidP="00FE5CB7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  <w:sectPr w:rsidR="00FE5CB7" w:rsidRPr="003758DF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FE5CB7" w:rsidRPr="003758DF" w:rsidRDefault="00FE5CB7" w:rsidP="00FE5CB7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CB7" w:rsidRPr="003758DF" w:rsidRDefault="00FE5CB7" w:rsidP="00FE5CB7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8DF">
        <w:rPr>
          <w:rFonts w:ascii="Times New Roman" w:hAnsi="Times New Roman" w:cs="Times New Roman"/>
          <w:b/>
          <w:sz w:val="24"/>
          <w:szCs w:val="24"/>
        </w:rPr>
        <w:t xml:space="preserve">Структура учебного плана бакалавриата </w:t>
      </w:r>
    </w:p>
    <w:p w:rsidR="00FE5CB7" w:rsidRPr="003758DF" w:rsidRDefault="00FE5CB7" w:rsidP="00FE5CB7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8DF">
        <w:rPr>
          <w:rFonts w:ascii="Times New Roman" w:hAnsi="Times New Roman" w:cs="Times New Roman"/>
          <w:b/>
          <w:sz w:val="24"/>
          <w:szCs w:val="24"/>
        </w:rPr>
        <w:t xml:space="preserve">по направлению 16.03.01 Техническая физика </w:t>
      </w:r>
      <w:r w:rsidR="003758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58DF">
        <w:rPr>
          <w:rFonts w:ascii="Times New Roman" w:hAnsi="Times New Roman" w:cs="Times New Roman"/>
          <w:b/>
          <w:sz w:val="24"/>
          <w:szCs w:val="24"/>
        </w:rPr>
        <w:t>201</w:t>
      </w:r>
      <w:r w:rsidR="007B0B4C" w:rsidRPr="003758DF">
        <w:rPr>
          <w:rFonts w:ascii="Times New Roman" w:hAnsi="Times New Roman" w:cs="Times New Roman"/>
          <w:b/>
          <w:sz w:val="24"/>
          <w:szCs w:val="24"/>
        </w:rPr>
        <w:t>8</w:t>
      </w:r>
      <w:r w:rsidRPr="003758DF">
        <w:rPr>
          <w:rFonts w:ascii="Times New Roman" w:hAnsi="Times New Roman" w:cs="Times New Roman"/>
          <w:b/>
          <w:sz w:val="24"/>
          <w:szCs w:val="24"/>
        </w:rPr>
        <w:t>-202</w:t>
      </w:r>
      <w:r w:rsidR="007B0B4C" w:rsidRPr="003758DF">
        <w:rPr>
          <w:rFonts w:ascii="Times New Roman" w:hAnsi="Times New Roman" w:cs="Times New Roman"/>
          <w:b/>
          <w:sz w:val="24"/>
          <w:szCs w:val="24"/>
        </w:rPr>
        <w:t>2</w:t>
      </w:r>
      <w:r w:rsidRPr="003758DF">
        <w:rPr>
          <w:rFonts w:ascii="Times New Roman" w:hAnsi="Times New Roman" w:cs="Times New Roman"/>
          <w:b/>
          <w:sz w:val="24"/>
          <w:szCs w:val="24"/>
        </w:rPr>
        <w:t>гг</w:t>
      </w:r>
    </w:p>
    <w:tbl>
      <w:tblPr>
        <w:tblStyle w:val="a3"/>
        <w:tblW w:w="0" w:type="auto"/>
        <w:tblInd w:w="1505" w:type="dxa"/>
        <w:tblLayout w:type="fixed"/>
        <w:tblLook w:val="04A0" w:firstRow="1" w:lastRow="0" w:firstColumn="1" w:lastColumn="0" w:noHBand="0" w:noVBand="1"/>
      </w:tblPr>
      <w:tblGrid>
        <w:gridCol w:w="817"/>
        <w:gridCol w:w="10119"/>
        <w:gridCol w:w="1275"/>
        <w:gridCol w:w="797"/>
      </w:tblGrid>
      <w:tr w:rsidR="00704795" w:rsidRPr="003758DF" w:rsidTr="00704795"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119" w:type="dxa"/>
            <w:tcBorders>
              <w:bottom w:val="single" w:sz="4" w:space="0" w:color="auto"/>
            </w:tcBorders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b/>
                <w:sz w:val="24"/>
                <w:szCs w:val="24"/>
              </w:rPr>
              <w:t>Модули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Семестры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ЗЕТ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9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Общеуниверситетский модуль  (гуманитарные дисциплины)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79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9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Математика (общепрофессиональный)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9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(профессиональный и специальный профессиональный)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79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9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Теоретическая физика (специальный профессиональный)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3-8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19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Техника и методы прикладной физики (специальный профессиональный)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4-8</w:t>
            </w:r>
          </w:p>
        </w:tc>
        <w:tc>
          <w:tcPr>
            <w:tcW w:w="79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19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Физико-химические основы прикладной физики (общепрофессиональный)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19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Практикум и математика профессии (профессиональный и специальный профессиональный)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79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9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Физика и химия материалов (специальный профессиональный)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19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Элективные дисциплины (иностранный язык, профессиональные дисциплины)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5-8</w:t>
            </w:r>
          </w:p>
        </w:tc>
        <w:tc>
          <w:tcPr>
            <w:tcW w:w="797" w:type="dxa"/>
            <w:shd w:val="clear" w:color="auto" w:fill="DEEAF6" w:themeFill="accent1" w:themeFillTint="33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9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Практики (проекты, курсовые работы, практики)</w:t>
            </w:r>
          </w:p>
        </w:tc>
        <w:tc>
          <w:tcPr>
            <w:tcW w:w="1275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3-8</w:t>
            </w:r>
          </w:p>
        </w:tc>
        <w:tc>
          <w:tcPr>
            <w:tcW w:w="79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04795" w:rsidRPr="003758DF" w:rsidTr="00704795">
        <w:trPr>
          <w:trHeight w:val="340"/>
        </w:trPr>
        <w:tc>
          <w:tcPr>
            <w:tcW w:w="81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9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Выпускная квалификационная работа</w:t>
            </w:r>
          </w:p>
        </w:tc>
        <w:tc>
          <w:tcPr>
            <w:tcW w:w="1275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5CB7" w:rsidRPr="003758DF" w:rsidTr="00704795">
        <w:trPr>
          <w:trHeight w:val="340"/>
        </w:trPr>
        <w:tc>
          <w:tcPr>
            <w:tcW w:w="81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4" w:type="dxa"/>
            <w:gridSpan w:val="2"/>
            <w:vAlign w:val="center"/>
          </w:tcPr>
          <w:p w:rsidR="00FE5CB7" w:rsidRPr="003758DF" w:rsidRDefault="00FE5CB7" w:rsidP="00704795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97" w:type="dxa"/>
            <w:vAlign w:val="center"/>
          </w:tcPr>
          <w:p w:rsidR="00FE5CB7" w:rsidRPr="003758DF" w:rsidRDefault="00FE5CB7" w:rsidP="00F47C5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4F7EA8" w:rsidRPr="003758DF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224"/>
        <w:gridCol w:w="4820"/>
      </w:tblGrid>
      <w:tr w:rsidR="004F7EA8" w:rsidRPr="003758DF" w:rsidTr="00EE35FF">
        <w:tc>
          <w:tcPr>
            <w:tcW w:w="4819" w:type="dxa"/>
          </w:tcPr>
          <w:p w:rsidR="004F7EA8" w:rsidRPr="003758DF" w:rsidRDefault="004F7E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4F7EA8" w:rsidRPr="003758DF" w:rsidRDefault="008268D6" w:rsidP="008268D6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навыки самостоятельной постановки и решения научных </w:t>
            </w:r>
            <w:r w:rsidR="0066479D">
              <w:rPr>
                <w:rFonts w:ascii="Times New Roman" w:hAnsi="Times New Roman" w:cs="Times New Roman"/>
                <w:sz w:val="24"/>
                <w:szCs w:val="24"/>
              </w:rPr>
              <w:t xml:space="preserve">и технологических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задач; знания в междисциплинарных областях материаловедения, физики, электроники; умения в области компьютерного моделирования материалов и </w:t>
            </w:r>
            <w:r w:rsidR="0066479D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процессов.</w:t>
            </w:r>
          </w:p>
        </w:tc>
        <w:tc>
          <w:tcPr>
            <w:tcW w:w="4224" w:type="dxa"/>
          </w:tcPr>
          <w:p w:rsidR="00AD294A" w:rsidRPr="003758DF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AD294A" w:rsidRPr="003758DF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noProof/>
                <w:vanish/>
                <w:sz w:val="24"/>
                <w:szCs w:val="24"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5FF" w:rsidRDefault="001B7D1E" w:rsidP="00A740FB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40FB">
              <w:rPr>
                <w:rFonts w:ascii="Times New Roman" w:hAnsi="Times New Roman" w:cs="Times New Roman"/>
                <w:sz w:val="24"/>
                <w:szCs w:val="24"/>
              </w:rPr>
              <w:t>Ростовский НИИ радиосвязи,</w:t>
            </w:r>
          </w:p>
          <w:p w:rsidR="004F7EA8" w:rsidRPr="003758DF" w:rsidRDefault="001B7D1E" w:rsidP="00A740FB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40FB">
              <w:rPr>
                <w:rFonts w:ascii="Times New Roman" w:hAnsi="Times New Roman" w:cs="Times New Roman"/>
                <w:sz w:val="24"/>
                <w:szCs w:val="24"/>
              </w:rPr>
              <w:t xml:space="preserve"> НИИ физики</w:t>
            </w:r>
            <w:r w:rsidR="00A740FB">
              <w:rPr>
                <w:rFonts w:ascii="Times New Roman" w:hAnsi="Times New Roman" w:cs="Times New Roman"/>
                <w:sz w:val="24"/>
                <w:szCs w:val="24"/>
              </w:rPr>
              <w:t xml:space="preserve"> ЮФУ</w:t>
            </w:r>
            <w:r w:rsidR="00C42049" w:rsidRPr="00A740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:rsidR="004F7EA8" w:rsidRPr="003758DF" w:rsidRDefault="00C42049" w:rsidP="003758DF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Обучение по Технической физике обеспечивает карьеру в коммерчески успешных областях техники, прикладной и фундаментальной науки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продолжение образования в 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магистратур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</w:t>
            </w:r>
            <w:r w:rsidR="003758D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ведущих вузов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успеш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r w:rsidR="00704795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ую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</w:t>
            </w:r>
            <w:r w:rsidR="00704795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</w:t>
            </w:r>
            <w:r w:rsid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04795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 высокую конкурентоспособность в наукоемких проектах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Прохождение конкурсного отбора для 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стажиров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зарубежных центрах </w:t>
            </w:r>
            <w:r w:rsidR="00FE5CB7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 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post</w:t>
            </w:r>
            <w:r w:rsidR="006B0334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graduatestudies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(аспиран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туре</w:t>
            </w:r>
            <w:r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EE2EAF" w:rsidRPr="00375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EE2EAF" w:rsidRPr="003758DF" w:rsidRDefault="00EE2EAF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p w:rsidR="00EE2EAF" w:rsidRPr="003758DF" w:rsidRDefault="00EE2EAF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12019" w:tblpY="3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AB653E" w:rsidRPr="003758DF" w:rsidTr="00AB653E">
        <w:trPr>
          <w:trHeight w:val="150"/>
        </w:trPr>
        <w:tc>
          <w:tcPr>
            <w:tcW w:w="324" w:type="dxa"/>
          </w:tcPr>
          <w:p w:rsidR="00AB653E" w:rsidRPr="003758DF" w:rsidRDefault="00AB653E" w:rsidP="00FE5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653E" w:rsidRPr="003758DF" w:rsidRDefault="00AB653E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AB653E" w:rsidRPr="003758DF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FEA" w:rsidRDefault="00F47FEA" w:rsidP="00BB5B2A">
      <w:pPr>
        <w:spacing w:after="0" w:line="240" w:lineRule="auto"/>
      </w:pPr>
      <w:r>
        <w:separator/>
      </w:r>
    </w:p>
  </w:endnote>
  <w:endnote w:type="continuationSeparator" w:id="0">
    <w:p w:rsidR="00F47FEA" w:rsidRDefault="00F47FEA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FEA" w:rsidRDefault="00F47FEA" w:rsidP="00BB5B2A">
      <w:pPr>
        <w:spacing w:after="0" w:line="240" w:lineRule="auto"/>
      </w:pPr>
      <w:r>
        <w:separator/>
      </w:r>
    </w:p>
  </w:footnote>
  <w:footnote w:type="continuationSeparator" w:id="0">
    <w:p w:rsidR="00F47FEA" w:rsidRDefault="00F47FEA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4907"/>
    <w:rsid w:val="00071556"/>
    <w:rsid w:val="000B17BF"/>
    <w:rsid w:val="000C6AAB"/>
    <w:rsid w:val="000F7FB1"/>
    <w:rsid w:val="001370E9"/>
    <w:rsid w:val="00181384"/>
    <w:rsid w:val="001B7D1E"/>
    <w:rsid w:val="002A5C85"/>
    <w:rsid w:val="00316FAE"/>
    <w:rsid w:val="003758DF"/>
    <w:rsid w:val="003906ED"/>
    <w:rsid w:val="00393FC4"/>
    <w:rsid w:val="003C1F8D"/>
    <w:rsid w:val="00464A1C"/>
    <w:rsid w:val="00493898"/>
    <w:rsid w:val="004B12E2"/>
    <w:rsid w:val="004C0CBD"/>
    <w:rsid w:val="004C61A8"/>
    <w:rsid w:val="004F7EA8"/>
    <w:rsid w:val="00517AD8"/>
    <w:rsid w:val="00537609"/>
    <w:rsid w:val="00597679"/>
    <w:rsid w:val="005E64CF"/>
    <w:rsid w:val="00630CA6"/>
    <w:rsid w:val="0066479D"/>
    <w:rsid w:val="00694000"/>
    <w:rsid w:val="006B0334"/>
    <w:rsid w:val="006F22B6"/>
    <w:rsid w:val="00704795"/>
    <w:rsid w:val="00714AF1"/>
    <w:rsid w:val="0076012C"/>
    <w:rsid w:val="00776717"/>
    <w:rsid w:val="007A55F7"/>
    <w:rsid w:val="007B0B4C"/>
    <w:rsid w:val="008207A6"/>
    <w:rsid w:val="008268D6"/>
    <w:rsid w:val="0083106E"/>
    <w:rsid w:val="008D535F"/>
    <w:rsid w:val="008F5301"/>
    <w:rsid w:val="0090438A"/>
    <w:rsid w:val="00915408"/>
    <w:rsid w:val="00956615"/>
    <w:rsid w:val="009767E3"/>
    <w:rsid w:val="00983DB2"/>
    <w:rsid w:val="00A222EC"/>
    <w:rsid w:val="00A740FB"/>
    <w:rsid w:val="00AB653E"/>
    <w:rsid w:val="00AD294A"/>
    <w:rsid w:val="00AE4A53"/>
    <w:rsid w:val="00AF191A"/>
    <w:rsid w:val="00BB5B2A"/>
    <w:rsid w:val="00BD6E8F"/>
    <w:rsid w:val="00BE67F5"/>
    <w:rsid w:val="00C0114D"/>
    <w:rsid w:val="00C3764B"/>
    <w:rsid w:val="00C42049"/>
    <w:rsid w:val="00C871E6"/>
    <w:rsid w:val="00CF1C1C"/>
    <w:rsid w:val="00D33B46"/>
    <w:rsid w:val="00E15386"/>
    <w:rsid w:val="00EA504C"/>
    <w:rsid w:val="00EC78BD"/>
    <w:rsid w:val="00ED1446"/>
    <w:rsid w:val="00EE2EAF"/>
    <w:rsid w:val="00EE35FF"/>
    <w:rsid w:val="00F22636"/>
    <w:rsid w:val="00F47FEA"/>
    <w:rsid w:val="00F6092C"/>
    <w:rsid w:val="00F67BE7"/>
    <w:rsid w:val="00FE5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7460"/>
  <w15:docId w15:val="{8AF438D5-EBC2-4271-9470-3B3199E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F6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7BE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370E9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EE3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phys.sfedu.ru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29</cp:revision>
  <dcterms:created xsi:type="dcterms:W3CDTF">2017-11-07T07:26:00Z</dcterms:created>
  <dcterms:modified xsi:type="dcterms:W3CDTF">2018-02-28T12:57:00Z</dcterms:modified>
</cp:coreProperties>
</file>