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DDD" w:rsidRDefault="00915408" w:rsidP="00F0500C">
      <w:pPr>
        <w:tabs>
          <w:tab w:val="center" w:pos="5031"/>
          <w:tab w:val="left" w:pos="8670"/>
        </w:tabs>
        <w:jc w:val="center"/>
        <w:rPr>
          <w:rFonts w:cs="Times New Roman"/>
          <w:b/>
          <w:bCs/>
          <w:sz w:val="28"/>
          <w:szCs w:val="28"/>
        </w:rPr>
      </w:pPr>
      <w:r w:rsidRPr="00510BA1">
        <w:rPr>
          <w:rFonts w:cs="Times New Roman"/>
          <w:b/>
          <w:sz w:val="28"/>
          <w:szCs w:val="28"/>
        </w:rPr>
        <w:t>Образовательная программа</w:t>
      </w:r>
      <w:r w:rsidR="000D50F4">
        <w:rPr>
          <w:rFonts w:cs="Times New Roman"/>
          <w:b/>
          <w:sz w:val="28"/>
          <w:szCs w:val="28"/>
        </w:rPr>
        <w:t xml:space="preserve"> </w:t>
      </w:r>
      <w:r w:rsidR="00BD6DDD" w:rsidRPr="00DB4F35">
        <w:rPr>
          <w:rFonts w:cs="Times New Roman"/>
          <w:b/>
          <w:bCs/>
          <w:sz w:val="28"/>
          <w:szCs w:val="28"/>
        </w:rPr>
        <w:t>«</w:t>
      </w:r>
      <w:r w:rsidR="000D50F4">
        <w:rPr>
          <w:rFonts w:cs="Times New Roman"/>
          <w:b/>
          <w:bCs/>
          <w:sz w:val="28"/>
          <w:szCs w:val="28"/>
        </w:rPr>
        <w:t>Теория перевода и межкультурная коммуникация</w:t>
      </w:r>
      <w:r w:rsidR="00BD6DDD" w:rsidRPr="00DB4F35">
        <w:rPr>
          <w:rFonts w:cs="Times New Roman"/>
          <w:b/>
          <w:bCs/>
          <w:sz w:val="28"/>
          <w:szCs w:val="28"/>
        </w:rPr>
        <w:t>»</w:t>
      </w:r>
    </w:p>
    <w:p w:rsidR="004A3CC9" w:rsidRPr="00B0118C" w:rsidRDefault="000D50F4" w:rsidP="00F0500C">
      <w:pPr>
        <w:tabs>
          <w:tab w:val="center" w:pos="5031"/>
          <w:tab w:val="left" w:pos="8670"/>
        </w:tabs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п</w:t>
      </w:r>
      <w:r w:rsidR="004A3CC9">
        <w:rPr>
          <w:rFonts w:cs="Times New Roman"/>
          <w:b/>
          <w:bCs/>
          <w:sz w:val="28"/>
          <w:szCs w:val="28"/>
        </w:rPr>
        <w:t xml:space="preserve">о направлению подготовки </w:t>
      </w:r>
      <w:r w:rsidR="00510BA1">
        <w:rPr>
          <w:rFonts w:cs="Times New Roman"/>
          <w:b/>
          <w:bCs/>
          <w:sz w:val="28"/>
          <w:szCs w:val="28"/>
        </w:rPr>
        <w:t>45.04.01 «Филология»</w:t>
      </w:r>
    </w:p>
    <w:tbl>
      <w:tblPr>
        <w:tblStyle w:val="a3"/>
        <w:tblW w:w="1046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8"/>
        <w:gridCol w:w="5103"/>
      </w:tblGrid>
      <w:tr w:rsidR="003C2394" w:rsidRPr="00DB4F35" w:rsidTr="008A250B">
        <w:trPr>
          <w:trHeight w:val="5161"/>
        </w:trPr>
        <w:tc>
          <w:tcPr>
            <w:tcW w:w="5358" w:type="dxa"/>
            <w:shd w:val="clear" w:color="auto" w:fill="EDEDED" w:themeFill="accent3" w:themeFillTint="33"/>
          </w:tcPr>
          <w:p w:rsidR="00BD6DDD" w:rsidRPr="008A250B" w:rsidRDefault="008F5301" w:rsidP="008F5301">
            <w:pPr>
              <w:rPr>
                <w:rFonts w:cs="Times New Roman"/>
              </w:rPr>
            </w:pPr>
            <w:r w:rsidRPr="00F0500C">
              <w:rPr>
                <w:rFonts w:cs="Times New Roman"/>
                <w:i/>
              </w:rPr>
              <w:t>Уровень подготовки:</w:t>
            </w:r>
            <w:r w:rsidR="000D50F4">
              <w:rPr>
                <w:rFonts w:cs="Times New Roman"/>
                <w:i/>
              </w:rPr>
              <w:t xml:space="preserve"> </w:t>
            </w:r>
            <w:r w:rsidR="00CF766B" w:rsidRPr="00F0500C">
              <w:rPr>
                <w:rFonts w:cs="Times New Roman"/>
              </w:rPr>
              <w:t>М</w:t>
            </w:r>
            <w:r w:rsidRPr="00F0500C">
              <w:rPr>
                <w:rFonts w:cs="Times New Roman"/>
              </w:rPr>
              <w:t>агистратура</w:t>
            </w:r>
          </w:p>
          <w:p w:rsidR="00BD6DDD" w:rsidRPr="00F0500C" w:rsidRDefault="00BD6DDD" w:rsidP="008F5301">
            <w:pPr>
              <w:rPr>
                <w:rFonts w:cs="Times New Roman"/>
              </w:rPr>
            </w:pPr>
          </w:p>
          <w:p w:rsidR="00F0500C" w:rsidRDefault="00BD6DDD" w:rsidP="008F5301">
            <w:pPr>
              <w:rPr>
                <w:rFonts w:cs="Times New Roman"/>
              </w:rPr>
            </w:pPr>
            <w:r w:rsidRPr="00F0500C">
              <w:rPr>
                <w:rFonts w:cs="Times New Roman"/>
              </w:rPr>
              <w:t>С</w:t>
            </w:r>
            <w:r w:rsidR="008F5301" w:rsidRPr="00F0500C">
              <w:rPr>
                <w:rFonts w:cs="Times New Roman"/>
                <w:i/>
              </w:rPr>
              <w:t>труктурное подразделение:</w:t>
            </w:r>
          </w:p>
          <w:p w:rsidR="008F5301" w:rsidRPr="00F0500C" w:rsidRDefault="00F0500C" w:rsidP="008F5301">
            <w:pPr>
              <w:rPr>
                <w:rFonts w:cs="Times New Roman"/>
              </w:rPr>
            </w:pPr>
            <w:r>
              <w:rPr>
                <w:rFonts w:cs="Times New Roman"/>
              </w:rPr>
              <w:t>Институт филологии, журналистики и межкультурной коммуникации</w:t>
            </w:r>
          </w:p>
          <w:p w:rsidR="00013230" w:rsidRDefault="00013230" w:rsidP="00013230">
            <w:pPr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</w:rPr>
              <w:t>Кафедра иберо-американской филологии и коммуникативистики</w:t>
            </w:r>
            <w:r>
              <w:rPr>
                <w:rFonts w:cs="Times New Roman"/>
              </w:rPr>
              <w:t>)</w:t>
            </w:r>
            <w:bookmarkStart w:id="0" w:name="_GoBack"/>
            <w:bookmarkEnd w:id="0"/>
          </w:p>
          <w:p w:rsidR="0076012C" w:rsidRPr="00F0500C" w:rsidRDefault="0076012C" w:rsidP="008F5301">
            <w:pPr>
              <w:rPr>
                <w:rFonts w:cs="Times New Roman"/>
              </w:rPr>
            </w:pPr>
          </w:p>
          <w:p w:rsidR="000D50F4" w:rsidRDefault="0076012C" w:rsidP="008F5301">
            <w:pPr>
              <w:rPr>
                <w:rFonts w:cs="Times New Roman"/>
              </w:rPr>
            </w:pPr>
            <w:r w:rsidRPr="00F0500C">
              <w:rPr>
                <w:rFonts w:cs="Times New Roman"/>
                <w:i/>
              </w:rPr>
              <w:t>Язык обучения:</w:t>
            </w:r>
            <w:r w:rsidR="000D50F4">
              <w:rPr>
                <w:rFonts w:cs="Times New Roman"/>
                <w:i/>
              </w:rPr>
              <w:t xml:space="preserve"> </w:t>
            </w:r>
            <w:r w:rsidR="000D50F4">
              <w:rPr>
                <w:rFonts w:cs="Times New Roman"/>
              </w:rPr>
              <w:t>испанский/английский/немецкий/ французский и русский</w:t>
            </w:r>
          </w:p>
          <w:p w:rsidR="004A3CC9" w:rsidRPr="00F0500C" w:rsidRDefault="004A3CC9" w:rsidP="008F5301">
            <w:pPr>
              <w:rPr>
                <w:rFonts w:cs="Times New Roman"/>
              </w:rPr>
            </w:pPr>
          </w:p>
          <w:p w:rsidR="00BB5B2A" w:rsidRPr="00F0500C" w:rsidRDefault="00BB5B2A" w:rsidP="008F5301">
            <w:pPr>
              <w:rPr>
                <w:rFonts w:cs="Times New Roman"/>
              </w:rPr>
            </w:pPr>
          </w:p>
          <w:p w:rsidR="00316FAE" w:rsidRDefault="00316FAE" w:rsidP="00316FAE">
            <w:pPr>
              <w:tabs>
                <w:tab w:val="left" w:pos="4200"/>
              </w:tabs>
              <w:rPr>
                <w:rFonts w:cs="Times New Roman"/>
                <w:i/>
              </w:rPr>
            </w:pPr>
            <w:r w:rsidRPr="00F0500C">
              <w:rPr>
                <w:rFonts w:cs="Times New Roman"/>
                <w:i/>
              </w:rPr>
              <w:t>Требования к поступающим:</w:t>
            </w:r>
          </w:p>
          <w:p w:rsidR="004A3CC9" w:rsidRPr="004A3CC9" w:rsidRDefault="004A3CC9" w:rsidP="004A3CC9">
            <w:pPr>
              <w:tabs>
                <w:tab w:val="left" w:pos="4200"/>
              </w:tabs>
              <w:rPr>
                <w:rFonts w:cs="Times New Roman"/>
              </w:rPr>
            </w:pPr>
            <w:r w:rsidRPr="00B6464D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r w:rsidRPr="004A3CC9">
              <w:t>диплом бакалавра (</w:t>
            </w:r>
            <w:r>
              <w:rPr>
                <w:rFonts w:cs="Times New Roman"/>
              </w:rPr>
              <w:t>г</w:t>
            </w:r>
            <w:r w:rsidRPr="004A3CC9">
              <w:rPr>
                <w:rFonts w:cs="Times New Roman"/>
              </w:rPr>
              <w:t xml:space="preserve">уманитарный профиль) </w:t>
            </w:r>
          </w:p>
          <w:p w:rsidR="004A3CC9" w:rsidRPr="004A3CC9" w:rsidRDefault="004A3CC9" w:rsidP="004A3CC9">
            <w:pPr>
              <w:tabs>
                <w:tab w:val="left" w:pos="4200"/>
              </w:tabs>
            </w:pPr>
            <w:r w:rsidRPr="004A3CC9">
              <w:rPr>
                <w:rFonts w:cs="Times New Roman"/>
              </w:rPr>
              <w:t xml:space="preserve"> - </w:t>
            </w:r>
            <w:r w:rsidRPr="004A3CC9">
              <w:t>внутреннее вступительное испытание по направлению «Филология»</w:t>
            </w:r>
          </w:p>
          <w:p w:rsidR="00493898" w:rsidRPr="00F0500C" w:rsidRDefault="004A3CC9" w:rsidP="00316FAE">
            <w:pPr>
              <w:tabs>
                <w:tab w:val="left" w:pos="4200"/>
              </w:tabs>
              <w:rPr>
                <w:rFonts w:cs="Times New Roman"/>
              </w:rPr>
            </w:pPr>
            <w:r>
              <w:rPr>
                <w:rFonts w:cs="Times New Roman"/>
              </w:rPr>
              <w:t>- з</w:t>
            </w:r>
            <w:r w:rsidR="00CF766B" w:rsidRPr="004A3CC9">
              <w:rPr>
                <w:rFonts w:cs="Times New Roman"/>
              </w:rPr>
              <w:t>нание</w:t>
            </w:r>
            <w:r w:rsidR="000D50F4">
              <w:rPr>
                <w:rFonts w:cs="Times New Roman"/>
              </w:rPr>
              <w:t xml:space="preserve"> испанского/</w:t>
            </w:r>
            <w:r w:rsidR="00CF766B" w:rsidRPr="004A3CC9">
              <w:rPr>
                <w:rFonts w:cs="Times New Roman"/>
              </w:rPr>
              <w:t>английского</w:t>
            </w:r>
            <w:r w:rsidR="000D50F4">
              <w:rPr>
                <w:rFonts w:cs="Times New Roman"/>
              </w:rPr>
              <w:t>/немецкого/</w:t>
            </w:r>
            <w:r w:rsidR="00375688">
              <w:rPr>
                <w:rFonts w:cs="Times New Roman"/>
              </w:rPr>
              <w:t xml:space="preserve"> </w:t>
            </w:r>
            <w:r w:rsidR="000D50F4">
              <w:rPr>
                <w:rFonts w:cs="Times New Roman"/>
              </w:rPr>
              <w:t>французского</w:t>
            </w:r>
            <w:r w:rsidR="00CF766B" w:rsidRPr="004A3CC9">
              <w:rPr>
                <w:rFonts w:cs="Times New Roman"/>
              </w:rPr>
              <w:t xml:space="preserve"> языка не ниже </w:t>
            </w:r>
            <w:r w:rsidR="00CF766B" w:rsidRPr="004A3CC9">
              <w:rPr>
                <w:rFonts w:cs="Times New Roman"/>
                <w:lang w:val="en-US"/>
              </w:rPr>
              <w:t>B</w:t>
            </w:r>
            <w:r w:rsidR="00CF766B" w:rsidRPr="004A3CC9">
              <w:rPr>
                <w:rFonts w:cs="Times New Roman"/>
              </w:rPr>
              <w:t>1</w:t>
            </w:r>
          </w:p>
          <w:p w:rsidR="0076012C" w:rsidRPr="00375688" w:rsidRDefault="0076012C" w:rsidP="00493898">
            <w:pPr>
              <w:tabs>
                <w:tab w:val="left" w:pos="4200"/>
              </w:tabs>
              <w:rPr>
                <w:rFonts w:cs="Times New Roman"/>
              </w:rPr>
            </w:pPr>
          </w:p>
          <w:p w:rsidR="00375688" w:rsidRDefault="003415EA" w:rsidP="003415EA">
            <w:pPr>
              <w:tabs>
                <w:tab w:val="left" w:pos="4200"/>
              </w:tabs>
              <w:rPr>
                <w:rFonts w:cs="Times New Roman"/>
              </w:rPr>
            </w:pPr>
            <w:r w:rsidRPr="003415EA">
              <w:rPr>
                <w:rFonts w:cs="Times New Roman"/>
              </w:rPr>
              <w:t xml:space="preserve">Программа </w:t>
            </w:r>
            <w:r w:rsidR="00375688">
              <w:rPr>
                <w:rFonts w:cs="Times New Roman"/>
              </w:rPr>
              <w:t xml:space="preserve">успешно </w:t>
            </w:r>
            <w:r w:rsidRPr="003415EA">
              <w:rPr>
                <w:rFonts w:cs="Times New Roman"/>
              </w:rPr>
              <w:t xml:space="preserve">реализуется с 2012 г. </w:t>
            </w:r>
          </w:p>
          <w:p w:rsidR="003415EA" w:rsidRPr="00375688" w:rsidRDefault="003415EA" w:rsidP="003415EA">
            <w:pPr>
              <w:tabs>
                <w:tab w:val="left" w:pos="4200"/>
              </w:tabs>
              <w:rPr>
                <w:rFonts w:cs="Times New Roman"/>
              </w:rPr>
            </w:pPr>
            <w:r w:rsidRPr="003415EA">
              <w:rPr>
                <w:rFonts w:cs="Times New Roman"/>
              </w:rPr>
              <w:t xml:space="preserve">2015 г. </w:t>
            </w:r>
            <w:r w:rsidR="00375688">
              <w:rPr>
                <w:rFonts w:cs="Times New Roman"/>
              </w:rPr>
              <w:t xml:space="preserve">- </w:t>
            </w:r>
            <w:r w:rsidRPr="003415EA">
              <w:rPr>
                <w:rFonts w:cs="Times New Roman"/>
              </w:rPr>
              <w:t>1 место на Международном научно-академическом конкурсе, организованном Университетом Кадиса (Испания) при содействии Испанской Королевской Академии, Посольства Испании в России и Ассоциации испанистов России и стран СНГ.</w:t>
            </w:r>
          </w:p>
          <w:p w:rsidR="00375688" w:rsidRDefault="00375688" w:rsidP="003415EA">
            <w:pPr>
              <w:tabs>
                <w:tab w:val="left" w:pos="4200"/>
              </w:tabs>
              <w:rPr>
                <w:rFonts w:cs="Times New Roman"/>
              </w:rPr>
            </w:pPr>
          </w:p>
          <w:p w:rsidR="00AC6C51" w:rsidRDefault="003415EA" w:rsidP="003415EA">
            <w:pPr>
              <w:tabs>
                <w:tab w:val="left" w:pos="4200"/>
              </w:tabs>
              <w:rPr>
                <w:rFonts w:cs="Times New Roman"/>
              </w:rPr>
            </w:pPr>
            <w:r>
              <w:rPr>
                <w:rFonts w:cs="Times New Roman"/>
              </w:rPr>
              <w:t>М</w:t>
            </w:r>
            <w:r w:rsidRPr="003415EA">
              <w:rPr>
                <w:rFonts w:cs="Times New Roman"/>
              </w:rPr>
              <w:t xml:space="preserve">етодика преподавания иностранного языка и перевода, лежащая в основе программы, получила </w:t>
            </w:r>
          </w:p>
          <w:p w:rsidR="00AC6C51" w:rsidRDefault="003415EA" w:rsidP="00AC6C51">
            <w:pPr>
              <w:tabs>
                <w:tab w:val="left" w:pos="4200"/>
              </w:tabs>
              <w:rPr>
                <w:rFonts w:cs="Times New Roman"/>
              </w:rPr>
            </w:pPr>
            <w:r w:rsidRPr="003415EA">
              <w:rPr>
                <w:rFonts w:cs="Times New Roman"/>
              </w:rPr>
              <w:t xml:space="preserve">1 место на международной выставке проектов </w:t>
            </w:r>
            <w:r w:rsidRPr="003415EA">
              <w:rPr>
                <w:rFonts w:cs="Times New Roman"/>
                <w:lang w:val="en-US"/>
              </w:rPr>
              <w:t>Global</w:t>
            </w:r>
            <w:r w:rsidRPr="003415EA">
              <w:rPr>
                <w:rFonts w:cs="Times New Roman"/>
              </w:rPr>
              <w:t xml:space="preserve"> </w:t>
            </w:r>
            <w:r w:rsidRPr="003415EA">
              <w:rPr>
                <w:rFonts w:cs="Times New Roman"/>
                <w:lang w:val="en-US"/>
              </w:rPr>
              <w:t>Education</w:t>
            </w:r>
            <w:r w:rsidRPr="003415EA">
              <w:rPr>
                <w:rFonts w:cs="Times New Roman"/>
              </w:rPr>
              <w:t xml:space="preserve"> (2012 г.). </w:t>
            </w:r>
          </w:p>
          <w:p w:rsidR="00AC6C51" w:rsidRDefault="00AC6C51" w:rsidP="00AC6C51">
            <w:pPr>
              <w:tabs>
                <w:tab w:val="left" w:pos="4200"/>
              </w:tabs>
              <w:rPr>
                <w:rFonts w:cs="Times New Roman"/>
              </w:rPr>
            </w:pPr>
          </w:p>
          <w:p w:rsidR="00AC6C51" w:rsidRDefault="00AC6C51" w:rsidP="00AC6C51">
            <w:pPr>
              <w:tabs>
                <w:tab w:val="left" w:pos="4200"/>
              </w:tabs>
              <w:rPr>
                <w:rFonts w:cs="Times New Roman"/>
                <w:i/>
              </w:rPr>
            </w:pPr>
            <w:r w:rsidRPr="003C2394">
              <w:rPr>
                <w:rFonts w:cs="Times New Roman"/>
                <w:i/>
              </w:rPr>
              <w:t>Проекты:</w:t>
            </w:r>
          </w:p>
          <w:p w:rsidR="00375688" w:rsidRPr="00375688" w:rsidRDefault="00AC6C51" w:rsidP="00AC6C51">
            <w:pPr>
              <w:tabs>
                <w:tab w:val="left" w:pos="4200"/>
              </w:tabs>
              <w:rPr>
                <w:rFonts w:cs="Times New Roman"/>
              </w:rPr>
            </w:pPr>
            <w:r w:rsidRPr="00375688">
              <w:rPr>
                <w:rFonts w:cs="Times New Roman"/>
                <w:b/>
              </w:rPr>
              <w:t xml:space="preserve">- </w:t>
            </w:r>
            <w:r w:rsidR="00375688" w:rsidRPr="00375688">
              <w:t>сетевой международный мультиязычный проект Виртуального гуманитарного университета «Мир без границ»</w:t>
            </w:r>
          </w:p>
          <w:p w:rsidR="00AC6C51" w:rsidRPr="00375688" w:rsidRDefault="00375688" w:rsidP="00AC6C51">
            <w:pPr>
              <w:tabs>
                <w:tab w:val="left" w:pos="4200"/>
              </w:tabs>
              <w:rPr>
                <w:rFonts w:cs="Times New Roman"/>
              </w:rPr>
            </w:pPr>
            <w:r w:rsidRPr="00375688">
              <w:rPr>
                <w:rFonts w:cs="Times New Roman"/>
              </w:rPr>
              <w:t>- п</w:t>
            </w:r>
            <w:r w:rsidR="00AC6C51" w:rsidRPr="00375688">
              <w:rPr>
                <w:color w:val="000000"/>
              </w:rPr>
              <w:t>роведение крупных социально значимых мероприятий, направленных на популяризацию русского языка за рубежом</w:t>
            </w:r>
            <w:r w:rsidRPr="00375688">
              <w:rPr>
                <w:color w:val="000000"/>
              </w:rPr>
              <w:t xml:space="preserve"> в рамках грантов ФЦП</w:t>
            </w:r>
          </w:p>
          <w:p w:rsidR="00AC6C51" w:rsidRPr="00375688" w:rsidRDefault="00AC6C51" w:rsidP="00AC6C51">
            <w:pPr>
              <w:tabs>
                <w:tab w:val="left" w:pos="4200"/>
              </w:tabs>
              <w:rPr>
                <w:rFonts w:cs="Times New Roman"/>
              </w:rPr>
            </w:pPr>
            <w:r w:rsidRPr="00375688">
              <w:rPr>
                <w:rFonts w:cs="Times New Roman"/>
              </w:rPr>
              <w:t>- проект «Русский язык на Кубе»</w:t>
            </w:r>
          </w:p>
          <w:p w:rsidR="00AC6C51" w:rsidRPr="00375688" w:rsidRDefault="00375688" w:rsidP="00AC6C51">
            <w:pPr>
              <w:tabs>
                <w:tab w:val="left" w:pos="4200"/>
              </w:tabs>
              <w:rPr>
                <w:iCs/>
              </w:rPr>
            </w:pPr>
            <w:r w:rsidRPr="00375688">
              <w:t xml:space="preserve">- профориентационный проект «Повышение </w:t>
            </w:r>
            <w:r w:rsidRPr="00375688">
              <w:rPr>
                <w:iCs/>
              </w:rPr>
              <w:t>профессиональной адаптации выпускников ЮФУ с дополнительной  специализацией «Теория и практика перевода»</w:t>
            </w:r>
          </w:p>
          <w:p w:rsidR="00AC6C51" w:rsidRPr="003415EA" w:rsidRDefault="00375688" w:rsidP="00375688">
            <w:pPr>
              <w:jc w:val="both"/>
              <w:rPr>
                <w:rFonts w:cs="Times New Roman"/>
              </w:rPr>
            </w:pPr>
            <w:r w:rsidRPr="00375688">
              <w:rPr>
                <w:b/>
              </w:rPr>
              <w:t xml:space="preserve">- </w:t>
            </w:r>
            <w:r w:rsidRPr="00375688">
              <w:t>международный совместный научный проект «Исследования в области гуманитарных наук в иберо-американском и российском научном пространстве</w:t>
            </w:r>
            <w:r w:rsidRPr="00375688">
              <w:rPr>
                <w:b/>
              </w:rPr>
              <w:t>»</w:t>
            </w:r>
            <w:r w:rsidRPr="00375688">
              <w:rPr>
                <w:b/>
                <w:i/>
              </w:rPr>
              <w:t xml:space="preserve"> </w:t>
            </w:r>
            <w:r w:rsidRPr="00375688">
              <w:t>(Издание научных трудов)</w:t>
            </w:r>
          </w:p>
        </w:tc>
        <w:tc>
          <w:tcPr>
            <w:tcW w:w="5103" w:type="dxa"/>
          </w:tcPr>
          <w:p w:rsidR="008F5301" w:rsidRPr="000D50F4" w:rsidRDefault="008F5301" w:rsidP="008F5301">
            <w:pPr>
              <w:rPr>
                <w:rFonts w:cs="Times New Roman"/>
                <w:i/>
              </w:rPr>
            </w:pPr>
            <w:r w:rsidRPr="00F0500C">
              <w:rPr>
                <w:rFonts w:cs="Times New Roman"/>
                <w:i/>
              </w:rPr>
              <w:t xml:space="preserve">Руководитель </w:t>
            </w:r>
            <w:r w:rsidR="000D50F4">
              <w:rPr>
                <w:rFonts w:cs="Times New Roman"/>
                <w:i/>
              </w:rPr>
              <w:t xml:space="preserve">научным содержанием </w:t>
            </w:r>
            <w:r w:rsidRPr="00F0500C">
              <w:rPr>
                <w:rFonts w:cs="Times New Roman"/>
                <w:i/>
              </w:rPr>
              <w:t>образовательной программы</w:t>
            </w:r>
            <w:r w:rsidR="00316FAE" w:rsidRPr="00F0500C">
              <w:rPr>
                <w:rFonts w:cs="Times New Roman"/>
                <w:i/>
              </w:rPr>
              <w:t>:</w:t>
            </w:r>
          </w:p>
          <w:p w:rsidR="00CF766B" w:rsidRPr="000D50F4" w:rsidRDefault="00CF766B" w:rsidP="008F5301">
            <w:pPr>
              <w:rPr>
                <w:rFonts w:cs="Times New Roman"/>
                <w:b/>
              </w:rPr>
            </w:pPr>
          </w:p>
          <w:tbl>
            <w:tblPr>
              <w:tblStyle w:val="a3"/>
              <w:tblW w:w="4860" w:type="dxa"/>
              <w:tblInd w:w="1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4"/>
              <w:gridCol w:w="2876"/>
            </w:tblGrid>
            <w:tr w:rsidR="003C2394" w:rsidRPr="00F0500C" w:rsidTr="00781C70">
              <w:trPr>
                <w:trHeight w:val="2204"/>
              </w:trPr>
              <w:tc>
                <w:tcPr>
                  <w:tcW w:w="1984" w:type="dxa"/>
                </w:tcPr>
                <w:p w:rsidR="008F5301" w:rsidRPr="00F0500C" w:rsidRDefault="000D50F4" w:rsidP="00132CBB">
                  <w:pPr>
                    <w:ind w:left="-356"/>
                    <w:rPr>
                      <w:rFonts w:cs="Times New Roman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581150" cy="2181225"/>
                        <wp:effectExtent l="19050" t="0" r="0" b="0"/>
                        <wp:docPr id="4" name="Рисунок 2" descr="https://sfedu.ru/files/upload/per_photo/180x240/7/5/per_id_96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sfedu.ru/files/upload/per_photo/180x240/7/5/per_id_96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1150" cy="2181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76" w:type="dxa"/>
                </w:tcPr>
                <w:p w:rsidR="004A3CC9" w:rsidRDefault="000D50F4" w:rsidP="004A3CC9">
                  <w:pPr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Карповская</w:t>
                  </w:r>
                  <w:r w:rsidR="004A3CC9" w:rsidRPr="00F0500C">
                    <w:rPr>
                      <w:rFonts w:cs="Times New Roman"/>
                      <w:b/>
                      <w:bCs/>
                    </w:rPr>
                    <w:t xml:space="preserve"> </w:t>
                  </w:r>
                </w:p>
                <w:p w:rsidR="004A3CC9" w:rsidRDefault="000D50F4" w:rsidP="004A3CC9">
                  <w:pPr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Наталья Валерьевна</w:t>
                  </w:r>
                  <w:r w:rsidR="004A3CC9" w:rsidRPr="00F0500C">
                    <w:rPr>
                      <w:rFonts w:cs="Times New Roman"/>
                      <w:b/>
                      <w:bCs/>
                    </w:rPr>
                    <w:t xml:space="preserve"> </w:t>
                  </w:r>
                </w:p>
                <w:p w:rsidR="004A3CC9" w:rsidRPr="003415EA" w:rsidRDefault="004A3CC9" w:rsidP="004A3CC9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  <w:p w:rsidR="00265A62" w:rsidRPr="00F0500C" w:rsidRDefault="003415EA" w:rsidP="00BD6DDD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к</w:t>
                  </w:r>
                  <w:r w:rsidR="00BD6DDD" w:rsidRPr="00F0500C">
                    <w:rPr>
                      <w:rFonts w:cs="Times New Roman"/>
                    </w:rPr>
                    <w:t xml:space="preserve">.ф.н., </w:t>
                  </w:r>
                  <w:r>
                    <w:rPr>
                      <w:rFonts w:cs="Times New Roman"/>
                    </w:rPr>
                    <w:t xml:space="preserve">и.о. </w:t>
                  </w:r>
                  <w:r w:rsidR="00BD6DDD" w:rsidRPr="00F0500C">
                    <w:rPr>
                      <w:rFonts w:cs="Times New Roman"/>
                    </w:rPr>
                    <w:t xml:space="preserve">зав. кафедрой </w:t>
                  </w:r>
                  <w:r>
                    <w:rPr>
                      <w:rFonts w:cs="Times New Roman"/>
                    </w:rPr>
                    <w:t>иберо-американской филологии и коммуникативистики, директор Испано-Российского  центра языка и культуры ЮФУ, полномочный представитель ректора ЮФУ в странах иберо-американского ареала</w:t>
                  </w:r>
                </w:p>
                <w:p w:rsidR="00265A62" w:rsidRPr="003415EA" w:rsidRDefault="00265A62" w:rsidP="00BD6DDD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  <w:p w:rsidR="00B0118C" w:rsidRDefault="003415EA" w:rsidP="00BD6DDD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nkarpovskaya</w:t>
                  </w:r>
                  <w:r w:rsidR="00BD6DDD" w:rsidRPr="00F0500C">
                    <w:rPr>
                      <w:rFonts w:cs="Times New Roman"/>
                    </w:rPr>
                    <w:t>@</w:t>
                  </w:r>
                  <w:r w:rsidR="00BD6DDD" w:rsidRPr="00F0500C">
                    <w:rPr>
                      <w:rFonts w:cs="Times New Roman"/>
                      <w:lang w:val="en-US"/>
                    </w:rPr>
                    <w:t>sfedu</w:t>
                  </w:r>
                  <w:r w:rsidR="00BD6DDD" w:rsidRPr="00F0500C">
                    <w:rPr>
                      <w:rFonts w:cs="Times New Roman"/>
                    </w:rPr>
                    <w:t>.</w:t>
                  </w:r>
                  <w:r w:rsidR="00BD6DDD" w:rsidRPr="00F0500C">
                    <w:rPr>
                      <w:rFonts w:cs="Times New Roman"/>
                      <w:lang w:val="en-US"/>
                    </w:rPr>
                    <w:t>ru</w:t>
                  </w:r>
                  <w:r w:rsidR="00BD6DDD" w:rsidRPr="00F0500C">
                    <w:rPr>
                      <w:rFonts w:cs="Times New Roman"/>
                    </w:rPr>
                    <w:t xml:space="preserve">, </w:t>
                  </w:r>
                </w:p>
                <w:p w:rsidR="008F5301" w:rsidRPr="003415EA" w:rsidRDefault="00BD6DDD" w:rsidP="003415EA">
                  <w:pPr>
                    <w:rPr>
                      <w:rFonts w:cs="Times New Roman"/>
                    </w:rPr>
                  </w:pPr>
                  <w:r w:rsidRPr="00F0500C">
                    <w:rPr>
                      <w:rFonts w:cs="Times New Roman"/>
                    </w:rPr>
                    <w:t xml:space="preserve">+7 </w:t>
                  </w:r>
                  <w:r w:rsidR="003415EA" w:rsidRPr="003415EA">
                    <w:rPr>
                      <w:rFonts w:cs="Times New Roman"/>
                    </w:rPr>
                    <w:t>(863) 218 40 00</w:t>
                  </w:r>
                  <w:r w:rsidR="003415EA">
                    <w:rPr>
                      <w:rFonts w:cs="Times New Roman"/>
                    </w:rPr>
                    <w:t>, доб. 12420</w:t>
                  </w:r>
                </w:p>
              </w:tc>
            </w:tr>
            <w:tr w:rsidR="000D50F4" w:rsidRPr="00F0500C" w:rsidTr="000D50F4">
              <w:trPr>
                <w:trHeight w:val="421"/>
              </w:trPr>
              <w:tc>
                <w:tcPr>
                  <w:tcW w:w="4860" w:type="dxa"/>
                  <w:gridSpan w:val="2"/>
                </w:tcPr>
                <w:p w:rsidR="000D50F4" w:rsidRPr="00F0500C" w:rsidRDefault="000D50F4" w:rsidP="000D50F4">
                  <w:pPr>
                    <w:rPr>
                      <w:rFonts w:cs="Times New Roman"/>
                      <w:b/>
                      <w:bCs/>
                    </w:rPr>
                  </w:pPr>
                  <w:r w:rsidRPr="00F0500C">
                    <w:rPr>
                      <w:rFonts w:cs="Times New Roman"/>
                      <w:i/>
                    </w:rPr>
                    <w:t>Руководитель образовательной программы:</w:t>
                  </w:r>
                </w:p>
              </w:tc>
            </w:tr>
            <w:tr w:rsidR="000D50F4" w:rsidRPr="00F0500C" w:rsidTr="00781C70">
              <w:trPr>
                <w:trHeight w:val="2204"/>
              </w:trPr>
              <w:tc>
                <w:tcPr>
                  <w:tcW w:w="1984" w:type="dxa"/>
                </w:tcPr>
                <w:p w:rsidR="000D50F4" w:rsidRPr="00B0118C" w:rsidRDefault="003415EA" w:rsidP="00132CBB">
                  <w:pPr>
                    <w:ind w:left="-356"/>
                    <w:rPr>
                      <w:rFonts w:cs="Times New Roman"/>
                      <w:noProof/>
                      <w:lang w:eastAsia="ru-RU"/>
                    </w:rPr>
                  </w:pPr>
                  <w:r>
                    <w:rPr>
                      <w:rFonts w:cs="Times New Roman"/>
                      <w:noProof/>
                      <w:lang w:eastAsia="zh-CN"/>
                    </w:rPr>
                    <w:drawing>
                      <wp:anchor distT="0" distB="0" distL="114300" distR="114300" simplePos="0" relativeHeight="251658240" behindDoc="1" locked="0" layoutInCell="1" allowOverlap="1">
                        <wp:simplePos x="0" y="0"/>
                        <wp:positionH relativeFrom="column">
                          <wp:posOffset>-29845</wp:posOffset>
                        </wp:positionH>
                        <wp:positionV relativeFrom="paragraph">
                          <wp:posOffset>32385</wp:posOffset>
                        </wp:positionV>
                        <wp:extent cx="1209675" cy="1400175"/>
                        <wp:effectExtent l="19050" t="0" r="9525" b="0"/>
                        <wp:wrapTight wrapText="bothSides">
                          <wp:wrapPolygon edited="0">
                            <wp:start x="-340" y="0"/>
                            <wp:lineTo x="-340" y="21453"/>
                            <wp:lineTo x="21770" y="21453"/>
                            <wp:lineTo x="21770" y="0"/>
                            <wp:lineTo x="-340" y="0"/>
                          </wp:wrapPolygon>
                        </wp:wrapTight>
                        <wp:docPr id="5" name="Рисунок 3" descr="IMG_1439-10-12-17-10-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IMG_1439-10-12-17-10-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675" cy="1400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876" w:type="dxa"/>
                </w:tcPr>
                <w:p w:rsidR="003415EA" w:rsidRDefault="003415EA" w:rsidP="003415EA">
                  <w:pPr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Корман Екатерина Анатольевна</w:t>
                  </w:r>
                  <w:r w:rsidRPr="00F0500C">
                    <w:rPr>
                      <w:rFonts w:cs="Times New Roman"/>
                      <w:b/>
                      <w:bCs/>
                    </w:rPr>
                    <w:t xml:space="preserve"> </w:t>
                  </w:r>
                </w:p>
                <w:p w:rsidR="003415EA" w:rsidRPr="003415EA" w:rsidRDefault="003415EA" w:rsidP="003415EA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  <w:p w:rsidR="003415EA" w:rsidRDefault="003415EA" w:rsidP="003415EA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к</w:t>
                  </w:r>
                  <w:r w:rsidRPr="00F0500C">
                    <w:rPr>
                      <w:rFonts w:cs="Times New Roman"/>
                    </w:rPr>
                    <w:t xml:space="preserve">.ф.н., </w:t>
                  </w:r>
                  <w:r>
                    <w:rPr>
                      <w:rFonts w:cs="Times New Roman"/>
                    </w:rPr>
                    <w:t>доцент</w:t>
                  </w:r>
                  <w:r w:rsidRPr="00F0500C">
                    <w:rPr>
                      <w:rFonts w:cs="Times New Roman"/>
                    </w:rPr>
                    <w:t xml:space="preserve"> кафедр</w:t>
                  </w:r>
                  <w:r>
                    <w:rPr>
                      <w:rFonts w:cs="Times New Roman"/>
                    </w:rPr>
                    <w:t>ы</w:t>
                  </w:r>
                  <w:r w:rsidRPr="00F0500C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>иберо-американской филологии и коммуникативистики</w:t>
                  </w:r>
                </w:p>
                <w:p w:rsidR="003415EA" w:rsidRPr="003415EA" w:rsidRDefault="003415EA" w:rsidP="003415EA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  <w:p w:rsidR="003415EA" w:rsidRDefault="003415EA" w:rsidP="003415EA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eakorman</w:t>
                  </w:r>
                  <w:r w:rsidRPr="00F0500C">
                    <w:rPr>
                      <w:rFonts w:cs="Times New Roman"/>
                    </w:rPr>
                    <w:t>@</w:t>
                  </w:r>
                  <w:r w:rsidRPr="00F0500C">
                    <w:rPr>
                      <w:rFonts w:cs="Times New Roman"/>
                      <w:lang w:val="en-US"/>
                    </w:rPr>
                    <w:t>sfedu</w:t>
                  </w:r>
                  <w:r w:rsidRPr="00F0500C">
                    <w:rPr>
                      <w:rFonts w:cs="Times New Roman"/>
                    </w:rPr>
                    <w:t>.</w:t>
                  </w:r>
                  <w:r w:rsidRPr="00F0500C">
                    <w:rPr>
                      <w:rFonts w:cs="Times New Roman"/>
                      <w:lang w:val="en-US"/>
                    </w:rPr>
                    <w:t>ru</w:t>
                  </w:r>
                  <w:r w:rsidRPr="00F0500C">
                    <w:rPr>
                      <w:rFonts w:cs="Times New Roman"/>
                    </w:rPr>
                    <w:t xml:space="preserve">, </w:t>
                  </w:r>
                </w:p>
                <w:p w:rsidR="000D50F4" w:rsidRPr="00AC6C51" w:rsidRDefault="003415EA" w:rsidP="003415EA">
                  <w:pPr>
                    <w:rPr>
                      <w:rFonts w:cs="Times New Roman"/>
                      <w:b/>
                      <w:bCs/>
                    </w:rPr>
                  </w:pPr>
                  <w:r w:rsidRPr="00F0500C">
                    <w:rPr>
                      <w:rFonts w:cs="Times New Roman"/>
                    </w:rPr>
                    <w:t>+7</w:t>
                  </w:r>
                  <w:r>
                    <w:rPr>
                      <w:rFonts w:cs="Times New Roman"/>
                    </w:rPr>
                    <w:t> </w:t>
                  </w:r>
                  <w:r w:rsidRPr="00AC6C51">
                    <w:rPr>
                      <w:rFonts w:cs="Times New Roman"/>
                    </w:rPr>
                    <w:t>904</w:t>
                  </w:r>
                  <w:r>
                    <w:rPr>
                      <w:rFonts w:cs="Times New Roman"/>
                      <w:lang w:val="en-US"/>
                    </w:rPr>
                    <w:t> </w:t>
                  </w:r>
                  <w:r w:rsidRPr="00AC6C51">
                    <w:rPr>
                      <w:rFonts w:cs="Times New Roman"/>
                    </w:rPr>
                    <w:t>344 36 96</w:t>
                  </w:r>
                </w:p>
              </w:tc>
            </w:tr>
          </w:tbl>
          <w:p w:rsidR="00493898" w:rsidRPr="00F0500C" w:rsidRDefault="00493898" w:rsidP="00AF191A">
            <w:pPr>
              <w:rPr>
                <w:rFonts w:cs="Times New Roman"/>
                <w:i/>
              </w:rPr>
            </w:pPr>
            <w:r w:rsidRPr="00F0500C">
              <w:rPr>
                <w:rFonts w:cs="Times New Roman"/>
                <w:i/>
              </w:rPr>
              <w:t xml:space="preserve">Преимущества </w:t>
            </w:r>
            <w:r w:rsidR="00BB5B2A" w:rsidRPr="00F0500C">
              <w:rPr>
                <w:rFonts w:cs="Times New Roman"/>
                <w:i/>
              </w:rPr>
              <w:t xml:space="preserve">обучения на </w:t>
            </w:r>
            <w:r w:rsidRPr="00F0500C">
              <w:rPr>
                <w:rFonts w:cs="Times New Roman"/>
                <w:i/>
              </w:rPr>
              <w:t>программ</w:t>
            </w:r>
            <w:r w:rsidR="00BB5B2A" w:rsidRPr="00F0500C">
              <w:rPr>
                <w:rFonts w:cs="Times New Roman"/>
                <w:i/>
              </w:rPr>
              <w:t>е</w:t>
            </w:r>
            <w:r w:rsidRPr="00F0500C">
              <w:rPr>
                <w:rFonts w:cs="Times New Roman"/>
                <w:i/>
              </w:rPr>
              <w:t>:</w:t>
            </w:r>
          </w:p>
          <w:p w:rsidR="00AC6C51" w:rsidRDefault="00AC6C51" w:rsidP="00AC6C51">
            <w:pPr>
              <w:pStyle w:val="a4"/>
              <w:numPr>
                <w:ilvl w:val="0"/>
                <w:numId w:val="2"/>
              </w:numPr>
              <w:tabs>
                <w:tab w:val="left" w:pos="459"/>
              </w:tabs>
              <w:ind w:left="34" w:firstLine="0"/>
              <w:rPr>
                <w:rFonts w:cs="Times New Roman"/>
              </w:rPr>
            </w:pPr>
            <w:r w:rsidRPr="00AC6C51">
              <w:rPr>
                <w:rFonts w:cs="Times New Roman"/>
                <w:b/>
                <w:bCs/>
              </w:rPr>
              <w:t xml:space="preserve"> </w:t>
            </w:r>
            <w:r w:rsidRPr="00AC6C51">
              <w:rPr>
                <w:rFonts w:cs="Times New Roman"/>
              </w:rPr>
              <w:t xml:space="preserve">фундаментальная подготовка по лингвистическим, переводческим, кросс-культурным и литературоведческим дисциплинам </w:t>
            </w:r>
          </w:p>
          <w:p w:rsidR="00AC6C51" w:rsidRDefault="00AC6C51" w:rsidP="00AC6C51">
            <w:pPr>
              <w:pStyle w:val="a4"/>
              <w:numPr>
                <w:ilvl w:val="0"/>
                <w:numId w:val="2"/>
              </w:numPr>
              <w:tabs>
                <w:tab w:val="left" w:pos="459"/>
              </w:tabs>
              <w:ind w:left="34" w:firstLine="0"/>
              <w:rPr>
                <w:rFonts w:cs="Times New Roman"/>
              </w:rPr>
            </w:pPr>
            <w:r w:rsidRPr="00AC6C51">
              <w:rPr>
                <w:rFonts w:cs="Times New Roman"/>
              </w:rPr>
              <w:t>междисциплинарный характер обучения</w:t>
            </w:r>
          </w:p>
          <w:p w:rsidR="00AC6C51" w:rsidRDefault="00AC6C51" w:rsidP="00AC6C51">
            <w:pPr>
              <w:pStyle w:val="a4"/>
              <w:numPr>
                <w:ilvl w:val="0"/>
                <w:numId w:val="2"/>
              </w:numPr>
              <w:tabs>
                <w:tab w:val="left" w:pos="459"/>
              </w:tabs>
              <w:ind w:left="34" w:firstLine="0"/>
              <w:rPr>
                <w:rFonts w:cs="Times New Roman"/>
              </w:rPr>
            </w:pPr>
            <w:r w:rsidRPr="00AC6C51">
              <w:rPr>
                <w:rFonts w:cs="Times New Roman"/>
              </w:rPr>
              <w:t xml:space="preserve"> возможность выбора индивидуальной образовательной траек</w:t>
            </w:r>
            <w:r>
              <w:rPr>
                <w:rFonts w:cs="Times New Roman"/>
              </w:rPr>
              <w:t>тории</w:t>
            </w:r>
            <w:r w:rsidRPr="00AC6C51">
              <w:rPr>
                <w:rFonts w:cs="Times New Roman"/>
              </w:rPr>
              <w:t xml:space="preserve"> </w:t>
            </w:r>
          </w:p>
          <w:p w:rsidR="00AC6C51" w:rsidRDefault="00AC6C51" w:rsidP="00AC6C51">
            <w:pPr>
              <w:pStyle w:val="a4"/>
              <w:numPr>
                <w:ilvl w:val="0"/>
                <w:numId w:val="2"/>
              </w:numPr>
              <w:tabs>
                <w:tab w:val="left" w:pos="459"/>
              </w:tabs>
              <w:ind w:left="34" w:firstLine="0"/>
              <w:rPr>
                <w:rFonts w:cs="Times New Roman"/>
              </w:rPr>
            </w:pPr>
            <w:r w:rsidRPr="00AC6C51">
              <w:rPr>
                <w:rFonts w:cs="Times New Roman"/>
              </w:rPr>
              <w:t>связи с реальным сектором экономики и профильными организациями, в т.ч. зарубежными, с возможностью  прохождения производственной практики</w:t>
            </w:r>
          </w:p>
          <w:p w:rsidR="00493898" w:rsidRPr="00F0500C" w:rsidRDefault="00AC6C51" w:rsidP="00AC6C51">
            <w:pPr>
              <w:pStyle w:val="a4"/>
              <w:numPr>
                <w:ilvl w:val="0"/>
                <w:numId w:val="2"/>
              </w:numPr>
              <w:tabs>
                <w:tab w:val="left" w:pos="459"/>
              </w:tabs>
              <w:ind w:left="34" w:firstLine="0"/>
              <w:rPr>
                <w:rFonts w:cs="Times New Roman"/>
              </w:rPr>
            </w:pPr>
            <w:r w:rsidRPr="00AC6C51">
              <w:rPr>
                <w:rFonts w:cs="Times New Roman"/>
              </w:rPr>
              <w:t xml:space="preserve"> участие в программах двойных дипломов и международной академической мобильности с европейскими и американскими вузами, в т.ч. в  стипендиальной программе Европейского Союза </w:t>
            </w:r>
            <w:r w:rsidRPr="00AC6C51">
              <w:rPr>
                <w:rFonts w:cs="Times New Roman"/>
                <w:lang w:val="en-US"/>
              </w:rPr>
              <w:t>Erasmus</w:t>
            </w:r>
            <w:r>
              <w:rPr>
                <w:rFonts w:cs="Times New Roman"/>
              </w:rPr>
              <w:t>+</w:t>
            </w:r>
          </w:p>
          <w:p w:rsidR="00FF37B9" w:rsidRPr="00F0500C" w:rsidRDefault="00BD6DDD" w:rsidP="00AC6C51">
            <w:pPr>
              <w:pStyle w:val="a4"/>
              <w:numPr>
                <w:ilvl w:val="0"/>
                <w:numId w:val="2"/>
              </w:numPr>
              <w:tabs>
                <w:tab w:val="left" w:pos="459"/>
              </w:tabs>
              <w:ind w:left="34" w:firstLine="0"/>
              <w:rPr>
                <w:rFonts w:cs="Times New Roman"/>
              </w:rPr>
            </w:pPr>
            <w:r w:rsidRPr="00F0500C">
              <w:rPr>
                <w:rFonts w:cs="Times New Roman"/>
              </w:rPr>
              <w:t xml:space="preserve">комбинация научных и практических модулей с практиками  </w:t>
            </w:r>
          </w:p>
          <w:p w:rsidR="00F75382" w:rsidRPr="004A3CC9" w:rsidRDefault="00BD6DDD" w:rsidP="00AC6C51">
            <w:pPr>
              <w:pStyle w:val="a4"/>
              <w:numPr>
                <w:ilvl w:val="0"/>
                <w:numId w:val="2"/>
              </w:numPr>
              <w:tabs>
                <w:tab w:val="left" w:pos="459"/>
              </w:tabs>
              <w:ind w:left="34" w:firstLine="0"/>
              <w:rPr>
                <w:rFonts w:cs="Times New Roman"/>
              </w:rPr>
            </w:pPr>
            <w:r w:rsidRPr="00F0500C">
              <w:rPr>
                <w:rFonts w:cs="Times New Roman"/>
              </w:rPr>
              <w:t xml:space="preserve">наличие курсов на </w:t>
            </w:r>
            <w:r w:rsidR="00AC6C51">
              <w:rPr>
                <w:rFonts w:cs="Times New Roman"/>
              </w:rPr>
              <w:t xml:space="preserve">иностранном </w:t>
            </w:r>
            <w:r w:rsidRPr="00F0500C">
              <w:rPr>
                <w:rFonts w:cs="Times New Roman"/>
              </w:rPr>
              <w:t>языке</w:t>
            </w:r>
          </w:p>
        </w:tc>
      </w:tr>
      <w:tr w:rsidR="00B53A25" w:rsidRPr="00DB4F35" w:rsidTr="008A250B">
        <w:trPr>
          <w:trHeight w:val="683"/>
        </w:trPr>
        <w:tc>
          <w:tcPr>
            <w:tcW w:w="5358" w:type="dxa"/>
            <w:vAlign w:val="center"/>
          </w:tcPr>
          <w:p w:rsidR="00685A04" w:rsidRPr="00F0500C" w:rsidRDefault="00685A04" w:rsidP="00181384">
            <w:pPr>
              <w:rPr>
                <w:rFonts w:cs="Times New Roman"/>
              </w:rPr>
            </w:pPr>
            <w:r>
              <w:rPr>
                <w:rFonts w:cs="Times New Roman"/>
              </w:rPr>
              <w:t>Информация об у</w:t>
            </w:r>
            <w:r w:rsidRPr="00F0500C">
              <w:rPr>
                <w:rFonts w:cs="Times New Roman"/>
              </w:rPr>
              <w:t>чебн</w:t>
            </w:r>
            <w:r>
              <w:rPr>
                <w:rFonts w:cs="Times New Roman"/>
              </w:rPr>
              <w:t xml:space="preserve">ой, проектной  и научной деятельности  </w:t>
            </w:r>
          </w:p>
        </w:tc>
        <w:tc>
          <w:tcPr>
            <w:tcW w:w="5103" w:type="dxa"/>
            <w:shd w:val="clear" w:color="auto" w:fill="EDEDED" w:themeFill="accent3" w:themeFillTint="33"/>
            <w:vAlign w:val="center"/>
          </w:tcPr>
          <w:p w:rsidR="00685A04" w:rsidRPr="00F0500C" w:rsidRDefault="00701636" w:rsidP="003415EA">
            <w:pPr>
              <w:rPr>
                <w:rFonts w:cs="Times New Roman"/>
              </w:rPr>
            </w:pPr>
            <w:hyperlink r:id="rId9" w:history="1">
              <w:r w:rsidR="00AC6C51" w:rsidRPr="00371EAA">
                <w:rPr>
                  <w:rStyle w:val="ac"/>
                  <w:rFonts w:cs="Times New Roman"/>
                </w:rPr>
                <w:t>http://</w:t>
              </w:r>
              <w:r w:rsidR="00AC6C51" w:rsidRPr="00371EAA">
                <w:rPr>
                  <w:rStyle w:val="ac"/>
                  <w:rFonts w:cs="Times New Roman"/>
                  <w:lang w:val="en-US"/>
                </w:rPr>
                <w:t>esp</w:t>
              </w:r>
              <w:r w:rsidR="00AC6C51" w:rsidRPr="00371EAA">
                <w:rPr>
                  <w:rStyle w:val="ac"/>
                  <w:rFonts w:cs="Times New Roman"/>
                </w:rPr>
                <w:t>-</w:t>
              </w:r>
              <w:r w:rsidR="00AC6C51" w:rsidRPr="00371EAA">
                <w:rPr>
                  <w:rStyle w:val="ac"/>
                  <w:rFonts w:cs="Times New Roman"/>
                  <w:lang w:val="en-US"/>
                </w:rPr>
                <w:t>centr</w:t>
              </w:r>
              <w:r w:rsidR="00AC6C51" w:rsidRPr="00371EAA">
                <w:rPr>
                  <w:rStyle w:val="ac"/>
                  <w:rFonts w:cs="Times New Roman"/>
                </w:rPr>
                <w:t>.sfedu.ru/</w:t>
              </w:r>
            </w:hyperlink>
            <w:r w:rsidR="00AC6C51">
              <w:rPr>
                <w:rFonts w:cs="Times New Roman"/>
              </w:rPr>
              <w:t xml:space="preserve"> </w:t>
            </w:r>
          </w:p>
        </w:tc>
      </w:tr>
      <w:tr w:rsidR="00A222EC" w:rsidRPr="00DB4F35" w:rsidTr="003C2394">
        <w:tc>
          <w:tcPr>
            <w:tcW w:w="10461" w:type="dxa"/>
            <w:gridSpan w:val="2"/>
            <w:vAlign w:val="center"/>
          </w:tcPr>
          <w:p w:rsidR="00A222EC" w:rsidRPr="00F0500C" w:rsidRDefault="00A222EC" w:rsidP="00181384">
            <w:pPr>
              <w:rPr>
                <w:rFonts w:cs="Times New Roman"/>
              </w:rPr>
            </w:pPr>
          </w:p>
        </w:tc>
      </w:tr>
    </w:tbl>
    <w:p w:rsidR="00DB4F35" w:rsidRPr="00DB4F35" w:rsidRDefault="00DB4F35" w:rsidP="00493898">
      <w:pPr>
        <w:tabs>
          <w:tab w:val="left" w:pos="6000"/>
        </w:tabs>
        <w:jc w:val="center"/>
        <w:rPr>
          <w:rFonts w:cs="Times New Roman"/>
          <w:noProof/>
          <w:sz w:val="24"/>
          <w:szCs w:val="24"/>
          <w:lang w:eastAsia="ru-RU"/>
        </w:rPr>
        <w:sectPr w:rsidR="00DB4F35" w:rsidRPr="00DB4F35" w:rsidSect="00781C70">
          <w:pgSz w:w="11906" w:h="16838"/>
          <w:pgMar w:top="567" w:right="282" w:bottom="426" w:left="709" w:header="708" w:footer="708" w:gutter="0"/>
          <w:cols w:space="708"/>
          <w:docGrid w:linePitch="360"/>
        </w:sectPr>
      </w:pPr>
    </w:p>
    <w:tbl>
      <w:tblPr>
        <w:tblpPr w:leftFromText="180" w:rightFromText="180" w:vertAnchor="text" w:tblpX="53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6804"/>
        <w:gridCol w:w="709"/>
        <w:gridCol w:w="712"/>
        <w:gridCol w:w="1701"/>
      </w:tblGrid>
      <w:tr w:rsidR="00F0500C" w:rsidRPr="00DB4F35" w:rsidTr="003C2394">
        <w:tc>
          <w:tcPr>
            <w:tcW w:w="10601" w:type="dxa"/>
            <w:gridSpan w:val="5"/>
            <w:tcBorders>
              <w:right w:val="single" w:sz="4" w:space="0" w:color="auto"/>
            </w:tcBorders>
            <w:shd w:val="clear" w:color="auto" w:fill="EDEDED" w:themeFill="accent3" w:themeFillTint="33"/>
          </w:tcPr>
          <w:p w:rsidR="00F0500C" w:rsidRPr="00B0118C" w:rsidRDefault="00F0500C" w:rsidP="00DB4F35">
            <w:pPr>
              <w:tabs>
                <w:tab w:val="left" w:pos="993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B0118C">
              <w:rPr>
                <w:b/>
                <w:sz w:val="28"/>
                <w:szCs w:val="28"/>
              </w:rPr>
              <w:lastRenderedPageBreak/>
              <w:t>У</w:t>
            </w:r>
            <w:r w:rsidR="00B0118C">
              <w:rPr>
                <w:b/>
                <w:sz w:val="28"/>
                <w:szCs w:val="28"/>
              </w:rPr>
              <w:t>чебный план программы</w:t>
            </w:r>
          </w:p>
        </w:tc>
      </w:tr>
      <w:tr w:rsidR="00DB4F35" w:rsidRPr="00DB4F35" w:rsidTr="00F0500C">
        <w:tc>
          <w:tcPr>
            <w:tcW w:w="675" w:type="dxa"/>
          </w:tcPr>
          <w:p w:rsidR="00DB4F35" w:rsidRPr="00DB4F35" w:rsidRDefault="00F0500C" w:rsidP="00DB4F35">
            <w:pPr>
              <w:tabs>
                <w:tab w:val="left" w:pos="993"/>
              </w:tabs>
              <w:spacing w:after="0" w:line="240" w:lineRule="auto"/>
              <w:jc w:val="center"/>
            </w:pPr>
            <w:r>
              <w:t>№</w:t>
            </w:r>
          </w:p>
        </w:tc>
        <w:tc>
          <w:tcPr>
            <w:tcW w:w="6804" w:type="dxa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  <w:jc w:val="center"/>
            </w:pPr>
            <w:r w:rsidRPr="00DB4F35">
              <w:t>Дисциплина</w:t>
            </w:r>
          </w:p>
        </w:tc>
        <w:tc>
          <w:tcPr>
            <w:tcW w:w="709" w:type="dxa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ЗЕТ</w:t>
            </w:r>
          </w:p>
        </w:tc>
        <w:tc>
          <w:tcPr>
            <w:tcW w:w="712" w:type="dxa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  <w:jc w:val="center"/>
            </w:pPr>
            <w:r w:rsidRPr="00DB4F35">
              <w:t>Сем</w:t>
            </w:r>
            <w:r w:rsidR="00F0500C">
              <w:t>.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  <w:jc w:val="center"/>
            </w:pPr>
            <w:r w:rsidRPr="00DB4F35">
              <w:t>Отчетность</w:t>
            </w:r>
          </w:p>
        </w:tc>
      </w:tr>
      <w:tr w:rsidR="00DB4F35" w:rsidRPr="00DB4F35" w:rsidTr="003C2394">
        <w:trPr>
          <w:trHeight w:val="316"/>
        </w:trPr>
        <w:tc>
          <w:tcPr>
            <w:tcW w:w="675" w:type="dxa"/>
            <w:vMerge w:val="restart"/>
            <w:shd w:val="clear" w:color="auto" w:fill="EDEDED" w:themeFill="accent3" w:themeFillTint="33"/>
            <w:textDirection w:val="btLr"/>
          </w:tcPr>
          <w:p w:rsidR="00DB4F35" w:rsidRPr="00DB4F35" w:rsidRDefault="00DB4F35" w:rsidP="00DB4F35">
            <w:pPr>
              <w:spacing w:after="0" w:line="240" w:lineRule="auto"/>
              <w:ind w:left="113" w:right="113"/>
            </w:pPr>
            <w:r>
              <w:t>Обязательные  дисциплины</w:t>
            </w:r>
          </w:p>
        </w:tc>
        <w:tc>
          <w:tcPr>
            <w:tcW w:w="6804" w:type="dxa"/>
            <w:shd w:val="clear" w:color="auto" w:fill="EDEDED" w:themeFill="accent3" w:themeFillTint="33"/>
          </w:tcPr>
          <w:p w:rsidR="00DB4F35" w:rsidRPr="007D4957" w:rsidRDefault="00DB4F35" w:rsidP="00BA15EB">
            <w:pPr>
              <w:spacing w:after="0" w:line="240" w:lineRule="auto"/>
            </w:pPr>
            <w:r w:rsidRPr="007D4957">
              <w:t xml:space="preserve">Филология в системе современного гуманитарного знания </w:t>
            </w: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5</w:t>
            </w:r>
          </w:p>
        </w:tc>
        <w:tc>
          <w:tcPr>
            <w:tcW w:w="712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1,</w:t>
            </w:r>
            <w:r>
              <w:t>2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 xml:space="preserve">зачет, </w:t>
            </w:r>
            <w:r>
              <w:t>э</w:t>
            </w:r>
            <w:r w:rsidRPr="00DB4F35">
              <w:t>кз</w:t>
            </w:r>
            <w:r>
              <w:t>амен</w:t>
            </w:r>
          </w:p>
        </w:tc>
      </w:tr>
      <w:tr w:rsidR="00DB4F35" w:rsidRPr="00DB4F35" w:rsidTr="003C2394">
        <w:trPr>
          <w:trHeight w:val="407"/>
        </w:trPr>
        <w:tc>
          <w:tcPr>
            <w:tcW w:w="675" w:type="dxa"/>
            <w:vMerge/>
            <w:shd w:val="clear" w:color="auto" w:fill="EDEDED" w:themeFill="accent3" w:themeFillTint="33"/>
          </w:tcPr>
          <w:p w:rsidR="00DB4F35" w:rsidRPr="00DB4F35" w:rsidRDefault="00DB4F35" w:rsidP="00DB4F35">
            <w:pPr>
              <w:spacing w:after="0" w:line="240" w:lineRule="auto"/>
            </w:pPr>
          </w:p>
        </w:tc>
        <w:tc>
          <w:tcPr>
            <w:tcW w:w="6804" w:type="dxa"/>
            <w:shd w:val="clear" w:color="auto" w:fill="EDEDED" w:themeFill="accent3" w:themeFillTint="33"/>
          </w:tcPr>
          <w:p w:rsidR="00DB4F35" w:rsidRPr="007D4957" w:rsidRDefault="00DB4F35" w:rsidP="00DB4F35">
            <w:pPr>
              <w:spacing w:after="0" w:line="240" w:lineRule="auto"/>
            </w:pPr>
            <w:r w:rsidRPr="007D4957">
              <w:t>Иностранный язык (</w:t>
            </w:r>
            <w:r w:rsidR="00447D5F" w:rsidRPr="007D4957">
              <w:t xml:space="preserve">второй иностранный язык: </w:t>
            </w:r>
            <w:r w:rsidRPr="007D4957">
              <w:t>английский</w:t>
            </w:r>
            <w:r w:rsidR="00375688" w:rsidRPr="007D4957">
              <w:t>/испанский</w:t>
            </w:r>
            <w:r w:rsidRPr="007D4957">
              <w:t xml:space="preserve"> язык)</w:t>
            </w:r>
          </w:p>
        </w:tc>
        <w:tc>
          <w:tcPr>
            <w:tcW w:w="709" w:type="dxa"/>
            <w:shd w:val="clear" w:color="auto" w:fill="EDEDED" w:themeFill="accent3" w:themeFillTint="33"/>
            <w:vAlign w:val="center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6</w:t>
            </w:r>
          </w:p>
        </w:tc>
        <w:tc>
          <w:tcPr>
            <w:tcW w:w="712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1</w:t>
            </w:r>
            <w:r w:rsidR="00447D5F">
              <w:t xml:space="preserve">, </w:t>
            </w:r>
            <w:r w:rsidRPr="00DB4F35">
              <w:t>2</w:t>
            </w:r>
            <w:r w:rsidR="00447D5F">
              <w:t xml:space="preserve">, </w:t>
            </w:r>
            <w:r w:rsidRPr="00DB4F35">
              <w:t>3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>зачет, зачет, экзамен</w:t>
            </w:r>
          </w:p>
        </w:tc>
      </w:tr>
      <w:tr w:rsidR="00DB4F35" w:rsidRPr="00DB4F35" w:rsidTr="003C2394">
        <w:trPr>
          <w:trHeight w:val="300"/>
        </w:trPr>
        <w:tc>
          <w:tcPr>
            <w:tcW w:w="675" w:type="dxa"/>
            <w:vMerge/>
            <w:shd w:val="clear" w:color="auto" w:fill="EDEDED" w:themeFill="accent3" w:themeFillTint="33"/>
          </w:tcPr>
          <w:p w:rsidR="00DB4F35" w:rsidRPr="00DB4F35" w:rsidRDefault="00DB4F35" w:rsidP="00DB4F35">
            <w:pPr>
              <w:spacing w:after="0" w:line="240" w:lineRule="auto"/>
            </w:pPr>
          </w:p>
        </w:tc>
        <w:tc>
          <w:tcPr>
            <w:tcW w:w="6804" w:type="dxa"/>
            <w:shd w:val="clear" w:color="auto" w:fill="EDEDED" w:themeFill="accent3" w:themeFillTint="33"/>
          </w:tcPr>
          <w:p w:rsidR="00DB4F35" w:rsidRPr="007D4957" w:rsidRDefault="00375688" w:rsidP="00DB4F35">
            <w:pPr>
              <w:tabs>
                <w:tab w:val="left" w:pos="993"/>
              </w:tabs>
              <w:spacing w:after="0" w:line="240" w:lineRule="auto"/>
              <w:ind w:right="-118"/>
            </w:pPr>
            <w:r w:rsidRPr="007D4957">
              <w:t>Теория и практика перевода (на базе испанского/английского/ немецкого/ французского и русского языков)</w:t>
            </w:r>
          </w:p>
        </w:tc>
        <w:tc>
          <w:tcPr>
            <w:tcW w:w="709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5</w:t>
            </w:r>
          </w:p>
        </w:tc>
        <w:tc>
          <w:tcPr>
            <w:tcW w:w="712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1, 2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DB4F35" w:rsidRPr="00DB4F35" w:rsidRDefault="00447D5F" w:rsidP="00447D5F">
            <w:pPr>
              <w:spacing w:after="0" w:line="240" w:lineRule="auto"/>
            </w:pPr>
            <w:r w:rsidRPr="00DB4F35">
              <w:t xml:space="preserve">экзамен, зачет </w:t>
            </w:r>
          </w:p>
        </w:tc>
      </w:tr>
      <w:tr w:rsidR="00447D5F" w:rsidRPr="00DB4F35" w:rsidTr="003C2394">
        <w:trPr>
          <w:trHeight w:val="300"/>
        </w:trPr>
        <w:tc>
          <w:tcPr>
            <w:tcW w:w="675" w:type="dxa"/>
            <w:vMerge/>
            <w:shd w:val="clear" w:color="auto" w:fill="EDEDED" w:themeFill="accent3" w:themeFillTint="33"/>
          </w:tcPr>
          <w:p w:rsidR="00447D5F" w:rsidRPr="00DB4F35" w:rsidRDefault="00447D5F" w:rsidP="00DB4F35">
            <w:pPr>
              <w:spacing w:after="0" w:line="240" w:lineRule="auto"/>
            </w:pPr>
          </w:p>
        </w:tc>
        <w:tc>
          <w:tcPr>
            <w:tcW w:w="6804" w:type="dxa"/>
            <w:shd w:val="clear" w:color="auto" w:fill="EDEDED" w:themeFill="accent3" w:themeFillTint="33"/>
          </w:tcPr>
          <w:p w:rsidR="00447D5F" w:rsidRPr="007D4957" w:rsidRDefault="00447D5F" w:rsidP="00DB4F35">
            <w:pPr>
              <w:tabs>
                <w:tab w:val="left" w:pos="993"/>
              </w:tabs>
              <w:spacing w:after="0" w:line="240" w:lineRule="auto"/>
              <w:ind w:right="-118"/>
            </w:pPr>
            <w:r w:rsidRPr="007D4957">
              <w:t>Парадигма современного гуманитарного знания: социо- и психолингвистика, кросс-культурная прагматика</w:t>
            </w:r>
          </w:p>
        </w:tc>
        <w:tc>
          <w:tcPr>
            <w:tcW w:w="709" w:type="dxa"/>
            <w:shd w:val="clear" w:color="auto" w:fill="EDEDED" w:themeFill="accent3" w:themeFillTint="33"/>
          </w:tcPr>
          <w:p w:rsidR="00447D5F" w:rsidRPr="00DB4F35" w:rsidRDefault="00447D5F" w:rsidP="00DB4F35">
            <w:pPr>
              <w:tabs>
                <w:tab w:val="left" w:pos="993"/>
              </w:tabs>
              <w:spacing w:after="0" w:line="240" w:lineRule="auto"/>
            </w:pPr>
            <w:r>
              <w:t>5</w:t>
            </w:r>
          </w:p>
        </w:tc>
        <w:tc>
          <w:tcPr>
            <w:tcW w:w="712" w:type="dxa"/>
            <w:shd w:val="clear" w:color="auto" w:fill="EDEDED" w:themeFill="accent3" w:themeFillTint="33"/>
          </w:tcPr>
          <w:p w:rsidR="00447D5F" w:rsidRPr="00DB4F35" w:rsidRDefault="00447D5F" w:rsidP="00DB4F35">
            <w:pPr>
              <w:tabs>
                <w:tab w:val="left" w:pos="993"/>
              </w:tabs>
              <w:spacing w:after="0" w:line="240" w:lineRule="auto"/>
            </w:pPr>
            <w:r>
              <w:t>1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447D5F" w:rsidRPr="00DB4F35" w:rsidRDefault="00447D5F" w:rsidP="00447D5F">
            <w:pPr>
              <w:spacing w:after="0" w:line="240" w:lineRule="auto"/>
            </w:pPr>
            <w:r>
              <w:t>экзамен</w:t>
            </w:r>
          </w:p>
        </w:tc>
      </w:tr>
      <w:tr w:rsidR="00DB4F35" w:rsidRPr="00DB4F35" w:rsidTr="003C2394">
        <w:trPr>
          <w:trHeight w:val="262"/>
        </w:trPr>
        <w:tc>
          <w:tcPr>
            <w:tcW w:w="675" w:type="dxa"/>
            <w:vMerge/>
          </w:tcPr>
          <w:p w:rsidR="00DB4F35" w:rsidRPr="00DB4F35" w:rsidRDefault="00DB4F35" w:rsidP="00DB4F35">
            <w:pPr>
              <w:spacing w:after="0" w:line="240" w:lineRule="auto"/>
            </w:pPr>
          </w:p>
        </w:tc>
        <w:tc>
          <w:tcPr>
            <w:tcW w:w="6804" w:type="dxa"/>
            <w:shd w:val="clear" w:color="auto" w:fill="EDEDED" w:themeFill="accent3" w:themeFillTint="33"/>
          </w:tcPr>
          <w:p w:rsidR="00DB4F35" w:rsidRPr="007D4957" w:rsidRDefault="00447D5F" w:rsidP="00DB4F35">
            <w:pPr>
              <w:tabs>
                <w:tab w:val="left" w:pos="993"/>
              </w:tabs>
              <w:spacing w:after="0" w:line="240" w:lineRule="auto"/>
              <w:ind w:right="-118"/>
            </w:pPr>
            <w:r w:rsidRPr="007D4957">
              <w:t>Сравнительно-типологические исследования романских/германских языков</w:t>
            </w:r>
          </w:p>
        </w:tc>
        <w:tc>
          <w:tcPr>
            <w:tcW w:w="709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5</w:t>
            </w:r>
          </w:p>
        </w:tc>
        <w:tc>
          <w:tcPr>
            <w:tcW w:w="712" w:type="dxa"/>
            <w:shd w:val="clear" w:color="auto" w:fill="EDEDED" w:themeFill="accent3" w:themeFillTint="33"/>
          </w:tcPr>
          <w:p w:rsidR="00DB4F35" w:rsidRPr="00DB4F35" w:rsidRDefault="00447D5F" w:rsidP="00DB4F35">
            <w:pPr>
              <w:tabs>
                <w:tab w:val="left" w:pos="993"/>
              </w:tabs>
              <w:spacing w:after="0" w:line="240" w:lineRule="auto"/>
            </w:pPr>
            <w:r>
              <w:t xml:space="preserve">1, </w:t>
            </w:r>
            <w:r w:rsidR="00DB4F35" w:rsidRPr="00DB4F35">
              <w:t>2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DB4F35" w:rsidRPr="00DB4F35" w:rsidRDefault="00447D5F" w:rsidP="00DB4F35">
            <w:pPr>
              <w:spacing w:after="0" w:line="240" w:lineRule="auto"/>
            </w:pPr>
            <w:r>
              <w:t>з</w:t>
            </w:r>
            <w:r w:rsidR="00DB4F35" w:rsidRPr="00DB4F35">
              <w:t>ачет</w:t>
            </w:r>
            <w:r>
              <w:t>, зачет</w:t>
            </w:r>
          </w:p>
        </w:tc>
      </w:tr>
      <w:tr w:rsidR="00DB4F35" w:rsidRPr="00DB4F35" w:rsidTr="003C2394">
        <w:trPr>
          <w:trHeight w:val="267"/>
        </w:trPr>
        <w:tc>
          <w:tcPr>
            <w:tcW w:w="675" w:type="dxa"/>
            <w:vMerge/>
          </w:tcPr>
          <w:p w:rsidR="00DB4F35" w:rsidRPr="00DB4F35" w:rsidRDefault="00DB4F35" w:rsidP="00DB4F35">
            <w:pPr>
              <w:spacing w:after="0" w:line="240" w:lineRule="auto"/>
            </w:pPr>
          </w:p>
        </w:tc>
        <w:tc>
          <w:tcPr>
            <w:tcW w:w="6804" w:type="dxa"/>
            <w:shd w:val="clear" w:color="auto" w:fill="EDEDED" w:themeFill="accent3" w:themeFillTint="33"/>
          </w:tcPr>
          <w:p w:rsidR="00DB4F35" w:rsidRPr="007D4957" w:rsidRDefault="00447D5F" w:rsidP="00DB4F35">
            <w:pPr>
              <w:tabs>
                <w:tab w:val="left" w:pos="993"/>
              </w:tabs>
              <w:spacing w:after="0" w:line="240" w:lineRule="auto"/>
              <w:ind w:right="-118"/>
            </w:pPr>
            <w:r w:rsidRPr="007D4957">
              <w:t>Романская / германская ментальность в языке литературы</w:t>
            </w:r>
          </w:p>
        </w:tc>
        <w:tc>
          <w:tcPr>
            <w:tcW w:w="709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5</w:t>
            </w:r>
          </w:p>
        </w:tc>
        <w:tc>
          <w:tcPr>
            <w:tcW w:w="712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2</w:t>
            </w:r>
            <w:r w:rsidR="00447D5F">
              <w:t>, 3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DB4F35" w:rsidRPr="00DB4F35" w:rsidRDefault="00DB4F35" w:rsidP="00447D5F">
            <w:pPr>
              <w:spacing w:after="0" w:line="240" w:lineRule="auto"/>
            </w:pPr>
            <w:r w:rsidRPr="00DB4F35">
              <w:t xml:space="preserve">зачет, </w:t>
            </w:r>
            <w:r w:rsidR="00447D5F">
              <w:t>зачет</w:t>
            </w:r>
          </w:p>
        </w:tc>
      </w:tr>
      <w:tr w:rsidR="00DB4F35" w:rsidRPr="00DB4F35" w:rsidTr="003C2394">
        <w:trPr>
          <w:trHeight w:val="270"/>
        </w:trPr>
        <w:tc>
          <w:tcPr>
            <w:tcW w:w="675" w:type="dxa"/>
            <w:vMerge/>
          </w:tcPr>
          <w:p w:rsidR="00DB4F35" w:rsidRPr="00DB4F35" w:rsidRDefault="00DB4F35" w:rsidP="00DB4F35">
            <w:pPr>
              <w:spacing w:after="0" w:line="240" w:lineRule="auto"/>
            </w:pPr>
          </w:p>
        </w:tc>
        <w:tc>
          <w:tcPr>
            <w:tcW w:w="6804" w:type="dxa"/>
            <w:shd w:val="clear" w:color="auto" w:fill="EDEDED" w:themeFill="accent3" w:themeFillTint="33"/>
          </w:tcPr>
          <w:p w:rsidR="00DB4F35" w:rsidRPr="007D4957" w:rsidRDefault="00447D5F" w:rsidP="00BA15EB">
            <w:pPr>
              <w:tabs>
                <w:tab w:val="left" w:pos="993"/>
              </w:tabs>
              <w:spacing w:after="0" w:line="240" w:lineRule="auto"/>
              <w:ind w:right="-118"/>
            </w:pPr>
            <w:r w:rsidRPr="007D4957">
              <w:t xml:space="preserve">Проблемы межкультурной коммуникации в современном мире </w:t>
            </w:r>
          </w:p>
        </w:tc>
        <w:tc>
          <w:tcPr>
            <w:tcW w:w="709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5</w:t>
            </w:r>
          </w:p>
        </w:tc>
        <w:tc>
          <w:tcPr>
            <w:tcW w:w="712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tabs>
                <w:tab w:val="left" w:pos="993"/>
              </w:tabs>
              <w:spacing w:after="0" w:line="240" w:lineRule="auto"/>
            </w:pPr>
            <w:r w:rsidRPr="00DB4F35">
              <w:t>2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DB4F35" w:rsidRPr="00DB4F35" w:rsidRDefault="00DB4F35" w:rsidP="00DB4F35">
            <w:pPr>
              <w:spacing w:after="0" w:line="240" w:lineRule="auto"/>
            </w:pPr>
            <w:r w:rsidRPr="00DB4F35">
              <w:t xml:space="preserve"> экзамен</w:t>
            </w:r>
          </w:p>
        </w:tc>
      </w:tr>
      <w:tr w:rsidR="00DB4F35" w:rsidRPr="00DB4F35" w:rsidTr="00F0500C">
        <w:trPr>
          <w:trHeight w:val="269"/>
        </w:trPr>
        <w:tc>
          <w:tcPr>
            <w:tcW w:w="675" w:type="dxa"/>
            <w:vMerge w:val="restart"/>
            <w:textDirection w:val="btLr"/>
          </w:tcPr>
          <w:p w:rsidR="00DB4F35" w:rsidRPr="00DB4F35" w:rsidRDefault="00DB4F35" w:rsidP="00DB4F35">
            <w:pPr>
              <w:spacing w:after="0" w:line="240" w:lineRule="auto"/>
              <w:ind w:left="113" w:right="113"/>
            </w:pPr>
            <w:r>
              <w:t>Элективные  дисциплины</w:t>
            </w:r>
          </w:p>
        </w:tc>
        <w:tc>
          <w:tcPr>
            <w:tcW w:w="6804" w:type="dxa"/>
          </w:tcPr>
          <w:p w:rsidR="00DB4F35" w:rsidRPr="007D4957" w:rsidRDefault="00447D5F" w:rsidP="00447D5F">
            <w:pPr>
              <w:spacing w:after="0" w:line="240" w:lineRule="auto"/>
            </w:pPr>
            <w:r w:rsidRPr="007D4957">
              <w:t xml:space="preserve">Практикум по культуре речевого общения (основной иностранный язык испанский // английский // немецкий // французский). </w:t>
            </w:r>
          </w:p>
        </w:tc>
        <w:tc>
          <w:tcPr>
            <w:tcW w:w="709" w:type="dxa"/>
          </w:tcPr>
          <w:p w:rsidR="00DB4F35" w:rsidRPr="00DB4F35" w:rsidRDefault="00447D5F" w:rsidP="00DB4F35">
            <w:pPr>
              <w:tabs>
                <w:tab w:val="left" w:pos="993"/>
              </w:tabs>
              <w:spacing w:after="0" w:line="240" w:lineRule="auto"/>
            </w:pPr>
            <w:r>
              <w:t>5</w:t>
            </w:r>
          </w:p>
        </w:tc>
        <w:tc>
          <w:tcPr>
            <w:tcW w:w="712" w:type="dxa"/>
          </w:tcPr>
          <w:p w:rsidR="00DB4F35" w:rsidRPr="00DB4F35" w:rsidRDefault="00447D5F" w:rsidP="00DB4F35">
            <w:pPr>
              <w:tabs>
                <w:tab w:val="left" w:pos="993"/>
              </w:tabs>
              <w:spacing w:after="0" w:line="240" w:lineRule="auto"/>
            </w:pPr>
            <w:r>
              <w:t>1, 2</w:t>
            </w:r>
          </w:p>
        </w:tc>
        <w:tc>
          <w:tcPr>
            <w:tcW w:w="1701" w:type="dxa"/>
          </w:tcPr>
          <w:p w:rsidR="00DB4F35" w:rsidRPr="00DB4F35" w:rsidRDefault="00447D5F" w:rsidP="00DB4F35">
            <w:pPr>
              <w:spacing w:after="0" w:line="240" w:lineRule="auto"/>
            </w:pPr>
            <w:r>
              <w:t>зачет, экзамен</w:t>
            </w:r>
          </w:p>
        </w:tc>
      </w:tr>
      <w:tr w:rsidR="00447D5F" w:rsidRPr="00DB4F35" w:rsidTr="00F0500C">
        <w:trPr>
          <w:trHeight w:val="269"/>
        </w:trPr>
        <w:tc>
          <w:tcPr>
            <w:tcW w:w="675" w:type="dxa"/>
            <w:vMerge/>
            <w:textDirection w:val="btLr"/>
          </w:tcPr>
          <w:p w:rsidR="00447D5F" w:rsidRDefault="00447D5F" w:rsidP="00DB4F35">
            <w:pPr>
              <w:spacing w:after="0" w:line="240" w:lineRule="auto"/>
              <w:ind w:left="113" w:right="113"/>
            </w:pPr>
          </w:p>
        </w:tc>
        <w:tc>
          <w:tcPr>
            <w:tcW w:w="6804" w:type="dxa"/>
          </w:tcPr>
          <w:p w:rsidR="00447D5F" w:rsidRPr="007D4957" w:rsidRDefault="00447D5F" w:rsidP="00447D5F">
            <w:pPr>
              <w:spacing w:after="0" w:line="240" w:lineRule="auto"/>
            </w:pPr>
            <w:r w:rsidRPr="007D4957">
              <w:t>Деловой основной иностранный язык</w:t>
            </w:r>
            <w:r w:rsidR="00654FEB" w:rsidRPr="007D4957">
              <w:t xml:space="preserve">  (испанский // английский // немецкий // французский)</w:t>
            </w:r>
          </w:p>
        </w:tc>
        <w:tc>
          <w:tcPr>
            <w:tcW w:w="709" w:type="dxa"/>
          </w:tcPr>
          <w:p w:rsidR="00447D5F" w:rsidRDefault="00654FEB" w:rsidP="00DB4F35">
            <w:pPr>
              <w:tabs>
                <w:tab w:val="left" w:pos="993"/>
              </w:tabs>
              <w:spacing w:after="0" w:line="240" w:lineRule="auto"/>
            </w:pPr>
            <w:r>
              <w:t>5</w:t>
            </w:r>
          </w:p>
        </w:tc>
        <w:tc>
          <w:tcPr>
            <w:tcW w:w="712" w:type="dxa"/>
          </w:tcPr>
          <w:p w:rsidR="00447D5F" w:rsidRDefault="00654FEB" w:rsidP="00DB4F35">
            <w:pPr>
              <w:tabs>
                <w:tab w:val="left" w:pos="993"/>
              </w:tabs>
              <w:spacing w:after="0" w:line="240" w:lineRule="auto"/>
            </w:pPr>
            <w:r>
              <w:t>1,3</w:t>
            </w:r>
          </w:p>
        </w:tc>
        <w:tc>
          <w:tcPr>
            <w:tcW w:w="1701" w:type="dxa"/>
          </w:tcPr>
          <w:p w:rsidR="00447D5F" w:rsidRDefault="00654FEB" w:rsidP="00DB4F35">
            <w:pPr>
              <w:spacing w:after="0" w:line="240" w:lineRule="auto"/>
            </w:pPr>
            <w:r>
              <w:t>зачет, зачет</w:t>
            </w:r>
          </w:p>
        </w:tc>
      </w:tr>
      <w:tr w:rsidR="00447D5F" w:rsidRPr="00DB4F35" w:rsidTr="00F0500C">
        <w:trPr>
          <w:trHeight w:val="476"/>
        </w:trPr>
        <w:tc>
          <w:tcPr>
            <w:tcW w:w="675" w:type="dxa"/>
            <w:vMerge/>
          </w:tcPr>
          <w:p w:rsidR="00447D5F" w:rsidRPr="00DB4F35" w:rsidRDefault="00447D5F" w:rsidP="00447D5F">
            <w:pPr>
              <w:spacing w:after="0" w:line="240" w:lineRule="auto"/>
            </w:pPr>
          </w:p>
        </w:tc>
        <w:tc>
          <w:tcPr>
            <w:tcW w:w="6804" w:type="dxa"/>
          </w:tcPr>
          <w:p w:rsidR="00447D5F" w:rsidRPr="007D4957" w:rsidRDefault="00447D5F" w:rsidP="00447D5F">
            <w:pPr>
              <w:spacing w:after="0" w:line="240" w:lineRule="auto"/>
            </w:pPr>
            <w:r w:rsidRPr="007D4957">
              <w:t>Актуальные проблемы романской и германской филологии (на русском языке // на иностранном языке)</w:t>
            </w:r>
          </w:p>
        </w:tc>
        <w:tc>
          <w:tcPr>
            <w:tcW w:w="709" w:type="dxa"/>
          </w:tcPr>
          <w:p w:rsidR="00447D5F" w:rsidRPr="00DB4F35" w:rsidRDefault="00447D5F" w:rsidP="00447D5F">
            <w:pPr>
              <w:tabs>
                <w:tab w:val="left" w:pos="993"/>
              </w:tabs>
              <w:spacing w:after="0" w:line="240" w:lineRule="auto"/>
            </w:pPr>
            <w:r w:rsidRPr="00DB4F35">
              <w:t>6</w:t>
            </w:r>
          </w:p>
        </w:tc>
        <w:tc>
          <w:tcPr>
            <w:tcW w:w="712" w:type="dxa"/>
          </w:tcPr>
          <w:p w:rsidR="00447D5F" w:rsidRPr="00DB4F35" w:rsidRDefault="00447D5F" w:rsidP="00447D5F">
            <w:pPr>
              <w:tabs>
                <w:tab w:val="left" w:pos="993"/>
              </w:tabs>
              <w:spacing w:after="0" w:line="240" w:lineRule="auto"/>
            </w:pPr>
            <w:r w:rsidRPr="00DB4F35">
              <w:t>3</w:t>
            </w:r>
          </w:p>
        </w:tc>
        <w:tc>
          <w:tcPr>
            <w:tcW w:w="1701" w:type="dxa"/>
          </w:tcPr>
          <w:p w:rsidR="00447D5F" w:rsidRPr="00DB4F35" w:rsidRDefault="00447D5F" w:rsidP="00447D5F">
            <w:pPr>
              <w:spacing w:after="0" w:line="240" w:lineRule="auto"/>
            </w:pPr>
            <w:r w:rsidRPr="00DB4F35">
              <w:t>экзамен</w:t>
            </w:r>
          </w:p>
        </w:tc>
      </w:tr>
      <w:tr w:rsidR="00447D5F" w:rsidRPr="00DB4F35" w:rsidTr="00F0500C">
        <w:tc>
          <w:tcPr>
            <w:tcW w:w="675" w:type="dxa"/>
            <w:vMerge/>
          </w:tcPr>
          <w:p w:rsidR="00447D5F" w:rsidRPr="00DB4F35" w:rsidRDefault="00447D5F" w:rsidP="00447D5F">
            <w:pPr>
              <w:spacing w:after="0" w:line="240" w:lineRule="auto"/>
            </w:pPr>
          </w:p>
        </w:tc>
        <w:tc>
          <w:tcPr>
            <w:tcW w:w="6804" w:type="dxa"/>
          </w:tcPr>
          <w:p w:rsidR="00447D5F" w:rsidRPr="007D4957" w:rsidRDefault="00654FEB" w:rsidP="00654FEB">
            <w:pPr>
              <w:spacing w:after="0" w:line="240" w:lineRule="auto"/>
            </w:pPr>
            <w:r w:rsidRPr="007D4957">
              <w:t>Логика, аргументация и критическое мышление // Международный бизнес // Анализ международных ситуаций</w:t>
            </w:r>
          </w:p>
        </w:tc>
        <w:tc>
          <w:tcPr>
            <w:tcW w:w="709" w:type="dxa"/>
          </w:tcPr>
          <w:p w:rsidR="00447D5F" w:rsidRPr="00DB4F35" w:rsidRDefault="00447D5F" w:rsidP="00447D5F">
            <w:pPr>
              <w:tabs>
                <w:tab w:val="left" w:pos="993"/>
              </w:tabs>
              <w:spacing w:after="0" w:line="240" w:lineRule="auto"/>
            </w:pPr>
            <w:r w:rsidRPr="00DB4F35">
              <w:t>5</w:t>
            </w:r>
          </w:p>
        </w:tc>
        <w:tc>
          <w:tcPr>
            <w:tcW w:w="712" w:type="dxa"/>
          </w:tcPr>
          <w:p w:rsidR="00447D5F" w:rsidRPr="00DB4F35" w:rsidRDefault="00447D5F" w:rsidP="00447D5F">
            <w:pPr>
              <w:tabs>
                <w:tab w:val="left" w:pos="993"/>
              </w:tabs>
              <w:spacing w:after="0" w:line="240" w:lineRule="auto"/>
            </w:pPr>
            <w:r w:rsidRPr="00DB4F35">
              <w:t>3</w:t>
            </w:r>
          </w:p>
        </w:tc>
        <w:tc>
          <w:tcPr>
            <w:tcW w:w="1701" w:type="dxa"/>
          </w:tcPr>
          <w:p w:rsidR="00447D5F" w:rsidRPr="00DB4F35" w:rsidRDefault="00447D5F" w:rsidP="00447D5F">
            <w:pPr>
              <w:spacing w:after="0" w:line="240" w:lineRule="auto"/>
            </w:pPr>
            <w:r w:rsidRPr="00DB4F35">
              <w:t>зачет</w:t>
            </w:r>
          </w:p>
        </w:tc>
      </w:tr>
      <w:tr w:rsidR="00447D5F" w:rsidRPr="00DB4F35" w:rsidTr="00F0500C">
        <w:tc>
          <w:tcPr>
            <w:tcW w:w="675" w:type="dxa"/>
            <w:vMerge/>
          </w:tcPr>
          <w:p w:rsidR="00447D5F" w:rsidRPr="00DB4F35" w:rsidRDefault="00447D5F" w:rsidP="00447D5F">
            <w:pPr>
              <w:spacing w:after="0" w:line="240" w:lineRule="auto"/>
            </w:pPr>
          </w:p>
        </w:tc>
        <w:tc>
          <w:tcPr>
            <w:tcW w:w="6804" w:type="dxa"/>
          </w:tcPr>
          <w:p w:rsidR="00447D5F" w:rsidRPr="007D4957" w:rsidRDefault="00654FEB" w:rsidP="00447D5F">
            <w:pPr>
              <w:spacing w:after="0" w:line="240" w:lineRule="auto"/>
            </w:pPr>
            <w:r w:rsidRPr="007D4957">
              <w:t>Международные связи со странами изучаемого языка в свете современной цивилизационной парадигмы (на русском языке // на иностранном языке)</w:t>
            </w:r>
          </w:p>
        </w:tc>
        <w:tc>
          <w:tcPr>
            <w:tcW w:w="709" w:type="dxa"/>
          </w:tcPr>
          <w:p w:rsidR="00447D5F" w:rsidRPr="00DB4F35" w:rsidRDefault="00654FEB" w:rsidP="00447D5F">
            <w:pPr>
              <w:tabs>
                <w:tab w:val="left" w:pos="993"/>
              </w:tabs>
              <w:spacing w:after="0" w:line="240" w:lineRule="auto"/>
            </w:pPr>
            <w:r>
              <w:t>5</w:t>
            </w:r>
          </w:p>
        </w:tc>
        <w:tc>
          <w:tcPr>
            <w:tcW w:w="712" w:type="dxa"/>
          </w:tcPr>
          <w:p w:rsidR="00447D5F" w:rsidRPr="00DB4F35" w:rsidRDefault="00447D5F" w:rsidP="00447D5F">
            <w:pPr>
              <w:tabs>
                <w:tab w:val="left" w:pos="993"/>
              </w:tabs>
              <w:spacing w:after="0" w:line="240" w:lineRule="auto"/>
            </w:pPr>
            <w:r w:rsidRPr="00DB4F35">
              <w:t>3</w:t>
            </w:r>
          </w:p>
        </w:tc>
        <w:tc>
          <w:tcPr>
            <w:tcW w:w="1701" w:type="dxa"/>
          </w:tcPr>
          <w:p w:rsidR="00447D5F" w:rsidRPr="00DB4F35" w:rsidRDefault="00654FEB" w:rsidP="00447D5F">
            <w:pPr>
              <w:spacing w:after="0" w:line="240" w:lineRule="auto"/>
            </w:pPr>
            <w:r>
              <w:t>экзамен</w:t>
            </w:r>
          </w:p>
        </w:tc>
      </w:tr>
      <w:tr w:rsidR="00447D5F" w:rsidRPr="00DB4F35" w:rsidTr="00F0500C">
        <w:trPr>
          <w:trHeight w:val="302"/>
        </w:trPr>
        <w:tc>
          <w:tcPr>
            <w:tcW w:w="675" w:type="dxa"/>
            <w:vMerge/>
          </w:tcPr>
          <w:p w:rsidR="00447D5F" w:rsidRPr="00DB4F35" w:rsidRDefault="00447D5F" w:rsidP="00447D5F">
            <w:pPr>
              <w:spacing w:after="0" w:line="240" w:lineRule="auto"/>
            </w:pPr>
          </w:p>
        </w:tc>
        <w:tc>
          <w:tcPr>
            <w:tcW w:w="6804" w:type="dxa"/>
          </w:tcPr>
          <w:p w:rsidR="00447D5F" w:rsidRPr="007D4957" w:rsidRDefault="00654FEB" w:rsidP="00447D5F">
            <w:pPr>
              <w:spacing w:after="0" w:line="240" w:lineRule="auto"/>
            </w:pPr>
            <w:r w:rsidRPr="007D4957">
              <w:t>Стилистические проблемы перевода и перевод в специальных целях</w:t>
            </w:r>
          </w:p>
          <w:p w:rsidR="00654FEB" w:rsidRPr="007D4957" w:rsidRDefault="001878E7" w:rsidP="00447D5F">
            <w:pPr>
              <w:spacing w:after="0" w:line="240" w:lineRule="auto"/>
            </w:pPr>
            <w:r w:rsidRPr="007D4957">
              <w:t>(испанский // английский // немецкий // французский)</w:t>
            </w:r>
          </w:p>
        </w:tc>
        <w:tc>
          <w:tcPr>
            <w:tcW w:w="709" w:type="dxa"/>
          </w:tcPr>
          <w:p w:rsidR="00447D5F" w:rsidRPr="00DB4F35" w:rsidRDefault="00654FEB" w:rsidP="00447D5F">
            <w:pPr>
              <w:tabs>
                <w:tab w:val="left" w:pos="993"/>
              </w:tabs>
              <w:spacing w:after="0" w:line="240" w:lineRule="auto"/>
            </w:pPr>
            <w:r>
              <w:t>5</w:t>
            </w:r>
          </w:p>
        </w:tc>
        <w:tc>
          <w:tcPr>
            <w:tcW w:w="712" w:type="dxa"/>
          </w:tcPr>
          <w:p w:rsidR="00447D5F" w:rsidRPr="00DB4F35" w:rsidRDefault="00447D5F" w:rsidP="00447D5F">
            <w:pPr>
              <w:tabs>
                <w:tab w:val="left" w:pos="993"/>
              </w:tabs>
              <w:spacing w:after="0" w:line="240" w:lineRule="auto"/>
            </w:pPr>
            <w:r w:rsidRPr="00DB4F35">
              <w:t>3</w:t>
            </w:r>
          </w:p>
        </w:tc>
        <w:tc>
          <w:tcPr>
            <w:tcW w:w="1701" w:type="dxa"/>
          </w:tcPr>
          <w:p w:rsidR="00447D5F" w:rsidRPr="00DB4F35" w:rsidRDefault="00654FEB" w:rsidP="00447D5F">
            <w:pPr>
              <w:spacing w:after="0" w:line="240" w:lineRule="auto"/>
            </w:pPr>
            <w:r>
              <w:t>экзамен</w:t>
            </w:r>
          </w:p>
        </w:tc>
      </w:tr>
      <w:tr w:rsidR="00BA15EB" w:rsidRPr="00DB4F35" w:rsidTr="001878E7">
        <w:trPr>
          <w:cantSplit/>
          <w:trHeight w:val="750"/>
        </w:trPr>
        <w:tc>
          <w:tcPr>
            <w:tcW w:w="675" w:type="dxa"/>
            <w:textDirection w:val="btLr"/>
          </w:tcPr>
          <w:p w:rsidR="00BA15EB" w:rsidRPr="00DB4F35" w:rsidRDefault="001878E7" w:rsidP="001878E7">
            <w:pPr>
              <w:spacing w:after="0" w:line="240" w:lineRule="auto"/>
              <w:ind w:left="113" w:right="113"/>
            </w:pPr>
            <w:r>
              <w:t>ФТД</w:t>
            </w:r>
          </w:p>
        </w:tc>
        <w:tc>
          <w:tcPr>
            <w:tcW w:w="6804" w:type="dxa"/>
          </w:tcPr>
          <w:p w:rsidR="00BA15EB" w:rsidRPr="007D4957" w:rsidRDefault="00BA15EB" w:rsidP="00447D5F">
            <w:pPr>
              <w:spacing w:after="0" w:line="240" w:lineRule="auto"/>
            </w:pPr>
            <w:r w:rsidRPr="007D4957">
              <w:t>Актуальные проблемы профессиональной лингводидактики и новейшие методики преподавания иностранных языков</w:t>
            </w:r>
          </w:p>
        </w:tc>
        <w:tc>
          <w:tcPr>
            <w:tcW w:w="709" w:type="dxa"/>
          </w:tcPr>
          <w:p w:rsidR="00BA15EB" w:rsidRDefault="00BA15EB" w:rsidP="00447D5F">
            <w:pPr>
              <w:tabs>
                <w:tab w:val="left" w:pos="993"/>
              </w:tabs>
              <w:spacing w:after="0" w:line="240" w:lineRule="auto"/>
            </w:pPr>
            <w:r>
              <w:t>1,2</w:t>
            </w:r>
          </w:p>
        </w:tc>
        <w:tc>
          <w:tcPr>
            <w:tcW w:w="712" w:type="dxa"/>
          </w:tcPr>
          <w:p w:rsidR="00BA15EB" w:rsidRPr="00DB4F35" w:rsidRDefault="00BA15EB" w:rsidP="00447D5F">
            <w:pPr>
              <w:tabs>
                <w:tab w:val="left" w:pos="993"/>
              </w:tabs>
              <w:spacing w:after="0" w:line="240" w:lineRule="auto"/>
            </w:pPr>
            <w:r>
              <w:t>5</w:t>
            </w:r>
          </w:p>
        </w:tc>
        <w:tc>
          <w:tcPr>
            <w:tcW w:w="1701" w:type="dxa"/>
          </w:tcPr>
          <w:p w:rsidR="00BA15EB" w:rsidRDefault="00BA15EB" w:rsidP="00447D5F">
            <w:pPr>
              <w:spacing w:after="0" w:line="240" w:lineRule="auto"/>
            </w:pPr>
            <w:r>
              <w:t>зачет, зачет</w:t>
            </w:r>
          </w:p>
        </w:tc>
      </w:tr>
      <w:tr w:rsidR="00447D5F" w:rsidRPr="00DB4F35" w:rsidTr="003C2394">
        <w:tc>
          <w:tcPr>
            <w:tcW w:w="675" w:type="dxa"/>
            <w:vMerge w:val="restart"/>
            <w:shd w:val="clear" w:color="auto" w:fill="EDEDED" w:themeFill="accent3" w:themeFillTint="33"/>
            <w:textDirection w:val="btLr"/>
          </w:tcPr>
          <w:p w:rsidR="00447D5F" w:rsidRPr="00DB4F35" w:rsidRDefault="00447D5F" w:rsidP="00447D5F">
            <w:pPr>
              <w:tabs>
                <w:tab w:val="left" w:pos="993"/>
              </w:tabs>
              <w:spacing w:after="0" w:line="240" w:lineRule="auto"/>
              <w:ind w:left="113" w:right="113"/>
            </w:pPr>
            <w:r>
              <w:t>Практики</w:t>
            </w:r>
          </w:p>
        </w:tc>
        <w:tc>
          <w:tcPr>
            <w:tcW w:w="6804" w:type="dxa"/>
            <w:shd w:val="clear" w:color="auto" w:fill="EDEDED" w:themeFill="accent3" w:themeFillTint="33"/>
          </w:tcPr>
          <w:p w:rsidR="00447D5F" w:rsidRPr="007D4957" w:rsidRDefault="00447D5F" w:rsidP="00447D5F">
            <w:pPr>
              <w:tabs>
                <w:tab w:val="left" w:pos="993"/>
              </w:tabs>
              <w:spacing w:after="0" w:line="240" w:lineRule="auto"/>
              <w:ind w:right="-118"/>
            </w:pPr>
            <w:r w:rsidRPr="007D4957">
              <w:t>Научно-исследовательская практика 1</w:t>
            </w:r>
          </w:p>
        </w:tc>
        <w:tc>
          <w:tcPr>
            <w:tcW w:w="709" w:type="dxa"/>
            <w:shd w:val="clear" w:color="auto" w:fill="EDEDED" w:themeFill="accent3" w:themeFillTint="33"/>
          </w:tcPr>
          <w:p w:rsidR="00447D5F" w:rsidRPr="00DB4F35" w:rsidRDefault="00BA15EB" w:rsidP="00447D5F">
            <w:pPr>
              <w:tabs>
                <w:tab w:val="left" w:pos="993"/>
              </w:tabs>
              <w:spacing w:after="0" w:line="240" w:lineRule="auto"/>
            </w:pPr>
            <w:r>
              <w:t>8</w:t>
            </w:r>
          </w:p>
        </w:tc>
        <w:tc>
          <w:tcPr>
            <w:tcW w:w="712" w:type="dxa"/>
            <w:shd w:val="clear" w:color="auto" w:fill="EDEDED" w:themeFill="accent3" w:themeFillTint="33"/>
          </w:tcPr>
          <w:p w:rsidR="00447D5F" w:rsidRPr="00DB4F35" w:rsidRDefault="00447D5F" w:rsidP="00447D5F">
            <w:pPr>
              <w:tabs>
                <w:tab w:val="left" w:pos="993"/>
              </w:tabs>
              <w:spacing w:after="0" w:line="240" w:lineRule="auto"/>
            </w:pPr>
            <w:r w:rsidRPr="00DB4F35">
              <w:t>1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447D5F" w:rsidRPr="00DB4F35" w:rsidRDefault="00447D5F" w:rsidP="00447D5F">
            <w:pPr>
              <w:spacing w:after="0" w:line="240" w:lineRule="auto"/>
            </w:pPr>
            <w:r w:rsidRPr="00DB4F35">
              <w:t>зачет</w:t>
            </w:r>
          </w:p>
        </w:tc>
      </w:tr>
      <w:tr w:rsidR="00447D5F" w:rsidRPr="00DB4F35" w:rsidTr="003C2394">
        <w:tc>
          <w:tcPr>
            <w:tcW w:w="675" w:type="dxa"/>
            <w:vMerge/>
            <w:shd w:val="clear" w:color="auto" w:fill="EDEDED" w:themeFill="accent3" w:themeFillTint="33"/>
          </w:tcPr>
          <w:p w:rsidR="00447D5F" w:rsidRPr="00DB4F35" w:rsidRDefault="00447D5F" w:rsidP="00447D5F">
            <w:pPr>
              <w:tabs>
                <w:tab w:val="left" w:pos="993"/>
              </w:tabs>
              <w:spacing w:after="0" w:line="240" w:lineRule="auto"/>
            </w:pPr>
          </w:p>
        </w:tc>
        <w:tc>
          <w:tcPr>
            <w:tcW w:w="6804" w:type="dxa"/>
            <w:shd w:val="clear" w:color="auto" w:fill="EDEDED" w:themeFill="accent3" w:themeFillTint="33"/>
          </w:tcPr>
          <w:p w:rsidR="00447D5F" w:rsidRPr="007D4957" w:rsidRDefault="00447D5F" w:rsidP="00654FEB">
            <w:pPr>
              <w:tabs>
                <w:tab w:val="left" w:pos="993"/>
              </w:tabs>
              <w:spacing w:after="0" w:line="240" w:lineRule="auto"/>
              <w:ind w:right="-118"/>
            </w:pPr>
            <w:r w:rsidRPr="007D4957">
              <w:t>Пр</w:t>
            </w:r>
            <w:r w:rsidR="00654FEB" w:rsidRPr="007D4957">
              <w:t>актика по получению первичных профессиональных умений и навыков (научно-педагогическая, учебная)</w:t>
            </w:r>
          </w:p>
        </w:tc>
        <w:tc>
          <w:tcPr>
            <w:tcW w:w="709" w:type="dxa"/>
            <w:shd w:val="clear" w:color="auto" w:fill="EDEDED" w:themeFill="accent3" w:themeFillTint="33"/>
          </w:tcPr>
          <w:p w:rsidR="00447D5F" w:rsidRPr="00DB4F35" w:rsidRDefault="00447D5F" w:rsidP="00447D5F">
            <w:pPr>
              <w:tabs>
                <w:tab w:val="left" w:pos="993"/>
              </w:tabs>
              <w:spacing w:after="0" w:line="240" w:lineRule="auto"/>
            </w:pPr>
            <w:r w:rsidRPr="00DB4F35">
              <w:t>6</w:t>
            </w:r>
          </w:p>
        </w:tc>
        <w:tc>
          <w:tcPr>
            <w:tcW w:w="712" w:type="dxa"/>
            <w:shd w:val="clear" w:color="auto" w:fill="EDEDED" w:themeFill="accent3" w:themeFillTint="33"/>
          </w:tcPr>
          <w:p w:rsidR="00447D5F" w:rsidRPr="00DB4F35" w:rsidRDefault="00447D5F" w:rsidP="00447D5F">
            <w:pPr>
              <w:tabs>
                <w:tab w:val="left" w:pos="993"/>
              </w:tabs>
              <w:spacing w:after="0" w:line="240" w:lineRule="auto"/>
            </w:pPr>
            <w:r w:rsidRPr="00DB4F35">
              <w:t>2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447D5F" w:rsidRPr="00DB4F35" w:rsidRDefault="00447D5F" w:rsidP="00447D5F">
            <w:pPr>
              <w:spacing w:after="0" w:line="240" w:lineRule="auto"/>
            </w:pPr>
            <w:r w:rsidRPr="00DB4F35">
              <w:t>зачет</w:t>
            </w:r>
          </w:p>
        </w:tc>
      </w:tr>
      <w:tr w:rsidR="00654FEB" w:rsidRPr="00DB4F35" w:rsidTr="003C2394">
        <w:tc>
          <w:tcPr>
            <w:tcW w:w="675" w:type="dxa"/>
            <w:vMerge/>
            <w:shd w:val="clear" w:color="auto" w:fill="EDEDED" w:themeFill="accent3" w:themeFillTint="33"/>
          </w:tcPr>
          <w:p w:rsidR="00654FEB" w:rsidRPr="00DB4F35" w:rsidRDefault="00654FEB" w:rsidP="00447D5F">
            <w:pPr>
              <w:tabs>
                <w:tab w:val="left" w:pos="993"/>
              </w:tabs>
              <w:spacing w:after="0" w:line="240" w:lineRule="auto"/>
            </w:pPr>
          </w:p>
        </w:tc>
        <w:tc>
          <w:tcPr>
            <w:tcW w:w="6804" w:type="dxa"/>
            <w:shd w:val="clear" w:color="auto" w:fill="EDEDED" w:themeFill="accent3" w:themeFillTint="33"/>
          </w:tcPr>
          <w:p w:rsidR="00654FEB" w:rsidRPr="007D4957" w:rsidRDefault="00654FEB" w:rsidP="00654FEB">
            <w:pPr>
              <w:tabs>
                <w:tab w:val="left" w:pos="993"/>
              </w:tabs>
              <w:spacing w:after="0" w:line="240" w:lineRule="auto"/>
              <w:ind w:right="-118"/>
            </w:pPr>
            <w:r w:rsidRPr="007D4957">
              <w:t>НИР</w:t>
            </w:r>
          </w:p>
        </w:tc>
        <w:tc>
          <w:tcPr>
            <w:tcW w:w="709" w:type="dxa"/>
            <w:shd w:val="clear" w:color="auto" w:fill="EDEDED" w:themeFill="accent3" w:themeFillTint="33"/>
          </w:tcPr>
          <w:p w:rsidR="00654FEB" w:rsidRPr="00DB4F35" w:rsidRDefault="00BA15EB" w:rsidP="00447D5F">
            <w:pPr>
              <w:tabs>
                <w:tab w:val="left" w:pos="993"/>
              </w:tabs>
              <w:spacing w:after="0" w:line="240" w:lineRule="auto"/>
            </w:pPr>
            <w:r>
              <w:t>7</w:t>
            </w:r>
          </w:p>
        </w:tc>
        <w:tc>
          <w:tcPr>
            <w:tcW w:w="712" w:type="dxa"/>
            <w:shd w:val="clear" w:color="auto" w:fill="EDEDED" w:themeFill="accent3" w:themeFillTint="33"/>
          </w:tcPr>
          <w:p w:rsidR="00654FEB" w:rsidRPr="00DB4F35" w:rsidRDefault="00654FEB" w:rsidP="00447D5F">
            <w:pPr>
              <w:tabs>
                <w:tab w:val="left" w:pos="993"/>
              </w:tabs>
              <w:spacing w:after="0" w:line="240" w:lineRule="auto"/>
            </w:pPr>
            <w:r>
              <w:t>2, 3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654FEB" w:rsidRPr="00DB4F35" w:rsidRDefault="00654FEB" w:rsidP="00447D5F">
            <w:pPr>
              <w:spacing w:after="0" w:line="240" w:lineRule="auto"/>
            </w:pPr>
            <w:r>
              <w:t>зачет, зачет</w:t>
            </w:r>
          </w:p>
        </w:tc>
      </w:tr>
      <w:tr w:rsidR="00447D5F" w:rsidRPr="00DB4F35" w:rsidTr="003C2394">
        <w:tc>
          <w:tcPr>
            <w:tcW w:w="675" w:type="dxa"/>
            <w:vMerge/>
            <w:shd w:val="clear" w:color="auto" w:fill="EDEDED" w:themeFill="accent3" w:themeFillTint="33"/>
          </w:tcPr>
          <w:p w:rsidR="00447D5F" w:rsidRPr="00DB4F35" w:rsidRDefault="00447D5F" w:rsidP="00447D5F">
            <w:pPr>
              <w:tabs>
                <w:tab w:val="left" w:pos="993"/>
              </w:tabs>
              <w:spacing w:after="0" w:line="240" w:lineRule="auto"/>
            </w:pPr>
          </w:p>
        </w:tc>
        <w:tc>
          <w:tcPr>
            <w:tcW w:w="6804" w:type="dxa"/>
            <w:shd w:val="clear" w:color="auto" w:fill="EDEDED" w:themeFill="accent3" w:themeFillTint="33"/>
          </w:tcPr>
          <w:p w:rsidR="00447D5F" w:rsidRPr="007D4957" w:rsidRDefault="00654FEB" w:rsidP="00654FEB">
            <w:pPr>
              <w:tabs>
                <w:tab w:val="left" w:pos="993"/>
              </w:tabs>
              <w:spacing w:after="0" w:line="240" w:lineRule="auto"/>
              <w:ind w:right="-118"/>
            </w:pPr>
            <w:r w:rsidRPr="007D4957">
              <w:t>Практика по получению профессиональных умений и опыта профессиональной деятельности (переводческая, производственная)</w:t>
            </w:r>
          </w:p>
        </w:tc>
        <w:tc>
          <w:tcPr>
            <w:tcW w:w="709" w:type="dxa"/>
            <w:shd w:val="clear" w:color="auto" w:fill="EDEDED" w:themeFill="accent3" w:themeFillTint="33"/>
          </w:tcPr>
          <w:p w:rsidR="00447D5F" w:rsidRPr="00DB4F35" w:rsidRDefault="00BA15EB" w:rsidP="00447D5F">
            <w:pPr>
              <w:tabs>
                <w:tab w:val="left" w:pos="993"/>
              </w:tabs>
              <w:spacing w:after="0" w:line="240" w:lineRule="auto"/>
            </w:pPr>
            <w:r>
              <w:t>9</w:t>
            </w:r>
          </w:p>
        </w:tc>
        <w:tc>
          <w:tcPr>
            <w:tcW w:w="712" w:type="dxa"/>
            <w:shd w:val="clear" w:color="auto" w:fill="EDEDED" w:themeFill="accent3" w:themeFillTint="33"/>
          </w:tcPr>
          <w:p w:rsidR="00447D5F" w:rsidRPr="00DB4F35" w:rsidRDefault="00BA15EB" w:rsidP="00447D5F">
            <w:pPr>
              <w:tabs>
                <w:tab w:val="left" w:pos="993"/>
              </w:tabs>
              <w:spacing w:after="0" w:line="240" w:lineRule="auto"/>
            </w:pPr>
            <w:r>
              <w:t>4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447D5F" w:rsidRPr="00DB4F35" w:rsidRDefault="00447D5F" w:rsidP="00447D5F">
            <w:pPr>
              <w:spacing w:after="0" w:line="240" w:lineRule="auto"/>
            </w:pPr>
            <w:r w:rsidRPr="00DB4F35">
              <w:t>зачет</w:t>
            </w:r>
          </w:p>
        </w:tc>
      </w:tr>
      <w:tr w:rsidR="00447D5F" w:rsidRPr="00DB4F35" w:rsidTr="003C2394">
        <w:tc>
          <w:tcPr>
            <w:tcW w:w="675" w:type="dxa"/>
            <w:vMerge/>
            <w:shd w:val="clear" w:color="auto" w:fill="EDEDED" w:themeFill="accent3" w:themeFillTint="33"/>
          </w:tcPr>
          <w:p w:rsidR="00447D5F" w:rsidRPr="00DB4F35" w:rsidRDefault="00447D5F" w:rsidP="00447D5F">
            <w:pPr>
              <w:tabs>
                <w:tab w:val="left" w:pos="993"/>
              </w:tabs>
              <w:spacing w:after="0" w:line="240" w:lineRule="auto"/>
            </w:pPr>
          </w:p>
        </w:tc>
        <w:tc>
          <w:tcPr>
            <w:tcW w:w="6804" w:type="dxa"/>
            <w:shd w:val="clear" w:color="auto" w:fill="EDEDED" w:themeFill="accent3" w:themeFillTint="33"/>
          </w:tcPr>
          <w:p w:rsidR="00447D5F" w:rsidRPr="007D4957" w:rsidRDefault="00654FEB" w:rsidP="00447D5F">
            <w:pPr>
              <w:tabs>
                <w:tab w:val="left" w:pos="993"/>
              </w:tabs>
              <w:spacing w:after="0" w:line="240" w:lineRule="auto"/>
              <w:ind w:right="-118"/>
            </w:pPr>
            <w:r w:rsidRPr="007D4957">
              <w:t>Научно-исследовательская практика 2</w:t>
            </w:r>
          </w:p>
        </w:tc>
        <w:tc>
          <w:tcPr>
            <w:tcW w:w="709" w:type="dxa"/>
            <w:shd w:val="clear" w:color="auto" w:fill="EDEDED" w:themeFill="accent3" w:themeFillTint="33"/>
          </w:tcPr>
          <w:p w:rsidR="00447D5F" w:rsidRPr="00DB4F35" w:rsidRDefault="00BA15EB" w:rsidP="00447D5F">
            <w:pPr>
              <w:tabs>
                <w:tab w:val="left" w:pos="993"/>
              </w:tabs>
              <w:spacing w:after="0" w:line="240" w:lineRule="auto"/>
            </w:pPr>
            <w:r>
              <w:t>9</w:t>
            </w:r>
          </w:p>
        </w:tc>
        <w:tc>
          <w:tcPr>
            <w:tcW w:w="712" w:type="dxa"/>
            <w:shd w:val="clear" w:color="auto" w:fill="EDEDED" w:themeFill="accent3" w:themeFillTint="33"/>
          </w:tcPr>
          <w:p w:rsidR="00447D5F" w:rsidRPr="00DB4F35" w:rsidRDefault="00BA15EB" w:rsidP="00447D5F">
            <w:pPr>
              <w:tabs>
                <w:tab w:val="left" w:pos="993"/>
              </w:tabs>
              <w:spacing w:after="0" w:line="240" w:lineRule="auto"/>
            </w:pPr>
            <w:r>
              <w:t>4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447D5F" w:rsidRPr="00DB4F35" w:rsidRDefault="00447D5F" w:rsidP="00447D5F">
            <w:pPr>
              <w:spacing w:after="0" w:line="240" w:lineRule="auto"/>
            </w:pPr>
            <w:r w:rsidRPr="00DB4F35">
              <w:t>зачет</w:t>
            </w:r>
          </w:p>
        </w:tc>
      </w:tr>
      <w:tr w:rsidR="00BA15EB" w:rsidRPr="00DB4F35" w:rsidTr="003C2394">
        <w:tc>
          <w:tcPr>
            <w:tcW w:w="675" w:type="dxa"/>
            <w:vMerge/>
            <w:shd w:val="clear" w:color="auto" w:fill="EDEDED" w:themeFill="accent3" w:themeFillTint="33"/>
          </w:tcPr>
          <w:p w:rsidR="00BA15EB" w:rsidRPr="00DB4F35" w:rsidRDefault="00BA15EB" w:rsidP="00BA15EB">
            <w:pPr>
              <w:tabs>
                <w:tab w:val="left" w:pos="993"/>
              </w:tabs>
              <w:spacing w:after="0" w:line="240" w:lineRule="auto"/>
            </w:pPr>
          </w:p>
        </w:tc>
        <w:tc>
          <w:tcPr>
            <w:tcW w:w="6804" w:type="dxa"/>
            <w:shd w:val="clear" w:color="auto" w:fill="EDEDED" w:themeFill="accent3" w:themeFillTint="33"/>
          </w:tcPr>
          <w:p w:rsidR="00BA15EB" w:rsidRPr="007D4957" w:rsidRDefault="00BA15EB" w:rsidP="00BA15EB">
            <w:pPr>
              <w:tabs>
                <w:tab w:val="left" w:pos="993"/>
              </w:tabs>
              <w:spacing w:after="0" w:line="240" w:lineRule="auto"/>
              <w:ind w:right="-118"/>
            </w:pPr>
            <w:r w:rsidRPr="007D4957">
              <w:t>Преддипломная практика</w:t>
            </w:r>
          </w:p>
        </w:tc>
        <w:tc>
          <w:tcPr>
            <w:tcW w:w="709" w:type="dxa"/>
            <w:shd w:val="clear" w:color="auto" w:fill="EDEDED" w:themeFill="accent3" w:themeFillTint="33"/>
          </w:tcPr>
          <w:p w:rsidR="00BA15EB" w:rsidRPr="00DB4F35" w:rsidRDefault="00BA15EB" w:rsidP="00BA15EB">
            <w:pPr>
              <w:tabs>
                <w:tab w:val="left" w:pos="993"/>
              </w:tabs>
              <w:spacing w:after="0" w:line="240" w:lineRule="auto"/>
            </w:pPr>
            <w:r>
              <w:t>6</w:t>
            </w:r>
          </w:p>
        </w:tc>
        <w:tc>
          <w:tcPr>
            <w:tcW w:w="712" w:type="dxa"/>
            <w:shd w:val="clear" w:color="auto" w:fill="EDEDED" w:themeFill="accent3" w:themeFillTint="33"/>
          </w:tcPr>
          <w:p w:rsidR="00BA15EB" w:rsidRPr="00DB4F35" w:rsidRDefault="00BA15EB" w:rsidP="00BA15EB">
            <w:pPr>
              <w:tabs>
                <w:tab w:val="left" w:pos="993"/>
              </w:tabs>
              <w:spacing w:after="0" w:line="240" w:lineRule="auto"/>
            </w:pPr>
            <w:r w:rsidRPr="00DB4F35">
              <w:t>4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BA15EB" w:rsidRPr="00DB4F35" w:rsidRDefault="00BA15EB" w:rsidP="00BA15EB">
            <w:pPr>
              <w:spacing w:after="0" w:line="240" w:lineRule="auto"/>
            </w:pPr>
            <w:r w:rsidRPr="00DB4F35">
              <w:t>зачет</w:t>
            </w:r>
          </w:p>
        </w:tc>
      </w:tr>
      <w:tr w:rsidR="00BA15EB" w:rsidRPr="00DB4F35" w:rsidTr="003C2394">
        <w:tc>
          <w:tcPr>
            <w:tcW w:w="675" w:type="dxa"/>
            <w:vMerge/>
            <w:shd w:val="clear" w:color="auto" w:fill="EDEDED" w:themeFill="accent3" w:themeFillTint="33"/>
          </w:tcPr>
          <w:p w:rsidR="00BA15EB" w:rsidRPr="00DB4F35" w:rsidRDefault="00BA15EB" w:rsidP="00BA15EB">
            <w:pPr>
              <w:tabs>
                <w:tab w:val="left" w:pos="993"/>
              </w:tabs>
              <w:spacing w:after="0" w:line="240" w:lineRule="auto"/>
            </w:pPr>
          </w:p>
        </w:tc>
        <w:tc>
          <w:tcPr>
            <w:tcW w:w="6804" w:type="dxa"/>
            <w:shd w:val="clear" w:color="auto" w:fill="EDEDED" w:themeFill="accent3" w:themeFillTint="33"/>
          </w:tcPr>
          <w:p w:rsidR="00BA15EB" w:rsidRPr="007D4957" w:rsidRDefault="00BA15EB" w:rsidP="00BA15EB">
            <w:pPr>
              <w:tabs>
                <w:tab w:val="left" w:pos="993"/>
              </w:tabs>
              <w:spacing w:after="0" w:line="240" w:lineRule="auto"/>
              <w:ind w:right="-118"/>
            </w:pPr>
            <w:r w:rsidRPr="007D4957">
              <w:t>Модуль проектной деятельности</w:t>
            </w:r>
          </w:p>
        </w:tc>
        <w:tc>
          <w:tcPr>
            <w:tcW w:w="709" w:type="dxa"/>
            <w:shd w:val="clear" w:color="auto" w:fill="EDEDED" w:themeFill="accent3" w:themeFillTint="33"/>
          </w:tcPr>
          <w:p w:rsidR="00BA15EB" w:rsidRPr="00DB4F35" w:rsidRDefault="00BA15EB" w:rsidP="00BA15EB">
            <w:pPr>
              <w:tabs>
                <w:tab w:val="left" w:pos="993"/>
              </w:tabs>
              <w:spacing w:after="0" w:line="240" w:lineRule="auto"/>
            </w:pPr>
            <w:r w:rsidRPr="00DB4F35">
              <w:t>3</w:t>
            </w:r>
          </w:p>
        </w:tc>
        <w:tc>
          <w:tcPr>
            <w:tcW w:w="712" w:type="dxa"/>
            <w:shd w:val="clear" w:color="auto" w:fill="EDEDED" w:themeFill="accent3" w:themeFillTint="33"/>
          </w:tcPr>
          <w:p w:rsidR="00BA15EB" w:rsidRPr="00DB4F35" w:rsidRDefault="00BA15EB" w:rsidP="00BA15EB">
            <w:pPr>
              <w:tabs>
                <w:tab w:val="left" w:pos="993"/>
              </w:tabs>
              <w:spacing w:after="0" w:line="240" w:lineRule="auto"/>
            </w:pPr>
            <w:r w:rsidRPr="00DB4F35">
              <w:t>1,2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BA15EB" w:rsidRPr="00DB4F35" w:rsidRDefault="00BA15EB" w:rsidP="00BA15EB">
            <w:pPr>
              <w:spacing w:after="0" w:line="240" w:lineRule="auto"/>
            </w:pPr>
            <w:r w:rsidRPr="00DB4F35">
              <w:t>зачет</w:t>
            </w:r>
          </w:p>
        </w:tc>
      </w:tr>
      <w:tr w:rsidR="00BA15EB" w:rsidRPr="00DB4F35" w:rsidTr="00F0500C">
        <w:tc>
          <w:tcPr>
            <w:tcW w:w="675" w:type="dxa"/>
            <w:vMerge w:val="restart"/>
            <w:textDirection w:val="btLr"/>
          </w:tcPr>
          <w:p w:rsidR="00BA15EB" w:rsidRPr="00DB4F35" w:rsidRDefault="00BA15EB" w:rsidP="00BA15EB">
            <w:pPr>
              <w:tabs>
                <w:tab w:val="left" w:pos="993"/>
              </w:tabs>
              <w:spacing w:after="0" w:line="240" w:lineRule="auto"/>
              <w:ind w:left="113" w:right="113"/>
            </w:pPr>
            <w:r>
              <w:t>ГИА</w:t>
            </w:r>
          </w:p>
        </w:tc>
        <w:tc>
          <w:tcPr>
            <w:tcW w:w="6804" w:type="dxa"/>
          </w:tcPr>
          <w:p w:rsidR="00BA15EB" w:rsidRPr="007D4957" w:rsidRDefault="00BA15EB" w:rsidP="00BA15EB">
            <w:pPr>
              <w:tabs>
                <w:tab w:val="left" w:pos="993"/>
              </w:tabs>
              <w:spacing w:after="0" w:line="240" w:lineRule="auto"/>
              <w:ind w:right="-118"/>
            </w:pPr>
            <w:r w:rsidRPr="007D4957">
              <w:t>Государственный экзамен</w:t>
            </w:r>
          </w:p>
        </w:tc>
        <w:tc>
          <w:tcPr>
            <w:tcW w:w="709" w:type="dxa"/>
          </w:tcPr>
          <w:p w:rsidR="00BA15EB" w:rsidRPr="00DB4F35" w:rsidRDefault="001878E7" w:rsidP="00BA15EB">
            <w:pPr>
              <w:tabs>
                <w:tab w:val="left" w:pos="993"/>
              </w:tabs>
              <w:spacing w:after="0" w:line="240" w:lineRule="auto"/>
            </w:pPr>
            <w:r>
              <w:t>3</w:t>
            </w:r>
          </w:p>
        </w:tc>
        <w:tc>
          <w:tcPr>
            <w:tcW w:w="712" w:type="dxa"/>
          </w:tcPr>
          <w:p w:rsidR="00BA15EB" w:rsidRPr="00DB4F35" w:rsidRDefault="00BA15EB" w:rsidP="00BA15EB">
            <w:pPr>
              <w:tabs>
                <w:tab w:val="left" w:pos="993"/>
              </w:tabs>
              <w:spacing w:after="0" w:line="240" w:lineRule="auto"/>
            </w:pPr>
            <w:r w:rsidRPr="00DB4F35">
              <w:t>4</w:t>
            </w:r>
          </w:p>
        </w:tc>
        <w:tc>
          <w:tcPr>
            <w:tcW w:w="1701" w:type="dxa"/>
          </w:tcPr>
          <w:p w:rsidR="00BA15EB" w:rsidRPr="00DB4F35" w:rsidRDefault="00BA15EB" w:rsidP="00BA15EB">
            <w:pPr>
              <w:spacing w:after="0" w:line="240" w:lineRule="auto"/>
            </w:pPr>
            <w:r w:rsidRPr="00DB4F35">
              <w:t>экзамен</w:t>
            </w:r>
          </w:p>
        </w:tc>
      </w:tr>
      <w:tr w:rsidR="00BA15EB" w:rsidRPr="00DB4F35" w:rsidTr="00F0500C">
        <w:trPr>
          <w:trHeight w:val="362"/>
        </w:trPr>
        <w:tc>
          <w:tcPr>
            <w:tcW w:w="675" w:type="dxa"/>
            <w:vMerge/>
          </w:tcPr>
          <w:p w:rsidR="00BA15EB" w:rsidRPr="00DB4F35" w:rsidRDefault="00BA15EB" w:rsidP="00BA15EB">
            <w:pPr>
              <w:tabs>
                <w:tab w:val="left" w:pos="993"/>
              </w:tabs>
              <w:spacing w:after="0" w:line="240" w:lineRule="auto"/>
            </w:pPr>
          </w:p>
        </w:tc>
        <w:tc>
          <w:tcPr>
            <w:tcW w:w="6804" w:type="dxa"/>
          </w:tcPr>
          <w:p w:rsidR="00BA15EB" w:rsidRPr="007D4957" w:rsidRDefault="00BA15EB" w:rsidP="00BA15EB">
            <w:pPr>
              <w:tabs>
                <w:tab w:val="left" w:pos="993"/>
              </w:tabs>
              <w:spacing w:after="0" w:line="240" w:lineRule="auto"/>
              <w:ind w:right="-118"/>
            </w:pPr>
            <w:r w:rsidRPr="007D4957">
              <w:t>Защита ВКР (магистерской диссертации)</w:t>
            </w:r>
          </w:p>
        </w:tc>
        <w:tc>
          <w:tcPr>
            <w:tcW w:w="709" w:type="dxa"/>
          </w:tcPr>
          <w:p w:rsidR="00BA15EB" w:rsidRPr="00DB4F35" w:rsidRDefault="001878E7" w:rsidP="00BA15EB">
            <w:pPr>
              <w:tabs>
                <w:tab w:val="left" w:pos="993"/>
              </w:tabs>
              <w:spacing w:after="0" w:line="240" w:lineRule="auto"/>
            </w:pPr>
            <w:r>
              <w:t>3</w:t>
            </w:r>
          </w:p>
        </w:tc>
        <w:tc>
          <w:tcPr>
            <w:tcW w:w="712" w:type="dxa"/>
          </w:tcPr>
          <w:p w:rsidR="00BA15EB" w:rsidRPr="00DB4F35" w:rsidRDefault="00BA15EB" w:rsidP="00BA15EB">
            <w:pPr>
              <w:tabs>
                <w:tab w:val="left" w:pos="993"/>
              </w:tabs>
              <w:spacing w:after="0" w:line="240" w:lineRule="auto"/>
            </w:pPr>
            <w:r w:rsidRPr="00DB4F35">
              <w:t>4</w:t>
            </w:r>
          </w:p>
        </w:tc>
        <w:tc>
          <w:tcPr>
            <w:tcW w:w="1701" w:type="dxa"/>
          </w:tcPr>
          <w:p w:rsidR="00BA15EB" w:rsidRPr="00DB4F35" w:rsidRDefault="00BA15EB" w:rsidP="00BA15EB">
            <w:pPr>
              <w:spacing w:after="0" w:line="240" w:lineRule="auto"/>
            </w:pPr>
            <w:r w:rsidRPr="00DB4F35">
              <w:t>оценка</w:t>
            </w:r>
          </w:p>
        </w:tc>
      </w:tr>
      <w:tr w:rsidR="00BA15EB" w:rsidRPr="00DB4F35" w:rsidTr="003C2394">
        <w:trPr>
          <w:trHeight w:val="70"/>
        </w:trPr>
        <w:tc>
          <w:tcPr>
            <w:tcW w:w="7479" w:type="dxa"/>
            <w:gridSpan w:val="2"/>
            <w:shd w:val="clear" w:color="auto" w:fill="EDEDED" w:themeFill="accent3" w:themeFillTint="33"/>
          </w:tcPr>
          <w:p w:rsidR="00BA15EB" w:rsidRPr="00DB4F35" w:rsidRDefault="00BA15EB" w:rsidP="00BA15EB">
            <w:pPr>
              <w:tabs>
                <w:tab w:val="left" w:pos="993"/>
              </w:tabs>
              <w:spacing w:after="0" w:line="240" w:lineRule="auto"/>
              <w:ind w:right="-118"/>
              <w:jc w:val="both"/>
            </w:pPr>
            <w:r w:rsidRPr="00DB4F35">
              <w:t>Итого по образовательной программе</w:t>
            </w:r>
          </w:p>
        </w:tc>
        <w:tc>
          <w:tcPr>
            <w:tcW w:w="3122" w:type="dxa"/>
            <w:gridSpan w:val="3"/>
            <w:shd w:val="clear" w:color="auto" w:fill="EDEDED" w:themeFill="accent3" w:themeFillTint="33"/>
          </w:tcPr>
          <w:p w:rsidR="00BA15EB" w:rsidRPr="00DB4F35" w:rsidRDefault="00BA15EB" w:rsidP="00BA15EB">
            <w:pPr>
              <w:spacing w:after="0" w:line="240" w:lineRule="auto"/>
            </w:pPr>
            <w:r w:rsidRPr="00DB4F35">
              <w:t xml:space="preserve">120  </w:t>
            </w:r>
            <w:r>
              <w:t>ЗЕТ</w:t>
            </w:r>
          </w:p>
        </w:tc>
      </w:tr>
    </w:tbl>
    <w:p w:rsidR="004F7EA8" w:rsidRPr="00DB4F35" w:rsidRDefault="004F7EA8" w:rsidP="00DB4F35">
      <w:pPr>
        <w:tabs>
          <w:tab w:val="left" w:pos="6000"/>
        </w:tabs>
        <w:spacing w:after="0" w:line="240" w:lineRule="auto"/>
        <w:jc w:val="center"/>
        <w:rPr>
          <w:rFonts w:cs="Times New Roman"/>
          <w:noProof/>
          <w:sz w:val="24"/>
          <w:szCs w:val="24"/>
          <w:lang w:eastAsia="ru-RU"/>
        </w:rPr>
      </w:pPr>
    </w:p>
    <w:tbl>
      <w:tblPr>
        <w:tblStyle w:val="a3"/>
        <w:tblpPr w:leftFromText="180" w:rightFromText="180" w:vertAnchor="page" w:horzAnchor="page" w:tblpX="863" w:tblpY="104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954"/>
      </w:tblGrid>
      <w:tr w:rsidR="007D4957" w:rsidRPr="00F0500C" w:rsidTr="00AC5731">
        <w:tc>
          <w:tcPr>
            <w:tcW w:w="10598" w:type="dxa"/>
            <w:gridSpan w:val="2"/>
          </w:tcPr>
          <w:p w:rsidR="007D4957" w:rsidRDefault="007D4957" w:rsidP="007D4957">
            <w:pPr>
              <w:tabs>
                <w:tab w:val="left" w:pos="6000"/>
              </w:tabs>
              <w:ind w:right="-423"/>
              <w:rPr>
                <w:rFonts w:cs="Times New Roman"/>
                <w:b/>
                <w:bCs/>
                <w:i/>
              </w:rPr>
            </w:pPr>
          </w:p>
          <w:p w:rsidR="007D4957" w:rsidRPr="007D4957" w:rsidRDefault="007D4957" w:rsidP="007D4957">
            <w:pPr>
              <w:tabs>
                <w:tab w:val="left" w:pos="6000"/>
              </w:tabs>
              <w:ind w:right="-423"/>
              <w:rPr>
                <w:rFonts w:cs="Times New Roman"/>
                <w:i/>
              </w:rPr>
            </w:pPr>
            <w:r w:rsidRPr="007D4957">
              <w:rPr>
                <w:rFonts w:cs="Times New Roman"/>
                <w:b/>
                <w:bCs/>
                <w:i/>
              </w:rPr>
              <w:t>Направления научно-исследовательской деятельности:</w:t>
            </w:r>
          </w:p>
          <w:p w:rsidR="007D4957" w:rsidRPr="007D4957" w:rsidRDefault="007D4957" w:rsidP="007D4957">
            <w:pPr>
              <w:tabs>
                <w:tab w:val="left" w:pos="6000"/>
              </w:tabs>
              <w:ind w:right="-423"/>
              <w:rPr>
                <w:rFonts w:cs="Times New Roman"/>
                <w:i/>
              </w:rPr>
            </w:pPr>
            <w:r w:rsidRPr="007D4957">
              <w:rPr>
                <w:rFonts w:cs="Times New Roman"/>
                <w:i/>
              </w:rPr>
              <w:t>переводоведение и проблемы перевода, межкультурная коммуникация, романская/германская филология, экспрессивная лингвистика, дискурсивные исследования, когнитивно-прагматический потенциал языковых единиц</w:t>
            </w:r>
            <w:r w:rsidRPr="007D4957">
              <w:rPr>
                <w:rFonts w:cs="Times New Roman"/>
                <w:b/>
                <w:bCs/>
                <w:i/>
              </w:rPr>
              <w:t xml:space="preserve"> </w:t>
            </w:r>
          </w:p>
        </w:tc>
      </w:tr>
      <w:tr w:rsidR="00F75382" w:rsidRPr="00F0500C" w:rsidTr="00F75382">
        <w:tc>
          <w:tcPr>
            <w:tcW w:w="4644" w:type="dxa"/>
          </w:tcPr>
          <w:p w:rsidR="00F75382" w:rsidRPr="007D4957" w:rsidRDefault="00F75382" w:rsidP="00F75382">
            <w:pPr>
              <w:tabs>
                <w:tab w:val="left" w:pos="6000"/>
              </w:tabs>
              <w:ind w:right="-423"/>
              <w:rPr>
                <w:rFonts w:cs="Times New Roman"/>
                <w:i/>
              </w:rPr>
            </w:pPr>
            <w:r w:rsidRPr="007D4957">
              <w:rPr>
                <w:rFonts w:cs="Times New Roman"/>
                <w:i/>
              </w:rPr>
              <w:lastRenderedPageBreak/>
              <w:t>Практики и стажировки:</w:t>
            </w:r>
          </w:p>
          <w:p w:rsidR="00F75382" w:rsidRPr="00F0500C" w:rsidRDefault="001878E7" w:rsidP="00F75382">
            <w:pPr>
              <w:tabs>
                <w:tab w:val="left" w:pos="5812"/>
              </w:tabs>
              <w:ind w:right="-391"/>
              <w:rPr>
                <w:rFonts w:cs="Times New Roman"/>
              </w:rPr>
            </w:pPr>
            <w:r>
              <w:rPr>
                <w:rFonts w:cs="Times New Roman"/>
              </w:rPr>
              <w:t>- российские и зарубежные предприятия реального сектора экономики, ЮФУ</w:t>
            </w:r>
          </w:p>
          <w:p w:rsidR="00F75382" w:rsidRPr="001878E7" w:rsidRDefault="001878E7" w:rsidP="001878E7">
            <w:pPr>
              <w:tabs>
                <w:tab w:val="left" w:pos="6000"/>
              </w:tabs>
              <w:rPr>
                <w:rFonts w:cs="Times New Roman"/>
              </w:rPr>
            </w:pPr>
            <w:r>
              <w:rPr>
                <w:rFonts w:cs="Times New Roman"/>
                <w:i/>
              </w:rPr>
              <w:t xml:space="preserve">- </w:t>
            </w:r>
            <w:r w:rsidRPr="001878E7">
              <w:rPr>
                <w:rFonts w:cs="Times New Roman"/>
              </w:rPr>
              <w:t>с</w:t>
            </w:r>
            <w:r w:rsidR="00F75382" w:rsidRPr="001878E7">
              <w:rPr>
                <w:rFonts w:cs="Times New Roman"/>
              </w:rPr>
              <w:t xml:space="preserve">тажировки в </w:t>
            </w:r>
            <w:r>
              <w:rPr>
                <w:rFonts w:cs="Times New Roman"/>
              </w:rPr>
              <w:t xml:space="preserve">ведущих университетах Европы и Америки </w:t>
            </w:r>
            <w:r w:rsidR="00F75382" w:rsidRPr="001878E7">
              <w:rPr>
                <w:rFonts w:cs="Times New Roman"/>
              </w:rPr>
              <w:t xml:space="preserve"> </w:t>
            </w:r>
          </w:p>
        </w:tc>
        <w:tc>
          <w:tcPr>
            <w:tcW w:w="5954" w:type="dxa"/>
          </w:tcPr>
          <w:p w:rsidR="00F75382" w:rsidRPr="007D4957" w:rsidRDefault="00F75382" w:rsidP="00F75382">
            <w:pPr>
              <w:tabs>
                <w:tab w:val="left" w:pos="6000"/>
              </w:tabs>
              <w:rPr>
                <w:rFonts w:eastAsia="+mn-ea" w:cs="Times New Roman"/>
                <w:i/>
                <w:color w:val="000000"/>
                <w:kern w:val="24"/>
              </w:rPr>
            </w:pPr>
            <w:r w:rsidRPr="007D4957">
              <w:rPr>
                <w:rFonts w:cs="Times New Roman"/>
                <w:i/>
              </w:rPr>
              <w:t>Профессиональные перспективы молодых специалистов:</w:t>
            </w:r>
          </w:p>
          <w:p w:rsidR="007D4957" w:rsidRDefault="00F75382" w:rsidP="007D4957">
            <w:pPr>
              <w:pStyle w:val="a4"/>
              <w:numPr>
                <w:ilvl w:val="0"/>
                <w:numId w:val="3"/>
              </w:numPr>
              <w:tabs>
                <w:tab w:val="left" w:pos="459"/>
              </w:tabs>
              <w:ind w:left="34" w:firstLine="0"/>
              <w:rPr>
                <w:rFonts w:cs="Times New Roman"/>
              </w:rPr>
            </w:pPr>
            <w:r w:rsidRPr="001878E7">
              <w:rPr>
                <w:rFonts w:cs="Times New Roman"/>
              </w:rPr>
              <w:t>аспирантура по специальностям: «</w:t>
            </w:r>
            <w:r w:rsidR="001878E7" w:rsidRPr="001878E7">
              <w:rPr>
                <w:rFonts w:cs="Times New Roman"/>
              </w:rPr>
              <w:t>Романские / германск</w:t>
            </w:r>
            <w:r w:rsidR="007D4957">
              <w:rPr>
                <w:rFonts w:cs="Times New Roman"/>
              </w:rPr>
              <w:t>и</w:t>
            </w:r>
            <w:r w:rsidR="001878E7" w:rsidRPr="001878E7">
              <w:rPr>
                <w:rFonts w:cs="Times New Roman"/>
              </w:rPr>
              <w:t>е языки»</w:t>
            </w:r>
            <w:r w:rsidRPr="001878E7">
              <w:rPr>
                <w:rFonts w:cs="Times New Roman"/>
              </w:rPr>
              <w:t>;</w:t>
            </w:r>
            <w:r w:rsidR="001878E7" w:rsidRPr="001878E7">
              <w:rPr>
                <w:rFonts w:cs="Times New Roman"/>
              </w:rPr>
              <w:t xml:space="preserve"> </w:t>
            </w:r>
            <w:r w:rsidR="00375688" w:rsidRPr="001878E7">
              <w:rPr>
                <w:rFonts w:cs="Times New Roman"/>
              </w:rPr>
              <w:t xml:space="preserve"> </w:t>
            </w:r>
          </w:p>
          <w:p w:rsidR="00F75382" w:rsidRPr="001878E7" w:rsidRDefault="001878E7" w:rsidP="007D4957">
            <w:pPr>
              <w:pStyle w:val="a4"/>
              <w:numPr>
                <w:ilvl w:val="0"/>
                <w:numId w:val="3"/>
              </w:numPr>
              <w:tabs>
                <w:tab w:val="left" w:pos="459"/>
              </w:tabs>
              <w:ind w:left="34" w:firstLine="0"/>
              <w:rPr>
                <w:rFonts w:cs="Times New Roman"/>
              </w:rPr>
            </w:pPr>
            <w:r w:rsidRPr="001878E7">
              <w:rPr>
                <w:rFonts w:cs="Times New Roman"/>
              </w:rPr>
              <w:t>м</w:t>
            </w:r>
            <w:r w:rsidR="00375688" w:rsidRPr="001878E7">
              <w:rPr>
                <w:rFonts w:cs="Times New Roman"/>
              </w:rPr>
              <w:t xml:space="preserve">еждународная программа </w:t>
            </w:r>
            <w:r w:rsidR="007D4957">
              <w:rPr>
                <w:rFonts w:cs="Times New Roman"/>
              </w:rPr>
              <w:t xml:space="preserve">аспирантуры </w:t>
            </w:r>
            <w:r w:rsidR="00375688" w:rsidRPr="001878E7">
              <w:rPr>
                <w:rFonts w:cs="Times New Roman"/>
              </w:rPr>
              <w:t>«Переводоведение, профессиональный перевод, аудиовизуальная коммуникация»</w:t>
            </w:r>
            <w:r w:rsidRPr="001878E7">
              <w:rPr>
                <w:rFonts w:cs="Times New Roman"/>
              </w:rPr>
              <w:t xml:space="preserve"> (совместно с испанскими университетами Вальядолида и Аликанте)</w:t>
            </w:r>
          </w:p>
          <w:p w:rsidR="007D4957" w:rsidRDefault="001878E7" w:rsidP="007D4957">
            <w:pPr>
              <w:pStyle w:val="a4"/>
              <w:numPr>
                <w:ilvl w:val="0"/>
                <w:numId w:val="3"/>
              </w:numPr>
              <w:tabs>
                <w:tab w:val="left" w:pos="459"/>
              </w:tabs>
              <w:ind w:left="34" w:firstLine="0"/>
              <w:rPr>
                <w:rFonts w:cs="Times New Roman"/>
              </w:rPr>
            </w:pPr>
            <w:r w:rsidRPr="001878E7">
              <w:rPr>
                <w:rFonts w:cs="Times New Roman"/>
              </w:rPr>
              <w:t>Переводческая деятельность</w:t>
            </w:r>
          </w:p>
          <w:p w:rsidR="007D4957" w:rsidRDefault="007D4957" w:rsidP="007D4957">
            <w:pPr>
              <w:pStyle w:val="a4"/>
              <w:numPr>
                <w:ilvl w:val="0"/>
                <w:numId w:val="3"/>
              </w:numPr>
              <w:tabs>
                <w:tab w:val="left" w:pos="459"/>
              </w:tabs>
              <w:ind w:left="34" w:firstLine="0"/>
              <w:rPr>
                <w:rFonts w:cs="Times New Roman"/>
              </w:rPr>
            </w:pPr>
            <w:r>
              <w:rPr>
                <w:rFonts w:cs="Times New Roman"/>
              </w:rPr>
              <w:t>К</w:t>
            </w:r>
            <w:r w:rsidR="001878E7" w:rsidRPr="001878E7">
              <w:rPr>
                <w:rFonts w:cs="Times New Roman"/>
              </w:rPr>
              <w:t>онсультативная и административная деятельность в  качестве специалистов-международников</w:t>
            </w:r>
          </w:p>
          <w:p w:rsidR="007D4957" w:rsidRDefault="007D4957" w:rsidP="007D4957">
            <w:pPr>
              <w:pStyle w:val="a4"/>
              <w:numPr>
                <w:ilvl w:val="0"/>
                <w:numId w:val="3"/>
              </w:numPr>
              <w:tabs>
                <w:tab w:val="left" w:pos="459"/>
              </w:tabs>
              <w:ind w:left="34" w:firstLine="0"/>
              <w:rPr>
                <w:rFonts w:cs="Times New Roman"/>
              </w:rPr>
            </w:pPr>
            <w:r>
              <w:rPr>
                <w:rFonts w:cs="Times New Roman"/>
              </w:rPr>
              <w:t>Н</w:t>
            </w:r>
            <w:r w:rsidR="001878E7" w:rsidRPr="001878E7">
              <w:rPr>
                <w:rFonts w:cs="Times New Roman"/>
              </w:rPr>
              <w:t xml:space="preserve">аучно-исследовательская </w:t>
            </w:r>
            <w:r>
              <w:rPr>
                <w:rFonts w:cs="Times New Roman"/>
              </w:rPr>
              <w:t>деятельность</w:t>
            </w:r>
          </w:p>
          <w:p w:rsidR="007D4957" w:rsidRDefault="007D4957" w:rsidP="007D4957">
            <w:pPr>
              <w:pStyle w:val="a4"/>
              <w:numPr>
                <w:ilvl w:val="0"/>
                <w:numId w:val="3"/>
              </w:numPr>
              <w:tabs>
                <w:tab w:val="left" w:pos="459"/>
              </w:tabs>
              <w:ind w:left="34" w:firstLine="0"/>
              <w:rPr>
                <w:rFonts w:cs="Times New Roman"/>
              </w:rPr>
            </w:pPr>
            <w:r>
              <w:rPr>
                <w:rFonts w:cs="Times New Roman"/>
              </w:rPr>
              <w:t>П</w:t>
            </w:r>
            <w:r w:rsidR="001878E7" w:rsidRPr="001878E7">
              <w:rPr>
                <w:rFonts w:cs="Times New Roman"/>
              </w:rPr>
              <w:t>реподавательская деятельность</w:t>
            </w:r>
          </w:p>
          <w:p w:rsidR="007D4957" w:rsidRDefault="007D4957" w:rsidP="007D4957">
            <w:pPr>
              <w:pStyle w:val="a4"/>
              <w:numPr>
                <w:ilvl w:val="0"/>
                <w:numId w:val="3"/>
              </w:numPr>
              <w:tabs>
                <w:tab w:val="left" w:pos="459"/>
              </w:tabs>
              <w:ind w:left="34" w:firstLine="0"/>
              <w:rPr>
                <w:rFonts w:cs="Times New Roman"/>
              </w:rPr>
            </w:pPr>
            <w:r>
              <w:rPr>
                <w:rFonts w:cs="Times New Roman"/>
              </w:rPr>
              <w:t>П</w:t>
            </w:r>
            <w:r w:rsidR="001878E7" w:rsidRPr="001878E7">
              <w:rPr>
                <w:rFonts w:cs="Times New Roman"/>
              </w:rPr>
              <w:t>роектная</w:t>
            </w:r>
            <w:r>
              <w:rPr>
                <w:rFonts w:cs="Times New Roman"/>
              </w:rPr>
              <w:t xml:space="preserve"> деятельность</w:t>
            </w:r>
          </w:p>
          <w:p w:rsidR="00F75382" w:rsidRPr="00F0500C" w:rsidRDefault="007D4957" w:rsidP="007D4957">
            <w:pPr>
              <w:pStyle w:val="a4"/>
              <w:numPr>
                <w:ilvl w:val="0"/>
                <w:numId w:val="3"/>
              </w:numPr>
              <w:tabs>
                <w:tab w:val="left" w:pos="459"/>
              </w:tabs>
              <w:ind w:left="34" w:firstLine="0"/>
              <w:rPr>
                <w:rFonts w:cs="Times New Roman"/>
              </w:rPr>
            </w:pPr>
            <w:r>
              <w:rPr>
                <w:rFonts w:cs="Times New Roman"/>
              </w:rPr>
              <w:t>Р</w:t>
            </w:r>
            <w:r w:rsidR="001878E7" w:rsidRPr="001878E7">
              <w:rPr>
                <w:rFonts w:cs="Times New Roman"/>
              </w:rPr>
              <w:t>едакторская деятельно</w:t>
            </w:r>
            <w:r>
              <w:rPr>
                <w:rFonts w:cs="Times New Roman"/>
              </w:rPr>
              <w:t>сть</w:t>
            </w:r>
          </w:p>
        </w:tc>
      </w:tr>
    </w:tbl>
    <w:p w:rsidR="00181384" w:rsidRDefault="00181384" w:rsidP="007D4957">
      <w:pPr>
        <w:tabs>
          <w:tab w:val="left" w:pos="6000"/>
        </w:tabs>
        <w:spacing w:after="0" w:line="240" w:lineRule="auto"/>
        <w:ind w:left="1276" w:right="1274"/>
        <w:rPr>
          <w:noProof/>
          <w:lang w:eastAsia="ru-RU"/>
        </w:rPr>
      </w:pPr>
    </w:p>
    <w:sectPr w:rsidR="00181384" w:rsidSect="00D054A5">
      <w:pgSz w:w="11906" w:h="16838"/>
      <w:pgMar w:top="567" w:right="142" w:bottom="426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636" w:rsidRDefault="00701636" w:rsidP="00BB5B2A">
      <w:pPr>
        <w:spacing w:after="0" w:line="240" w:lineRule="auto"/>
      </w:pPr>
      <w:r>
        <w:separator/>
      </w:r>
    </w:p>
  </w:endnote>
  <w:endnote w:type="continuationSeparator" w:id="0">
    <w:p w:rsidR="00701636" w:rsidRDefault="00701636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636" w:rsidRDefault="00701636" w:rsidP="00BB5B2A">
      <w:pPr>
        <w:spacing w:after="0" w:line="240" w:lineRule="auto"/>
      </w:pPr>
      <w:r>
        <w:separator/>
      </w:r>
    </w:p>
  </w:footnote>
  <w:footnote w:type="continuationSeparator" w:id="0">
    <w:p w:rsidR="00701636" w:rsidRDefault="00701636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19EA5DEF"/>
    <w:multiLevelType w:val="hybridMultilevel"/>
    <w:tmpl w:val="EA4E41B2"/>
    <w:lvl w:ilvl="0" w:tplc="9412E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27517"/>
    <w:multiLevelType w:val="hybridMultilevel"/>
    <w:tmpl w:val="91A4E7D0"/>
    <w:lvl w:ilvl="0" w:tplc="9412E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01619"/>
    <w:multiLevelType w:val="hybridMultilevel"/>
    <w:tmpl w:val="0862DD6C"/>
    <w:lvl w:ilvl="0" w:tplc="9412E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436DE"/>
    <w:multiLevelType w:val="hybridMultilevel"/>
    <w:tmpl w:val="3208DF96"/>
    <w:lvl w:ilvl="0" w:tplc="9412E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10E0F"/>
    <w:multiLevelType w:val="hybridMultilevel"/>
    <w:tmpl w:val="2EBC6322"/>
    <w:lvl w:ilvl="0" w:tplc="9412E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A07E4"/>
    <w:multiLevelType w:val="hybridMultilevel"/>
    <w:tmpl w:val="CBECD880"/>
    <w:lvl w:ilvl="0" w:tplc="9412E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13230"/>
    <w:rsid w:val="00071556"/>
    <w:rsid w:val="000D50F4"/>
    <w:rsid w:val="000F2A38"/>
    <w:rsid w:val="00105B86"/>
    <w:rsid w:val="00114BD0"/>
    <w:rsid w:val="00132CBB"/>
    <w:rsid w:val="00135631"/>
    <w:rsid w:val="00181384"/>
    <w:rsid w:val="001878E7"/>
    <w:rsid w:val="00265A62"/>
    <w:rsid w:val="002A5C85"/>
    <w:rsid w:val="00316FAE"/>
    <w:rsid w:val="00331577"/>
    <w:rsid w:val="003415EA"/>
    <w:rsid w:val="00375688"/>
    <w:rsid w:val="003906ED"/>
    <w:rsid w:val="003C1F8D"/>
    <w:rsid w:val="003C2394"/>
    <w:rsid w:val="00447D5F"/>
    <w:rsid w:val="00464A1C"/>
    <w:rsid w:val="00464B3D"/>
    <w:rsid w:val="0049295A"/>
    <w:rsid w:val="00493898"/>
    <w:rsid w:val="004A3CC9"/>
    <w:rsid w:val="004B12E2"/>
    <w:rsid w:val="004B7969"/>
    <w:rsid w:val="004C0CBD"/>
    <w:rsid w:val="004F7EA8"/>
    <w:rsid w:val="00510BA1"/>
    <w:rsid w:val="00517AD8"/>
    <w:rsid w:val="00547D28"/>
    <w:rsid w:val="00654FEB"/>
    <w:rsid w:val="00685A04"/>
    <w:rsid w:val="006A0D2F"/>
    <w:rsid w:val="006C4C93"/>
    <w:rsid w:val="00701636"/>
    <w:rsid w:val="0076012C"/>
    <w:rsid w:val="00781C70"/>
    <w:rsid w:val="007D4957"/>
    <w:rsid w:val="00886ADE"/>
    <w:rsid w:val="008939BE"/>
    <w:rsid w:val="008A250B"/>
    <w:rsid w:val="008F5301"/>
    <w:rsid w:val="00915408"/>
    <w:rsid w:val="009767E3"/>
    <w:rsid w:val="00A222EC"/>
    <w:rsid w:val="00A31601"/>
    <w:rsid w:val="00AC6C51"/>
    <w:rsid w:val="00AD294A"/>
    <w:rsid w:val="00AF191A"/>
    <w:rsid w:val="00B0118C"/>
    <w:rsid w:val="00B53A25"/>
    <w:rsid w:val="00BA15EB"/>
    <w:rsid w:val="00BB5B2A"/>
    <w:rsid w:val="00BD6DDD"/>
    <w:rsid w:val="00BD6E8F"/>
    <w:rsid w:val="00BE67F5"/>
    <w:rsid w:val="00C07A1F"/>
    <w:rsid w:val="00CE10F7"/>
    <w:rsid w:val="00CF766B"/>
    <w:rsid w:val="00D02FE5"/>
    <w:rsid w:val="00D054A5"/>
    <w:rsid w:val="00DB4F35"/>
    <w:rsid w:val="00EA504C"/>
    <w:rsid w:val="00EC741A"/>
    <w:rsid w:val="00F0500C"/>
    <w:rsid w:val="00F6092C"/>
    <w:rsid w:val="00F75382"/>
    <w:rsid w:val="00FC1A4D"/>
    <w:rsid w:val="00FF37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82982"/>
  <w15:docId w15:val="{472F8029-ADC6-48DD-B0E7-927C6BCD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A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Balloon Text"/>
    <w:basedOn w:val="a"/>
    <w:link w:val="aa"/>
    <w:uiPriority w:val="99"/>
    <w:semiHidden/>
    <w:unhideWhenUsed/>
    <w:rsid w:val="000F2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F2A38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BD6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AC6C51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AC6C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sp-centr.sfedu.ru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Анпилова Екатерина Сергеевна</dc:creator>
  <cp:lastModifiedBy>Горянская Ольга Валерьевна</cp:lastModifiedBy>
  <cp:revision>6</cp:revision>
  <dcterms:created xsi:type="dcterms:W3CDTF">2018-02-23T10:51:00Z</dcterms:created>
  <dcterms:modified xsi:type="dcterms:W3CDTF">2018-02-28T10:44:00Z</dcterms:modified>
</cp:coreProperties>
</file>