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91A" w:rsidRDefault="00061A21" w:rsidP="00F6092C">
      <w:pPr>
        <w:tabs>
          <w:tab w:val="center" w:pos="5031"/>
          <w:tab w:val="left" w:pos="8670"/>
        </w:tabs>
        <w:jc w:val="center"/>
        <w:rPr>
          <w:rFonts w:ascii="Times New Roman" w:hAnsi="Times New Roman" w:cs="Times New Roman"/>
          <w:b/>
          <w:sz w:val="28"/>
          <w:szCs w:val="28"/>
          <w:lang w:val="en-US"/>
        </w:rPr>
      </w:pPr>
      <w:r>
        <w:rPr>
          <w:rFonts w:ascii="Times New Roman" w:hAnsi="Times New Roman" w:cs="Times New Roman"/>
          <w:b/>
          <w:sz w:val="28"/>
          <w:szCs w:val="28"/>
        </w:rPr>
        <w:t>Е</w:t>
      </w:r>
      <w:r w:rsidRPr="00061A21">
        <w:rPr>
          <w:rFonts w:ascii="Times New Roman" w:hAnsi="Times New Roman" w:cs="Times New Roman"/>
          <w:b/>
          <w:sz w:val="28"/>
          <w:szCs w:val="28"/>
          <w:lang w:val="en-US"/>
        </w:rPr>
        <w:t xml:space="preserve">ducational </w:t>
      </w:r>
      <w:r>
        <w:rPr>
          <w:rFonts w:ascii="Times New Roman" w:hAnsi="Times New Roman" w:cs="Times New Roman"/>
          <w:b/>
          <w:sz w:val="28"/>
          <w:szCs w:val="28"/>
        </w:rPr>
        <w:t>Р</w:t>
      </w:r>
      <w:r w:rsidRPr="00061A21">
        <w:rPr>
          <w:rFonts w:ascii="Times New Roman" w:hAnsi="Times New Roman" w:cs="Times New Roman"/>
          <w:b/>
          <w:sz w:val="28"/>
          <w:szCs w:val="28"/>
          <w:lang w:val="en-US"/>
        </w:rPr>
        <w:t xml:space="preserve">rogram </w:t>
      </w:r>
      <w:r w:rsidR="00835674" w:rsidRPr="00270C64">
        <w:rPr>
          <w:rFonts w:ascii="Times New Roman" w:hAnsi="Times New Roman" w:cs="Times New Roman"/>
          <w:b/>
          <w:sz w:val="28"/>
          <w:szCs w:val="28"/>
          <w:lang w:val="en-US"/>
        </w:rPr>
        <w:t>«International Economy and Management»</w:t>
      </w:r>
    </w:p>
    <w:p w:rsidR="00521633" w:rsidRPr="00521633" w:rsidRDefault="00521633" w:rsidP="00F6092C">
      <w:pPr>
        <w:tabs>
          <w:tab w:val="center" w:pos="5031"/>
          <w:tab w:val="left" w:pos="8670"/>
        </w:tabs>
        <w:jc w:val="center"/>
        <w:rPr>
          <w:rFonts w:ascii="Times New Roman" w:hAnsi="Times New Roman" w:cs="Times New Roman"/>
          <w:b/>
          <w:sz w:val="28"/>
          <w:szCs w:val="28"/>
          <w:lang w:val="en-US"/>
        </w:rPr>
      </w:pPr>
      <w:r w:rsidRPr="00521633">
        <w:rPr>
          <w:rFonts w:ascii="Times New Roman" w:hAnsi="Times New Roman" w:cs="Times New Roman"/>
          <w:b/>
          <w:sz w:val="28"/>
          <w:szCs w:val="28"/>
          <w:lang w:val="en-US"/>
        </w:rPr>
        <w:t>38.04.01 «Economics»</w:t>
      </w:r>
    </w:p>
    <w:tbl>
      <w:tblPr>
        <w:tblStyle w:val="a3"/>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9"/>
        <w:gridCol w:w="2268"/>
        <w:gridCol w:w="3424"/>
        <w:gridCol w:w="2548"/>
      </w:tblGrid>
      <w:tr w:rsidR="004F7EA8" w:rsidRPr="00B04632" w:rsidTr="00AD294A">
        <w:trPr>
          <w:trHeight w:val="5161"/>
        </w:trPr>
        <w:tc>
          <w:tcPr>
            <w:tcW w:w="4744" w:type="dxa"/>
            <w:gridSpan w:val="2"/>
          </w:tcPr>
          <w:p w:rsidR="007667E2" w:rsidRPr="008F3E8B" w:rsidRDefault="007667E2" w:rsidP="007667E2">
            <w:pPr>
              <w:rPr>
                <w:rFonts w:ascii="Times New Roman" w:hAnsi="Times New Roman" w:cs="Times New Roman"/>
                <w:i/>
                <w:sz w:val="26"/>
                <w:szCs w:val="26"/>
                <w:lang w:val="en-US"/>
              </w:rPr>
            </w:pPr>
            <w:r w:rsidRPr="008F3E8B">
              <w:rPr>
                <w:rFonts w:ascii="Times New Roman" w:hAnsi="Times New Roman" w:cs="Times New Roman"/>
                <w:i/>
                <w:sz w:val="26"/>
                <w:szCs w:val="26"/>
                <w:lang w:val="en-US"/>
              </w:rPr>
              <w:t xml:space="preserve">Field of study: </w:t>
            </w:r>
            <w:r w:rsidRPr="008F3E8B">
              <w:rPr>
                <w:rFonts w:ascii="Times New Roman" w:hAnsi="Times New Roman" w:cs="Times New Roman"/>
                <w:sz w:val="26"/>
                <w:szCs w:val="26"/>
                <w:lang w:val="en-US"/>
              </w:rPr>
              <w:t>38.04.01 «Economics»</w:t>
            </w:r>
            <w:r w:rsidRPr="00521633">
              <w:rPr>
                <w:rFonts w:ascii="Times New Roman" w:hAnsi="Times New Roman" w:cs="Times New Roman"/>
                <w:sz w:val="26"/>
                <w:szCs w:val="26"/>
                <w:lang w:val="en-US"/>
              </w:rPr>
              <w:t>,</w:t>
            </w:r>
            <w:r w:rsidRPr="008F3E8B">
              <w:rPr>
                <w:rFonts w:ascii="Times New Roman" w:hAnsi="Times New Roman" w:cs="Times New Roman"/>
                <w:i/>
                <w:sz w:val="26"/>
                <w:szCs w:val="26"/>
                <w:lang w:val="en-US"/>
              </w:rPr>
              <w:t xml:space="preserve"> </w:t>
            </w:r>
          </w:p>
          <w:p w:rsidR="007667E2" w:rsidRDefault="007667E2" w:rsidP="007667E2">
            <w:pPr>
              <w:rPr>
                <w:rFonts w:ascii="Times New Roman" w:hAnsi="Times New Roman" w:cs="Times New Roman"/>
                <w:sz w:val="26"/>
                <w:szCs w:val="26"/>
                <w:lang w:val="en-US"/>
              </w:rPr>
            </w:pPr>
            <w:r w:rsidRPr="008F3E8B">
              <w:rPr>
                <w:rFonts w:ascii="Times New Roman" w:hAnsi="Times New Roman" w:cs="Times New Roman"/>
                <w:sz w:val="26"/>
                <w:szCs w:val="26"/>
                <w:lang w:val="en-US"/>
              </w:rPr>
              <w:t>Master Program 38.04.01. « International Economy and Management»</w:t>
            </w:r>
          </w:p>
          <w:p w:rsidR="00521633" w:rsidRPr="008F3E8B" w:rsidRDefault="00521633" w:rsidP="007667E2">
            <w:pPr>
              <w:rPr>
                <w:rFonts w:ascii="Times New Roman" w:hAnsi="Times New Roman" w:cs="Times New Roman"/>
                <w:sz w:val="26"/>
                <w:szCs w:val="26"/>
                <w:lang w:val="en-US"/>
              </w:rPr>
            </w:pPr>
          </w:p>
          <w:p w:rsidR="0076012C" w:rsidRDefault="007667E2" w:rsidP="007667E2">
            <w:pPr>
              <w:rPr>
                <w:rFonts w:ascii="Times New Roman" w:hAnsi="Times New Roman" w:cs="Times New Roman"/>
                <w:sz w:val="26"/>
                <w:szCs w:val="26"/>
                <w:lang w:val="en-US"/>
              </w:rPr>
            </w:pPr>
            <w:r w:rsidRPr="008F3E8B">
              <w:rPr>
                <w:rFonts w:ascii="Times New Roman" w:hAnsi="Times New Roman" w:cs="Times New Roman"/>
                <w:i/>
                <w:sz w:val="26"/>
                <w:szCs w:val="26"/>
                <w:lang w:val="en-US"/>
              </w:rPr>
              <w:t xml:space="preserve">Program duration: </w:t>
            </w:r>
            <w:r w:rsidRPr="008F3E8B">
              <w:rPr>
                <w:rFonts w:ascii="Times New Roman" w:hAnsi="Times New Roman" w:cs="Times New Roman"/>
                <w:sz w:val="26"/>
                <w:szCs w:val="26"/>
                <w:lang w:val="en-US"/>
              </w:rPr>
              <w:t>2 years full-time (120 ECTS credits), on-campus only</w:t>
            </w:r>
            <w:r w:rsidRPr="008F3E8B">
              <w:rPr>
                <w:rFonts w:ascii="Times New Roman" w:hAnsi="Times New Roman" w:cs="Times New Roman"/>
                <w:bCs/>
                <w:i/>
                <w:sz w:val="26"/>
                <w:szCs w:val="26"/>
                <w:lang w:val="en-US"/>
              </w:rPr>
              <w:t xml:space="preserve"> </w:t>
            </w:r>
            <w:r w:rsidR="006E358B" w:rsidRPr="008F3E8B">
              <w:rPr>
                <w:rFonts w:ascii="Times New Roman" w:hAnsi="Times New Roman" w:cs="Times New Roman"/>
                <w:bCs/>
                <w:i/>
                <w:sz w:val="26"/>
                <w:szCs w:val="26"/>
                <w:lang w:val="en-US"/>
              </w:rPr>
              <w:t>Languages of Instruction</w:t>
            </w:r>
            <w:r w:rsidR="00061A21" w:rsidRPr="008F3E8B">
              <w:rPr>
                <w:rFonts w:ascii="Times New Roman" w:hAnsi="Times New Roman" w:cs="Times New Roman"/>
                <w:i/>
                <w:sz w:val="26"/>
                <w:szCs w:val="26"/>
                <w:lang w:val="en-US"/>
              </w:rPr>
              <w:t xml:space="preserve">: </w:t>
            </w:r>
            <w:r w:rsidR="00061A21" w:rsidRPr="008F3E8B">
              <w:rPr>
                <w:rFonts w:ascii="Times New Roman" w:hAnsi="Times New Roman" w:cs="Times New Roman"/>
                <w:sz w:val="26"/>
                <w:szCs w:val="26"/>
                <w:lang w:val="en-US"/>
              </w:rPr>
              <w:t>English</w:t>
            </w:r>
          </w:p>
          <w:p w:rsidR="00521633" w:rsidRPr="008F3E8B" w:rsidRDefault="00521633" w:rsidP="007667E2">
            <w:pPr>
              <w:rPr>
                <w:rFonts w:ascii="Times New Roman" w:hAnsi="Times New Roman" w:cs="Times New Roman"/>
                <w:sz w:val="26"/>
                <w:szCs w:val="26"/>
                <w:lang w:val="en-US"/>
              </w:rPr>
            </w:pPr>
          </w:p>
          <w:p w:rsidR="00521633" w:rsidRPr="008F3E8B" w:rsidRDefault="00521633" w:rsidP="008F5301">
            <w:pPr>
              <w:rPr>
                <w:rFonts w:ascii="Times New Roman" w:hAnsi="Times New Roman" w:cs="Times New Roman"/>
                <w:sz w:val="26"/>
                <w:szCs w:val="26"/>
                <w:lang w:val="en-US"/>
              </w:rPr>
            </w:pPr>
            <w:bookmarkStart w:id="0" w:name="_GoBack"/>
            <w:bookmarkEnd w:id="0"/>
          </w:p>
          <w:p w:rsidR="006E358B" w:rsidRPr="008F3E8B" w:rsidRDefault="006E358B" w:rsidP="006E358B">
            <w:pPr>
              <w:tabs>
                <w:tab w:val="left" w:pos="4200"/>
              </w:tabs>
              <w:rPr>
                <w:rFonts w:ascii="Times New Roman" w:hAnsi="Times New Roman" w:cs="Times New Roman"/>
                <w:i/>
                <w:sz w:val="26"/>
                <w:szCs w:val="26"/>
                <w:lang w:val="en-US"/>
              </w:rPr>
            </w:pPr>
            <w:r w:rsidRPr="008F3E8B">
              <w:rPr>
                <w:rFonts w:ascii="Times New Roman" w:hAnsi="Times New Roman" w:cs="Times New Roman"/>
                <w:i/>
                <w:sz w:val="26"/>
                <w:szCs w:val="26"/>
                <w:lang w:val="en-US"/>
              </w:rPr>
              <w:t>MSc programme in International Economy and Management is designed for graduates:</w:t>
            </w:r>
          </w:p>
          <w:p w:rsidR="006E358B" w:rsidRPr="008F3E8B" w:rsidRDefault="006E358B" w:rsidP="006E358B">
            <w:pPr>
              <w:numPr>
                <w:ilvl w:val="0"/>
                <w:numId w:val="4"/>
              </w:numPr>
              <w:tabs>
                <w:tab w:val="left" w:pos="4200"/>
              </w:tabs>
              <w:rPr>
                <w:rFonts w:ascii="Times New Roman" w:hAnsi="Times New Roman" w:cs="Times New Roman"/>
                <w:sz w:val="26"/>
                <w:szCs w:val="26"/>
                <w:lang w:val="en-US"/>
              </w:rPr>
            </w:pPr>
            <w:r w:rsidRPr="008F3E8B">
              <w:rPr>
                <w:rFonts w:ascii="Times New Roman" w:hAnsi="Times New Roman" w:cs="Times New Roman"/>
                <w:sz w:val="26"/>
                <w:szCs w:val="26"/>
                <w:lang w:val="en-US"/>
              </w:rPr>
              <w:t>with at least a Bachelor’s degree,</w:t>
            </w:r>
          </w:p>
          <w:p w:rsidR="006E358B" w:rsidRPr="008F3E8B" w:rsidRDefault="006E358B" w:rsidP="006E358B">
            <w:pPr>
              <w:numPr>
                <w:ilvl w:val="0"/>
                <w:numId w:val="4"/>
              </w:numPr>
              <w:tabs>
                <w:tab w:val="left" w:pos="4200"/>
              </w:tabs>
              <w:rPr>
                <w:rFonts w:ascii="Times New Roman" w:hAnsi="Times New Roman" w:cs="Times New Roman"/>
                <w:sz w:val="26"/>
                <w:szCs w:val="26"/>
                <w:lang w:val="en-US"/>
              </w:rPr>
            </w:pPr>
            <w:r w:rsidRPr="008F3E8B">
              <w:rPr>
                <w:rFonts w:ascii="Times New Roman" w:hAnsi="Times New Roman" w:cs="Times New Roman"/>
                <w:sz w:val="26"/>
                <w:szCs w:val="26"/>
                <w:lang w:val="en-US"/>
              </w:rPr>
              <w:t>a basic knowledge of Economic Theory and</w:t>
            </w:r>
          </w:p>
          <w:p w:rsidR="006E358B" w:rsidRPr="008F3E8B" w:rsidRDefault="006E358B" w:rsidP="006E358B">
            <w:pPr>
              <w:numPr>
                <w:ilvl w:val="0"/>
                <w:numId w:val="4"/>
              </w:numPr>
              <w:tabs>
                <w:tab w:val="left" w:pos="4200"/>
              </w:tabs>
              <w:rPr>
                <w:rFonts w:ascii="Times New Roman" w:hAnsi="Times New Roman" w:cs="Times New Roman"/>
                <w:sz w:val="26"/>
                <w:szCs w:val="26"/>
                <w:lang w:val="en-US"/>
              </w:rPr>
            </w:pPr>
            <w:r w:rsidRPr="008F3E8B">
              <w:rPr>
                <w:rFonts w:ascii="Times New Roman" w:hAnsi="Times New Roman" w:cs="Times New Roman"/>
                <w:sz w:val="26"/>
                <w:szCs w:val="26"/>
                <w:lang w:val="en-US"/>
              </w:rPr>
              <w:t>a good level of English language. </w:t>
            </w:r>
          </w:p>
          <w:p w:rsidR="00316FAE" w:rsidRPr="008F3E8B" w:rsidRDefault="00316FAE" w:rsidP="00316FAE">
            <w:pPr>
              <w:tabs>
                <w:tab w:val="left" w:pos="4200"/>
              </w:tabs>
              <w:rPr>
                <w:rFonts w:ascii="Times New Roman" w:hAnsi="Times New Roman" w:cs="Times New Roman"/>
                <w:i/>
                <w:sz w:val="26"/>
                <w:szCs w:val="26"/>
                <w:lang w:val="en-US"/>
              </w:rPr>
            </w:pPr>
          </w:p>
          <w:p w:rsidR="003363BF" w:rsidRPr="008F3E8B" w:rsidRDefault="003363BF" w:rsidP="006E358B">
            <w:pPr>
              <w:tabs>
                <w:tab w:val="left" w:pos="4200"/>
              </w:tabs>
              <w:rPr>
                <w:rFonts w:ascii="Times New Roman" w:hAnsi="Times New Roman"/>
                <w:sz w:val="26"/>
                <w:szCs w:val="26"/>
                <w:lang w:val="en-US"/>
              </w:rPr>
            </w:pPr>
          </w:p>
          <w:p w:rsidR="003363BF" w:rsidRPr="008F3E8B" w:rsidRDefault="003363BF" w:rsidP="003363BF">
            <w:pPr>
              <w:tabs>
                <w:tab w:val="left" w:pos="4200"/>
              </w:tabs>
              <w:rPr>
                <w:rFonts w:ascii="Times New Roman" w:hAnsi="Times New Roman"/>
                <w:sz w:val="26"/>
                <w:szCs w:val="26"/>
                <w:lang w:val="en-US"/>
              </w:rPr>
            </w:pPr>
          </w:p>
          <w:p w:rsidR="0076012C" w:rsidRPr="008F3E8B" w:rsidRDefault="0076012C" w:rsidP="00493898">
            <w:pPr>
              <w:tabs>
                <w:tab w:val="left" w:pos="4200"/>
              </w:tabs>
              <w:rPr>
                <w:rFonts w:ascii="Times New Roman" w:hAnsi="Times New Roman" w:cs="Times New Roman"/>
                <w:sz w:val="26"/>
                <w:szCs w:val="26"/>
                <w:lang w:val="en-US"/>
              </w:rPr>
            </w:pPr>
          </w:p>
        </w:tc>
        <w:tc>
          <w:tcPr>
            <w:tcW w:w="5177" w:type="dxa"/>
            <w:gridSpan w:val="2"/>
          </w:tcPr>
          <w:p w:rsidR="008F5301" w:rsidRDefault="008F3E8B" w:rsidP="008F5301">
            <w:pPr>
              <w:rPr>
                <w:rFonts w:ascii="Times New Roman" w:hAnsi="Times New Roman" w:cs="Times New Roman"/>
                <w:i/>
                <w:sz w:val="26"/>
                <w:szCs w:val="26"/>
              </w:rPr>
            </w:pPr>
            <w:r w:rsidRPr="008F3E8B">
              <w:rPr>
                <w:rFonts w:ascii="Times New Roman" w:hAnsi="Times New Roman" w:cs="Times New Roman"/>
                <w:bCs/>
                <w:i/>
                <w:sz w:val="26"/>
                <w:szCs w:val="26"/>
              </w:rPr>
              <w:t>Academic Supervisor</w:t>
            </w:r>
            <w:r w:rsidR="00316FAE" w:rsidRPr="008F3E8B">
              <w:rPr>
                <w:rFonts w:ascii="Times New Roman" w:hAnsi="Times New Roman" w:cs="Times New Roman"/>
                <w:i/>
                <w:sz w:val="26"/>
                <w:szCs w:val="26"/>
              </w:rPr>
              <w:t>:</w:t>
            </w:r>
          </w:p>
          <w:p w:rsidR="00521633" w:rsidRPr="008F3E8B" w:rsidRDefault="00521633" w:rsidP="008F5301">
            <w:pPr>
              <w:rPr>
                <w:rFonts w:ascii="Times New Roman" w:hAnsi="Times New Roman" w:cs="Times New Roman"/>
                <w:b/>
                <w:sz w:val="26"/>
                <w:szCs w:val="26"/>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2340"/>
            </w:tblGrid>
            <w:tr w:rsidR="008F5301" w:rsidRPr="00B04632" w:rsidTr="003150D2">
              <w:tc>
                <w:tcPr>
                  <w:tcW w:w="1560" w:type="dxa"/>
                </w:tcPr>
                <w:p w:rsidR="008F5301" w:rsidRPr="008F3E8B" w:rsidRDefault="003363BF" w:rsidP="008F5301">
                  <w:pPr>
                    <w:rPr>
                      <w:rFonts w:ascii="Times New Roman" w:hAnsi="Times New Roman" w:cs="Times New Roman"/>
                      <w:sz w:val="26"/>
                      <w:szCs w:val="26"/>
                    </w:rPr>
                  </w:pPr>
                  <w:r w:rsidRPr="008F3E8B">
                    <w:rPr>
                      <w:rFonts w:ascii="Times New Roman" w:hAnsi="Times New Roman" w:cs="Times New Roman"/>
                      <w:noProof/>
                      <w:sz w:val="26"/>
                      <w:szCs w:val="26"/>
                      <w:lang w:eastAsia="zh-CN"/>
                    </w:rPr>
                    <w:drawing>
                      <wp:inline distT="0" distB="0" distL="0" distR="0">
                        <wp:extent cx="1066800" cy="1476375"/>
                        <wp:effectExtent l="19050" t="0" r="0" b="0"/>
                        <wp:docPr id="4" name="Рисунок 3" descr="D:\Света\работа\с рабочего компа\d\Документы Света\Совет\Света\фото\официальное\Каширин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Света\работа\с рабочего компа\d\Документы Света\Совет\Света\фото\официальное\Каширина.jpg"/>
                                <pic:cNvPicPr>
                                  <a:picLocks noChangeAspect="1" noChangeArrowheads="1"/>
                                </pic:cNvPicPr>
                              </pic:nvPicPr>
                              <pic:blipFill>
                                <a:blip r:embed="rId7" cstate="print"/>
                                <a:srcRect/>
                                <a:stretch>
                                  <a:fillRect/>
                                </a:stretch>
                              </pic:blipFill>
                              <pic:spPr bwMode="auto">
                                <a:xfrm>
                                  <a:off x="0" y="0"/>
                                  <a:ext cx="1066800" cy="1476375"/>
                                </a:xfrm>
                                <a:prstGeom prst="rect">
                                  <a:avLst/>
                                </a:prstGeom>
                                <a:noFill/>
                                <a:ln w="9525">
                                  <a:noFill/>
                                  <a:miter lim="800000"/>
                                  <a:headEnd/>
                                  <a:tailEnd/>
                                </a:ln>
                              </pic:spPr>
                            </pic:pic>
                          </a:graphicData>
                        </a:graphic>
                      </wp:inline>
                    </w:drawing>
                  </w:r>
                </w:p>
              </w:tc>
              <w:tc>
                <w:tcPr>
                  <w:tcW w:w="2263" w:type="dxa"/>
                </w:tcPr>
                <w:p w:rsidR="0091230D" w:rsidRPr="008F3E8B" w:rsidRDefault="008F3E8B" w:rsidP="003363BF">
                  <w:pPr>
                    <w:rPr>
                      <w:rFonts w:ascii="Times New Roman" w:hAnsi="Times New Roman" w:cs="Times New Roman"/>
                      <w:sz w:val="26"/>
                      <w:szCs w:val="26"/>
                      <w:lang w:val="en-US"/>
                    </w:rPr>
                  </w:pPr>
                  <w:r w:rsidRPr="008F3E8B">
                    <w:rPr>
                      <w:rFonts w:ascii="Times New Roman" w:hAnsi="Times New Roman" w:cs="Times New Roman"/>
                      <w:sz w:val="26"/>
                      <w:szCs w:val="26"/>
                      <w:lang w:val="en-US"/>
                    </w:rPr>
                    <w:t>Gladkaya Svetlana</w:t>
                  </w:r>
                  <w:r w:rsidR="008F5301" w:rsidRPr="008F3E8B">
                    <w:rPr>
                      <w:rFonts w:ascii="Times New Roman" w:hAnsi="Times New Roman" w:cs="Times New Roman"/>
                      <w:sz w:val="26"/>
                      <w:szCs w:val="26"/>
                      <w:lang w:val="en-US"/>
                    </w:rPr>
                    <w:t xml:space="preserve">, </w:t>
                  </w:r>
                  <w:r w:rsidR="00FE018B">
                    <w:rPr>
                      <w:rFonts w:ascii="Times New Roman" w:hAnsi="Times New Roman" w:cs="Times New Roman"/>
                      <w:sz w:val="26"/>
                      <w:szCs w:val="26"/>
                      <w:lang w:val="en-US"/>
                    </w:rPr>
                    <w:t>A</w:t>
                  </w:r>
                  <w:r w:rsidRPr="008F3E8B">
                    <w:rPr>
                      <w:rFonts w:ascii="Times New Roman" w:hAnsi="Times New Roman" w:cs="Times New Roman"/>
                      <w:sz w:val="26"/>
                      <w:szCs w:val="26"/>
                      <w:lang w:val="en-US"/>
                    </w:rPr>
                    <w:t xml:space="preserve">ssociate </w:t>
                  </w:r>
                  <w:r w:rsidR="00FE018B">
                    <w:rPr>
                      <w:rFonts w:ascii="Times New Roman" w:hAnsi="Times New Roman" w:cs="Times New Roman"/>
                      <w:sz w:val="26"/>
                      <w:szCs w:val="26"/>
                      <w:lang w:val="en-US"/>
                    </w:rPr>
                    <w:t>P</w:t>
                  </w:r>
                  <w:r w:rsidRPr="008F3E8B">
                    <w:rPr>
                      <w:rFonts w:ascii="Times New Roman" w:hAnsi="Times New Roman" w:cs="Times New Roman"/>
                      <w:sz w:val="26"/>
                      <w:szCs w:val="26"/>
                      <w:lang w:val="en-US"/>
                    </w:rPr>
                    <w:t xml:space="preserve">rofessor </w:t>
                  </w:r>
                  <w:r w:rsidR="00FE018B">
                    <w:rPr>
                      <w:rFonts w:ascii="Times New Roman" w:hAnsi="Times New Roman" w:cs="Times New Roman"/>
                      <w:sz w:val="26"/>
                      <w:szCs w:val="26"/>
                      <w:lang w:val="en-US"/>
                    </w:rPr>
                    <w:t>Department of the I</w:t>
                  </w:r>
                  <w:r w:rsidRPr="008F3E8B">
                    <w:rPr>
                      <w:rFonts w:ascii="Times New Roman" w:hAnsi="Times New Roman" w:cs="Times New Roman"/>
                      <w:sz w:val="26"/>
                      <w:szCs w:val="26"/>
                      <w:lang w:val="en-US"/>
                    </w:rPr>
                    <w:t xml:space="preserve">nternational </w:t>
                  </w:r>
                  <w:r w:rsidR="00FE018B">
                    <w:rPr>
                      <w:rFonts w:ascii="Times New Roman" w:hAnsi="Times New Roman" w:cs="Times New Roman"/>
                      <w:sz w:val="26"/>
                      <w:szCs w:val="26"/>
                      <w:lang w:val="en-US"/>
                    </w:rPr>
                    <w:t>B</w:t>
                  </w:r>
                  <w:r w:rsidRPr="008F3E8B">
                    <w:rPr>
                      <w:rFonts w:ascii="Times New Roman" w:hAnsi="Times New Roman" w:cs="Times New Roman"/>
                      <w:sz w:val="26"/>
                      <w:szCs w:val="26"/>
                      <w:lang w:val="en-US"/>
                    </w:rPr>
                    <w:t>usiness</w:t>
                  </w:r>
                  <w:r w:rsidR="0076012C" w:rsidRPr="008F3E8B">
                    <w:rPr>
                      <w:rFonts w:ascii="Times New Roman" w:hAnsi="Times New Roman" w:cs="Times New Roman"/>
                      <w:sz w:val="26"/>
                      <w:szCs w:val="26"/>
                      <w:lang w:val="en-US"/>
                    </w:rPr>
                    <w:t xml:space="preserve">, </w:t>
                  </w:r>
                  <w:r w:rsidR="00FE018B">
                    <w:rPr>
                      <w:rFonts w:ascii="Times New Roman" w:hAnsi="Times New Roman" w:cs="Times New Roman"/>
                      <w:sz w:val="26"/>
                      <w:szCs w:val="26"/>
                      <w:lang w:val="en-US"/>
                    </w:rPr>
                    <w:t>tel</w:t>
                  </w:r>
                  <w:r w:rsidR="003363BF" w:rsidRPr="008F3E8B">
                    <w:rPr>
                      <w:rFonts w:ascii="Times New Roman" w:hAnsi="Times New Roman" w:cs="Times New Roman"/>
                      <w:sz w:val="26"/>
                      <w:szCs w:val="26"/>
                      <w:lang w:val="en-US"/>
                    </w:rPr>
                    <w:t>. 89281881720</w:t>
                  </w:r>
                  <w:r w:rsidR="0091230D" w:rsidRPr="008F3E8B">
                    <w:rPr>
                      <w:rFonts w:ascii="Times New Roman" w:hAnsi="Times New Roman" w:cs="Times New Roman"/>
                      <w:sz w:val="26"/>
                      <w:szCs w:val="26"/>
                      <w:lang w:val="en-US"/>
                    </w:rPr>
                    <w:t xml:space="preserve">, </w:t>
                  </w:r>
                </w:p>
                <w:p w:rsidR="008F5301" w:rsidRPr="008F3E8B" w:rsidRDefault="0091230D" w:rsidP="003363BF">
                  <w:pPr>
                    <w:rPr>
                      <w:rFonts w:ascii="Times New Roman" w:hAnsi="Times New Roman" w:cs="Times New Roman"/>
                      <w:sz w:val="26"/>
                      <w:szCs w:val="26"/>
                      <w:lang w:val="en-US"/>
                    </w:rPr>
                  </w:pPr>
                  <w:r w:rsidRPr="008F3E8B">
                    <w:rPr>
                      <w:rFonts w:ascii="Times New Roman" w:hAnsi="Times New Roman" w:cs="Times New Roman"/>
                      <w:sz w:val="26"/>
                      <w:szCs w:val="26"/>
                      <w:lang w:val="en-US"/>
                    </w:rPr>
                    <w:t>e-mail: sgladkaya@sfedu.ru</w:t>
                  </w:r>
                </w:p>
              </w:tc>
            </w:tr>
          </w:tbl>
          <w:p w:rsidR="007667E2" w:rsidRPr="008F3E8B" w:rsidRDefault="007667E2" w:rsidP="007667E2">
            <w:pPr>
              <w:rPr>
                <w:rFonts w:ascii="Times New Roman" w:hAnsi="Times New Roman" w:cs="Times New Roman"/>
                <w:b/>
                <w:i/>
                <w:sz w:val="26"/>
                <w:szCs w:val="26"/>
                <w:lang w:val="en-US"/>
              </w:rPr>
            </w:pPr>
          </w:p>
          <w:p w:rsidR="007667E2" w:rsidRPr="008F3E8B" w:rsidRDefault="007667E2" w:rsidP="007667E2">
            <w:pPr>
              <w:rPr>
                <w:rFonts w:ascii="Times New Roman" w:hAnsi="Times New Roman" w:cs="Times New Roman"/>
                <w:sz w:val="26"/>
                <w:szCs w:val="26"/>
                <w:lang w:val="en-US"/>
              </w:rPr>
            </w:pPr>
            <w:r w:rsidRPr="008F3E8B">
              <w:rPr>
                <w:rFonts w:ascii="Times New Roman" w:hAnsi="Times New Roman" w:cs="Times New Roman"/>
                <w:i/>
                <w:sz w:val="26"/>
                <w:szCs w:val="26"/>
                <w:lang w:val="en-US"/>
              </w:rPr>
              <w:t>Advantages of the program</w:t>
            </w:r>
            <w:r w:rsidRPr="008F3E8B">
              <w:rPr>
                <w:rFonts w:ascii="Times New Roman" w:hAnsi="Times New Roman" w:cs="Times New Roman"/>
                <w:sz w:val="26"/>
                <w:szCs w:val="26"/>
                <w:lang w:val="en-US"/>
              </w:rPr>
              <w:t xml:space="preserve"> – formation in the course of training of system of general-theoretical and professional knowledge and skills in the field of the international economy and business, high qualification of the faculty, master classes of leading experts – representatives of business, a lecture foreign a visit professors, modern technologies of training, electronic access to educational and methodical materials.</w:t>
            </w:r>
          </w:p>
          <w:p w:rsidR="00BB5B2A" w:rsidRPr="008F3E8B" w:rsidRDefault="00BB5B2A" w:rsidP="00125052">
            <w:pPr>
              <w:rPr>
                <w:rFonts w:ascii="Times New Roman" w:hAnsi="Times New Roman" w:cs="Times New Roman"/>
                <w:sz w:val="26"/>
                <w:szCs w:val="26"/>
                <w:lang w:val="en-US"/>
              </w:rPr>
            </w:pPr>
          </w:p>
        </w:tc>
      </w:tr>
      <w:tr w:rsidR="003B5370" w:rsidRPr="00316FAE" w:rsidTr="00AD294A">
        <w:trPr>
          <w:trHeight w:val="683"/>
        </w:trPr>
        <w:tc>
          <w:tcPr>
            <w:tcW w:w="2425" w:type="dxa"/>
            <w:vAlign w:val="center"/>
          </w:tcPr>
          <w:p w:rsidR="00D30301" w:rsidRPr="008F3E8B" w:rsidRDefault="00D30301" w:rsidP="00D30301">
            <w:pPr>
              <w:jc w:val="center"/>
              <w:rPr>
                <w:rFonts w:ascii="Times New Roman" w:hAnsi="Times New Roman" w:cs="Times New Roman"/>
                <w:sz w:val="26"/>
                <w:szCs w:val="26"/>
              </w:rPr>
            </w:pPr>
            <w:r w:rsidRPr="008F3E8B">
              <w:rPr>
                <w:rFonts w:ascii="Times New Roman" w:hAnsi="Times New Roman" w:cs="Times New Roman"/>
                <w:sz w:val="26"/>
                <w:szCs w:val="26"/>
              </w:rPr>
              <w:t>Courses</w:t>
            </w:r>
          </w:p>
          <w:p w:rsidR="00316FAE" w:rsidRPr="008F3E8B" w:rsidRDefault="00316FAE" w:rsidP="00316FAE">
            <w:pPr>
              <w:jc w:val="center"/>
              <w:rPr>
                <w:rFonts w:ascii="Times New Roman" w:hAnsi="Times New Roman" w:cs="Times New Roman"/>
                <w:sz w:val="26"/>
                <w:szCs w:val="26"/>
              </w:rPr>
            </w:pPr>
          </w:p>
        </w:tc>
        <w:tc>
          <w:tcPr>
            <w:tcW w:w="2319" w:type="dxa"/>
            <w:vAlign w:val="center"/>
          </w:tcPr>
          <w:p w:rsidR="00316FAE" w:rsidRPr="008F3E8B" w:rsidRDefault="00316FAE" w:rsidP="00181384">
            <w:pPr>
              <w:rPr>
                <w:rFonts w:ascii="Times New Roman" w:hAnsi="Times New Roman" w:cs="Times New Roman"/>
                <w:sz w:val="26"/>
                <w:szCs w:val="26"/>
              </w:rPr>
            </w:pPr>
          </w:p>
        </w:tc>
        <w:tc>
          <w:tcPr>
            <w:tcW w:w="2769" w:type="dxa"/>
            <w:vAlign w:val="center"/>
          </w:tcPr>
          <w:p w:rsidR="00316FAE" w:rsidRPr="008F3E8B" w:rsidRDefault="00D30301" w:rsidP="00316FAE">
            <w:pPr>
              <w:jc w:val="center"/>
              <w:rPr>
                <w:rFonts w:ascii="Times New Roman" w:hAnsi="Times New Roman" w:cs="Times New Roman"/>
                <w:sz w:val="26"/>
                <w:szCs w:val="26"/>
              </w:rPr>
            </w:pPr>
            <w:r w:rsidRPr="008F3E8B">
              <w:rPr>
                <w:rFonts w:ascii="Times New Roman" w:hAnsi="Times New Roman" w:cs="Times New Roman"/>
                <w:sz w:val="26"/>
                <w:szCs w:val="26"/>
                <w:lang w:val="en-US"/>
              </w:rPr>
              <w:t>Research</w:t>
            </w:r>
          </w:p>
        </w:tc>
        <w:tc>
          <w:tcPr>
            <w:tcW w:w="2408" w:type="dxa"/>
          </w:tcPr>
          <w:p w:rsidR="00316FAE" w:rsidRPr="008F3E8B" w:rsidRDefault="00316FAE" w:rsidP="00181384">
            <w:pPr>
              <w:rPr>
                <w:rFonts w:ascii="Times New Roman" w:hAnsi="Times New Roman" w:cs="Times New Roman"/>
                <w:sz w:val="26"/>
                <w:szCs w:val="26"/>
              </w:rPr>
            </w:pPr>
          </w:p>
        </w:tc>
      </w:tr>
      <w:tr w:rsidR="004F7EA8" w:rsidRPr="00316FAE" w:rsidTr="00AD294A">
        <w:tc>
          <w:tcPr>
            <w:tcW w:w="4744" w:type="dxa"/>
            <w:gridSpan w:val="2"/>
            <w:vAlign w:val="center"/>
          </w:tcPr>
          <w:p w:rsidR="007667E2" w:rsidRPr="008F3E8B" w:rsidRDefault="007667E2" w:rsidP="007667E2">
            <w:pPr>
              <w:ind w:firstLine="7"/>
              <w:jc w:val="both"/>
              <w:rPr>
                <w:rFonts w:ascii="Times New Roman" w:hAnsi="Times New Roman" w:cs="Times New Roman"/>
                <w:sz w:val="26"/>
                <w:szCs w:val="26"/>
                <w:lang w:val="en-US"/>
              </w:rPr>
            </w:pPr>
            <w:r w:rsidRPr="008F3E8B">
              <w:rPr>
                <w:rFonts w:ascii="Times New Roman" w:hAnsi="Times New Roman" w:cs="Times New Roman"/>
                <w:sz w:val="26"/>
                <w:szCs w:val="26"/>
                <w:lang w:val="en-US"/>
              </w:rPr>
              <w:t>Business English / Russian</w:t>
            </w:r>
          </w:p>
          <w:p w:rsidR="007667E2" w:rsidRPr="008F3E8B" w:rsidRDefault="007667E2" w:rsidP="007667E2">
            <w:pPr>
              <w:ind w:firstLine="7"/>
              <w:jc w:val="both"/>
              <w:rPr>
                <w:rFonts w:ascii="Times New Roman" w:hAnsi="Times New Roman" w:cs="Times New Roman"/>
                <w:sz w:val="26"/>
                <w:szCs w:val="26"/>
                <w:lang w:val="en-US"/>
              </w:rPr>
            </w:pPr>
            <w:r w:rsidRPr="008F3E8B">
              <w:rPr>
                <w:rFonts w:ascii="Times New Roman" w:hAnsi="Times New Roman" w:cs="Times New Roman"/>
                <w:sz w:val="26"/>
                <w:szCs w:val="26"/>
                <w:lang w:val="en-US"/>
              </w:rPr>
              <w:t>Macroeconomics (advanced)</w:t>
            </w:r>
          </w:p>
          <w:p w:rsidR="007667E2" w:rsidRPr="008F3E8B" w:rsidRDefault="007667E2" w:rsidP="007667E2">
            <w:pPr>
              <w:ind w:firstLine="7"/>
              <w:jc w:val="both"/>
              <w:rPr>
                <w:rFonts w:ascii="Times New Roman" w:hAnsi="Times New Roman" w:cs="Times New Roman"/>
                <w:sz w:val="26"/>
                <w:szCs w:val="26"/>
                <w:lang w:val="en-US"/>
              </w:rPr>
            </w:pPr>
            <w:r w:rsidRPr="008F3E8B">
              <w:rPr>
                <w:rFonts w:ascii="Times New Roman" w:hAnsi="Times New Roman" w:cs="Times New Roman"/>
                <w:sz w:val="26"/>
                <w:szCs w:val="26"/>
                <w:lang w:val="en-US"/>
              </w:rPr>
              <w:t>Microeconomics (advanced)</w:t>
            </w:r>
          </w:p>
          <w:p w:rsidR="007667E2" w:rsidRPr="008F3E8B" w:rsidRDefault="007667E2" w:rsidP="007667E2">
            <w:pPr>
              <w:ind w:firstLine="7"/>
              <w:jc w:val="both"/>
              <w:rPr>
                <w:rFonts w:ascii="Times New Roman" w:hAnsi="Times New Roman" w:cs="Times New Roman"/>
                <w:sz w:val="26"/>
                <w:szCs w:val="26"/>
                <w:lang w:val="en-US"/>
              </w:rPr>
            </w:pPr>
            <w:r w:rsidRPr="008F3E8B">
              <w:rPr>
                <w:rFonts w:ascii="Times New Roman" w:hAnsi="Times New Roman" w:cs="Times New Roman"/>
                <w:sz w:val="26"/>
                <w:szCs w:val="26"/>
                <w:lang w:val="en-US"/>
              </w:rPr>
              <w:t>International Financial Reporting Standards</w:t>
            </w:r>
          </w:p>
          <w:p w:rsidR="007667E2" w:rsidRPr="008F3E8B" w:rsidRDefault="007667E2" w:rsidP="007667E2">
            <w:pPr>
              <w:ind w:firstLine="7"/>
              <w:jc w:val="both"/>
              <w:rPr>
                <w:rFonts w:ascii="Times New Roman" w:hAnsi="Times New Roman" w:cs="Times New Roman"/>
                <w:sz w:val="26"/>
                <w:szCs w:val="26"/>
                <w:lang w:val="en-US"/>
              </w:rPr>
            </w:pPr>
            <w:r w:rsidRPr="008F3E8B">
              <w:rPr>
                <w:rFonts w:ascii="Times New Roman" w:hAnsi="Times New Roman" w:cs="Times New Roman"/>
                <w:sz w:val="26"/>
                <w:szCs w:val="26"/>
                <w:lang w:val="en-US"/>
              </w:rPr>
              <w:t>International Economic Relations</w:t>
            </w:r>
          </w:p>
          <w:p w:rsidR="007667E2" w:rsidRPr="008F3E8B" w:rsidRDefault="007667E2" w:rsidP="007667E2">
            <w:pPr>
              <w:ind w:firstLine="7"/>
              <w:jc w:val="both"/>
              <w:rPr>
                <w:rFonts w:ascii="Times New Roman" w:hAnsi="Times New Roman" w:cs="Times New Roman"/>
                <w:sz w:val="26"/>
                <w:szCs w:val="26"/>
                <w:lang w:val="en-US"/>
              </w:rPr>
            </w:pPr>
            <w:r w:rsidRPr="008F3E8B">
              <w:rPr>
                <w:rFonts w:ascii="Times New Roman" w:hAnsi="Times New Roman" w:cs="Times New Roman"/>
                <w:sz w:val="26"/>
                <w:szCs w:val="26"/>
                <w:lang w:val="en-US"/>
              </w:rPr>
              <w:t>Public Economics</w:t>
            </w:r>
          </w:p>
          <w:p w:rsidR="007667E2" w:rsidRPr="008F3E8B" w:rsidRDefault="007667E2" w:rsidP="007667E2">
            <w:pPr>
              <w:ind w:firstLine="7"/>
              <w:jc w:val="both"/>
              <w:rPr>
                <w:rFonts w:ascii="Times New Roman" w:hAnsi="Times New Roman" w:cs="Times New Roman"/>
                <w:sz w:val="26"/>
                <w:szCs w:val="26"/>
                <w:lang w:val="en-US"/>
              </w:rPr>
            </w:pPr>
            <w:r w:rsidRPr="008F3E8B">
              <w:rPr>
                <w:rFonts w:ascii="Times New Roman" w:hAnsi="Times New Roman" w:cs="Times New Roman"/>
                <w:sz w:val="26"/>
                <w:szCs w:val="26"/>
                <w:lang w:val="en-US"/>
              </w:rPr>
              <w:t>International Financial Markets and Behavioral Finance</w:t>
            </w:r>
          </w:p>
          <w:p w:rsidR="007667E2" w:rsidRPr="008F3E8B" w:rsidRDefault="007667E2" w:rsidP="007667E2">
            <w:pPr>
              <w:ind w:firstLine="7"/>
              <w:jc w:val="both"/>
              <w:rPr>
                <w:rFonts w:ascii="Times New Roman" w:hAnsi="Times New Roman" w:cs="Times New Roman"/>
                <w:sz w:val="26"/>
                <w:szCs w:val="26"/>
                <w:lang w:val="en-US"/>
              </w:rPr>
            </w:pPr>
            <w:r w:rsidRPr="008F3E8B">
              <w:rPr>
                <w:rFonts w:ascii="Times New Roman" w:hAnsi="Times New Roman" w:cs="Times New Roman"/>
                <w:sz w:val="26"/>
                <w:szCs w:val="26"/>
                <w:lang w:val="en-US"/>
              </w:rPr>
              <w:t>Cross-cultural Management</w:t>
            </w:r>
          </w:p>
          <w:p w:rsidR="007667E2" w:rsidRPr="008F3E8B" w:rsidRDefault="007667E2" w:rsidP="007667E2">
            <w:pPr>
              <w:ind w:firstLine="7"/>
              <w:jc w:val="both"/>
              <w:rPr>
                <w:rFonts w:ascii="Times New Roman" w:hAnsi="Times New Roman" w:cs="Times New Roman"/>
                <w:sz w:val="26"/>
                <w:szCs w:val="26"/>
                <w:lang w:val="en-US"/>
              </w:rPr>
            </w:pPr>
            <w:r w:rsidRPr="008F3E8B">
              <w:rPr>
                <w:rFonts w:ascii="Times New Roman" w:hAnsi="Times New Roman" w:cs="Times New Roman"/>
                <w:sz w:val="26"/>
                <w:szCs w:val="26"/>
                <w:lang w:val="en-US"/>
              </w:rPr>
              <w:t>International Management</w:t>
            </w:r>
          </w:p>
          <w:p w:rsidR="007667E2" w:rsidRPr="008F3E8B" w:rsidRDefault="007667E2" w:rsidP="007667E2">
            <w:pPr>
              <w:ind w:firstLine="7"/>
              <w:jc w:val="both"/>
              <w:rPr>
                <w:rFonts w:ascii="Times New Roman" w:hAnsi="Times New Roman" w:cs="Times New Roman"/>
                <w:sz w:val="26"/>
                <w:szCs w:val="26"/>
                <w:lang w:val="en-US"/>
              </w:rPr>
            </w:pPr>
            <w:r w:rsidRPr="008F3E8B">
              <w:rPr>
                <w:rFonts w:ascii="Times New Roman" w:hAnsi="Times New Roman" w:cs="Times New Roman"/>
                <w:sz w:val="26"/>
                <w:szCs w:val="26"/>
                <w:lang w:val="en-US"/>
              </w:rPr>
              <w:t>Project Management</w:t>
            </w:r>
          </w:p>
          <w:p w:rsidR="007667E2" w:rsidRPr="008F3E8B" w:rsidRDefault="007667E2" w:rsidP="007667E2">
            <w:pPr>
              <w:ind w:firstLine="7"/>
              <w:jc w:val="both"/>
              <w:rPr>
                <w:rFonts w:ascii="Times New Roman" w:hAnsi="Times New Roman" w:cs="Times New Roman"/>
                <w:sz w:val="26"/>
                <w:szCs w:val="26"/>
                <w:lang w:val="en-US"/>
              </w:rPr>
            </w:pPr>
            <w:r w:rsidRPr="008F3E8B">
              <w:rPr>
                <w:rFonts w:ascii="Times New Roman" w:hAnsi="Times New Roman" w:cs="Times New Roman"/>
                <w:sz w:val="26"/>
                <w:szCs w:val="26"/>
                <w:lang w:val="en-US"/>
              </w:rPr>
              <w:t>International HR-Management</w:t>
            </w:r>
          </w:p>
          <w:p w:rsidR="007667E2" w:rsidRPr="008F3E8B" w:rsidRDefault="007667E2" w:rsidP="007667E2">
            <w:pPr>
              <w:ind w:firstLine="7"/>
              <w:jc w:val="both"/>
              <w:rPr>
                <w:rFonts w:ascii="Times New Roman" w:hAnsi="Times New Roman" w:cs="Times New Roman"/>
                <w:sz w:val="26"/>
                <w:szCs w:val="26"/>
                <w:lang w:val="en-US"/>
              </w:rPr>
            </w:pPr>
            <w:r w:rsidRPr="008F3E8B">
              <w:rPr>
                <w:rFonts w:ascii="Times New Roman" w:hAnsi="Times New Roman" w:cs="Times New Roman"/>
                <w:sz w:val="26"/>
                <w:szCs w:val="26"/>
                <w:lang w:val="en-US"/>
              </w:rPr>
              <w:t>Interdisciplinary courses</w:t>
            </w:r>
          </w:p>
          <w:p w:rsidR="00181384" w:rsidRPr="008F3E8B" w:rsidRDefault="00125052" w:rsidP="00521633">
            <w:pPr>
              <w:rPr>
                <w:rFonts w:ascii="Times New Roman" w:hAnsi="Times New Roman" w:cs="Times New Roman"/>
                <w:sz w:val="26"/>
                <w:szCs w:val="26"/>
              </w:rPr>
            </w:pPr>
            <w:r w:rsidRPr="008F3E8B">
              <w:rPr>
                <w:rFonts w:ascii="Times New Roman" w:hAnsi="Times New Roman" w:cs="Times New Roman"/>
                <w:sz w:val="26"/>
                <w:szCs w:val="26"/>
              </w:rPr>
              <w:t xml:space="preserve"> </w:t>
            </w:r>
          </w:p>
        </w:tc>
        <w:tc>
          <w:tcPr>
            <w:tcW w:w="5177" w:type="dxa"/>
            <w:gridSpan w:val="2"/>
          </w:tcPr>
          <w:p w:rsidR="007667E2" w:rsidRPr="00521633" w:rsidRDefault="007667E2" w:rsidP="007667E2">
            <w:pPr>
              <w:rPr>
                <w:rFonts w:ascii="Times New Roman" w:hAnsi="Times New Roman" w:cs="Times New Roman"/>
                <w:i/>
                <w:sz w:val="26"/>
                <w:szCs w:val="26"/>
                <w:lang w:val="en-US"/>
              </w:rPr>
            </w:pPr>
            <w:r w:rsidRPr="008F3E8B">
              <w:rPr>
                <w:rFonts w:ascii="Times New Roman" w:hAnsi="Times New Roman" w:cs="Times New Roman"/>
                <w:i/>
                <w:sz w:val="26"/>
                <w:szCs w:val="26"/>
                <w:lang w:val="en-US"/>
              </w:rPr>
              <w:t>Practice, internship, research</w:t>
            </w:r>
            <w:r w:rsidRPr="00521633">
              <w:rPr>
                <w:rFonts w:ascii="Times New Roman" w:hAnsi="Times New Roman" w:cs="Times New Roman"/>
                <w:i/>
                <w:sz w:val="26"/>
                <w:szCs w:val="26"/>
                <w:lang w:val="en-US"/>
              </w:rPr>
              <w:t>:</w:t>
            </w:r>
          </w:p>
          <w:p w:rsidR="007667E2" w:rsidRPr="008F3E8B" w:rsidRDefault="007667E2" w:rsidP="007667E2">
            <w:pPr>
              <w:rPr>
                <w:rFonts w:ascii="Times New Roman" w:hAnsi="Times New Roman" w:cs="Times New Roman"/>
                <w:sz w:val="26"/>
                <w:szCs w:val="26"/>
                <w:lang w:val="en-US"/>
              </w:rPr>
            </w:pPr>
            <w:r w:rsidRPr="008F3E8B">
              <w:rPr>
                <w:rFonts w:ascii="Times New Roman" w:hAnsi="Times New Roman" w:cs="Times New Roman"/>
                <w:sz w:val="26"/>
                <w:szCs w:val="26"/>
                <w:lang w:val="en-US"/>
              </w:rPr>
              <w:t>Training Practice</w:t>
            </w:r>
          </w:p>
          <w:p w:rsidR="007667E2" w:rsidRPr="008F3E8B" w:rsidRDefault="007667E2" w:rsidP="007667E2">
            <w:pPr>
              <w:rPr>
                <w:rFonts w:ascii="Times New Roman" w:hAnsi="Times New Roman" w:cs="Times New Roman"/>
                <w:sz w:val="26"/>
                <w:szCs w:val="26"/>
                <w:lang w:val="en-US"/>
              </w:rPr>
            </w:pPr>
            <w:r w:rsidRPr="008F3E8B">
              <w:rPr>
                <w:rFonts w:ascii="Times New Roman" w:hAnsi="Times New Roman" w:cs="Times New Roman"/>
                <w:sz w:val="26"/>
                <w:szCs w:val="26"/>
                <w:lang w:val="en-US"/>
              </w:rPr>
              <w:t>Internship</w:t>
            </w:r>
          </w:p>
          <w:p w:rsidR="007667E2" w:rsidRPr="008F3E8B" w:rsidRDefault="007667E2" w:rsidP="007667E2">
            <w:pPr>
              <w:rPr>
                <w:rFonts w:ascii="Times New Roman" w:hAnsi="Times New Roman" w:cs="Times New Roman"/>
                <w:sz w:val="26"/>
                <w:szCs w:val="26"/>
                <w:lang w:val="en-US"/>
              </w:rPr>
            </w:pPr>
            <w:r w:rsidRPr="008F3E8B">
              <w:rPr>
                <w:rFonts w:ascii="Times New Roman" w:hAnsi="Times New Roman" w:cs="Times New Roman"/>
                <w:sz w:val="26"/>
                <w:szCs w:val="26"/>
                <w:lang w:val="en-US"/>
              </w:rPr>
              <w:t>Diploma Internship</w:t>
            </w:r>
          </w:p>
          <w:p w:rsidR="007667E2" w:rsidRPr="008F3E8B" w:rsidRDefault="007667E2" w:rsidP="007667E2">
            <w:pPr>
              <w:rPr>
                <w:rFonts w:ascii="Times New Roman" w:hAnsi="Times New Roman" w:cs="Times New Roman"/>
                <w:sz w:val="26"/>
                <w:szCs w:val="26"/>
                <w:lang w:val="en-US"/>
              </w:rPr>
            </w:pPr>
            <w:r w:rsidRPr="008F3E8B">
              <w:rPr>
                <w:rFonts w:ascii="Times New Roman" w:hAnsi="Times New Roman" w:cs="Times New Roman"/>
                <w:sz w:val="26"/>
                <w:szCs w:val="26"/>
                <w:lang w:val="en-US"/>
              </w:rPr>
              <w:t>Research</w:t>
            </w:r>
          </w:p>
          <w:p w:rsidR="007667E2" w:rsidRPr="00521633" w:rsidRDefault="007667E2" w:rsidP="007667E2">
            <w:pPr>
              <w:rPr>
                <w:rFonts w:ascii="Times New Roman" w:hAnsi="Times New Roman" w:cs="Times New Roman"/>
                <w:i/>
                <w:sz w:val="26"/>
                <w:szCs w:val="26"/>
                <w:lang w:val="en-US"/>
              </w:rPr>
            </w:pPr>
            <w:r w:rsidRPr="008F3E8B">
              <w:rPr>
                <w:rFonts w:ascii="Times New Roman" w:hAnsi="Times New Roman" w:cs="Times New Roman"/>
                <w:i/>
                <w:sz w:val="26"/>
                <w:szCs w:val="26"/>
                <w:lang w:val="en-US"/>
              </w:rPr>
              <w:t>State final attestation</w:t>
            </w:r>
            <w:r w:rsidRPr="00521633">
              <w:rPr>
                <w:rFonts w:ascii="Times New Roman" w:hAnsi="Times New Roman" w:cs="Times New Roman"/>
                <w:i/>
                <w:sz w:val="26"/>
                <w:szCs w:val="26"/>
                <w:lang w:val="en-US"/>
              </w:rPr>
              <w:t>:</w:t>
            </w:r>
          </w:p>
          <w:p w:rsidR="007667E2" w:rsidRPr="008F3E8B" w:rsidRDefault="007667E2" w:rsidP="007667E2">
            <w:pPr>
              <w:rPr>
                <w:rFonts w:ascii="Times New Roman" w:hAnsi="Times New Roman" w:cs="Times New Roman"/>
                <w:sz w:val="26"/>
                <w:szCs w:val="26"/>
                <w:lang w:val="en-US"/>
              </w:rPr>
            </w:pPr>
            <w:r w:rsidRPr="008F3E8B">
              <w:rPr>
                <w:rFonts w:ascii="Times New Roman" w:hAnsi="Times New Roman" w:cs="Times New Roman"/>
                <w:sz w:val="26"/>
                <w:szCs w:val="26"/>
                <w:lang w:val="en-US"/>
              </w:rPr>
              <w:t>State exam</w:t>
            </w:r>
          </w:p>
          <w:p w:rsidR="007667E2" w:rsidRPr="008F3E8B" w:rsidRDefault="007667E2" w:rsidP="007667E2">
            <w:pPr>
              <w:rPr>
                <w:rFonts w:ascii="Times New Roman" w:hAnsi="Times New Roman" w:cs="Times New Roman"/>
                <w:sz w:val="26"/>
                <w:szCs w:val="26"/>
                <w:lang w:val="en-US"/>
              </w:rPr>
            </w:pPr>
            <w:r w:rsidRPr="008F3E8B">
              <w:rPr>
                <w:rFonts w:ascii="Times New Roman" w:hAnsi="Times New Roman" w:cs="Times New Roman"/>
                <w:sz w:val="26"/>
                <w:szCs w:val="26"/>
                <w:lang w:val="en-US"/>
              </w:rPr>
              <w:t>Master's thesis</w:t>
            </w:r>
          </w:p>
          <w:p w:rsidR="008B2A84" w:rsidRPr="008F3E8B" w:rsidRDefault="008B2A84" w:rsidP="00181384">
            <w:pPr>
              <w:rPr>
                <w:rFonts w:ascii="Times New Roman" w:hAnsi="Times New Roman" w:cs="Times New Roman"/>
                <w:sz w:val="26"/>
                <w:szCs w:val="26"/>
              </w:rPr>
            </w:pPr>
          </w:p>
          <w:p w:rsidR="008B2A84" w:rsidRPr="008F3E8B" w:rsidRDefault="008B2A84" w:rsidP="00181384">
            <w:pPr>
              <w:rPr>
                <w:rFonts w:ascii="Times New Roman" w:hAnsi="Times New Roman" w:cs="Times New Roman"/>
                <w:sz w:val="26"/>
                <w:szCs w:val="26"/>
              </w:rPr>
            </w:pPr>
          </w:p>
          <w:p w:rsidR="00493898" w:rsidRPr="008F3E8B" w:rsidRDefault="00493898" w:rsidP="00181384">
            <w:pPr>
              <w:rPr>
                <w:rFonts w:ascii="Times New Roman" w:hAnsi="Times New Roman" w:cs="Times New Roman"/>
                <w:sz w:val="26"/>
                <w:szCs w:val="26"/>
              </w:rPr>
            </w:pPr>
          </w:p>
        </w:tc>
      </w:tr>
      <w:tr w:rsidR="00A222EC" w:rsidRPr="00B04632" w:rsidTr="00AD294A">
        <w:tc>
          <w:tcPr>
            <w:tcW w:w="9921" w:type="dxa"/>
            <w:gridSpan w:val="4"/>
            <w:vAlign w:val="center"/>
          </w:tcPr>
          <w:p w:rsidR="008F3E8B" w:rsidRPr="008F3E8B" w:rsidRDefault="008F3E8B" w:rsidP="008F3E8B">
            <w:pPr>
              <w:rPr>
                <w:rFonts w:ascii="Times New Roman" w:hAnsi="Times New Roman" w:cs="Times New Roman"/>
                <w:sz w:val="26"/>
                <w:szCs w:val="26"/>
              </w:rPr>
            </w:pPr>
            <w:r w:rsidRPr="008F3E8B">
              <w:rPr>
                <w:rFonts w:ascii="Times New Roman" w:hAnsi="Times New Roman" w:cs="Times New Roman"/>
                <w:sz w:val="26"/>
                <w:szCs w:val="26"/>
              </w:rPr>
              <w:t>Lecturers</w:t>
            </w:r>
            <w:r>
              <w:rPr>
                <w:rFonts w:ascii="Times New Roman" w:hAnsi="Times New Roman" w:cs="Times New Roman"/>
                <w:sz w:val="26"/>
                <w:szCs w:val="26"/>
              </w:rPr>
              <w:t>:</w:t>
            </w:r>
          </w:p>
          <w:p w:rsidR="00A222EC" w:rsidRDefault="00A222EC" w:rsidP="00181384">
            <w:pPr>
              <w:rPr>
                <w:rFonts w:ascii="Times New Roman" w:hAnsi="Times New Roman" w:cs="Times New Roman"/>
                <w:sz w:val="26"/>
                <w:szCs w:val="26"/>
              </w:rPr>
            </w:pPr>
          </w:p>
          <w:tbl>
            <w:tblPr>
              <w:tblStyle w:val="a3"/>
              <w:tblW w:w="9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1811"/>
              <w:gridCol w:w="1536"/>
              <w:gridCol w:w="1699"/>
              <w:gridCol w:w="1536"/>
              <w:gridCol w:w="1722"/>
            </w:tblGrid>
            <w:tr w:rsidR="003B5370" w:rsidRPr="00B04632" w:rsidTr="00313025">
              <w:tc>
                <w:tcPr>
                  <w:tcW w:w="1626" w:type="dxa"/>
                </w:tcPr>
                <w:p w:rsidR="00A222EC" w:rsidRDefault="00DE754A" w:rsidP="00181384">
                  <w:pPr>
                    <w:rPr>
                      <w:rFonts w:ascii="Times New Roman" w:hAnsi="Times New Roman" w:cs="Times New Roman"/>
                      <w:sz w:val="26"/>
                      <w:szCs w:val="26"/>
                    </w:rPr>
                  </w:pPr>
                  <w:r w:rsidRPr="00DE754A">
                    <w:rPr>
                      <w:rFonts w:ascii="Times New Roman" w:hAnsi="Times New Roman" w:cs="Times New Roman"/>
                      <w:noProof/>
                      <w:sz w:val="26"/>
                      <w:szCs w:val="26"/>
                      <w:lang w:eastAsia="zh-CN"/>
                    </w:rPr>
                    <w:drawing>
                      <wp:inline distT="0" distB="0" distL="0" distR="0">
                        <wp:extent cx="876300" cy="1162050"/>
                        <wp:effectExtent l="19050" t="0" r="0" b="0"/>
                        <wp:docPr id="5" name="Рисунок 2" descr="C:\Users\777\Documents\Аська\фото орбита\фотодоки\Nikitae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77\Documents\Аська\фото орбита\фотодоки\Nikitaeva.jpg"/>
                                <pic:cNvPicPr>
                                  <a:picLocks noChangeAspect="1" noChangeArrowheads="1"/>
                                </pic:cNvPicPr>
                              </pic:nvPicPr>
                              <pic:blipFill>
                                <a:blip r:embed="rId8" cstate="print"/>
                                <a:srcRect/>
                                <a:stretch>
                                  <a:fillRect/>
                                </a:stretch>
                              </pic:blipFill>
                              <pic:spPr bwMode="auto">
                                <a:xfrm>
                                  <a:off x="0" y="0"/>
                                  <a:ext cx="878315" cy="1164722"/>
                                </a:xfrm>
                                <a:prstGeom prst="rect">
                                  <a:avLst/>
                                </a:prstGeom>
                                <a:noFill/>
                                <a:ln w="9525">
                                  <a:noFill/>
                                  <a:miter lim="800000"/>
                                  <a:headEnd/>
                                  <a:tailEnd/>
                                </a:ln>
                              </pic:spPr>
                            </pic:pic>
                          </a:graphicData>
                        </a:graphic>
                      </wp:inline>
                    </w:drawing>
                  </w:r>
                </w:p>
              </w:tc>
              <w:tc>
                <w:tcPr>
                  <w:tcW w:w="1811" w:type="dxa"/>
                </w:tcPr>
                <w:p w:rsidR="00A222EC" w:rsidRPr="00FE018B" w:rsidRDefault="00FE018B" w:rsidP="00FE018B">
                  <w:pPr>
                    <w:rPr>
                      <w:rFonts w:ascii="Times New Roman" w:hAnsi="Times New Roman" w:cs="Times New Roman"/>
                      <w:sz w:val="24"/>
                      <w:szCs w:val="24"/>
                      <w:lang w:val="en-US"/>
                    </w:rPr>
                  </w:pPr>
                  <w:r w:rsidRPr="00FE018B">
                    <w:rPr>
                      <w:rFonts w:ascii="Times New Roman" w:hAnsi="Times New Roman" w:cs="Times New Roman"/>
                      <w:sz w:val="24"/>
                      <w:szCs w:val="24"/>
                      <w:lang w:val="en-US"/>
                    </w:rPr>
                    <w:t>Nikitayeva Anastasia</w:t>
                  </w:r>
                  <w:r w:rsidR="00516A65" w:rsidRPr="00FE018B">
                    <w:rPr>
                      <w:rFonts w:ascii="Times New Roman" w:hAnsi="Times New Roman" w:cs="Times New Roman"/>
                      <w:sz w:val="24"/>
                      <w:szCs w:val="24"/>
                      <w:lang w:val="en-US"/>
                    </w:rPr>
                    <w:t xml:space="preserve">, </w:t>
                  </w:r>
                  <w:r>
                    <w:rPr>
                      <w:rFonts w:ascii="Times New Roman" w:hAnsi="Times New Roman" w:cs="Times New Roman"/>
                      <w:sz w:val="24"/>
                      <w:szCs w:val="24"/>
                      <w:lang w:val="en-US"/>
                    </w:rPr>
                    <w:t>Professor, H</w:t>
                  </w:r>
                  <w:r w:rsidRPr="00FE018B">
                    <w:rPr>
                      <w:rFonts w:ascii="Times New Roman" w:hAnsi="Times New Roman" w:cs="Times New Roman"/>
                      <w:sz w:val="24"/>
                      <w:szCs w:val="24"/>
                      <w:lang w:val="en-US"/>
                    </w:rPr>
                    <w:t xml:space="preserve">ead of the </w:t>
                  </w:r>
                  <w:r>
                    <w:rPr>
                      <w:rFonts w:ascii="Times New Roman" w:hAnsi="Times New Roman" w:cs="Times New Roman"/>
                      <w:sz w:val="24"/>
                      <w:szCs w:val="24"/>
                      <w:lang w:val="en-US"/>
                    </w:rPr>
                    <w:t>D</w:t>
                  </w:r>
                  <w:r w:rsidRPr="00FE018B">
                    <w:rPr>
                      <w:rFonts w:ascii="Times New Roman" w:hAnsi="Times New Roman" w:cs="Times New Roman"/>
                      <w:sz w:val="24"/>
                      <w:szCs w:val="24"/>
                      <w:lang w:val="en-US"/>
                    </w:rPr>
                    <w:t xml:space="preserve">epartment of </w:t>
                  </w:r>
                  <w:r>
                    <w:rPr>
                      <w:rFonts w:ascii="Times New Roman" w:hAnsi="Times New Roman" w:cs="Times New Roman"/>
                      <w:sz w:val="24"/>
                      <w:szCs w:val="24"/>
                      <w:lang w:val="en-US"/>
                    </w:rPr>
                    <w:t>I</w:t>
                  </w:r>
                  <w:r w:rsidRPr="00FE018B">
                    <w:rPr>
                      <w:rFonts w:ascii="Times New Roman" w:hAnsi="Times New Roman" w:cs="Times New Roman"/>
                      <w:sz w:val="24"/>
                      <w:szCs w:val="24"/>
                      <w:lang w:val="en-US"/>
                    </w:rPr>
                    <w:t xml:space="preserve">nformation </w:t>
                  </w:r>
                  <w:r>
                    <w:rPr>
                      <w:rFonts w:ascii="Times New Roman" w:hAnsi="Times New Roman" w:cs="Times New Roman"/>
                      <w:sz w:val="24"/>
                      <w:szCs w:val="24"/>
                      <w:lang w:val="en-US"/>
                    </w:rPr>
                    <w:t>Economy</w:t>
                  </w:r>
                </w:p>
              </w:tc>
              <w:tc>
                <w:tcPr>
                  <w:tcW w:w="1536" w:type="dxa"/>
                </w:tcPr>
                <w:p w:rsidR="00A222EC" w:rsidRDefault="00DE754A" w:rsidP="00181384">
                  <w:pPr>
                    <w:rPr>
                      <w:rFonts w:ascii="Times New Roman" w:hAnsi="Times New Roman" w:cs="Times New Roman"/>
                      <w:sz w:val="26"/>
                      <w:szCs w:val="26"/>
                    </w:rPr>
                  </w:pPr>
                  <w:r>
                    <w:rPr>
                      <w:noProof/>
                      <w:lang w:eastAsia="zh-CN"/>
                    </w:rPr>
                    <w:drawing>
                      <wp:inline distT="0" distB="0" distL="0" distR="0">
                        <wp:extent cx="809625" cy="1095375"/>
                        <wp:effectExtent l="19050" t="0" r="9525" b="0"/>
                        <wp:docPr id="10" name="Рисунок 4" descr="http://sfedu.ru/files/upload/per_photo/180x240/per_id_17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edu.ru/files/upload/per_photo/180x240/per_id_171_0.JPG"/>
                                <pic:cNvPicPr>
                                  <a:picLocks noChangeAspect="1" noChangeArrowheads="1"/>
                                </pic:cNvPicPr>
                              </pic:nvPicPr>
                              <pic:blipFill>
                                <a:blip r:embed="rId9" cstate="print"/>
                                <a:srcRect/>
                                <a:stretch>
                                  <a:fillRect/>
                                </a:stretch>
                              </pic:blipFill>
                              <pic:spPr bwMode="auto">
                                <a:xfrm>
                                  <a:off x="0" y="0"/>
                                  <a:ext cx="809625" cy="1095375"/>
                                </a:xfrm>
                                <a:prstGeom prst="rect">
                                  <a:avLst/>
                                </a:prstGeom>
                                <a:noFill/>
                                <a:ln w="9525">
                                  <a:noFill/>
                                  <a:miter lim="800000"/>
                                  <a:headEnd/>
                                  <a:tailEnd/>
                                </a:ln>
                              </pic:spPr>
                            </pic:pic>
                          </a:graphicData>
                        </a:graphic>
                      </wp:inline>
                    </w:drawing>
                  </w:r>
                </w:p>
              </w:tc>
              <w:tc>
                <w:tcPr>
                  <w:tcW w:w="1699" w:type="dxa"/>
                </w:tcPr>
                <w:p w:rsidR="004F7EA8" w:rsidRPr="00FE018B" w:rsidRDefault="00FE018B" w:rsidP="00FE018B">
                  <w:pPr>
                    <w:rPr>
                      <w:rFonts w:ascii="Times New Roman" w:hAnsi="Times New Roman" w:cs="Times New Roman"/>
                      <w:sz w:val="26"/>
                      <w:szCs w:val="26"/>
                      <w:lang w:val="en-US"/>
                    </w:rPr>
                  </w:pPr>
                  <w:r w:rsidRPr="00FE018B">
                    <w:rPr>
                      <w:rFonts w:ascii="Times New Roman" w:hAnsi="Times New Roman" w:cs="Times New Roman"/>
                      <w:sz w:val="24"/>
                      <w:szCs w:val="24"/>
                      <w:lang w:val="en-US"/>
                    </w:rPr>
                    <w:t>Ermishina Anna,</w:t>
                  </w:r>
                  <w:r>
                    <w:rPr>
                      <w:rFonts w:ascii="Times New Roman" w:hAnsi="Times New Roman" w:cs="Times New Roman"/>
                      <w:sz w:val="24"/>
                      <w:szCs w:val="24"/>
                      <w:lang w:val="en-US"/>
                    </w:rPr>
                    <w:t xml:space="preserve"> </w:t>
                  </w:r>
                  <w:r w:rsidRPr="00FE018B">
                    <w:rPr>
                      <w:rFonts w:ascii="Times New Roman" w:hAnsi="Times New Roman" w:cs="Times New Roman"/>
                      <w:sz w:val="24"/>
                      <w:szCs w:val="24"/>
                      <w:lang w:val="en-US"/>
                    </w:rPr>
                    <w:t xml:space="preserve">associate professor of the </w:t>
                  </w:r>
                  <w:r>
                    <w:rPr>
                      <w:rFonts w:ascii="Times New Roman" w:hAnsi="Times New Roman" w:cs="Times New Roman"/>
                      <w:sz w:val="24"/>
                      <w:szCs w:val="24"/>
                      <w:lang w:val="en-US"/>
                    </w:rPr>
                    <w:t>D</w:t>
                  </w:r>
                  <w:r w:rsidRPr="00FE018B">
                    <w:rPr>
                      <w:rFonts w:ascii="Times New Roman" w:hAnsi="Times New Roman" w:cs="Times New Roman"/>
                      <w:sz w:val="24"/>
                      <w:szCs w:val="24"/>
                      <w:lang w:val="en-US"/>
                    </w:rPr>
                    <w:t>epartment of economic theory</w:t>
                  </w:r>
                </w:p>
              </w:tc>
              <w:tc>
                <w:tcPr>
                  <w:tcW w:w="1536" w:type="dxa"/>
                </w:tcPr>
                <w:p w:rsidR="00A222EC" w:rsidRPr="004F7EA8" w:rsidRDefault="003B5370" w:rsidP="004F7EA8">
                  <w:pPr>
                    <w:rPr>
                      <w:rFonts w:ascii="Times New Roman" w:hAnsi="Times New Roman" w:cs="Times New Roman"/>
                      <w:sz w:val="26"/>
                      <w:szCs w:val="26"/>
                    </w:rPr>
                  </w:pPr>
                  <w:r>
                    <w:rPr>
                      <w:noProof/>
                      <w:lang w:eastAsia="zh-CN"/>
                    </w:rPr>
                    <w:drawing>
                      <wp:inline distT="0" distB="0" distL="0" distR="0">
                        <wp:extent cx="838200" cy="1095375"/>
                        <wp:effectExtent l="0" t="0" r="0" b="0"/>
                        <wp:docPr id="11" name="Рисунок 7" descr="http://sfedu.ru/www/docs/F304/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edu.ru/www/docs/F304/foto.jpg"/>
                                <pic:cNvPicPr>
                                  <a:picLocks noChangeAspect="1" noChangeArrowheads="1"/>
                                </pic:cNvPicPr>
                              </pic:nvPicPr>
                              <pic:blipFill>
                                <a:blip r:embed="rId10" cstate="print"/>
                                <a:srcRect/>
                                <a:stretch>
                                  <a:fillRect/>
                                </a:stretch>
                              </pic:blipFill>
                              <pic:spPr bwMode="auto">
                                <a:xfrm>
                                  <a:off x="0" y="0"/>
                                  <a:ext cx="838200" cy="1095375"/>
                                </a:xfrm>
                                <a:prstGeom prst="rect">
                                  <a:avLst/>
                                </a:prstGeom>
                                <a:noFill/>
                                <a:ln w="9525">
                                  <a:noFill/>
                                  <a:miter lim="800000"/>
                                  <a:headEnd/>
                                  <a:tailEnd/>
                                </a:ln>
                              </pic:spPr>
                            </pic:pic>
                          </a:graphicData>
                        </a:graphic>
                      </wp:inline>
                    </w:drawing>
                  </w:r>
                </w:p>
              </w:tc>
              <w:tc>
                <w:tcPr>
                  <w:tcW w:w="1722" w:type="dxa"/>
                </w:tcPr>
                <w:p w:rsidR="004F7EA8" w:rsidRPr="00FE018B" w:rsidRDefault="00FE018B" w:rsidP="00313025">
                  <w:pPr>
                    <w:rPr>
                      <w:rFonts w:ascii="Times New Roman" w:hAnsi="Times New Roman" w:cs="Times New Roman"/>
                      <w:sz w:val="24"/>
                      <w:szCs w:val="24"/>
                      <w:lang w:val="en-US"/>
                    </w:rPr>
                  </w:pPr>
                  <w:r w:rsidRPr="00FE018B">
                    <w:rPr>
                      <w:rFonts w:ascii="Times New Roman" w:hAnsi="Times New Roman" w:cs="Times New Roman"/>
                      <w:sz w:val="24"/>
                      <w:szCs w:val="24"/>
                      <w:lang w:val="en-US"/>
                    </w:rPr>
                    <w:t>Shevchenko Dmitry,</w:t>
                  </w:r>
                  <w:r w:rsidR="00313025" w:rsidRPr="00313025">
                    <w:rPr>
                      <w:rFonts w:ascii="Times New Roman" w:hAnsi="Times New Roman" w:cs="Times New Roman"/>
                      <w:sz w:val="24"/>
                      <w:szCs w:val="24"/>
                      <w:lang w:val="en-US"/>
                    </w:rPr>
                    <w:t xml:space="preserve"> </w:t>
                  </w:r>
                  <w:r w:rsidRPr="00FE018B">
                    <w:rPr>
                      <w:rFonts w:ascii="Times New Roman" w:hAnsi="Times New Roman" w:cs="Times New Roman"/>
                      <w:sz w:val="24"/>
                      <w:szCs w:val="24"/>
                      <w:lang w:val="en-US"/>
                    </w:rPr>
                    <w:t>associate professor of the</w:t>
                  </w:r>
                  <w:r>
                    <w:rPr>
                      <w:rFonts w:ascii="Times New Roman" w:hAnsi="Times New Roman" w:cs="Times New Roman"/>
                      <w:sz w:val="24"/>
                      <w:szCs w:val="24"/>
                      <w:lang w:val="en-US"/>
                    </w:rPr>
                    <w:t xml:space="preserve"> </w:t>
                  </w:r>
                  <w:r w:rsidRPr="00FE018B">
                    <w:rPr>
                      <w:rFonts w:ascii="Times New Roman" w:hAnsi="Times New Roman" w:cs="Times New Roman"/>
                      <w:sz w:val="24"/>
                      <w:szCs w:val="24"/>
                      <w:lang w:val="en-US"/>
                    </w:rPr>
                    <w:t xml:space="preserve">departments </w:t>
                  </w:r>
                  <w:r w:rsidR="00313025" w:rsidRPr="00FE018B">
                    <w:rPr>
                      <w:rFonts w:ascii="Times New Roman" w:hAnsi="Times New Roman" w:cs="Times New Roman"/>
                      <w:sz w:val="24"/>
                      <w:szCs w:val="24"/>
                      <w:lang w:val="en-US"/>
                    </w:rPr>
                    <w:t xml:space="preserve">of </w:t>
                  </w:r>
                  <w:r w:rsidRPr="00FE018B">
                    <w:rPr>
                      <w:rFonts w:ascii="Times New Roman" w:hAnsi="Times New Roman" w:cs="Times New Roman"/>
                      <w:sz w:val="24"/>
                      <w:szCs w:val="24"/>
                      <w:lang w:val="en-US"/>
                    </w:rPr>
                    <w:t>finance and the credit</w:t>
                  </w:r>
                </w:p>
              </w:tc>
            </w:tr>
            <w:tr w:rsidR="003B5370" w:rsidRPr="00B04632" w:rsidTr="00313025">
              <w:tc>
                <w:tcPr>
                  <w:tcW w:w="1626" w:type="dxa"/>
                </w:tcPr>
                <w:p w:rsidR="00A222EC" w:rsidRPr="00FE018B" w:rsidRDefault="00A222EC" w:rsidP="00181384">
                  <w:pPr>
                    <w:rPr>
                      <w:rFonts w:ascii="Times New Roman" w:hAnsi="Times New Roman" w:cs="Times New Roman"/>
                      <w:sz w:val="26"/>
                      <w:szCs w:val="26"/>
                      <w:lang w:val="en-US"/>
                    </w:rPr>
                  </w:pPr>
                </w:p>
              </w:tc>
              <w:tc>
                <w:tcPr>
                  <w:tcW w:w="1811" w:type="dxa"/>
                </w:tcPr>
                <w:p w:rsidR="00A222EC" w:rsidRPr="00FE018B" w:rsidRDefault="00A222EC" w:rsidP="00181384">
                  <w:pPr>
                    <w:rPr>
                      <w:rFonts w:ascii="Times New Roman" w:hAnsi="Times New Roman" w:cs="Times New Roman"/>
                      <w:sz w:val="26"/>
                      <w:szCs w:val="26"/>
                      <w:lang w:val="en-US"/>
                    </w:rPr>
                  </w:pPr>
                </w:p>
              </w:tc>
              <w:tc>
                <w:tcPr>
                  <w:tcW w:w="1536" w:type="dxa"/>
                </w:tcPr>
                <w:p w:rsidR="00A222EC" w:rsidRPr="00FE018B" w:rsidRDefault="00A222EC" w:rsidP="00181384">
                  <w:pPr>
                    <w:rPr>
                      <w:rFonts w:ascii="Times New Roman" w:hAnsi="Times New Roman" w:cs="Times New Roman"/>
                      <w:sz w:val="26"/>
                      <w:szCs w:val="26"/>
                      <w:lang w:val="en-US"/>
                    </w:rPr>
                  </w:pPr>
                </w:p>
              </w:tc>
              <w:tc>
                <w:tcPr>
                  <w:tcW w:w="1699" w:type="dxa"/>
                </w:tcPr>
                <w:p w:rsidR="00A222EC" w:rsidRPr="00FE018B" w:rsidRDefault="00A222EC" w:rsidP="00181384">
                  <w:pPr>
                    <w:rPr>
                      <w:rFonts w:ascii="Times New Roman" w:hAnsi="Times New Roman" w:cs="Times New Roman"/>
                      <w:sz w:val="26"/>
                      <w:szCs w:val="26"/>
                      <w:lang w:val="en-US"/>
                    </w:rPr>
                  </w:pPr>
                </w:p>
              </w:tc>
              <w:tc>
                <w:tcPr>
                  <w:tcW w:w="1536" w:type="dxa"/>
                </w:tcPr>
                <w:p w:rsidR="00A222EC" w:rsidRPr="00FE018B" w:rsidRDefault="00A222EC" w:rsidP="00181384">
                  <w:pPr>
                    <w:rPr>
                      <w:rFonts w:ascii="Times New Roman" w:hAnsi="Times New Roman" w:cs="Times New Roman"/>
                      <w:sz w:val="26"/>
                      <w:szCs w:val="26"/>
                      <w:lang w:val="en-US"/>
                    </w:rPr>
                  </w:pPr>
                </w:p>
              </w:tc>
              <w:tc>
                <w:tcPr>
                  <w:tcW w:w="1722" w:type="dxa"/>
                </w:tcPr>
                <w:p w:rsidR="00A222EC" w:rsidRPr="00FE018B" w:rsidRDefault="00A222EC" w:rsidP="00181384">
                  <w:pPr>
                    <w:rPr>
                      <w:rFonts w:ascii="Times New Roman" w:hAnsi="Times New Roman" w:cs="Times New Roman"/>
                      <w:sz w:val="26"/>
                      <w:szCs w:val="26"/>
                      <w:lang w:val="en-US"/>
                    </w:rPr>
                  </w:pPr>
                </w:p>
              </w:tc>
            </w:tr>
          </w:tbl>
          <w:p w:rsidR="00A222EC" w:rsidRPr="00FE018B" w:rsidRDefault="00A222EC" w:rsidP="00181384">
            <w:pPr>
              <w:rPr>
                <w:rFonts w:ascii="Times New Roman" w:hAnsi="Times New Roman" w:cs="Times New Roman"/>
                <w:sz w:val="26"/>
                <w:szCs w:val="26"/>
                <w:lang w:val="en-US"/>
              </w:rPr>
            </w:pPr>
          </w:p>
        </w:tc>
      </w:tr>
    </w:tbl>
    <w:p w:rsidR="004F7EA8" w:rsidRPr="00FE018B" w:rsidRDefault="004F7EA8" w:rsidP="00493898">
      <w:pPr>
        <w:tabs>
          <w:tab w:val="left" w:pos="6000"/>
        </w:tabs>
        <w:jc w:val="center"/>
        <w:rPr>
          <w:rFonts w:ascii="Times New Roman" w:hAnsi="Times New Roman" w:cs="Times New Roman"/>
          <w:noProof/>
          <w:sz w:val="24"/>
          <w:szCs w:val="24"/>
          <w:lang w:val="en-US" w:eastAsia="ru-RU"/>
        </w:rPr>
        <w:sectPr w:rsidR="004F7EA8" w:rsidRPr="00FE018B" w:rsidSect="00A222EC">
          <w:pgSz w:w="11906" w:h="16838"/>
          <w:pgMar w:top="567" w:right="567" w:bottom="426" w:left="709" w:header="708" w:footer="708" w:gutter="0"/>
          <w:cols w:space="708"/>
          <w:docGrid w:linePitch="360"/>
        </w:sectPr>
      </w:pPr>
    </w:p>
    <w:p w:rsidR="004F7EA8" w:rsidRPr="00FE018B" w:rsidRDefault="004F7EA8" w:rsidP="00493898">
      <w:pPr>
        <w:tabs>
          <w:tab w:val="left" w:pos="6000"/>
        </w:tabs>
        <w:jc w:val="center"/>
        <w:rPr>
          <w:rFonts w:ascii="Times New Roman" w:hAnsi="Times New Roman" w:cs="Times New Roman"/>
          <w:noProof/>
          <w:sz w:val="24"/>
          <w:szCs w:val="24"/>
          <w:lang w:val="en-US" w:eastAsia="ru-RU"/>
        </w:rPr>
      </w:pPr>
    </w:p>
    <w:p w:rsidR="00135F9B" w:rsidRDefault="00313025" w:rsidP="00493898">
      <w:pPr>
        <w:tabs>
          <w:tab w:val="left" w:pos="6000"/>
        </w:tabs>
        <w:jc w:val="center"/>
        <w:rPr>
          <w:rFonts w:ascii="Times New Roman" w:hAnsi="Times New Roman" w:cs="Times New Roman"/>
          <w:noProof/>
          <w:sz w:val="24"/>
          <w:szCs w:val="24"/>
          <w:lang w:eastAsia="ru-RU"/>
        </w:rPr>
      </w:pPr>
      <w:r>
        <w:rPr>
          <w:noProof/>
          <w:lang w:eastAsia="zh-CN"/>
        </w:rPr>
        <w:drawing>
          <wp:inline distT="0" distB="0" distL="0" distR="0" wp14:anchorId="4D13E8B0" wp14:editId="19D22094">
            <wp:extent cx="9029700" cy="3181350"/>
            <wp:effectExtent l="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29700" cy="3181350"/>
                    </a:xfrm>
                    <a:prstGeom prst="rect">
                      <a:avLst/>
                    </a:prstGeom>
                    <a:noFill/>
                    <a:extLst/>
                  </pic:spPr>
                </pic:pic>
              </a:graphicData>
            </a:graphic>
          </wp:inline>
        </w:drawing>
      </w:r>
    </w:p>
    <w:tbl>
      <w:tblPr>
        <w:tblStyle w:val="a3"/>
        <w:tblW w:w="0" w:type="auto"/>
        <w:tblInd w:w="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5103"/>
        <w:gridCol w:w="4820"/>
      </w:tblGrid>
      <w:tr w:rsidR="004F7EA8" w:rsidRPr="00B04632" w:rsidTr="00AD294A">
        <w:tc>
          <w:tcPr>
            <w:tcW w:w="4819" w:type="dxa"/>
          </w:tcPr>
          <w:p w:rsidR="00FE018B" w:rsidRDefault="00FE018B" w:rsidP="00AD294A">
            <w:pPr>
              <w:tabs>
                <w:tab w:val="left" w:pos="6000"/>
              </w:tabs>
              <w:rPr>
                <w:rFonts w:ascii="Times New Roman" w:hAnsi="Times New Roman" w:cs="Times New Roman"/>
                <w:sz w:val="24"/>
                <w:szCs w:val="24"/>
                <w:lang w:val="en-US"/>
              </w:rPr>
            </w:pPr>
          </w:p>
          <w:p w:rsidR="00FE018B" w:rsidRDefault="00FE018B" w:rsidP="00AD294A">
            <w:pPr>
              <w:tabs>
                <w:tab w:val="left" w:pos="6000"/>
              </w:tabs>
              <w:rPr>
                <w:rFonts w:ascii="Times New Roman" w:hAnsi="Times New Roman" w:cs="Times New Roman"/>
                <w:sz w:val="24"/>
                <w:szCs w:val="24"/>
                <w:lang w:val="en-US"/>
              </w:rPr>
            </w:pPr>
          </w:p>
          <w:p w:rsidR="00F86843" w:rsidRPr="00FE018B" w:rsidRDefault="00FE018B" w:rsidP="00AD294A">
            <w:pPr>
              <w:tabs>
                <w:tab w:val="left" w:pos="6000"/>
              </w:tabs>
              <w:rPr>
                <w:rFonts w:ascii="Times New Roman" w:hAnsi="Times New Roman" w:cs="Times New Roman"/>
                <w:sz w:val="24"/>
                <w:szCs w:val="24"/>
                <w:lang w:val="en-US"/>
              </w:rPr>
            </w:pPr>
            <w:r w:rsidRPr="00FE018B">
              <w:rPr>
                <w:rFonts w:ascii="Times New Roman" w:hAnsi="Times New Roman" w:cs="Times New Roman"/>
                <w:sz w:val="24"/>
                <w:szCs w:val="24"/>
                <w:lang w:val="en-US"/>
              </w:rPr>
              <w:t>In the international educational program of a magistracy "International economy and management" experience of earlier existing programs of Economics department and also the best courses which are already realized in English promoting formation of the modern acting manager of the analyst or the businessman is integrated. Fundamental knowledge in the field of economy, management, finance, marketing and project management is complemented with the praktiko-focused methods of training and an opportunity to study at arcticians and foreign teachers</w:t>
            </w:r>
          </w:p>
        </w:tc>
        <w:tc>
          <w:tcPr>
            <w:tcW w:w="5103" w:type="dxa"/>
          </w:tcPr>
          <w:p w:rsidR="00080718" w:rsidRPr="00080718" w:rsidRDefault="00080718" w:rsidP="00AD294A">
            <w:pPr>
              <w:tabs>
                <w:tab w:val="left" w:pos="6000"/>
              </w:tabs>
              <w:rPr>
                <w:rFonts w:ascii="Times New Roman" w:hAnsi="Times New Roman" w:cs="Times New Roman"/>
                <w:sz w:val="24"/>
                <w:szCs w:val="24"/>
                <w:lang w:val="en-US"/>
              </w:rPr>
            </w:pPr>
            <w:r w:rsidRPr="00080718">
              <w:rPr>
                <w:rFonts w:ascii="Times New Roman" w:hAnsi="Times New Roman" w:cs="Times New Roman"/>
                <w:sz w:val="24"/>
                <w:szCs w:val="24"/>
                <w:lang w:val="en-US"/>
              </w:rPr>
              <w:t>Practicians and training:</w:t>
            </w:r>
          </w:p>
          <w:p w:rsidR="00080718" w:rsidRPr="00080718" w:rsidRDefault="00080718" w:rsidP="00080718">
            <w:pPr>
              <w:tabs>
                <w:tab w:val="left" w:pos="6000"/>
              </w:tabs>
              <w:rPr>
                <w:rFonts w:ascii="Times New Roman" w:hAnsi="Times New Roman" w:cs="Times New Roman"/>
                <w:sz w:val="24"/>
                <w:szCs w:val="24"/>
                <w:lang w:val="en-US"/>
              </w:rPr>
            </w:pPr>
            <w:r w:rsidRPr="00080718">
              <w:rPr>
                <w:rFonts w:ascii="Times New Roman" w:hAnsi="Times New Roman" w:cs="Times New Roman"/>
                <w:sz w:val="24"/>
                <w:szCs w:val="24"/>
                <w:lang w:val="en-US"/>
              </w:rPr>
              <w:t>- PJSC Sberbank;</w:t>
            </w:r>
          </w:p>
          <w:p w:rsidR="00080718" w:rsidRPr="00080718" w:rsidRDefault="00080718" w:rsidP="00080718">
            <w:pPr>
              <w:tabs>
                <w:tab w:val="left" w:pos="6000"/>
              </w:tabs>
              <w:rPr>
                <w:rFonts w:ascii="Times New Roman" w:hAnsi="Times New Roman" w:cs="Times New Roman"/>
                <w:sz w:val="24"/>
                <w:szCs w:val="24"/>
                <w:lang w:val="en-US"/>
              </w:rPr>
            </w:pPr>
            <w:r w:rsidRPr="00080718">
              <w:rPr>
                <w:rFonts w:ascii="Times New Roman" w:hAnsi="Times New Roman" w:cs="Times New Roman"/>
                <w:sz w:val="24"/>
                <w:szCs w:val="24"/>
                <w:lang w:val="en-US"/>
              </w:rPr>
              <w:t>- LLC Bizon;</w:t>
            </w:r>
          </w:p>
          <w:p w:rsidR="00080718" w:rsidRPr="00080718" w:rsidRDefault="00080718" w:rsidP="00080718">
            <w:pPr>
              <w:tabs>
                <w:tab w:val="left" w:pos="6000"/>
              </w:tabs>
              <w:rPr>
                <w:rFonts w:ascii="Times New Roman" w:hAnsi="Times New Roman" w:cs="Times New Roman"/>
                <w:sz w:val="24"/>
                <w:szCs w:val="24"/>
                <w:lang w:val="en-US"/>
              </w:rPr>
            </w:pPr>
            <w:r w:rsidRPr="00080718">
              <w:rPr>
                <w:rFonts w:ascii="Times New Roman" w:hAnsi="Times New Roman" w:cs="Times New Roman"/>
                <w:sz w:val="24"/>
                <w:szCs w:val="24"/>
                <w:lang w:val="en-US"/>
              </w:rPr>
              <w:t>- JSC CB Center-Invest;</w:t>
            </w:r>
          </w:p>
          <w:p w:rsidR="00080718" w:rsidRPr="00080718" w:rsidRDefault="00080718" w:rsidP="00080718">
            <w:pPr>
              <w:tabs>
                <w:tab w:val="left" w:pos="6000"/>
              </w:tabs>
              <w:rPr>
                <w:rFonts w:ascii="Times New Roman" w:hAnsi="Times New Roman" w:cs="Times New Roman"/>
                <w:sz w:val="24"/>
                <w:szCs w:val="24"/>
                <w:lang w:val="en-US"/>
              </w:rPr>
            </w:pPr>
            <w:r w:rsidRPr="00080718">
              <w:rPr>
                <w:rFonts w:ascii="Times New Roman" w:hAnsi="Times New Roman" w:cs="Times New Roman"/>
                <w:sz w:val="24"/>
                <w:szCs w:val="24"/>
                <w:lang w:val="en-US"/>
              </w:rPr>
              <w:t>- JSC VimpelCom;</w:t>
            </w:r>
          </w:p>
          <w:p w:rsidR="00080718" w:rsidRPr="00080718" w:rsidRDefault="00080718" w:rsidP="00080718">
            <w:pPr>
              <w:tabs>
                <w:tab w:val="left" w:pos="6000"/>
              </w:tabs>
              <w:rPr>
                <w:rFonts w:ascii="Times New Roman" w:hAnsi="Times New Roman" w:cs="Times New Roman"/>
                <w:sz w:val="24"/>
                <w:szCs w:val="24"/>
                <w:lang w:val="en-US"/>
              </w:rPr>
            </w:pPr>
            <w:r w:rsidRPr="00080718">
              <w:rPr>
                <w:rFonts w:ascii="Times New Roman" w:hAnsi="Times New Roman" w:cs="Times New Roman"/>
                <w:sz w:val="24"/>
                <w:szCs w:val="24"/>
                <w:lang w:val="en-US"/>
              </w:rPr>
              <w:t>- PJSC Rostvertol;</w:t>
            </w:r>
          </w:p>
          <w:p w:rsidR="00080718" w:rsidRPr="00080718" w:rsidRDefault="00080718" w:rsidP="00080718">
            <w:pPr>
              <w:tabs>
                <w:tab w:val="left" w:pos="6000"/>
              </w:tabs>
              <w:rPr>
                <w:rFonts w:ascii="Times New Roman" w:hAnsi="Times New Roman" w:cs="Times New Roman"/>
                <w:sz w:val="24"/>
                <w:szCs w:val="24"/>
                <w:lang w:val="en-US"/>
              </w:rPr>
            </w:pPr>
            <w:r w:rsidRPr="00080718">
              <w:rPr>
                <w:rFonts w:ascii="Times New Roman" w:hAnsi="Times New Roman" w:cs="Times New Roman"/>
                <w:sz w:val="24"/>
                <w:szCs w:val="24"/>
                <w:lang w:val="en-US"/>
              </w:rPr>
              <w:t>- Union "Chamber of Commerce and Industry of RO";</w:t>
            </w:r>
          </w:p>
          <w:p w:rsidR="00080718" w:rsidRPr="00080718" w:rsidRDefault="00080718" w:rsidP="00080718">
            <w:pPr>
              <w:tabs>
                <w:tab w:val="left" w:pos="6000"/>
              </w:tabs>
              <w:rPr>
                <w:rFonts w:ascii="Times New Roman" w:hAnsi="Times New Roman" w:cs="Times New Roman"/>
                <w:sz w:val="24"/>
                <w:szCs w:val="24"/>
                <w:lang w:val="en-US"/>
              </w:rPr>
            </w:pPr>
            <w:r w:rsidRPr="00080718">
              <w:rPr>
                <w:rFonts w:ascii="Times New Roman" w:hAnsi="Times New Roman" w:cs="Times New Roman"/>
                <w:sz w:val="24"/>
                <w:szCs w:val="24"/>
                <w:lang w:val="en-US"/>
              </w:rPr>
              <w:t>- LLC PKF Atlantis-Pak;</w:t>
            </w:r>
          </w:p>
          <w:p w:rsidR="00065C66" w:rsidRPr="00080718" w:rsidRDefault="00080718" w:rsidP="00080718">
            <w:pPr>
              <w:tabs>
                <w:tab w:val="left" w:pos="6000"/>
              </w:tabs>
              <w:rPr>
                <w:rFonts w:ascii="Times New Roman" w:hAnsi="Times New Roman" w:cs="Times New Roman"/>
                <w:sz w:val="24"/>
                <w:szCs w:val="24"/>
                <w:lang w:val="en-US"/>
              </w:rPr>
            </w:pPr>
            <w:r w:rsidRPr="00080718">
              <w:rPr>
                <w:rFonts w:ascii="Times New Roman" w:hAnsi="Times New Roman" w:cs="Times New Roman"/>
                <w:sz w:val="24"/>
                <w:szCs w:val="24"/>
                <w:lang w:val="en-US"/>
              </w:rPr>
              <w:t>- JSC Rostselmash.</w:t>
            </w:r>
            <w:r w:rsidR="003B5370" w:rsidRPr="00080718">
              <w:rPr>
                <w:rFonts w:ascii="Times New Roman" w:hAnsi="Times New Roman" w:cs="Times New Roman"/>
                <w:sz w:val="24"/>
                <w:szCs w:val="24"/>
                <w:lang w:val="en-US"/>
              </w:rPr>
              <w:t xml:space="preserve"> </w:t>
            </w:r>
          </w:p>
          <w:p w:rsidR="00080718" w:rsidRDefault="00080718" w:rsidP="00080718">
            <w:pPr>
              <w:tabs>
                <w:tab w:val="left" w:pos="6000"/>
              </w:tabs>
              <w:rPr>
                <w:rFonts w:ascii="Times New Roman" w:hAnsi="Times New Roman" w:cs="Times New Roman"/>
                <w:sz w:val="24"/>
                <w:szCs w:val="24"/>
                <w:lang w:val="en-US"/>
              </w:rPr>
            </w:pPr>
          </w:p>
          <w:p w:rsidR="00080718" w:rsidRPr="00080718" w:rsidRDefault="00080718" w:rsidP="00080718">
            <w:pPr>
              <w:tabs>
                <w:tab w:val="left" w:pos="6000"/>
              </w:tabs>
              <w:rPr>
                <w:rFonts w:ascii="Times New Roman" w:hAnsi="Times New Roman" w:cs="Times New Roman"/>
                <w:sz w:val="24"/>
                <w:szCs w:val="24"/>
                <w:lang w:val="en-US"/>
              </w:rPr>
            </w:pPr>
            <w:r w:rsidRPr="00080718">
              <w:rPr>
                <w:rFonts w:ascii="Times New Roman" w:hAnsi="Times New Roman" w:cs="Times New Roman"/>
                <w:sz w:val="24"/>
                <w:szCs w:val="24"/>
                <w:lang w:val="en-US"/>
              </w:rPr>
              <w:t>Carrying out exit the practician and training is possible:</w:t>
            </w:r>
          </w:p>
          <w:p w:rsidR="00080718" w:rsidRPr="00080718" w:rsidRDefault="00080718" w:rsidP="00080718">
            <w:pPr>
              <w:tabs>
                <w:tab w:val="left" w:pos="6000"/>
              </w:tabs>
              <w:rPr>
                <w:rFonts w:ascii="Times New Roman" w:hAnsi="Times New Roman" w:cs="Times New Roman"/>
                <w:sz w:val="24"/>
                <w:szCs w:val="24"/>
                <w:lang w:val="en-US"/>
              </w:rPr>
            </w:pPr>
            <w:r w:rsidRPr="00080718">
              <w:rPr>
                <w:rFonts w:ascii="Times New Roman" w:hAnsi="Times New Roman" w:cs="Times New Roman"/>
                <w:sz w:val="24"/>
                <w:szCs w:val="24"/>
                <w:lang w:val="en-US"/>
              </w:rPr>
              <w:t xml:space="preserve">- at foreign and domestic partner schools; </w:t>
            </w:r>
          </w:p>
          <w:p w:rsidR="00080718" w:rsidRPr="00521633" w:rsidRDefault="00080718" w:rsidP="00080718">
            <w:pPr>
              <w:tabs>
                <w:tab w:val="left" w:pos="6000"/>
              </w:tabs>
              <w:rPr>
                <w:rFonts w:ascii="Times New Roman" w:hAnsi="Times New Roman" w:cs="Times New Roman"/>
                <w:sz w:val="24"/>
                <w:szCs w:val="24"/>
                <w:lang w:val="en-US"/>
              </w:rPr>
            </w:pPr>
            <w:r w:rsidRPr="00521633">
              <w:rPr>
                <w:rFonts w:ascii="Times New Roman" w:hAnsi="Times New Roman" w:cs="Times New Roman"/>
                <w:sz w:val="24"/>
                <w:szCs w:val="24"/>
                <w:lang w:val="en-US"/>
              </w:rPr>
              <w:t xml:space="preserve">- leading foreign companies; </w:t>
            </w:r>
          </w:p>
          <w:p w:rsidR="003B5370" w:rsidRPr="00521633" w:rsidRDefault="00080718" w:rsidP="00080718">
            <w:pPr>
              <w:tabs>
                <w:tab w:val="left" w:pos="6000"/>
              </w:tabs>
              <w:rPr>
                <w:rFonts w:ascii="Times New Roman" w:hAnsi="Times New Roman" w:cs="Times New Roman"/>
                <w:sz w:val="24"/>
                <w:szCs w:val="24"/>
                <w:lang w:val="en-US"/>
              </w:rPr>
            </w:pPr>
            <w:r w:rsidRPr="00521633">
              <w:rPr>
                <w:rFonts w:ascii="Times New Roman" w:hAnsi="Times New Roman" w:cs="Times New Roman"/>
                <w:sz w:val="24"/>
                <w:szCs w:val="24"/>
                <w:lang w:val="en-US"/>
              </w:rPr>
              <w:t>- domestic organizations</w:t>
            </w:r>
            <w:r w:rsidR="003B5370" w:rsidRPr="00521633">
              <w:rPr>
                <w:rFonts w:ascii="Times New Roman" w:hAnsi="Times New Roman" w:cs="Times New Roman"/>
                <w:sz w:val="24"/>
                <w:szCs w:val="24"/>
                <w:lang w:val="en-US"/>
              </w:rPr>
              <w:t>.</w:t>
            </w:r>
          </w:p>
          <w:p w:rsidR="00FE018B" w:rsidRPr="00FE018B" w:rsidRDefault="00FE018B" w:rsidP="00065C66">
            <w:pPr>
              <w:tabs>
                <w:tab w:val="left" w:pos="6000"/>
              </w:tabs>
              <w:rPr>
                <w:rFonts w:ascii="Times New Roman" w:hAnsi="Times New Roman" w:cs="Times New Roman"/>
                <w:sz w:val="24"/>
                <w:szCs w:val="24"/>
                <w:lang w:val="en-US"/>
              </w:rPr>
            </w:pPr>
          </w:p>
        </w:tc>
        <w:tc>
          <w:tcPr>
            <w:tcW w:w="4820" w:type="dxa"/>
          </w:tcPr>
          <w:p w:rsidR="00080718" w:rsidRDefault="00080718" w:rsidP="002702A1">
            <w:pPr>
              <w:tabs>
                <w:tab w:val="left" w:pos="6000"/>
              </w:tabs>
              <w:jc w:val="both"/>
              <w:rPr>
                <w:rFonts w:ascii="Times New Roman" w:hAnsi="Times New Roman" w:cs="Times New Roman"/>
                <w:sz w:val="24"/>
                <w:szCs w:val="24"/>
                <w:lang w:val="en-US"/>
              </w:rPr>
            </w:pPr>
          </w:p>
          <w:p w:rsidR="004F7EA8" w:rsidRPr="00080718" w:rsidRDefault="00080718" w:rsidP="002702A1">
            <w:pPr>
              <w:tabs>
                <w:tab w:val="left" w:pos="6000"/>
              </w:tabs>
              <w:jc w:val="both"/>
              <w:rPr>
                <w:rFonts w:ascii="Times New Roman" w:hAnsi="Times New Roman" w:cs="Times New Roman"/>
                <w:sz w:val="24"/>
                <w:szCs w:val="24"/>
                <w:lang w:val="en-US"/>
              </w:rPr>
            </w:pPr>
            <w:r w:rsidRPr="00080718">
              <w:rPr>
                <w:rFonts w:ascii="Times New Roman" w:hAnsi="Times New Roman" w:cs="Times New Roman"/>
                <w:sz w:val="24"/>
                <w:szCs w:val="24"/>
                <w:lang w:val="en-US"/>
              </w:rPr>
              <w:t>Effective development and fixing of knowledge of undergraduates is reached by use of system preparation on economic disciplines of the international profile in English and also formations of theoretical and practical knowledge of modern regularities of functioning of the domestic and foreign enterprises taking into account features of development of the regional, national and world markets.</w:t>
            </w:r>
          </w:p>
        </w:tc>
      </w:tr>
    </w:tbl>
    <w:p w:rsidR="00181384" w:rsidRPr="00080718" w:rsidRDefault="00181384">
      <w:pPr>
        <w:tabs>
          <w:tab w:val="left" w:pos="6000"/>
        </w:tabs>
        <w:rPr>
          <w:rFonts w:ascii="Times New Roman" w:hAnsi="Times New Roman" w:cs="Times New Roman"/>
          <w:sz w:val="20"/>
          <w:szCs w:val="20"/>
          <w:lang w:val="en-US"/>
        </w:rPr>
      </w:pPr>
    </w:p>
    <w:sectPr w:rsidR="00181384" w:rsidRPr="00080718" w:rsidSect="00AD294A">
      <w:pgSz w:w="16838" w:h="11906" w:orient="landscape"/>
      <w:pgMar w:top="284" w:right="567" w:bottom="142"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F71" w:rsidRDefault="00630F71" w:rsidP="00BB5B2A">
      <w:pPr>
        <w:spacing w:after="0" w:line="240" w:lineRule="auto"/>
      </w:pPr>
      <w:r>
        <w:separator/>
      </w:r>
    </w:p>
  </w:endnote>
  <w:endnote w:type="continuationSeparator" w:id="0">
    <w:p w:rsidR="00630F71" w:rsidRDefault="00630F71" w:rsidP="00BB5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F71" w:rsidRDefault="00630F71" w:rsidP="00BB5B2A">
      <w:pPr>
        <w:spacing w:after="0" w:line="240" w:lineRule="auto"/>
      </w:pPr>
      <w:r>
        <w:separator/>
      </w:r>
    </w:p>
  </w:footnote>
  <w:footnote w:type="continuationSeparator" w:id="0">
    <w:p w:rsidR="00630F71" w:rsidRDefault="00630F71" w:rsidP="00BB5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BB"/>
      </v:shape>
    </w:pict>
  </w:numPicBullet>
  <w:abstractNum w:abstractNumId="0" w15:restartNumberingAfterBreak="0">
    <w:nsid w:val="0209531C"/>
    <w:multiLevelType w:val="hybridMultilevel"/>
    <w:tmpl w:val="33FA6316"/>
    <w:lvl w:ilvl="0" w:tplc="ACE8DD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A386280"/>
    <w:multiLevelType w:val="multilevel"/>
    <w:tmpl w:val="35882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9626E0"/>
    <w:multiLevelType w:val="hybridMultilevel"/>
    <w:tmpl w:val="23F494CC"/>
    <w:lvl w:ilvl="0" w:tplc="ACE8DDE0">
      <w:start w:val="1"/>
      <w:numFmt w:val="bullet"/>
      <w:lvlText w:val=""/>
      <w:lvlJc w:val="left"/>
      <w:pPr>
        <w:ind w:left="1365" w:hanging="360"/>
      </w:pPr>
      <w:rPr>
        <w:rFonts w:ascii="Symbol" w:hAnsi="Symbol"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3" w15:restartNumberingAfterBreak="0">
    <w:nsid w:val="4D322E19"/>
    <w:multiLevelType w:val="hybridMultilevel"/>
    <w:tmpl w:val="6C600E3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43309A"/>
    <w:multiLevelType w:val="multilevel"/>
    <w:tmpl w:val="8F02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15408"/>
    <w:rsid w:val="00061A21"/>
    <w:rsid w:val="00065C66"/>
    <w:rsid w:val="00071556"/>
    <w:rsid w:val="00080718"/>
    <w:rsid w:val="000D608A"/>
    <w:rsid w:val="0011327F"/>
    <w:rsid w:val="00124243"/>
    <w:rsid w:val="00125052"/>
    <w:rsid w:val="00135F9B"/>
    <w:rsid w:val="001464C2"/>
    <w:rsid w:val="00164F2D"/>
    <w:rsid w:val="00181384"/>
    <w:rsid w:val="002702A1"/>
    <w:rsid w:val="002E1C5F"/>
    <w:rsid w:val="00313025"/>
    <w:rsid w:val="00316FAE"/>
    <w:rsid w:val="00330FE7"/>
    <w:rsid w:val="003363BF"/>
    <w:rsid w:val="003B5370"/>
    <w:rsid w:val="003C1F8D"/>
    <w:rsid w:val="00493898"/>
    <w:rsid w:val="004B12E2"/>
    <w:rsid w:val="004C0CBD"/>
    <w:rsid w:val="004F7EA8"/>
    <w:rsid w:val="00516A65"/>
    <w:rsid w:val="00517AD8"/>
    <w:rsid w:val="00521633"/>
    <w:rsid w:val="00601FEB"/>
    <w:rsid w:val="00630F71"/>
    <w:rsid w:val="006E358B"/>
    <w:rsid w:val="007342F9"/>
    <w:rsid w:val="0076012C"/>
    <w:rsid w:val="007667E2"/>
    <w:rsid w:val="00835674"/>
    <w:rsid w:val="0089442A"/>
    <w:rsid w:val="008B2A84"/>
    <w:rsid w:val="008F3E8B"/>
    <w:rsid w:val="008F5301"/>
    <w:rsid w:val="0091230D"/>
    <w:rsid w:val="00913D51"/>
    <w:rsid w:val="00915408"/>
    <w:rsid w:val="009767E3"/>
    <w:rsid w:val="0099434A"/>
    <w:rsid w:val="009A7201"/>
    <w:rsid w:val="00A222EC"/>
    <w:rsid w:val="00A93000"/>
    <w:rsid w:val="00AD294A"/>
    <w:rsid w:val="00AF191A"/>
    <w:rsid w:val="00B04632"/>
    <w:rsid w:val="00B11E41"/>
    <w:rsid w:val="00B12367"/>
    <w:rsid w:val="00B410F8"/>
    <w:rsid w:val="00BB5B2A"/>
    <w:rsid w:val="00BD1CF2"/>
    <w:rsid w:val="00BE67F5"/>
    <w:rsid w:val="00C543B7"/>
    <w:rsid w:val="00C952A4"/>
    <w:rsid w:val="00D30301"/>
    <w:rsid w:val="00D6129B"/>
    <w:rsid w:val="00DE754A"/>
    <w:rsid w:val="00E542B7"/>
    <w:rsid w:val="00EA504C"/>
    <w:rsid w:val="00F6092C"/>
    <w:rsid w:val="00F86843"/>
    <w:rsid w:val="00FE018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CDE560-E739-44F3-9138-537850F7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52A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5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81384"/>
    <w:pPr>
      <w:ind w:left="720"/>
      <w:contextualSpacing/>
    </w:pPr>
  </w:style>
  <w:style w:type="paragraph" w:styleId="a5">
    <w:name w:val="header"/>
    <w:basedOn w:val="a"/>
    <w:link w:val="a6"/>
    <w:uiPriority w:val="99"/>
    <w:unhideWhenUsed/>
    <w:rsid w:val="00BB5B2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B5B2A"/>
  </w:style>
  <w:style w:type="paragraph" w:styleId="a7">
    <w:name w:val="footer"/>
    <w:basedOn w:val="a"/>
    <w:link w:val="a8"/>
    <w:uiPriority w:val="99"/>
    <w:unhideWhenUsed/>
    <w:rsid w:val="00BB5B2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B5B2A"/>
  </w:style>
  <w:style w:type="paragraph" w:styleId="a9">
    <w:name w:val="Balloon Text"/>
    <w:basedOn w:val="a"/>
    <w:link w:val="aa"/>
    <w:uiPriority w:val="99"/>
    <w:semiHidden/>
    <w:unhideWhenUsed/>
    <w:rsid w:val="003363B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3363BF"/>
    <w:rPr>
      <w:rFonts w:ascii="Tahoma" w:hAnsi="Tahoma" w:cs="Tahoma"/>
      <w:sz w:val="16"/>
      <w:szCs w:val="16"/>
    </w:rPr>
  </w:style>
  <w:style w:type="table" w:customStyle="1" w:styleId="1">
    <w:name w:val="Сетка таблицы1"/>
    <w:basedOn w:val="a1"/>
    <w:next w:val="a3"/>
    <w:uiPriority w:val="39"/>
    <w:rsid w:val="00F86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8F3E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5919">
      <w:bodyDiv w:val="1"/>
      <w:marLeft w:val="0"/>
      <w:marRight w:val="0"/>
      <w:marTop w:val="0"/>
      <w:marBottom w:val="0"/>
      <w:divBdr>
        <w:top w:val="none" w:sz="0" w:space="0" w:color="auto"/>
        <w:left w:val="none" w:sz="0" w:space="0" w:color="auto"/>
        <w:bottom w:val="none" w:sz="0" w:space="0" w:color="auto"/>
        <w:right w:val="none" w:sz="0" w:space="0" w:color="auto"/>
      </w:divBdr>
    </w:div>
    <w:div w:id="309752622">
      <w:bodyDiv w:val="1"/>
      <w:marLeft w:val="0"/>
      <w:marRight w:val="0"/>
      <w:marTop w:val="0"/>
      <w:marBottom w:val="0"/>
      <w:divBdr>
        <w:top w:val="none" w:sz="0" w:space="0" w:color="auto"/>
        <w:left w:val="none" w:sz="0" w:space="0" w:color="auto"/>
        <w:bottom w:val="none" w:sz="0" w:space="0" w:color="auto"/>
        <w:right w:val="none" w:sz="0" w:space="0" w:color="auto"/>
      </w:divBdr>
    </w:div>
    <w:div w:id="499008338">
      <w:bodyDiv w:val="1"/>
      <w:marLeft w:val="0"/>
      <w:marRight w:val="0"/>
      <w:marTop w:val="0"/>
      <w:marBottom w:val="0"/>
      <w:divBdr>
        <w:top w:val="none" w:sz="0" w:space="0" w:color="auto"/>
        <w:left w:val="none" w:sz="0" w:space="0" w:color="auto"/>
        <w:bottom w:val="none" w:sz="0" w:space="0" w:color="auto"/>
        <w:right w:val="none" w:sz="0" w:space="0" w:color="auto"/>
      </w:divBdr>
    </w:div>
    <w:div w:id="612903588">
      <w:bodyDiv w:val="1"/>
      <w:marLeft w:val="0"/>
      <w:marRight w:val="0"/>
      <w:marTop w:val="0"/>
      <w:marBottom w:val="0"/>
      <w:divBdr>
        <w:top w:val="none" w:sz="0" w:space="0" w:color="auto"/>
        <w:left w:val="none" w:sz="0" w:space="0" w:color="auto"/>
        <w:bottom w:val="none" w:sz="0" w:space="0" w:color="auto"/>
        <w:right w:val="none" w:sz="0" w:space="0" w:color="auto"/>
      </w:divBdr>
    </w:div>
    <w:div w:id="1134903762">
      <w:bodyDiv w:val="1"/>
      <w:marLeft w:val="0"/>
      <w:marRight w:val="0"/>
      <w:marTop w:val="0"/>
      <w:marBottom w:val="0"/>
      <w:divBdr>
        <w:top w:val="none" w:sz="0" w:space="0" w:color="auto"/>
        <w:left w:val="none" w:sz="0" w:space="0" w:color="auto"/>
        <w:bottom w:val="none" w:sz="0" w:space="0" w:color="auto"/>
        <w:right w:val="none" w:sz="0" w:space="0" w:color="auto"/>
      </w:divBdr>
    </w:div>
    <w:div w:id="1377117852">
      <w:bodyDiv w:val="1"/>
      <w:marLeft w:val="0"/>
      <w:marRight w:val="0"/>
      <w:marTop w:val="0"/>
      <w:marBottom w:val="0"/>
      <w:divBdr>
        <w:top w:val="none" w:sz="0" w:space="0" w:color="auto"/>
        <w:left w:val="none" w:sz="0" w:space="0" w:color="auto"/>
        <w:bottom w:val="none" w:sz="0" w:space="0" w:color="auto"/>
        <w:right w:val="none" w:sz="0" w:space="0" w:color="auto"/>
      </w:divBdr>
    </w:div>
    <w:div w:id="1953977051">
      <w:bodyDiv w:val="1"/>
      <w:marLeft w:val="0"/>
      <w:marRight w:val="0"/>
      <w:marTop w:val="0"/>
      <w:marBottom w:val="0"/>
      <w:divBdr>
        <w:top w:val="none" w:sz="0" w:space="0" w:color="auto"/>
        <w:left w:val="none" w:sz="0" w:space="0" w:color="auto"/>
        <w:bottom w:val="none" w:sz="0" w:space="0" w:color="auto"/>
        <w:right w:val="none" w:sz="0" w:space="0" w:color="auto"/>
      </w:divBdr>
    </w:div>
    <w:div w:id="2075547610">
      <w:bodyDiv w:val="1"/>
      <w:marLeft w:val="0"/>
      <w:marRight w:val="0"/>
      <w:marTop w:val="0"/>
      <w:marBottom w:val="0"/>
      <w:divBdr>
        <w:top w:val="none" w:sz="0" w:space="0" w:color="auto"/>
        <w:left w:val="none" w:sz="0" w:space="0" w:color="auto"/>
        <w:bottom w:val="none" w:sz="0" w:space="0" w:color="auto"/>
        <w:right w:val="none" w:sz="0" w:space="0" w:color="auto"/>
      </w:divBdr>
    </w:div>
    <w:div w:id="209808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emf"/><Relationship Id="rId5" Type="http://schemas.openxmlformats.org/officeDocument/2006/relationships/footnotes" Target="footnote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473</Words>
  <Characters>2697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Анпилова Екатерина Сергеевна</dc:creator>
  <cp:keywords/>
  <dc:description/>
  <cp:lastModifiedBy>Горянская Ольга Валерьевна</cp:lastModifiedBy>
  <cp:revision>10</cp:revision>
  <dcterms:created xsi:type="dcterms:W3CDTF">2018-02-19T10:20:00Z</dcterms:created>
  <dcterms:modified xsi:type="dcterms:W3CDTF">2018-02-28T13:03:00Z</dcterms:modified>
</cp:coreProperties>
</file>