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9416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16"/>
      </w:tblGrid>
      <w:tr w:rsidR="009B1150" w:rsidRPr="001568BC" w:rsidTr="003E146E">
        <w:trPr>
          <w:trHeight w:val="424"/>
        </w:trPr>
        <w:tc>
          <w:tcPr>
            <w:tcW w:w="19416" w:type="dxa"/>
            <w:shd w:val="clear" w:color="auto" w:fill="FFFFFF" w:themeFill="background1"/>
            <w:vAlign w:val="center"/>
          </w:tcPr>
          <w:tbl>
            <w:tblPr>
              <w:tblW w:w="15593" w:type="dxa"/>
              <w:tblInd w:w="17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3118"/>
              <w:gridCol w:w="6946"/>
              <w:gridCol w:w="2268"/>
              <w:gridCol w:w="1843"/>
            </w:tblGrid>
            <w:tr w:rsidR="00636700" w:rsidRPr="001568BC" w:rsidTr="00636700">
              <w:trPr>
                <w:trHeight w:val="415"/>
              </w:trPr>
              <w:tc>
                <w:tcPr>
                  <w:tcW w:w="15593" w:type="dxa"/>
                  <w:gridSpan w:val="5"/>
                  <w:shd w:val="clear" w:color="auto" w:fill="FFFFFF"/>
                </w:tcPr>
                <w:p w:rsidR="00636700" w:rsidRDefault="00636700" w:rsidP="00636700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Информация для соотечественников </w:t>
                  </w:r>
                  <w:hyperlink r:id="rId4" w:history="1">
                    <w:r w:rsidR="00887EDF" w:rsidRPr="0044573D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http://sfedu.ru/www/stat_pages22.show?p=AB</w:t>
                    </w:r>
                    <w:bookmarkStart w:id="0" w:name="_GoBack"/>
                    <w:bookmarkEnd w:id="0"/>
                    <w:r w:rsidR="00887EDF" w:rsidRPr="0044573D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T</w:t>
                    </w:r>
                    <w:r w:rsidR="00887EDF" w:rsidRPr="0044573D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/N8207/P</w:t>
                    </w:r>
                  </w:hyperlink>
                  <w:r w:rsidR="00887ED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636700" w:rsidRPr="001568BC" w:rsidTr="00636700">
              <w:trPr>
                <w:trHeight w:val="415"/>
              </w:trPr>
              <w:tc>
                <w:tcPr>
                  <w:tcW w:w="15593" w:type="dxa"/>
                  <w:gridSpan w:val="5"/>
                  <w:shd w:val="clear" w:color="auto" w:fill="FFFFFF"/>
                </w:tcPr>
                <w:p w:rsidR="00636700" w:rsidRDefault="00636700" w:rsidP="00636700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Информация для иностранных граждан</w:t>
                  </w:r>
                </w:p>
              </w:tc>
            </w:tr>
            <w:tr w:rsidR="00636700" w:rsidRPr="001568BC" w:rsidTr="00636700">
              <w:trPr>
                <w:trHeight w:val="415"/>
              </w:trPr>
              <w:tc>
                <w:tcPr>
                  <w:tcW w:w="15593" w:type="dxa"/>
                  <w:gridSpan w:val="5"/>
                  <w:shd w:val="clear" w:color="auto" w:fill="FFFFFF"/>
                </w:tcPr>
                <w:p w:rsidR="00636700" w:rsidRPr="00636700" w:rsidRDefault="00636700" w:rsidP="009946C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36700">
                    <w:rPr>
                      <w:rFonts w:ascii="Times New Roman" w:hAnsi="Times New Roman" w:cs="Times New Roman"/>
                      <w:sz w:val="32"/>
                      <w:szCs w:val="32"/>
                    </w:rPr>
                    <w:t>Инженерное дело и технические науки</w:t>
                  </w:r>
                </w:p>
              </w:tc>
            </w:tr>
            <w:tr w:rsidR="00636700" w:rsidRPr="001568BC" w:rsidTr="00636700">
              <w:trPr>
                <w:trHeight w:val="336"/>
              </w:trPr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Default="00636700" w:rsidP="003E146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bCs/>
                      <w:color w:val="333333"/>
                    </w:rPr>
                    <w:t>Код</w:t>
                  </w:r>
                </w:p>
                <w:p w:rsidR="00636700" w:rsidRPr="001568BC" w:rsidRDefault="00636700" w:rsidP="003E14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33333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333333"/>
                    </w:rPr>
                    <w:t>направления</w:t>
                  </w:r>
                  <w:r w:rsidRPr="001568BC">
                    <w:rPr>
                      <w:rFonts w:ascii="Times New Roman" w:hAnsi="Times New Roman" w:cs="Times New Roman"/>
                      <w:bCs/>
                      <w:color w:val="333333"/>
                    </w:rPr>
                    <w:t xml:space="preserve"> 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3E146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bCs/>
                      <w:color w:val="333333"/>
                    </w:rPr>
                    <w:t>Направлени</w:t>
                  </w:r>
                  <w:r>
                    <w:rPr>
                      <w:rFonts w:ascii="Times New Roman" w:hAnsi="Times New Roman" w:cs="Times New Roman"/>
                      <w:bCs/>
                      <w:color w:val="333333"/>
                    </w:rPr>
                    <w:t>е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3E146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bCs/>
                      <w:color w:val="333333"/>
                    </w:rPr>
                    <w:t>Программы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636700" w:rsidRDefault="00636700" w:rsidP="005B1864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Стоимость обучения </w:t>
                  </w:r>
                </w:p>
                <w:p w:rsidR="00636700" w:rsidRPr="002611ED" w:rsidRDefault="00636700" w:rsidP="005B18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A4A4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 рублях за год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AD7017" w:rsidRDefault="00636700" w:rsidP="003E146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</w:rPr>
                    <w:t>Кампус</w:t>
                  </w:r>
                </w:p>
              </w:tc>
            </w:tr>
            <w:tr w:rsidR="00636700" w:rsidRPr="001568BC" w:rsidTr="00636700">
              <w:trPr>
                <w:trHeight w:val="487"/>
              </w:trPr>
              <w:tc>
                <w:tcPr>
                  <w:tcW w:w="14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09.04.01</w:t>
                  </w:r>
                </w:p>
              </w:tc>
              <w:tc>
                <w:tcPr>
                  <w:tcW w:w="31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63670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Информатика и вычислительная техника</w:t>
                  </w:r>
                </w:p>
              </w:tc>
              <w:tc>
                <w:tcPr>
                  <w:tcW w:w="694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6367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Информационное и программное обеспечение автоматизированных систем</w:t>
                  </w:r>
                </w:p>
              </w:tc>
              <w:tc>
                <w:tcPr>
                  <w:tcW w:w="2268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rPr>
                <w:trHeight w:val="426"/>
              </w:trPr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118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636700" w:rsidRPr="001568BC" w:rsidRDefault="00636700" w:rsidP="0063670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6367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Системная интеграция и менеджмент информационных технологий</w:t>
                  </w:r>
                </w:p>
              </w:tc>
              <w:tc>
                <w:tcPr>
                  <w:tcW w:w="226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3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636700" w:rsidRPr="001568BC" w:rsidTr="00636700">
              <w:trPr>
                <w:trHeight w:val="436"/>
              </w:trPr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1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Интеллектуальные системы</w:t>
                  </w:r>
                </w:p>
              </w:tc>
              <w:tc>
                <w:tcPr>
                  <w:tcW w:w="226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3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636700" w:rsidRPr="001568BC" w:rsidTr="00636700">
              <w:trPr>
                <w:trHeight w:val="423"/>
              </w:trPr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11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Высокопроизводительные вычислительные системы</w:t>
                  </w:r>
                </w:p>
              </w:tc>
              <w:tc>
                <w:tcPr>
                  <w:tcW w:w="226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636700" w:rsidRPr="001568BC" w:rsidTr="00636700">
              <w:trPr>
                <w:trHeight w:val="212"/>
              </w:trPr>
              <w:tc>
                <w:tcPr>
                  <w:tcW w:w="1418" w:type="dxa"/>
                  <w:vMerge w:val="restart"/>
                  <w:tcBorders>
                    <w:top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09.04.03</w:t>
                  </w:r>
                </w:p>
              </w:tc>
              <w:tc>
                <w:tcPr>
                  <w:tcW w:w="3118" w:type="dxa"/>
                  <w:vMerge w:val="restart"/>
                  <w:tcBorders>
                    <w:top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Прикладная информатика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Информационно-аналитические системы и технологии «больших данных»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rPr>
                <w:trHeight w:val="92"/>
              </w:trPr>
              <w:tc>
                <w:tcPr>
                  <w:tcW w:w="1418" w:type="dxa"/>
                  <w:vMerge/>
                  <w:shd w:val="clear" w:color="auto" w:fill="FFFFFF"/>
                  <w:vAlign w:val="center"/>
                  <w:hideMark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118" w:type="dxa"/>
                  <w:vMerge/>
                  <w:shd w:val="clear" w:color="auto" w:fill="FFFFFF"/>
                  <w:vAlign w:val="center"/>
                  <w:hideMark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Информационные системы на основе технологий дополненной и виртуальной реальности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vMerge/>
                  <w:shd w:val="clear" w:color="auto" w:fill="FFFFFF"/>
                  <w:vAlign w:val="center"/>
                  <w:hideMark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118" w:type="dxa"/>
                  <w:vMerge/>
                  <w:shd w:val="clear" w:color="auto" w:fill="FFFFFF"/>
                  <w:vAlign w:val="center"/>
                  <w:hideMark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proofErr w:type="spellStart"/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Микросервисная</w:t>
                  </w:r>
                  <w:proofErr w:type="spellEnd"/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 xml:space="preserve"> архитектура приложений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09.04.04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Программная инженерия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Методы и средства разработки программного обеспечения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11.04.03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Конструирование и технология электронных средств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Проектирование и технология электронных средств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rPr>
                <w:trHeight w:val="201"/>
              </w:trPr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11.04.04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 xml:space="preserve">Электроника и </w:t>
                  </w:r>
                  <w:proofErr w:type="spellStart"/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наноэлектроника</w:t>
                  </w:r>
                  <w:proofErr w:type="spellEnd"/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Электронные микроволновые и квантовые приборы и устройства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12.04.01</w:t>
                  </w:r>
                </w:p>
              </w:tc>
              <w:tc>
                <w:tcPr>
                  <w:tcW w:w="3118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Приборостроение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Компьютерные и измерительные технологии в приборостроении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636700" w:rsidRPr="001568BC" w:rsidTr="00636700">
              <w:trPr>
                <w:trHeight w:val="20"/>
              </w:trPr>
              <w:tc>
                <w:tcPr>
                  <w:tcW w:w="1418" w:type="dxa"/>
                  <w:vMerge/>
                  <w:shd w:val="clear" w:color="auto" w:fill="FFFFFF"/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118" w:type="dxa"/>
                  <w:vMerge/>
                  <w:shd w:val="clear" w:color="auto" w:fill="FFFFFF"/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Инновационные технологии в приборостроении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rPr>
                <w:trHeight w:val="421"/>
              </w:trPr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12.04.04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Биотехнические системы и технологии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Инновационные методы и технологии в медицине и экологии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rPr>
                <w:trHeight w:val="229"/>
              </w:trPr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13.04.02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Электроэнергетика и электротехника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Электроэнергетические системы и электрооборудование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lastRenderedPageBreak/>
                    <w:t>15.04.04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Автоматизация технологических процессов и производств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Автоматизированные системы управления качеством функционирования технологических процессов и производств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15.04.06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proofErr w:type="spellStart"/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Мехатроника</w:t>
                  </w:r>
                  <w:proofErr w:type="spellEnd"/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 xml:space="preserve"> и робототехника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 xml:space="preserve">Управление </w:t>
                  </w:r>
                  <w:proofErr w:type="spellStart"/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мехатронными</w:t>
                  </w:r>
                  <w:proofErr w:type="spellEnd"/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 xml:space="preserve"> и робототехническими системами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20.04.01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proofErr w:type="spellStart"/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Техносферная</w:t>
                  </w:r>
                  <w:proofErr w:type="spellEnd"/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 xml:space="preserve"> безопасность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Комплексные системы безопасности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21.04.02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Землеустройство и кадастры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Земельные информационные системы и администрирование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636700" w:rsidRPr="001568BC" w:rsidTr="00636700">
              <w:trPr>
                <w:trHeight w:val="305"/>
              </w:trPr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27.04.03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Системный анализ и управление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636700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Системный инжиниринг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rPr>
                <w:trHeight w:val="215"/>
              </w:trPr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27.04.04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Управление в технических системах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636700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Теория систем управления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27.04.06</w:t>
                  </w:r>
                </w:p>
              </w:tc>
              <w:tc>
                <w:tcPr>
                  <w:tcW w:w="3118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Организация и управление наукоемкими производствами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636700" w:rsidRDefault="00636700" w:rsidP="009C0E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Менеджмент высоких технологий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C0EA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28.04.01</w:t>
                  </w:r>
                </w:p>
              </w:tc>
              <w:tc>
                <w:tcPr>
                  <w:tcW w:w="3118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proofErr w:type="spellStart"/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Нанотехнологии</w:t>
                  </w:r>
                  <w:proofErr w:type="spellEnd"/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 xml:space="preserve"> и микросистемная техника</w:t>
                  </w:r>
                </w:p>
              </w:tc>
              <w:tc>
                <w:tcPr>
                  <w:tcW w:w="6946" w:type="dxa"/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 xml:space="preserve">Материаловедение </w:t>
                  </w:r>
                  <w:proofErr w:type="spellStart"/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наносистем</w:t>
                  </w:r>
                  <w:proofErr w:type="spellEnd"/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636700" w:rsidRPr="001568BC" w:rsidRDefault="00636700" w:rsidP="009946C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213 000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636700" w:rsidRPr="001568BC" w:rsidTr="00636700">
              <w:tc>
                <w:tcPr>
                  <w:tcW w:w="1418" w:type="dxa"/>
                  <w:vMerge/>
                  <w:shd w:val="clear" w:color="auto" w:fill="FFFFFF"/>
                  <w:vAlign w:val="center"/>
                  <w:hideMark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3118" w:type="dxa"/>
                  <w:vMerge/>
                  <w:shd w:val="clear" w:color="auto" w:fill="FFFFFF"/>
                  <w:vAlign w:val="center"/>
                  <w:hideMark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946" w:type="dxa"/>
                  <w:shd w:val="clear" w:color="auto" w:fill="FFFFFF"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proofErr w:type="spellStart"/>
                  <w:r w:rsidRPr="001568BC">
                    <w:rPr>
                      <w:rFonts w:ascii="Times New Roman" w:hAnsi="Times New Roman" w:cs="Times New Roman"/>
                      <w:color w:val="000000"/>
                    </w:rPr>
                    <w:t>Нанотехнологии</w:t>
                  </w:r>
                  <w:proofErr w:type="spellEnd"/>
                </w:p>
              </w:tc>
              <w:tc>
                <w:tcPr>
                  <w:tcW w:w="2268" w:type="dxa"/>
                  <w:vMerge/>
                  <w:shd w:val="clear" w:color="auto" w:fill="FFFFFF"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843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6700" w:rsidRPr="001568BC" w:rsidRDefault="00636700" w:rsidP="001568B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1568BC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</w:tbl>
          <w:p w:rsidR="00F55A2A" w:rsidRPr="001568BC" w:rsidRDefault="00F55A2A" w:rsidP="00156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F3872" w:rsidRPr="001568BC" w:rsidRDefault="007F3872" w:rsidP="001568BC">
      <w:pPr>
        <w:spacing w:after="0" w:line="240" w:lineRule="auto"/>
        <w:rPr>
          <w:rFonts w:ascii="Times New Roman" w:hAnsi="Times New Roman" w:cs="Times New Roman"/>
        </w:rPr>
      </w:pPr>
    </w:p>
    <w:sectPr w:rsidR="007F3872" w:rsidRPr="001568BC" w:rsidSect="003E146E">
      <w:pgSz w:w="16838" w:h="11906" w:orient="landscape"/>
      <w:pgMar w:top="568" w:right="568" w:bottom="85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3A"/>
    <w:rsid w:val="001568BC"/>
    <w:rsid w:val="001F0D37"/>
    <w:rsid w:val="002C59E7"/>
    <w:rsid w:val="003B6EC9"/>
    <w:rsid w:val="003E146E"/>
    <w:rsid w:val="0046473A"/>
    <w:rsid w:val="00591910"/>
    <w:rsid w:val="005B1864"/>
    <w:rsid w:val="005D57B1"/>
    <w:rsid w:val="00636700"/>
    <w:rsid w:val="006B676B"/>
    <w:rsid w:val="007B20C1"/>
    <w:rsid w:val="007F3872"/>
    <w:rsid w:val="00836D51"/>
    <w:rsid w:val="00866464"/>
    <w:rsid w:val="008851DC"/>
    <w:rsid w:val="00887EDF"/>
    <w:rsid w:val="008F593E"/>
    <w:rsid w:val="00945BB6"/>
    <w:rsid w:val="00983A5B"/>
    <w:rsid w:val="009841B9"/>
    <w:rsid w:val="009946C1"/>
    <w:rsid w:val="009B1150"/>
    <w:rsid w:val="009C0EA1"/>
    <w:rsid w:val="00A72F82"/>
    <w:rsid w:val="00AD7017"/>
    <w:rsid w:val="00B54413"/>
    <w:rsid w:val="00B60A34"/>
    <w:rsid w:val="00BA7481"/>
    <w:rsid w:val="00C60911"/>
    <w:rsid w:val="00C76A6F"/>
    <w:rsid w:val="00CA3B83"/>
    <w:rsid w:val="00D6131D"/>
    <w:rsid w:val="00F00A08"/>
    <w:rsid w:val="00F55A2A"/>
    <w:rsid w:val="00F7045E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B37E"/>
  <w15:chartTrackingRefBased/>
  <w15:docId w15:val="{582B9572-7455-4D47-8814-CC72FF99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A5B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5B"/>
    <w:pPr>
      <w:ind w:left="720"/>
      <w:contextualSpacing/>
    </w:pPr>
  </w:style>
  <w:style w:type="table" w:styleId="a4">
    <w:name w:val="Table Grid"/>
    <w:basedOn w:val="a1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6131D"/>
    <w:rPr>
      <w:color w:val="0563C1" w:themeColor="hyperlink"/>
      <w:u w:val="single"/>
    </w:rPr>
  </w:style>
  <w:style w:type="paragraph" w:customStyle="1" w:styleId="msonormal0">
    <w:name w:val="msonormal"/>
    <w:basedOn w:val="a"/>
    <w:rsid w:val="00F5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F55A2A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B6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76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fedu.ru/www/stat_pages22.show?p=ABT/N8207/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Горянская Ольга Валерьевна</dc:creator>
  <cp:keywords/>
  <dc:description/>
  <cp:lastModifiedBy>Горянская Ольга Валерьевна</cp:lastModifiedBy>
  <cp:revision>30</cp:revision>
  <cp:lastPrinted>2018-02-15T12:03:00Z</cp:lastPrinted>
  <dcterms:created xsi:type="dcterms:W3CDTF">2018-02-14T16:02:00Z</dcterms:created>
  <dcterms:modified xsi:type="dcterms:W3CDTF">2018-03-02T08:29:00Z</dcterms:modified>
</cp:coreProperties>
</file>