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>
    <v:background id="_x0000_s1025" o:bwmode="white" fillcolor="#deeaf6 [660]" o:targetscreensize="1024,768">
      <v:fill color2="#fffece" focusposition=".5,.5" focussize="" type="gradientRadial"/>
    </v:background>
  </w:background>
  <w:body>
    <w:p w:rsidR="00DD21EC" w:rsidRDefault="00915408" w:rsidP="00DD21EC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4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</w:p>
    <w:p w:rsidR="00DD21EC" w:rsidRDefault="00DD21EC" w:rsidP="00DD21EC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48">
        <w:rPr>
          <w:rFonts w:ascii="Times New Roman" w:hAnsi="Times New Roman" w:cs="Times New Roman"/>
          <w:b/>
          <w:sz w:val="28"/>
          <w:szCs w:val="28"/>
        </w:rPr>
        <w:t>«Биомедицинские технологии здоровья»</w:t>
      </w:r>
    </w:p>
    <w:p w:rsidR="00AF191A" w:rsidRPr="00EA78B1" w:rsidRDefault="00EA78B1" w:rsidP="00DD21EC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направлению</w:t>
      </w:r>
      <w:r w:rsidR="00DD21EC" w:rsidRPr="00EA78B1">
        <w:rPr>
          <w:rFonts w:ascii="Times New Roman" w:hAnsi="Times New Roman" w:cs="Times New Roman"/>
          <w:b/>
          <w:sz w:val="28"/>
          <w:szCs w:val="28"/>
        </w:rPr>
        <w:t xml:space="preserve"> 06.04.01 - Биология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319"/>
        <w:gridCol w:w="789"/>
        <w:gridCol w:w="2247"/>
        <w:gridCol w:w="2534"/>
      </w:tblGrid>
      <w:tr w:rsidR="004F7EA8" w:rsidRPr="005A39DE" w:rsidTr="008C1226">
        <w:trPr>
          <w:trHeight w:val="5161"/>
        </w:trPr>
        <w:tc>
          <w:tcPr>
            <w:tcW w:w="4744" w:type="dxa"/>
            <w:gridSpan w:val="2"/>
          </w:tcPr>
          <w:p w:rsidR="003C082D" w:rsidRPr="009D05F3" w:rsidRDefault="008F5301" w:rsidP="008F5301">
            <w:pPr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Уровень подготовки</w:t>
            </w:r>
            <w:r w:rsidR="0059586C"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 xml:space="preserve"> и направление</w:t>
            </w:r>
            <w:r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:</w:t>
            </w:r>
          </w:p>
          <w:p w:rsidR="008F5301" w:rsidRPr="005A39DE" w:rsidRDefault="003C082D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9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Магистратура</w:t>
            </w:r>
          </w:p>
          <w:p w:rsidR="003C082D" w:rsidRPr="000F6E15" w:rsidRDefault="008F5301" w:rsidP="008F5301">
            <w:pPr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</w:pPr>
            <w:r w:rsidRPr="000F6E15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Структурное подразделение:</w:t>
            </w:r>
          </w:p>
          <w:p w:rsidR="008F5301" w:rsidRPr="005A39DE" w:rsidRDefault="003C082D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39DE">
              <w:rPr>
                <w:rFonts w:ascii="Times New Roman" w:hAnsi="Times New Roman" w:cs="Times New Roman"/>
                <w:b/>
                <w:sz w:val="24"/>
                <w:szCs w:val="24"/>
              </w:rPr>
              <w:t>Академия биологии и биотехнологии им. Д.И. Ивановского</w:t>
            </w:r>
          </w:p>
          <w:p w:rsidR="0076012C" w:rsidRPr="005A39DE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1EC" w:rsidRPr="00DD21EC" w:rsidRDefault="00DD21EC" w:rsidP="00DD21EC">
            <w:pPr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я</w:t>
            </w:r>
            <w:r w:rsidR="0076012C"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зык обучения</w:t>
            </w:r>
            <w:r w:rsidR="00250977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76012C" w:rsidRPr="005A39DE">
              <w:rPr>
                <w:rFonts w:ascii="Times New Roman" w:hAnsi="Times New Roman" w:cs="Times New Roman"/>
                <w:b/>
                <w:sz w:val="24"/>
                <w:szCs w:val="24"/>
              </w:rPr>
              <w:t>Русский</w:t>
            </w:r>
          </w:p>
          <w:p w:rsidR="00DD21EC" w:rsidRPr="00B461DA" w:rsidRDefault="00DD21EC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5B2A" w:rsidRPr="005A39DE" w:rsidRDefault="00BB5B2A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FAE" w:rsidRPr="009D05F3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Требования к поступающим:</w:t>
            </w:r>
          </w:p>
          <w:p w:rsidR="0076012C" w:rsidRPr="00826F2C" w:rsidRDefault="00826F2C" w:rsidP="005A5829">
            <w:pPr>
              <w:pStyle w:val="a4"/>
              <w:numPr>
                <w:ilvl w:val="0"/>
                <w:numId w:val="5"/>
              </w:num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F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Диплом бакалавра/специалиста </w:t>
            </w:r>
            <w:r w:rsidR="005A39DE" w:rsidRPr="00826F2C">
              <w:rPr>
                <w:rFonts w:ascii="Times New Roman" w:hAnsi="Times New Roman" w:cs="Times New Roman"/>
                <w:b/>
                <w:sz w:val="24"/>
                <w:szCs w:val="24"/>
              </w:rPr>
              <w:t>(любые направления)</w:t>
            </w:r>
          </w:p>
          <w:p w:rsidR="00826F2C" w:rsidRPr="00826F2C" w:rsidRDefault="00826F2C" w:rsidP="005A5829">
            <w:pPr>
              <w:pStyle w:val="a4"/>
              <w:numPr>
                <w:ilvl w:val="0"/>
                <w:numId w:val="5"/>
              </w:num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829">
              <w:rPr>
                <w:rFonts w:ascii="Times New Roman" w:hAnsi="Times New Roman" w:cs="Times New Roman"/>
                <w:b/>
                <w:sz w:val="24"/>
                <w:szCs w:val="24"/>
              </w:rPr>
              <w:t>Внутренн</w:t>
            </w:r>
            <w:r w:rsidR="005A5829" w:rsidRPr="005A5829">
              <w:rPr>
                <w:rFonts w:ascii="Times New Roman" w:hAnsi="Times New Roman" w:cs="Times New Roman"/>
                <w:b/>
                <w:sz w:val="24"/>
                <w:szCs w:val="24"/>
              </w:rPr>
              <w:t>ее</w:t>
            </w:r>
            <w:r w:rsidRPr="005A58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вступительн</w:t>
            </w:r>
            <w:r w:rsidR="005A5829" w:rsidRPr="005A5829">
              <w:rPr>
                <w:rFonts w:ascii="Times New Roman" w:hAnsi="Times New Roman" w:cs="Times New Roman"/>
                <w:b/>
                <w:sz w:val="24"/>
                <w:szCs w:val="24"/>
              </w:rPr>
              <w:t>ое</w:t>
            </w:r>
            <w:r w:rsidRPr="005A58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испытани</w:t>
            </w:r>
            <w:r w:rsidR="005A5829" w:rsidRPr="005A5829">
              <w:rPr>
                <w:rFonts w:ascii="Times New Roman" w:hAnsi="Times New Roman" w:cs="Times New Roman"/>
                <w:b/>
                <w:sz w:val="24"/>
                <w:szCs w:val="24"/>
              </w:rPr>
              <w:t>е по направлению «Биология»</w:t>
            </w:r>
          </w:p>
        </w:tc>
        <w:tc>
          <w:tcPr>
            <w:tcW w:w="5570" w:type="dxa"/>
            <w:gridSpan w:val="3"/>
          </w:tcPr>
          <w:p w:rsidR="008F5301" w:rsidRPr="009D05F3" w:rsidRDefault="008F5301" w:rsidP="008F530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Руководитель образовательной программы</w:t>
            </w:r>
            <w:r w:rsidR="00316FAE"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:</w:t>
            </w:r>
          </w:p>
          <w:tbl>
            <w:tblPr>
              <w:tblStyle w:val="a3"/>
              <w:tblW w:w="5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9"/>
              <w:gridCol w:w="3794"/>
            </w:tblGrid>
            <w:tr w:rsidR="008F5301" w:rsidRPr="005A39DE" w:rsidTr="00272F11">
              <w:tc>
                <w:tcPr>
                  <w:tcW w:w="1809" w:type="dxa"/>
                </w:tcPr>
                <w:p w:rsidR="008F5301" w:rsidRPr="005A39DE" w:rsidRDefault="005F1D26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50488" cy="1190846"/>
                        <wp:effectExtent l="0" t="0" r="0" b="0"/>
                        <wp:docPr id="23" name="Рисунок 23" descr="http://sfedu.ru/www/docs/F21123/Vechkano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sfedu.ru/www/docs/F21123/Vechkanov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417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8751" cy="12002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94" w:type="dxa"/>
                </w:tcPr>
                <w:p w:rsidR="003C082D" w:rsidRPr="005A39DE" w:rsidRDefault="003C082D" w:rsidP="003C08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A39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Вечканов Евгений Михайлович</w:t>
                  </w:r>
                  <w:r w:rsidR="008F5301" w:rsidRPr="005A39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r w:rsidRPr="005A39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к.б.н., доцент</w:t>
                  </w:r>
                  <w:r w:rsidR="0076012C" w:rsidRPr="005A39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</w:p>
                <w:p w:rsidR="008F5301" w:rsidRPr="005A39DE" w:rsidRDefault="003C082D" w:rsidP="003C08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A39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89281027441, </w:t>
                  </w:r>
                  <w:hyperlink r:id="rId9" w:history="1">
                    <w:r w:rsidRPr="005A39DE">
                      <w:rPr>
                        <w:rStyle w:val="a9"/>
                        <w:rFonts w:ascii="Times New Roman" w:hAnsi="Times New Roman" w:cs="Times New Roman"/>
                        <w:b/>
                        <w:sz w:val="24"/>
                        <w:szCs w:val="24"/>
                        <w:lang w:val="en-US"/>
                      </w:rPr>
                      <w:t>emvechkanov</w:t>
                    </w:r>
                    <w:r w:rsidRPr="005A39DE">
                      <w:rPr>
                        <w:rStyle w:val="a9"/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@</w:t>
                    </w:r>
                    <w:r w:rsidRPr="005A39DE">
                      <w:rPr>
                        <w:rStyle w:val="a9"/>
                        <w:rFonts w:ascii="Times New Roman" w:hAnsi="Times New Roman" w:cs="Times New Roman"/>
                        <w:b/>
                        <w:sz w:val="24"/>
                        <w:szCs w:val="24"/>
                        <w:lang w:val="en-US"/>
                      </w:rPr>
                      <w:t>sfedu</w:t>
                    </w:r>
                    <w:r w:rsidRPr="005A39DE">
                      <w:rPr>
                        <w:rStyle w:val="a9"/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.</w:t>
                    </w:r>
                    <w:r w:rsidRPr="005A39DE">
                      <w:rPr>
                        <w:rStyle w:val="a9"/>
                        <w:rFonts w:ascii="Times New Roman" w:hAnsi="Times New Roman" w:cs="Times New Roman"/>
                        <w:b/>
                        <w:sz w:val="24"/>
                        <w:szCs w:val="24"/>
                        <w:lang w:val="en-US"/>
                      </w:rPr>
                      <w:t>ru</w:t>
                    </w:r>
                  </w:hyperlink>
                </w:p>
                <w:p w:rsidR="003C082D" w:rsidRPr="005A39DE" w:rsidRDefault="007C2B3C" w:rsidP="003C08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hyperlink r:id="rId10" w:history="1">
                    <w:r w:rsidR="003C082D" w:rsidRPr="005A39DE">
                      <w:rPr>
                        <w:rStyle w:val="a9"/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https://vk.com/evechka</w:t>
                    </w:r>
                  </w:hyperlink>
                </w:p>
                <w:p w:rsidR="003C082D" w:rsidRPr="005A39DE" w:rsidRDefault="003C082D" w:rsidP="003C082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DD21EC" w:rsidRDefault="00DD21EC" w:rsidP="00AF191A">
            <w:pPr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</w:pPr>
          </w:p>
          <w:p w:rsidR="00493898" w:rsidRPr="009D05F3" w:rsidRDefault="00493898" w:rsidP="00AF191A">
            <w:pPr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 xml:space="preserve">Преимущества </w:t>
            </w:r>
            <w:r w:rsidR="00BB5B2A"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 xml:space="preserve">обучения на </w:t>
            </w:r>
            <w:r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программ</w:t>
            </w:r>
            <w:r w:rsidR="00BB5B2A"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е</w:t>
            </w:r>
            <w:r w:rsidRPr="009D05F3"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  <w:t>:</w:t>
            </w:r>
          </w:p>
          <w:p w:rsidR="001E00CA" w:rsidRDefault="001E00CA" w:rsidP="000F1BBC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Междисциплинарный характер программы</w:t>
            </w:r>
          </w:p>
          <w:p w:rsidR="000F1BBC" w:rsidRPr="00DD21EC" w:rsidRDefault="001E00CA" w:rsidP="001E00CA">
            <w:pPr>
              <w:pStyle w:val="a4"/>
              <w:ind w:left="32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0F1BBC" w:rsidRPr="00DD21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биомедицины, микробиологии, биохимии и генетики.</w:t>
            </w:r>
          </w:p>
          <w:p w:rsidR="000F1BBC" w:rsidRPr="000F1BBC" w:rsidRDefault="000F1BBC" w:rsidP="000F1BBC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D21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Возможность стажировки на базе ведущих биомедицинских учреждений и биотехнологических предприятий</w:t>
            </w:r>
          </w:p>
        </w:tc>
      </w:tr>
      <w:tr w:rsidR="004F7EA8" w:rsidRPr="005A39DE" w:rsidTr="00364B0B">
        <w:trPr>
          <w:trHeight w:val="683"/>
        </w:trPr>
        <w:tc>
          <w:tcPr>
            <w:tcW w:w="2425" w:type="dxa"/>
            <w:vAlign w:val="center"/>
          </w:tcPr>
          <w:p w:rsidR="00316FAE" w:rsidRPr="00DD21EC" w:rsidRDefault="00316FAE" w:rsidP="00DD21EC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DD21E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Учебная деятельность</w:t>
            </w:r>
          </w:p>
        </w:tc>
        <w:tc>
          <w:tcPr>
            <w:tcW w:w="2319" w:type="dxa"/>
            <w:vAlign w:val="center"/>
          </w:tcPr>
          <w:p w:rsidR="00316FAE" w:rsidRPr="005A39DE" w:rsidRDefault="00316FAE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6" w:type="dxa"/>
            <w:gridSpan w:val="2"/>
            <w:vAlign w:val="center"/>
          </w:tcPr>
          <w:p w:rsidR="00493898" w:rsidRPr="005A39DE" w:rsidRDefault="00316FAE" w:rsidP="00316FAE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A39DE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Научная</w:t>
            </w:r>
          </w:p>
          <w:p w:rsidR="00316FAE" w:rsidRPr="005A39DE" w:rsidRDefault="00316FAE" w:rsidP="0031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9DE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деятельность</w:t>
            </w:r>
          </w:p>
        </w:tc>
        <w:tc>
          <w:tcPr>
            <w:tcW w:w="2534" w:type="dxa"/>
          </w:tcPr>
          <w:p w:rsidR="00316FAE" w:rsidRPr="005A39DE" w:rsidRDefault="00272F11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394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-54905</wp:posOffset>
                  </wp:positionH>
                  <wp:positionV relativeFrom="paragraph">
                    <wp:posOffset>-454822</wp:posOffset>
                  </wp:positionV>
                  <wp:extent cx="1399540" cy="1298684"/>
                  <wp:effectExtent l="0" t="0" r="0" b="0"/>
                  <wp:wrapNone/>
                  <wp:docPr id="1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021" cy="130005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35AEF" w:rsidRPr="005A39DE" w:rsidTr="00364B0B">
        <w:trPr>
          <w:trHeight w:val="2932"/>
        </w:trPr>
        <w:tc>
          <w:tcPr>
            <w:tcW w:w="5533" w:type="dxa"/>
            <w:gridSpan w:val="3"/>
          </w:tcPr>
          <w:p w:rsidR="00F35AEF" w:rsidRPr="009D05F3" w:rsidRDefault="00F35AEF" w:rsidP="00F35AEF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Базовый блок дисциплин:</w:t>
            </w:r>
          </w:p>
          <w:p w:rsidR="00F35AEF" w:rsidRPr="005A39DE" w:rsidRDefault="00F35AEF" w:rsidP="00F35AEF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Философские концепции естествознания, история и методология биологии </w:t>
            </w:r>
          </w:p>
          <w:p w:rsidR="00F35AEF" w:rsidRPr="005A39DE" w:rsidRDefault="00F35AEF" w:rsidP="00F35AEF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Иностранный язык в профессиональной коммуникации</w:t>
            </w:r>
          </w:p>
          <w:p w:rsidR="00F35AEF" w:rsidRPr="005A39DE" w:rsidRDefault="00F35AEF" w:rsidP="00F35AEF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Основы межкультурной коммуникации и конфликтологии</w:t>
            </w:r>
          </w:p>
          <w:p w:rsidR="00F35AEF" w:rsidRPr="005A39DE" w:rsidRDefault="00F35AEF" w:rsidP="00F35AEF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Современные компьютерные технологии, биоинформационные базы данных, математическая статистика</w:t>
            </w:r>
          </w:p>
          <w:p w:rsidR="00F35AEF" w:rsidRPr="000F6E15" w:rsidRDefault="00F35AEF" w:rsidP="00F35AEF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Учение о биосфере и оценка воздействия антропогенных факторов на окружающую среду</w:t>
            </w:r>
          </w:p>
          <w:p w:rsidR="000F6E15" w:rsidRPr="005A39DE" w:rsidRDefault="000F6E15" w:rsidP="00F35AEF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 w:rsidRPr="008C12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Методика преподавания биологии </w:t>
            </w:r>
          </w:p>
          <w:p w:rsidR="00046D32" w:rsidRPr="009D05F3" w:rsidRDefault="00046D32" w:rsidP="00046D3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Дисциплины специализации:</w:t>
            </w:r>
          </w:p>
          <w:p w:rsidR="00046D32" w:rsidRPr="005A39DE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Биохимия человека/Функциональная биохимия</w:t>
            </w:r>
          </w:p>
          <w:p w:rsidR="00046D32" w:rsidRPr="005A39DE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Геномика и протеомика в медицине/Молекулярная и клеточная биотехнология</w:t>
            </w:r>
          </w:p>
          <w:p w:rsidR="00046D32" w:rsidRPr="005A39DE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Методы исследования в когнитивной психофизиологии/Методы оценки и коррекции функционального состояния</w:t>
            </w:r>
          </w:p>
          <w:p w:rsidR="00046D32" w:rsidRPr="005A39DE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Медицинская микробиология/Микробиологические методы диагностики здоровья</w:t>
            </w:r>
          </w:p>
          <w:p w:rsidR="00046D32" w:rsidRPr="005A39DE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Медико-генетическое консультирование/Персонализированная медицина</w:t>
            </w:r>
          </w:p>
          <w:p w:rsidR="00046D32" w:rsidRPr="005A39DE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Клиническая лабораторная диагностика/Биохимические основы действия лекарственных средств</w:t>
            </w:r>
          </w:p>
          <w:p w:rsidR="00F35AEF" w:rsidRPr="00197222" w:rsidRDefault="00046D32" w:rsidP="00F35AEF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A39DE">
              <w:rPr>
                <w:rFonts w:ascii="Times New Roman" w:hAnsi="Times New Roman" w:cs="Times New Roman"/>
                <w:bCs/>
                <w:sz w:val="20"/>
                <w:szCs w:val="20"/>
              </w:rPr>
              <w:t>Интеллектуальные права на результаты творческой деятельности и их защита/Инструменты развития бизнеса</w:t>
            </w:r>
          </w:p>
        </w:tc>
        <w:tc>
          <w:tcPr>
            <w:tcW w:w="4781" w:type="dxa"/>
            <w:gridSpan w:val="2"/>
          </w:tcPr>
          <w:p w:rsidR="00F35AEF" w:rsidRPr="009D05F3" w:rsidRDefault="00F35AEF" w:rsidP="00046D3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Проекты:</w:t>
            </w:r>
          </w:p>
          <w:p w:rsidR="00F35AEF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46D32">
              <w:rPr>
                <w:rFonts w:ascii="Times New Roman" w:hAnsi="Times New Roman" w:cs="Times New Roman"/>
                <w:bCs/>
                <w:sz w:val="20"/>
                <w:szCs w:val="20"/>
              </w:rPr>
              <w:t>Оценка биохимических и биофизических способов антиоксидантной защиты организма</w:t>
            </w:r>
          </w:p>
          <w:p w:rsidR="00046D32" w:rsidRPr="00046D32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46D32">
              <w:rPr>
                <w:rFonts w:ascii="Times New Roman" w:hAnsi="Times New Roman" w:cs="Times New Roman"/>
                <w:bCs/>
                <w:sz w:val="20"/>
                <w:szCs w:val="20"/>
              </w:rPr>
              <w:t>Исследование генотип-зависимой реакции клеток на внешнее воздействие</w:t>
            </w:r>
          </w:p>
          <w:p w:rsidR="00F35AEF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46D3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Влияние нанооксидов на рост и развитие растений</w:t>
            </w:r>
          </w:p>
          <w:p w:rsidR="00046D32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46D32">
              <w:rPr>
                <w:rFonts w:ascii="Times New Roman" w:hAnsi="Times New Roman" w:cs="Times New Roman"/>
                <w:bCs/>
                <w:sz w:val="20"/>
                <w:szCs w:val="20"/>
              </w:rPr>
              <w:t>Оценка антибиотикорезистентности металлоустойчивых штаммов почвенных бактерий</w:t>
            </w:r>
          </w:p>
          <w:p w:rsidR="00046D32" w:rsidRPr="00046D32" w:rsidRDefault="00046D32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46D32">
              <w:rPr>
                <w:rFonts w:ascii="Times New Roman" w:hAnsi="Times New Roman" w:cs="Times New Roman"/>
                <w:bCs/>
                <w:sz w:val="20"/>
                <w:szCs w:val="20"/>
              </w:rPr>
              <w:t>Исследование нейрофизиологических механизмов вызванной ритмической активности мозга человека</w:t>
            </w:r>
          </w:p>
          <w:p w:rsidR="00F35AEF" w:rsidRPr="009D05F3" w:rsidRDefault="00F35AEF" w:rsidP="00046D3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Лаборатории:</w:t>
            </w:r>
          </w:p>
          <w:p w:rsidR="00F35AEF" w:rsidRPr="008C1226" w:rsidRDefault="008C1226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1226">
              <w:rPr>
                <w:rFonts w:ascii="Times New Roman" w:hAnsi="Times New Roman" w:cs="Times New Roman"/>
                <w:bCs/>
                <w:sz w:val="20"/>
                <w:szCs w:val="20"/>
              </w:rPr>
              <w:t>Научно-исследовательская лаборатория «Биомедицина»</w:t>
            </w:r>
          </w:p>
          <w:p w:rsidR="008C1226" w:rsidRPr="008C1226" w:rsidRDefault="008C1226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1226">
              <w:rPr>
                <w:rFonts w:ascii="Times New Roman" w:hAnsi="Times New Roman" w:cs="Times New Roman"/>
                <w:bCs/>
                <w:sz w:val="20"/>
                <w:szCs w:val="20"/>
              </w:rPr>
              <w:t>Научно-исследовательская лаборатория «Биология развития и организации генома»</w:t>
            </w:r>
          </w:p>
          <w:p w:rsidR="008C1226" w:rsidRPr="008C1226" w:rsidRDefault="008C1226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1226">
              <w:rPr>
                <w:rFonts w:ascii="Times New Roman" w:hAnsi="Times New Roman" w:cs="Times New Roman"/>
                <w:bCs/>
                <w:sz w:val="20"/>
                <w:szCs w:val="20"/>
              </w:rPr>
              <w:t>Научно-исследовательская лаборатория «Экспериментального мутагенеза»</w:t>
            </w:r>
          </w:p>
          <w:p w:rsidR="008C1226" w:rsidRPr="008C1226" w:rsidRDefault="008C1226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1226">
              <w:rPr>
                <w:rFonts w:ascii="Times New Roman" w:hAnsi="Times New Roman" w:cs="Times New Roman"/>
                <w:bCs/>
                <w:sz w:val="20"/>
                <w:szCs w:val="20"/>
              </w:rPr>
              <w:t>Научно-исследовательская лаборатория «Молекулярной генетики»</w:t>
            </w:r>
          </w:p>
          <w:p w:rsidR="008C1226" w:rsidRPr="008C1226" w:rsidRDefault="008C1226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1226">
              <w:rPr>
                <w:rFonts w:ascii="Times New Roman" w:hAnsi="Times New Roman" w:cs="Times New Roman"/>
                <w:bCs/>
                <w:sz w:val="20"/>
                <w:szCs w:val="20"/>
              </w:rPr>
              <w:t>Научная лаборатория «Идентификация объектов биологического происхождения»</w:t>
            </w:r>
          </w:p>
          <w:p w:rsidR="00F35AEF" w:rsidRDefault="008C1226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1226">
              <w:rPr>
                <w:rFonts w:ascii="Times New Roman" w:hAnsi="Times New Roman" w:cs="Times New Roman"/>
                <w:bCs/>
                <w:sz w:val="20"/>
                <w:szCs w:val="20"/>
              </w:rPr>
              <w:t>Лаборатория «Молекулярная нейробиология»</w:t>
            </w:r>
          </w:p>
          <w:p w:rsidR="00287626" w:rsidRPr="008C1226" w:rsidRDefault="00287626" w:rsidP="00046D32">
            <w:pPr>
              <w:pStyle w:val="a4"/>
              <w:numPr>
                <w:ilvl w:val="0"/>
                <w:numId w:val="2"/>
              </w:numPr>
              <w:ind w:left="322" w:hanging="32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87626">
              <w:rPr>
                <w:rFonts w:ascii="Times New Roman" w:hAnsi="Times New Roman" w:cs="Times New Roman"/>
                <w:bCs/>
                <w:sz w:val="20"/>
                <w:szCs w:val="20"/>
              </w:rPr>
              <w:t>ИТЦ «Лаборатория культуры тканей»</w:t>
            </w:r>
          </w:p>
        </w:tc>
      </w:tr>
      <w:tr w:rsidR="00A222EC" w:rsidRPr="005A39DE" w:rsidTr="00364B0B">
        <w:tc>
          <w:tcPr>
            <w:tcW w:w="10314" w:type="dxa"/>
            <w:gridSpan w:val="5"/>
            <w:vAlign w:val="center"/>
          </w:tcPr>
          <w:p w:rsidR="00A222EC" w:rsidRPr="009D05F3" w:rsidRDefault="004F7EA8" w:rsidP="0018138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9D05F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Ведущие п</w:t>
            </w:r>
            <w:r w:rsidR="00A222EC" w:rsidRPr="009D05F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реподаватели:</w:t>
            </w:r>
          </w:p>
          <w:tbl>
            <w:tblPr>
              <w:tblStyle w:val="a3"/>
              <w:tblW w:w="10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6"/>
              <w:gridCol w:w="1984"/>
              <w:gridCol w:w="883"/>
              <w:gridCol w:w="425"/>
              <w:gridCol w:w="1706"/>
              <w:gridCol w:w="425"/>
              <w:gridCol w:w="1205"/>
              <w:gridCol w:w="425"/>
              <w:gridCol w:w="1553"/>
              <w:gridCol w:w="425"/>
            </w:tblGrid>
            <w:tr w:rsidR="004F7EA8" w:rsidRPr="005A39DE" w:rsidTr="00623026">
              <w:tc>
                <w:tcPr>
                  <w:tcW w:w="1566" w:type="dxa"/>
                </w:tcPr>
                <w:p w:rsidR="00A222EC" w:rsidRPr="005A39DE" w:rsidRDefault="00272F11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59860" cy="1104900"/>
                        <wp:effectExtent l="0" t="0" r="0" b="0"/>
                        <wp:docPr id="19" name="Рисунок 19" descr="http://sfedu.ru/www/docs/F15519/Vnukov3.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www/docs/F15519/Vnukov3.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171" cy="1133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A222EC" w:rsidRPr="00B461DA" w:rsidRDefault="00061818" w:rsidP="00181384">
                  <w:pPr>
                    <w:rPr>
                      <w:rFonts w:ascii="Times New Roman" w:hAnsi="Times New Roman" w:cs="Times New Roman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>Внуков Валерий Валентинович</w:t>
                  </w:r>
                </w:p>
                <w:p w:rsidR="00A222EC" w:rsidRPr="00B461DA" w:rsidRDefault="004F7EA8" w:rsidP="00181384">
                  <w:pPr>
                    <w:rPr>
                      <w:rFonts w:ascii="Times New Roman" w:hAnsi="Times New Roman" w:cs="Times New Roman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  <w:p w:rsidR="00A222EC" w:rsidRPr="005A39DE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>кафедры</w:t>
                  </w:r>
                  <w:r w:rsidR="00061818" w:rsidRPr="00B461DA">
                    <w:rPr>
                      <w:rFonts w:ascii="Times New Roman" w:hAnsi="Times New Roman" w:cs="Times New Roman"/>
                    </w:rPr>
                    <w:t xml:space="preserve"> биохимии и микробиологии</w:t>
                  </w:r>
                </w:p>
              </w:tc>
              <w:tc>
                <w:tcPr>
                  <w:tcW w:w="1308" w:type="dxa"/>
                  <w:gridSpan w:val="2"/>
                </w:tcPr>
                <w:p w:rsidR="00A222EC" w:rsidRPr="005A39DE" w:rsidRDefault="00623026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74624" behindDoc="0" locked="0" layoutInCell="1" allowOverlap="1">
                        <wp:simplePos x="0" y="0"/>
                        <wp:positionH relativeFrom="column">
                          <wp:posOffset>-118745</wp:posOffset>
                        </wp:positionH>
                        <wp:positionV relativeFrom="paragraph">
                          <wp:posOffset>-34290</wp:posOffset>
                        </wp:positionV>
                        <wp:extent cx="818284" cy="1143000"/>
                        <wp:effectExtent l="0" t="0" r="1270" b="0"/>
                        <wp:wrapNone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0769" cy="1146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131" w:type="dxa"/>
                  <w:gridSpan w:val="2"/>
                </w:tcPr>
                <w:p w:rsidR="00061818" w:rsidRPr="00B461DA" w:rsidRDefault="00061818" w:rsidP="00061818">
                  <w:pPr>
                    <w:rPr>
                      <w:rFonts w:ascii="Times New Roman" w:hAnsi="Times New Roman" w:cs="Times New Roman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 xml:space="preserve">Сазыкина Марина Александровна </w:t>
                  </w:r>
                </w:p>
                <w:p w:rsidR="00061818" w:rsidRPr="00B461DA" w:rsidRDefault="00061818" w:rsidP="00061818">
                  <w:pPr>
                    <w:rPr>
                      <w:rFonts w:ascii="Times New Roman" w:hAnsi="Times New Roman" w:cs="Times New Roman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  <w:p w:rsidR="004F7EA8" w:rsidRPr="005A39DE" w:rsidRDefault="00061818" w:rsidP="0006181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>кафедры биохимии и микробиологии</w:t>
                  </w:r>
                </w:p>
              </w:tc>
              <w:tc>
                <w:tcPr>
                  <w:tcW w:w="1630" w:type="dxa"/>
                  <w:gridSpan w:val="2"/>
                </w:tcPr>
                <w:p w:rsidR="00A222EC" w:rsidRPr="005A39DE" w:rsidRDefault="005F1D26" w:rsidP="004F7E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D2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896998" cy="1123950"/>
                        <wp:effectExtent l="0" t="0" r="0" b="0"/>
                        <wp:docPr id="21" name="Рисунок 21" descr="http://sfedu.ru/www/docs/F3025/335_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fedu.ru/www/docs/F3025/335_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33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03022" cy="11314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78" w:type="dxa"/>
                  <w:gridSpan w:val="2"/>
                </w:tcPr>
                <w:p w:rsidR="00061818" w:rsidRPr="00B461DA" w:rsidRDefault="00061818" w:rsidP="00061818">
                  <w:pPr>
                    <w:rPr>
                      <w:rFonts w:ascii="Times New Roman" w:hAnsi="Times New Roman" w:cs="Times New Roman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>Машкина Елена Владимировна,</w:t>
                  </w:r>
                </w:p>
                <w:p w:rsidR="00061818" w:rsidRPr="00B461DA" w:rsidRDefault="00061818" w:rsidP="00061818">
                  <w:pPr>
                    <w:rPr>
                      <w:rFonts w:ascii="Times New Roman" w:hAnsi="Times New Roman" w:cs="Times New Roman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  <w:p w:rsidR="004F7EA8" w:rsidRPr="005A39DE" w:rsidRDefault="00061818" w:rsidP="00061818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61DA">
                    <w:rPr>
                      <w:rFonts w:ascii="Times New Roman" w:hAnsi="Times New Roman" w:cs="Times New Roman"/>
                    </w:rPr>
                    <w:t>кафедры генетики</w:t>
                  </w:r>
                </w:p>
              </w:tc>
            </w:tr>
            <w:tr w:rsidR="004F7EA8" w:rsidRPr="005A39DE" w:rsidTr="00623026">
              <w:trPr>
                <w:gridAfter w:val="1"/>
                <w:wAfter w:w="425" w:type="dxa"/>
              </w:trPr>
              <w:tc>
                <w:tcPr>
                  <w:tcW w:w="1566" w:type="dxa"/>
                </w:tcPr>
                <w:p w:rsidR="00A222EC" w:rsidRPr="005A39DE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:rsidR="00A222EC" w:rsidRPr="005A39DE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3" w:type="dxa"/>
                </w:tcPr>
                <w:p w:rsidR="00A222EC" w:rsidRPr="005A39DE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31" w:type="dxa"/>
                  <w:gridSpan w:val="2"/>
                </w:tcPr>
                <w:p w:rsidR="00A222EC" w:rsidRPr="005A39DE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30" w:type="dxa"/>
                  <w:gridSpan w:val="2"/>
                </w:tcPr>
                <w:p w:rsidR="00A222EC" w:rsidRPr="005A39DE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78" w:type="dxa"/>
                  <w:gridSpan w:val="2"/>
                </w:tcPr>
                <w:p w:rsidR="00A222EC" w:rsidRPr="005A39DE" w:rsidRDefault="00A222EC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222EC" w:rsidRPr="005A39DE" w:rsidRDefault="00A222E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963E1E">
          <w:pgSz w:w="11906" w:h="16838"/>
          <w:pgMar w:top="284" w:right="567" w:bottom="426" w:left="709" w:header="708" w:footer="708" w:gutter="0"/>
          <w:pgBorders w:offsetFrom="page">
            <w:top w:val="single" w:sz="12" w:space="10" w:color="auto"/>
            <w:left w:val="single" w:sz="12" w:space="10" w:color="auto"/>
            <w:bottom w:val="single" w:sz="12" w:space="10" w:color="auto"/>
            <w:right w:val="single" w:sz="12" w:space="10" w:color="auto"/>
          </w:pgBorders>
          <w:cols w:space="708"/>
          <w:docGrid w:linePitch="360"/>
        </w:sectPr>
      </w:pPr>
    </w:p>
    <w:p w:rsidR="00ED7888" w:rsidRDefault="00273C58" w:rsidP="00272F1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73C58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Учебный план</w:t>
      </w:r>
    </w:p>
    <w:p w:rsidR="00DD21EC" w:rsidRPr="00273C58" w:rsidRDefault="00DD21EC" w:rsidP="00272F1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73C58">
        <w:rPr>
          <w:rFonts w:ascii="Times New Roman" w:hAnsi="Times New Roman" w:cs="Times New Roman"/>
          <w:b/>
          <w:noProof/>
          <w:color w:val="C00000"/>
          <w:sz w:val="24"/>
          <w:szCs w:val="24"/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413</wp:posOffset>
            </wp:positionH>
            <wp:positionV relativeFrom="paragraph">
              <wp:posOffset>5493</wp:posOffset>
            </wp:positionV>
            <wp:extent cx="7239000" cy="336361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504" cy="33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DD21EC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413</wp:posOffset>
            </wp:positionH>
            <wp:positionV relativeFrom="paragraph">
              <wp:posOffset>24160</wp:posOffset>
            </wp:positionV>
            <wp:extent cx="7249795" cy="335988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60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C58" w:rsidRDefault="00273C58" w:rsidP="00273C5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3C58" w:rsidRDefault="00273C58" w:rsidP="00023394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23394" w:rsidRDefault="00023394" w:rsidP="00023394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2F11" w:rsidRDefault="00272F11" w:rsidP="00023394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2F11" w:rsidRDefault="00272F11" w:rsidP="00023394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A21D0" w:rsidRDefault="005A21D0" w:rsidP="006B42C1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72F11" w:rsidRDefault="00272F11" w:rsidP="006B42C1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1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536"/>
        <w:gridCol w:w="3616"/>
      </w:tblGrid>
      <w:tr w:rsidR="006811F2" w:rsidTr="00F6726A">
        <w:tc>
          <w:tcPr>
            <w:tcW w:w="3544" w:type="dxa"/>
          </w:tcPr>
          <w:p w:rsidR="00F6726A" w:rsidRDefault="00F6726A" w:rsidP="00272F1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272F1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272F1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272F1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272F1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DD21EC" w:rsidRDefault="00DD21EC" w:rsidP="00272F1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756FE9" w:rsidRPr="006A50B6" w:rsidRDefault="004F7EA8" w:rsidP="00272F11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6A50B6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Компетенции выпускника программы:</w:t>
            </w:r>
          </w:p>
          <w:p w:rsidR="008B71C7" w:rsidRDefault="0059586C" w:rsidP="000F66CE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6811F2" w:rsidRPr="006811F2">
              <w:rPr>
                <w:rFonts w:ascii="Times New Roman" w:hAnsi="Times New Roman" w:cs="Times New Roman"/>
                <w:sz w:val="20"/>
                <w:szCs w:val="20"/>
              </w:rPr>
              <w:t>рименять методические основы проектирования, выполнения полевых и лабораторных биологических, экологических исследов</w:t>
            </w:r>
            <w:r w:rsidR="008B71C7">
              <w:rPr>
                <w:rFonts w:ascii="Times New Roman" w:hAnsi="Times New Roman" w:cs="Times New Roman"/>
                <w:sz w:val="20"/>
                <w:szCs w:val="20"/>
              </w:rPr>
              <w:t>аний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811F2" w:rsidRPr="008B71C7" w:rsidRDefault="0059586C" w:rsidP="007D0039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6811F2" w:rsidRPr="008B71C7">
              <w:rPr>
                <w:rFonts w:ascii="Times New Roman" w:hAnsi="Times New Roman" w:cs="Times New Roman"/>
                <w:sz w:val="20"/>
                <w:szCs w:val="20"/>
              </w:rPr>
              <w:t>существлять проектирование и контроль биотехнологических процессов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B71C7" w:rsidRDefault="0059586C" w:rsidP="000F66CE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6811F2" w:rsidRPr="006811F2">
              <w:rPr>
                <w:rFonts w:ascii="Times New Roman" w:hAnsi="Times New Roman" w:cs="Times New Roman"/>
                <w:sz w:val="20"/>
                <w:szCs w:val="20"/>
              </w:rPr>
              <w:t>ланировать и проводить мероприятия по оценке состояния и охране природной среды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25100" w:rsidRPr="006811F2" w:rsidRDefault="0059586C" w:rsidP="00925100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6811F2" w:rsidRPr="006811F2">
              <w:rPr>
                <w:rFonts w:ascii="Times New Roman" w:hAnsi="Times New Roman" w:cs="Times New Roman"/>
                <w:sz w:val="20"/>
                <w:szCs w:val="20"/>
              </w:rPr>
              <w:t>рганизовать мероприятия по ра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циональному природопользованию;</w:t>
            </w:r>
          </w:p>
          <w:p w:rsidR="006811F2" w:rsidRPr="000F66CE" w:rsidRDefault="0059586C" w:rsidP="008B71C7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322" w:hanging="32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="008B71C7">
              <w:rPr>
                <w:rFonts w:ascii="Times New Roman" w:hAnsi="Times New Roman" w:cs="Times New Roman"/>
                <w:sz w:val="20"/>
                <w:szCs w:val="20"/>
              </w:rPr>
              <w:t>ормирования учебного материала и чтения лекций</w:t>
            </w:r>
          </w:p>
        </w:tc>
        <w:tc>
          <w:tcPr>
            <w:tcW w:w="4536" w:type="dxa"/>
          </w:tcPr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DD21EC" w:rsidRDefault="00DD21EC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AD294A" w:rsidRPr="00756FE9" w:rsidRDefault="00AD294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756FE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Практики и стажировки: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Институт белка РАН г. Пущино-на-Оке</w:t>
            </w:r>
            <w:r w:rsidR="005A21D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Институт биоорганической химии г. Москва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Ростовский-на-Дону противочумный институт</w:t>
            </w:r>
            <w:r w:rsidR="005A21D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Ростовский НИИ микробиологии и паразитологии</w:t>
            </w:r>
            <w:r w:rsidR="005A21D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 xml:space="preserve">Областной консультативно-диагностический центр 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Научно-исследовательский институт акушерства и педиатрии</w:t>
            </w:r>
            <w:r w:rsidR="005A21D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 xml:space="preserve"> "Ростовский научно-исследовательский онкологический институт"</w:t>
            </w:r>
            <w:r w:rsidR="005A21D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«Центры гигиены и эпидемиологии РО»</w:t>
            </w:r>
            <w:r w:rsidR="005A21D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6A50B6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клинико- диагностические лаборатории больниц и поликлиник РО</w:t>
            </w:r>
            <w:r w:rsidR="005A21D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0F66CE" w:rsidP="006A50B6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6A50B6" w:rsidRPr="000F66CE">
              <w:rPr>
                <w:rFonts w:ascii="Times New Roman" w:hAnsi="Times New Roman" w:cs="Times New Roman"/>
                <w:sz w:val="20"/>
                <w:szCs w:val="20"/>
              </w:rPr>
              <w:t>гропромышленная компания Юг-Руси</w:t>
            </w:r>
            <w:r w:rsidR="005A21D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F7EA8" w:rsidRPr="006A50B6" w:rsidRDefault="000F66CE" w:rsidP="00DD21EC">
            <w:pPr>
              <w:pStyle w:val="a4"/>
              <w:numPr>
                <w:ilvl w:val="0"/>
                <w:numId w:val="3"/>
              </w:numPr>
              <w:tabs>
                <w:tab w:val="left" w:pos="6000"/>
              </w:tabs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6A50B6" w:rsidRPr="000F66CE">
              <w:rPr>
                <w:rFonts w:ascii="Times New Roman" w:hAnsi="Times New Roman" w:cs="Times New Roman"/>
                <w:sz w:val="20"/>
                <w:szCs w:val="20"/>
              </w:rPr>
              <w:t>роизводственное предприятие Атлантис-Пак, и ряд других</w:t>
            </w:r>
          </w:p>
        </w:tc>
        <w:tc>
          <w:tcPr>
            <w:tcW w:w="3616" w:type="dxa"/>
          </w:tcPr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F6726A" w:rsidRDefault="00F6726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DD21EC" w:rsidRDefault="00DD21EC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AD294A" w:rsidRPr="006A50B6" w:rsidRDefault="00AD294A" w:rsidP="00756FE9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6A50B6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AD294A" w:rsidRDefault="00AD294A" w:rsidP="00AD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50B6" w:rsidRPr="000F66CE" w:rsidRDefault="0059586C" w:rsidP="005A21D0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6A50B6" w:rsidRPr="000F66CE">
              <w:rPr>
                <w:rFonts w:ascii="Times New Roman" w:hAnsi="Times New Roman" w:cs="Times New Roman"/>
                <w:sz w:val="20"/>
                <w:szCs w:val="20"/>
              </w:rPr>
              <w:t>едицинские и клинико-диагностические центры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59586C" w:rsidP="005A21D0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6A50B6" w:rsidRPr="000F66CE">
              <w:rPr>
                <w:rFonts w:ascii="Times New Roman" w:hAnsi="Times New Roman" w:cs="Times New Roman"/>
                <w:sz w:val="20"/>
                <w:szCs w:val="20"/>
              </w:rPr>
              <w:t>линические и бактериологические лаборатории больниц и поликлиник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6A50B6" w:rsidP="005A21D0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Центры Госсанэпиднадзора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25100" w:rsidRDefault="00925100" w:rsidP="005A21D0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Центры переливания крови;</w:t>
            </w:r>
          </w:p>
          <w:p w:rsidR="006A50B6" w:rsidRPr="000F66CE" w:rsidRDefault="00925100" w:rsidP="005A21D0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="006A50B6" w:rsidRPr="000F66CE">
              <w:rPr>
                <w:rFonts w:ascii="Times New Roman" w:hAnsi="Times New Roman" w:cs="Times New Roman"/>
                <w:sz w:val="20"/>
                <w:szCs w:val="20"/>
              </w:rPr>
              <w:t>аборатории пищевых предприятий и биотехнологических производств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A50B6" w:rsidRPr="000F66CE" w:rsidRDefault="006A50B6" w:rsidP="005A21D0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Научно-исследовательские институты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F7EA8" w:rsidRPr="00925100" w:rsidRDefault="006A50B6" w:rsidP="005A21D0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66CE">
              <w:rPr>
                <w:rFonts w:ascii="Times New Roman" w:hAnsi="Times New Roman" w:cs="Times New Roman"/>
                <w:sz w:val="20"/>
                <w:szCs w:val="20"/>
              </w:rPr>
              <w:t>Научно-производственные и проектные организации</w:t>
            </w:r>
            <w:r w:rsidR="0092510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272F11" w:rsidRDefault="00272F11" w:rsidP="00272F11">
            <w:pPr>
              <w:pStyle w:val="a4"/>
              <w:numPr>
                <w:ilvl w:val="0"/>
                <w:numId w:val="4"/>
              </w:numPr>
              <w:tabs>
                <w:tab w:val="left" w:pos="60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Спортивные организации и фитнес-центры;</w:t>
            </w:r>
          </w:p>
          <w:p w:rsidR="00925100" w:rsidRPr="006A50B6" w:rsidRDefault="00925100" w:rsidP="00272F11">
            <w:pPr>
              <w:pStyle w:val="a4"/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DD21EC">
      <w:pgSz w:w="11906" w:h="16838"/>
      <w:pgMar w:top="0" w:right="142" w:bottom="0" w:left="284" w:header="708" w:footer="708" w:gutter="0"/>
      <w:pgBorders w:offsetFrom="page">
        <w:top w:val="single" w:sz="12" w:space="10" w:color="auto"/>
        <w:left w:val="single" w:sz="12" w:space="10" w:color="auto"/>
        <w:bottom w:val="single" w:sz="12" w:space="10" w:color="auto"/>
        <w:right w:val="single" w:sz="12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3C" w:rsidRDefault="007C2B3C" w:rsidP="00BB5B2A">
      <w:pPr>
        <w:spacing w:after="0" w:line="240" w:lineRule="auto"/>
      </w:pPr>
      <w:r>
        <w:separator/>
      </w:r>
    </w:p>
  </w:endnote>
  <w:endnote w:type="continuationSeparator" w:id="0">
    <w:p w:rsidR="007C2B3C" w:rsidRDefault="007C2B3C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3C" w:rsidRDefault="007C2B3C" w:rsidP="00BB5B2A">
      <w:pPr>
        <w:spacing w:after="0" w:line="240" w:lineRule="auto"/>
      </w:pPr>
      <w:r>
        <w:separator/>
      </w:r>
    </w:p>
  </w:footnote>
  <w:footnote w:type="continuationSeparator" w:id="0">
    <w:p w:rsidR="007C2B3C" w:rsidRDefault="007C2B3C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384B4912"/>
    <w:multiLevelType w:val="hybridMultilevel"/>
    <w:tmpl w:val="284AF330"/>
    <w:lvl w:ilvl="0" w:tplc="2AA0A2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7431"/>
    <w:multiLevelType w:val="hybridMultilevel"/>
    <w:tmpl w:val="9294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A0C2B"/>
    <w:multiLevelType w:val="hybridMultilevel"/>
    <w:tmpl w:val="FDB257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D5216"/>
    <w:multiLevelType w:val="hybridMultilevel"/>
    <w:tmpl w:val="9F54CC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23394"/>
    <w:rsid w:val="00023DBA"/>
    <w:rsid w:val="00046D32"/>
    <w:rsid w:val="00061818"/>
    <w:rsid w:val="00071556"/>
    <w:rsid w:val="00076D02"/>
    <w:rsid w:val="000C185B"/>
    <w:rsid w:val="000F1BBC"/>
    <w:rsid w:val="000F66CE"/>
    <w:rsid w:val="000F6E15"/>
    <w:rsid w:val="001375DB"/>
    <w:rsid w:val="00181384"/>
    <w:rsid w:val="001949EA"/>
    <w:rsid w:val="00197222"/>
    <w:rsid w:val="001E00CA"/>
    <w:rsid w:val="00235C74"/>
    <w:rsid w:val="00250977"/>
    <w:rsid w:val="00272F11"/>
    <w:rsid w:val="00273C58"/>
    <w:rsid w:val="00287626"/>
    <w:rsid w:val="002A5C85"/>
    <w:rsid w:val="00316FAE"/>
    <w:rsid w:val="00364B0B"/>
    <w:rsid w:val="00367F1D"/>
    <w:rsid w:val="003906ED"/>
    <w:rsid w:val="003933A5"/>
    <w:rsid w:val="003C082D"/>
    <w:rsid w:val="003C1F8D"/>
    <w:rsid w:val="00424842"/>
    <w:rsid w:val="00464A1C"/>
    <w:rsid w:val="00493898"/>
    <w:rsid w:val="004B12E2"/>
    <w:rsid w:val="004C0CBD"/>
    <w:rsid w:val="004F7EA8"/>
    <w:rsid w:val="00517AD8"/>
    <w:rsid w:val="0059586C"/>
    <w:rsid w:val="005A21D0"/>
    <w:rsid w:val="005A39DE"/>
    <w:rsid w:val="005A5829"/>
    <w:rsid w:val="005F1D26"/>
    <w:rsid w:val="00623026"/>
    <w:rsid w:val="006610FD"/>
    <w:rsid w:val="006811F2"/>
    <w:rsid w:val="006A1E97"/>
    <w:rsid w:val="006A50B6"/>
    <w:rsid w:val="006B42C1"/>
    <w:rsid w:val="006C4A29"/>
    <w:rsid w:val="006F7BBE"/>
    <w:rsid w:val="0072380A"/>
    <w:rsid w:val="00726E9C"/>
    <w:rsid w:val="00756FE9"/>
    <w:rsid w:val="0076012C"/>
    <w:rsid w:val="007758A3"/>
    <w:rsid w:val="007C2B3C"/>
    <w:rsid w:val="007D7B48"/>
    <w:rsid w:val="00826F2C"/>
    <w:rsid w:val="008B71C7"/>
    <w:rsid w:val="008B76CC"/>
    <w:rsid w:val="008C1226"/>
    <w:rsid w:val="008F5301"/>
    <w:rsid w:val="00911734"/>
    <w:rsid w:val="00915408"/>
    <w:rsid w:val="00925100"/>
    <w:rsid w:val="00934673"/>
    <w:rsid w:val="00963E1E"/>
    <w:rsid w:val="009767E3"/>
    <w:rsid w:val="00993728"/>
    <w:rsid w:val="009D05F3"/>
    <w:rsid w:val="009D3DEA"/>
    <w:rsid w:val="009F42B2"/>
    <w:rsid w:val="00A222EC"/>
    <w:rsid w:val="00AD294A"/>
    <w:rsid w:val="00AF191A"/>
    <w:rsid w:val="00B06610"/>
    <w:rsid w:val="00B330C6"/>
    <w:rsid w:val="00B461DA"/>
    <w:rsid w:val="00BB5B2A"/>
    <w:rsid w:val="00BD6E8F"/>
    <w:rsid w:val="00BE67F5"/>
    <w:rsid w:val="00C30758"/>
    <w:rsid w:val="00D64A63"/>
    <w:rsid w:val="00DD21EC"/>
    <w:rsid w:val="00E74EFB"/>
    <w:rsid w:val="00E80883"/>
    <w:rsid w:val="00EA504C"/>
    <w:rsid w:val="00EA78B1"/>
    <w:rsid w:val="00ED0DAC"/>
    <w:rsid w:val="00ED7888"/>
    <w:rsid w:val="00F35AEF"/>
    <w:rsid w:val="00F6092C"/>
    <w:rsid w:val="00F6726A"/>
    <w:rsid w:val="00F85881"/>
    <w:rsid w:val="00F97BF5"/>
    <w:rsid w:val="00FF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0A5A"/>
  <w15:docId w15:val="{8A161F3D-EC6C-4CFD-87D7-AC1860E1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Hyperlink"/>
    <w:basedOn w:val="a0"/>
    <w:uiPriority w:val="99"/>
    <w:unhideWhenUsed/>
    <w:rsid w:val="003C082D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A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C1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C1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vk.com/evechk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mvechkanov@sfedu.ru" TargetMode="Externa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5214-8ACA-426F-A621-7692A893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19</cp:revision>
  <dcterms:created xsi:type="dcterms:W3CDTF">2017-11-13T16:24:00Z</dcterms:created>
  <dcterms:modified xsi:type="dcterms:W3CDTF">2018-02-28T09:09:00Z</dcterms:modified>
</cp:coreProperties>
</file>