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B6" w:rsidRDefault="004106F9" w:rsidP="009F51B6">
      <w:pPr>
        <w:spacing w:after="26"/>
        <w:ind w:left="14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Образовательная программа </w:t>
      </w:r>
    </w:p>
    <w:p w:rsidR="009F51B6" w:rsidRPr="009F51B6" w:rsidRDefault="009F51B6" w:rsidP="009F51B6">
      <w:pPr>
        <w:spacing w:after="26"/>
        <w:ind w:left="14" w:hanging="10"/>
        <w:jc w:val="center"/>
        <w:rPr>
          <w:sz w:val="24"/>
          <w:szCs w:val="24"/>
        </w:rPr>
      </w:pPr>
      <w:r w:rsidRPr="009F51B6">
        <w:rPr>
          <w:rFonts w:ascii="Times New Roman" w:eastAsia="Times New Roman" w:hAnsi="Times New Roman" w:cs="Times New Roman"/>
          <w:b/>
          <w:sz w:val="24"/>
          <w:szCs w:val="24"/>
        </w:rPr>
        <w:t xml:space="preserve">«ПРИКЛАДНАЯ ГЕОЭКОЛОГИЯ» </w:t>
      </w:r>
    </w:p>
    <w:p w:rsidR="00B5378C" w:rsidRDefault="004106F9">
      <w:pPr>
        <w:spacing w:after="29"/>
      </w:pPr>
      <w:r>
        <w:rPr>
          <w:rFonts w:ascii="Times New Roman" w:eastAsia="Times New Roman" w:hAnsi="Times New Roman" w:cs="Times New Roman"/>
          <w:b/>
          <w:sz w:val="28"/>
        </w:rPr>
        <w:t xml:space="preserve">по направлению 05.04.06 – Экология и природопользование </w:t>
      </w:r>
    </w:p>
    <w:p w:rsidR="00B5378C" w:rsidRDefault="00B5378C"/>
    <w:p w:rsidR="009F51B6" w:rsidRDefault="009F51B6">
      <w:pPr>
        <w:sectPr w:rsidR="009F51B6">
          <w:pgSz w:w="11906" w:h="16838"/>
          <w:pgMar w:top="788" w:right="2148" w:bottom="1440" w:left="2146" w:header="720" w:footer="720" w:gutter="0"/>
          <w:cols w:space="720"/>
        </w:sectPr>
      </w:pPr>
    </w:p>
    <w:p w:rsidR="00B5378C" w:rsidRDefault="008F6A5C">
      <w:pPr>
        <w:spacing w:after="21"/>
        <w:ind w:left="-5" w:hanging="10"/>
      </w:pPr>
      <w:r>
        <w:rPr>
          <w:rFonts w:ascii="Times New Roman" w:eastAsia="Times New Roman" w:hAnsi="Times New Roman" w:cs="Times New Roman"/>
          <w:b/>
          <w:i/>
          <w:noProof/>
          <w:sz w:val="26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2908935</wp:posOffset>
            </wp:positionH>
            <wp:positionV relativeFrom="paragraph">
              <wp:posOffset>381000</wp:posOffset>
            </wp:positionV>
            <wp:extent cx="1417955" cy="1892300"/>
            <wp:effectExtent l="19050" t="0" r="0" b="0"/>
            <wp:wrapSquare wrapText="bothSides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6F9">
        <w:rPr>
          <w:rFonts w:ascii="Times New Roman" w:eastAsia="Times New Roman" w:hAnsi="Times New Roman" w:cs="Times New Roman"/>
          <w:b/>
          <w:i/>
          <w:sz w:val="26"/>
        </w:rPr>
        <w:t>Уровень подготовки</w:t>
      </w:r>
      <w:r w:rsidR="004106F9">
        <w:rPr>
          <w:rFonts w:ascii="Times New Roman" w:eastAsia="Times New Roman" w:hAnsi="Times New Roman" w:cs="Times New Roman"/>
          <w:i/>
          <w:sz w:val="26"/>
        </w:rPr>
        <w:t>:</w:t>
      </w:r>
    </w:p>
    <w:p w:rsidR="00B5378C" w:rsidRDefault="004106F9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Магистратура </w:t>
      </w:r>
    </w:p>
    <w:p w:rsidR="00B5378C" w:rsidRDefault="00B5378C">
      <w:pPr>
        <w:spacing w:after="25"/>
      </w:pPr>
    </w:p>
    <w:p w:rsidR="00B5378C" w:rsidRDefault="004106F9">
      <w:pPr>
        <w:spacing w:after="21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</w:rPr>
        <w:t>Структурное подразделение</w:t>
      </w:r>
      <w:r>
        <w:rPr>
          <w:rFonts w:ascii="Times New Roman" w:eastAsia="Times New Roman" w:hAnsi="Times New Roman" w:cs="Times New Roman"/>
          <w:i/>
          <w:sz w:val="26"/>
        </w:rPr>
        <w:t>:</w:t>
      </w:r>
    </w:p>
    <w:p w:rsidR="00B5378C" w:rsidRDefault="005B7821" w:rsidP="005B7821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Институт наук о Земле</w:t>
      </w:r>
    </w:p>
    <w:p w:rsidR="00B5378C" w:rsidRDefault="004106F9">
      <w:pPr>
        <w:spacing w:after="21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</w:rPr>
        <w:t>Язык обучения</w:t>
      </w:r>
      <w:r>
        <w:rPr>
          <w:rFonts w:ascii="Times New Roman" w:eastAsia="Times New Roman" w:hAnsi="Times New Roman" w:cs="Times New Roman"/>
          <w:i/>
          <w:sz w:val="26"/>
        </w:rPr>
        <w:t xml:space="preserve">: </w:t>
      </w:r>
    </w:p>
    <w:p w:rsidR="00B5378C" w:rsidRDefault="004106F9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Русский  </w:t>
      </w:r>
    </w:p>
    <w:p w:rsidR="00B5378C" w:rsidRDefault="00B5378C">
      <w:pPr>
        <w:spacing w:after="26"/>
      </w:pPr>
    </w:p>
    <w:p w:rsidR="00B5378C" w:rsidRDefault="00B5378C">
      <w:pPr>
        <w:spacing w:after="29"/>
      </w:pPr>
      <w:bookmarkStart w:id="0" w:name="_GoBack"/>
      <w:bookmarkEnd w:id="0"/>
    </w:p>
    <w:p w:rsidR="00B5378C" w:rsidRDefault="004106F9">
      <w:pPr>
        <w:spacing w:after="21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</w:rPr>
        <w:t>Требования к поступающим</w:t>
      </w:r>
      <w:r>
        <w:rPr>
          <w:rFonts w:ascii="Times New Roman" w:eastAsia="Times New Roman" w:hAnsi="Times New Roman" w:cs="Times New Roman"/>
          <w:i/>
          <w:sz w:val="26"/>
        </w:rPr>
        <w:t xml:space="preserve">: </w:t>
      </w:r>
    </w:p>
    <w:p w:rsidR="00466889" w:rsidRPr="00466889" w:rsidRDefault="004106F9">
      <w:pPr>
        <w:numPr>
          <w:ilvl w:val="0"/>
          <w:numId w:val="1"/>
        </w:numPr>
        <w:spacing w:after="3" w:line="269" w:lineRule="auto"/>
        <w:ind w:hanging="146"/>
      </w:pPr>
      <w:r>
        <w:rPr>
          <w:rFonts w:ascii="Times New Roman" w:eastAsia="Times New Roman" w:hAnsi="Times New Roman" w:cs="Times New Roman"/>
          <w:sz w:val="26"/>
        </w:rPr>
        <w:t>диплом бакалавра;</w:t>
      </w:r>
    </w:p>
    <w:p w:rsidR="00B5378C" w:rsidRPr="00466889" w:rsidRDefault="0031085E" w:rsidP="0031085E">
      <w:pPr>
        <w:spacing w:after="3" w:line="269" w:lineRule="auto"/>
      </w:pPr>
      <w:r>
        <w:rPr>
          <w:rFonts w:ascii="Times New Roman" w:eastAsia="Times New Roman" w:hAnsi="Times New Roman" w:cs="Times New Roman"/>
          <w:sz w:val="26"/>
        </w:rPr>
        <w:t>-</w:t>
      </w:r>
      <w:r w:rsidR="004106F9">
        <w:rPr>
          <w:rFonts w:ascii="Times New Roman" w:eastAsia="Times New Roman" w:hAnsi="Times New Roman" w:cs="Times New Roman"/>
          <w:sz w:val="26"/>
        </w:rPr>
        <w:t xml:space="preserve"> </w:t>
      </w:r>
      <w:r w:rsidR="00466889" w:rsidRPr="00466889">
        <w:rPr>
          <w:rFonts w:ascii="Times New Roman" w:eastAsia="Times New Roman" w:hAnsi="Times New Roman" w:cs="Times New Roman"/>
          <w:sz w:val="26"/>
        </w:rPr>
        <w:t>внутренние вступительные испытания по направлению «Экология и природопользование»</w:t>
      </w:r>
      <w:r>
        <w:rPr>
          <w:rFonts w:ascii="Times New Roman" w:eastAsia="Times New Roman" w:hAnsi="Times New Roman" w:cs="Times New Roman"/>
          <w:sz w:val="26"/>
        </w:rPr>
        <w:t>.</w:t>
      </w:r>
    </w:p>
    <w:p w:rsidR="00B5378C" w:rsidRDefault="004106F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</w:rPr>
        <w:t>Руководитель образовательной программы</w:t>
      </w:r>
      <w:r>
        <w:rPr>
          <w:rFonts w:ascii="Times New Roman" w:eastAsia="Times New Roman" w:hAnsi="Times New Roman" w:cs="Times New Roman"/>
          <w:i/>
          <w:sz w:val="26"/>
        </w:rPr>
        <w:t xml:space="preserve">: </w:t>
      </w:r>
    </w:p>
    <w:p w:rsidR="00B5378C" w:rsidRDefault="00B5378C">
      <w:pPr>
        <w:spacing w:after="0"/>
      </w:pPr>
    </w:p>
    <w:p w:rsidR="005B7821" w:rsidRDefault="004106F9">
      <w:pPr>
        <w:spacing w:after="3" w:line="269" w:lineRule="auto"/>
        <w:ind w:left="117" w:right="893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Решетняк Ольга Сергеевна</w:t>
      </w:r>
      <w:r>
        <w:rPr>
          <w:rFonts w:ascii="Times New Roman" w:eastAsia="Times New Roman" w:hAnsi="Times New Roman" w:cs="Times New Roman"/>
          <w:sz w:val="26"/>
        </w:rPr>
        <w:t xml:space="preserve">, доцент кафедры геоэкологии и прикладной геохимии, </w:t>
      </w:r>
    </w:p>
    <w:p w:rsidR="00B5378C" w:rsidRPr="008F6A5C" w:rsidRDefault="004106F9">
      <w:pPr>
        <w:spacing w:after="3" w:line="269" w:lineRule="auto"/>
        <w:ind w:left="117" w:right="893" w:hanging="10"/>
        <w:rPr>
          <w:lang w:val="en-US"/>
        </w:rPr>
      </w:pPr>
      <w:r>
        <w:rPr>
          <w:rFonts w:ascii="Times New Roman" w:eastAsia="Times New Roman" w:hAnsi="Times New Roman" w:cs="Times New Roman"/>
          <w:sz w:val="26"/>
        </w:rPr>
        <w:t>е</w:t>
      </w:r>
      <w:r w:rsidRPr="008F6A5C">
        <w:rPr>
          <w:rFonts w:ascii="Times New Roman" w:eastAsia="Times New Roman" w:hAnsi="Times New Roman" w:cs="Times New Roman"/>
          <w:sz w:val="26"/>
          <w:lang w:val="en-US"/>
        </w:rPr>
        <w:t xml:space="preserve">-mail: </w:t>
      </w:r>
    </w:p>
    <w:p w:rsidR="00B5378C" w:rsidRPr="008F6A5C" w:rsidRDefault="004106F9">
      <w:pPr>
        <w:spacing w:after="0"/>
        <w:ind w:left="107"/>
        <w:rPr>
          <w:lang w:val="en-US"/>
        </w:rPr>
      </w:pPr>
      <w:r w:rsidRPr="008F6A5C">
        <w:rPr>
          <w:rFonts w:ascii="Times New Roman" w:eastAsia="Times New Roman" w:hAnsi="Times New Roman" w:cs="Times New Roman"/>
          <w:color w:val="0563C1"/>
          <w:sz w:val="26"/>
          <w:u w:val="single" w:color="0563C1"/>
          <w:lang w:val="en-US"/>
        </w:rPr>
        <w:t>osreshetnyak@sfedu.ru</w:t>
      </w:r>
    </w:p>
    <w:p w:rsidR="00B5378C" w:rsidRPr="008F6A5C" w:rsidRDefault="004106F9">
      <w:pPr>
        <w:spacing w:after="7"/>
        <w:ind w:left="107"/>
        <w:jc w:val="center"/>
        <w:rPr>
          <w:lang w:val="en-US"/>
        </w:rPr>
      </w:pPr>
      <w:r w:rsidRPr="008F6A5C">
        <w:rPr>
          <w:rFonts w:ascii="Times New Roman" w:eastAsia="Times New Roman" w:hAnsi="Times New Roman" w:cs="Times New Roman"/>
          <w:sz w:val="26"/>
          <w:lang w:val="en-US"/>
        </w:rPr>
        <w:t xml:space="preserve">8-906-180-06-51 </w:t>
      </w:r>
    </w:p>
    <w:p w:rsidR="00B5378C" w:rsidRPr="008F6A5C" w:rsidRDefault="00B5378C">
      <w:pPr>
        <w:spacing w:after="83" w:line="216" w:lineRule="auto"/>
        <w:ind w:right="3433"/>
        <w:rPr>
          <w:lang w:val="en-US"/>
        </w:rPr>
      </w:pPr>
    </w:p>
    <w:p w:rsidR="005B7821" w:rsidRPr="0031085E" w:rsidRDefault="005B7821" w:rsidP="005B7821">
      <w:pPr>
        <w:spacing w:after="33" w:line="269" w:lineRule="auto"/>
        <w:ind w:left="360"/>
        <w:rPr>
          <w:rFonts w:ascii="Times New Roman" w:eastAsia="Times New Roman" w:hAnsi="Times New Roman" w:cs="Times New Roman"/>
          <w:sz w:val="26"/>
          <w:lang w:val="en-US"/>
        </w:rPr>
      </w:pPr>
    </w:p>
    <w:p w:rsidR="00B5378C" w:rsidRPr="0031085E" w:rsidRDefault="00B5378C" w:rsidP="005B7821">
      <w:pPr>
        <w:spacing w:after="33" w:line="269" w:lineRule="auto"/>
        <w:ind w:left="360"/>
        <w:rPr>
          <w:lang w:val="en-US"/>
        </w:rPr>
      </w:pPr>
    </w:p>
    <w:p w:rsidR="00B5378C" w:rsidRPr="0031085E" w:rsidRDefault="00B5378C">
      <w:pPr>
        <w:rPr>
          <w:lang w:val="en-US"/>
        </w:rPr>
        <w:sectPr w:rsidR="00B5378C" w:rsidRPr="0031085E">
          <w:type w:val="continuous"/>
          <w:pgSz w:w="11906" w:h="16838"/>
          <w:pgMar w:top="1440" w:right="708" w:bottom="1440" w:left="857" w:header="720" w:footer="720" w:gutter="0"/>
          <w:cols w:num="2" w:space="720" w:equalWidth="0">
            <w:col w:w="4313" w:space="311"/>
            <w:col w:w="5718"/>
          </w:cols>
        </w:sectPr>
      </w:pPr>
    </w:p>
    <w:p w:rsidR="005B7821" w:rsidRDefault="005B7821" w:rsidP="00466889">
      <w:pPr>
        <w:spacing w:after="29"/>
        <w:ind w:left="286" w:right="7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Учебная</w:t>
      </w:r>
      <w:r w:rsidR="00466889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деятельность</w:t>
      </w:r>
    </w:p>
    <w:p w:rsidR="00B5378C" w:rsidRDefault="004106F9" w:rsidP="005B7821">
      <w:pPr>
        <w:spacing w:after="29"/>
        <w:ind w:left="286" w:right="-136"/>
      </w:pPr>
      <w:r>
        <w:rPr>
          <w:rFonts w:ascii="Times New Roman" w:eastAsia="Times New Roman" w:hAnsi="Times New Roman" w:cs="Times New Roman"/>
          <w:b/>
          <w:i/>
          <w:sz w:val="26"/>
        </w:rPr>
        <w:t>Обязательные дисциплины</w:t>
      </w:r>
      <w:r>
        <w:rPr>
          <w:rFonts w:ascii="Times New Roman" w:eastAsia="Times New Roman" w:hAnsi="Times New Roman" w:cs="Times New Roman"/>
          <w:sz w:val="26"/>
        </w:rPr>
        <w:t xml:space="preserve">: - Философские проблемы естествознания;  - Иностранный язык в сфере  профессионального общения; - Компьютерные технологии и статистические  методы в области экологии и природопользования;  - </w:t>
      </w:r>
    </w:p>
    <w:p w:rsidR="00B5378C" w:rsidRDefault="004106F9">
      <w:pPr>
        <w:spacing w:after="21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</w:rPr>
        <w:t>Дисциплины по выбору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B5378C" w:rsidRDefault="004106F9">
      <w:pPr>
        <w:numPr>
          <w:ilvl w:val="0"/>
          <w:numId w:val="3"/>
        </w:numPr>
        <w:spacing w:after="3" w:line="269" w:lineRule="auto"/>
        <w:ind w:hanging="151"/>
      </w:pPr>
      <w:r>
        <w:rPr>
          <w:rFonts w:ascii="Times New Roman" w:eastAsia="Times New Roman" w:hAnsi="Times New Roman" w:cs="Times New Roman"/>
          <w:sz w:val="26"/>
        </w:rPr>
        <w:t xml:space="preserve">Нормативная база в области охраны ОС и  природопользования; </w:t>
      </w:r>
    </w:p>
    <w:p w:rsidR="00B5378C" w:rsidRDefault="004106F9">
      <w:pPr>
        <w:numPr>
          <w:ilvl w:val="0"/>
          <w:numId w:val="3"/>
        </w:numPr>
        <w:spacing w:after="3" w:line="269" w:lineRule="auto"/>
        <w:ind w:hanging="151"/>
      </w:pPr>
      <w:r>
        <w:rPr>
          <w:rFonts w:ascii="Times New Roman" w:eastAsia="Times New Roman" w:hAnsi="Times New Roman" w:cs="Times New Roman"/>
          <w:sz w:val="26"/>
        </w:rPr>
        <w:t xml:space="preserve">Организация и планирование природоохранной деятельности на предприятии;  </w:t>
      </w:r>
    </w:p>
    <w:p w:rsidR="00B5378C" w:rsidRDefault="004106F9">
      <w:pPr>
        <w:numPr>
          <w:ilvl w:val="0"/>
          <w:numId w:val="3"/>
        </w:numPr>
        <w:spacing w:after="3" w:line="269" w:lineRule="auto"/>
        <w:ind w:hanging="151"/>
      </w:pPr>
      <w:r>
        <w:rPr>
          <w:rFonts w:ascii="Times New Roman" w:eastAsia="Times New Roman" w:hAnsi="Times New Roman" w:cs="Times New Roman"/>
          <w:sz w:val="26"/>
        </w:rPr>
        <w:t xml:space="preserve">Экологическая политика и образование; </w:t>
      </w:r>
    </w:p>
    <w:p w:rsidR="00B5378C" w:rsidRDefault="004106F9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-Биологические методы оценки качества ОС;  </w:t>
      </w:r>
    </w:p>
    <w:p w:rsidR="00B5378C" w:rsidRDefault="004106F9">
      <w:pPr>
        <w:numPr>
          <w:ilvl w:val="0"/>
          <w:numId w:val="3"/>
        </w:numPr>
        <w:spacing w:after="3" w:line="269" w:lineRule="auto"/>
        <w:ind w:hanging="151"/>
      </w:pPr>
      <w:r>
        <w:rPr>
          <w:rFonts w:ascii="Times New Roman" w:eastAsia="Times New Roman" w:hAnsi="Times New Roman" w:cs="Times New Roman"/>
          <w:sz w:val="26"/>
        </w:rPr>
        <w:t xml:space="preserve">Обращение с производственными отходами  - Методы и средства контроля качества поверхностных вод и др. </w:t>
      </w:r>
    </w:p>
    <w:p w:rsidR="00B5378C" w:rsidRDefault="00B5378C">
      <w:pPr>
        <w:sectPr w:rsidR="00B5378C" w:rsidSect="005B7821">
          <w:type w:val="continuous"/>
          <w:pgSz w:w="11906" w:h="16838"/>
          <w:pgMar w:top="1440" w:right="944" w:bottom="1440" w:left="857" w:header="720" w:footer="720" w:gutter="0"/>
          <w:cols w:num="2" w:space="155" w:equalWidth="0">
            <w:col w:w="3833" w:space="788"/>
            <w:col w:w="5485"/>
          </w:cols>
        </w:sectPr>
      </w:pPr>
    </w:p>
    <w:p w:rsidR="00B5378C" w:rsidRDefault="004106F9" w:rsidP="006F3426">
      <w:pPr>
        <w:spacing w:after="24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Ведущие учёные и преподаватели</w:t>
      </w:r>
      <w:r>
        <w:rPr>
          <w:rFonts w:ascii="Times New Roman" w:eastAsia="Times New Roman" w:hAnsi="Times New Roman" w:cs="Times New Roman"/>
          <w:sz w:val="26"/>
        </w:rPr>
        <w:t>:</w:t>
      </w:r>
    </w:p>
    <w:p w:rsidR="00B5378C" w:rsidRDefault="00544EDD">
      <w:pPr>
        <w:spacing w:after="0"/>
        <w:ind w:left="137"/>
        <w:jc w:val="right"/>
      </w:pPr>
      <w:r>
        <w:rPr>
          <w:noProof/>
        </w:rPr>
      </w:r>
      <w:r>
        <w:rPr>
          <w:noProof/>
        </w:rPr>
        <w:pict>
          <v:group id="Group 5952" o:spid="_x0000_s1026" style="width:468.85pt;height:108pt;mso-position-horizontal-relative:char;mso-position-vertical-relative:line" coordorigin=",-35" coordsize="59542,16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41" o:spid="_x0000_s1027" type="#_x0000_t75" style="position:absolute;top:41;width:11908;height:15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">
              <v:imagedata r:id="rId8" o:title=""/>
            </v:shape>
            <v:rect id="Rectangle 342" o:spid="_x0000_s1028" style="position:absolute;left:14146;top:14446;width:547;height:2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<v:textbox inset="0,0,0,0">
                <w:txbxContent>
                  <w:p w:rsidR="00B5378C" w:rsidRDefault="00B5378C"/>
                </w:txbxContent>
              </v:textbox>
            </v:rect>
            <v:shape id="Picture 344" o:spid="_x0000_s1029" type="#_x0000_t75" style="position:absolute;left:15541;top:40;width:11146;height:15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">
              <v:imagedata r:id="rId9" o:title=""/>
            </v:shape>
            <v:rect id="Rectangle 345" o:spid="_x0000_s1030" style="position:absolute;left:29499;top:14461;width:547;height:24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<v:textbox inset="0,0,0,0">
                <w:txbxContent>
                  <w:p w:rsidR="00B5378C" w:rsidRDefault="00B5378C"/>
                </w:txbxContent>
              </v:textbox>
            </v:rect>
            <v:shape id="Picture 347" o:spid="_x0000_s1031" type="#_x0000_t75" style="position:absolute;left:30858;top:58;width:12735;height:154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">
              <v:imagedata r:id="rId10" o:title=""/>
            </v:shape>
            <v:rect id="Rectangle 348" o:spid="_x0000_s1032" style="position:absolute;left:45306;top:14080;width:548;height:24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<v:textbox inset="0,0,0,0">
                <w:txbxContent>
                  <w:p w:rsidR="00B5378C" w:rsidRDefault="00B5378C"/>
                </w:txbxContent>
              </v:textbox>
            </v:rect>
            <v:shape id="Picture 8328" o:spid="_x0000_s1033" type="#_x0000_t75" style="position:absolute;left:46614;top:-35;width:12928;height:153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">
              <v:imagedata r:id="rId11" o:title=""/>
            </v:shape>
            <w10:wrap type="none"/>
            <w10:anchorlock/>
          </v:group>
        </w:pict>
      </w:r>
    </w:p>
    <w:tbl>
      <w:tblPr>
        <w:tblStyle w:val="TableGrid"/>
        <w:tblW w:w="10348" w:type="dxa"/>
        <w:tblInd w:w="279" w:type="dxa"/>
        <w:tblLook w:val="04A0" w:firstRow="1" w:lastRow="0" w:firstColumn="1" w:lastColumn="0" w:noHBand="0" w:noVBand="1"/>
      </w:tblPr>
      <w:tblGrid>
        <w:gridCol w:w="2693"/>
        <w:gridCol w:w="2552"/>
        <w:gridCol w:w="2551"/>
        <w:gridCol w:w="2552"/>
      </w:tblGrid>
      <w:tr w:rsidR="006F3426" w:rsidRPr="006F3426" w:rsidTr="006F3426">
        <w:trPr>
          <w:trHeight w:val="136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426" w:rsidRPr="006F3426" w:rsidRDefault="006F3426" w:rsidP="006F3426">
            <w:pPr>
              <w:spacing w:after="45" w:line="238" w:lineRule="auto"/>
              <w:ind w:left="150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Закруткин Владимир</w:t>
            </w:r>
          </w:p>
          <w:p w:rsidR="006F3426" w:rsidRPr="006F3426" w:rsidRDefault="006F3426" w:rsidP="006F3426">
            <w:pPr>
              <w:spacing w:after="17"/>
              <w:ind w:left="150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Евгеньевич</w:t>
            </w:r>
            <w:r w:rsidRPr="006F3426">
              <w:rPr>
                <w:rFonts w:ascii="Times New Roman" w:eastAsia="Times New Roman" w:hAnsi="Times New Roman" w:cs="Times New Roman"/>
              </w:rPr>
              <w:t>, .г.-м.н.,</w:t>
            </w:r>
          </w:p>
          <w:p w:rsidR="006F3426" w:rsidRPr="006F3426" w:rsidRDefault="006F3426" w:rsidP="006F3426">
            <w:pPr>
              <w:spacing w:after="25"/>
              <w:ind w:left="150"/>
              <w:jc w:val="center"/>
            </w:pPr>
            <w:r w:rsidRPr="006F3426">
              <w:rPr>
                <w:rFonts w:ascii="Times New Roman" w:eastAsia="Times New Roman" w:hAnsi="Times New Roman" w:cs="Times New Roman"/>
              </w:rPr>
              <w:t>профессор, заведующий</w:t>
            </w:r>
          </w:p>
          <w:p w:rsidR="006F3426" w:rsidRPr="006F3426" w:rsidRDefault="006F3426" w:rsidP="006F3426">
            <w:pPr>
              <w:ind w:left="150"/>
              <w:jc w:val="center"/>
            </w:pPr>
            <w:r w:rsidRPr="006F3426">
              <w:rPr>
                <w:rFonts w:ascii="Times New Roman" w:eastAsia="Times New Roman" w:hAnsi="Times New Roman" w:cs="Times New Roman"/>
              </w:rPr>
              <w:t>кафедрой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426" w:rsidRPr="006F3426" w:rsidRDefault="006F3426" w:rsidP="006F3426">
            <w:pPr>
              <w:ind w:left="192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Никаноров</w:t>
            </w:r>
          </w:p>
          <w:p w:rsidR="006F3426" w:rsidRPr="006F3426" w:rsidRDefault="006F3426" w:rsidP="006F3426">
            <w:pPr>
              <w:spacing w:after="19"/>
              <w:ind w:left="218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Анатолий</w:t>
            </w:r>
          </w:p>
          <w:p w:rsidR="006F3426" w:rsidRPr="006F3426" w:rsidRDefault="006F3426" w:rsidP="006F3426">
            <w:pPr>
              <w:spacing w:line="276" w:lineRule="auto"/>
              <w:ind w:firstLine="58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Максимович</w:t>
            </w:r>
            <w:r w:rsidRPr="006F3426">
              <w:rPr>
                <w:rFonts w:ascii="Times New Roman" w:eastAsia="Times New Roman" w:hAnsi="Times New Roman" w:cs="Times New Roman"/>
              </w:rPr>
              <w:t>, чл.-корр. РАН,д.г.-м.н., профессор кафедры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426" w:rsidRPr="006F3426" w:rsidRDefault="006F3426" w:rsidP="006F3426">
            <w:pPr>
              <w:ind w:left="146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Фоменко</w:t>
            </w:r>
          </w:p>
          <w:p w:rsidR="006F3426" w:rsidRPr="006F3426" w:rsidRDefault="006F3426" w:rsidP="006F3426">
            <w:pPr>
              <w:spacing w:after="19"/>
              <w:ind w:left="163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Николай</w:t>
            </w:r>
          </w:p>
          <w:p w:rsidR="006F3426" w:rsidRPr="006F3426" w:rsidRDefault="006F3426" w:rsidP="006F3426">
            <w:pPr>
              <w:spacing w:after="17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Евгеньевич</w:t>
            </w:r>
            <w:r w:rsidRPr="006F3426">
              <w:rPr>
                <w:rFonts w:ascii="Times New Roman" w:eastAsia="Times New Roman" w:hAnsi="Times New Roman" w:cs="Times New Roman"/>
              </w:rPr>
              <w:t>,</w:t>
            </w:r>
          </w:p>
          <w:p w:rsidR="006F3426" w:rsidRPr="006F3426" w:rsidRDefault="006F3426" w:rsidP="006F3426">
            <w:pPr>
              <w:spacing w:after="24"/>
              <w:ind w:left="192"/>
              <w:jc w:val="center"/>
            </w:pPr>
            <w:r w:rsidRPr="006F3426">
              <w:rPr>
                <w:rFonts w:ascii="Times New Roman" w:eastAsia="Times New Roman" w:hAnsi="Times New Roman" w:cs="Times New Roman"/>
              </w:rPr>
              <w:t>д.г.-м.н.,</w:t>
            </w:r>
          </w:p>
          <w:p w:rsidR="006F3426" w:rsidRPr="006F3426" w:rsidRDefault="006F3426" w:rsidP="006F3426">
            <w:pPr>
              <w:ind w:left="190" w:hanging="106"/>
              <w:jc w:val="center"/>
            </w:pPr>
            <w:r w:rsidRPr="006F3426">
              <w:rPr>
                <w:rFonts w:ascii="Times New Roman" w:eastAsia="Times New Roman" w:hAnsi="Times New Roman" w:cs="Times New Roman"/>
              </w:rPr>
              <w:t>профессор кафедры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426" w:rsidRPr="006F3426" w:rsidRDefault="006F3426" w:rsidP="006F3426">
            <w:pPr>
              <w:spacing w:after="24"/>
              <w:ind w:left="135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Бакаева</w:t>
            </w:r>
          </w:p>
          <w:p w:rsidR="006F3426" w:rsidRPr="006F3426" w:rsidRDefault="006F3426" w:rsidP="006F3426">
            <w:pPr>
              <w:spacing w:after="29"/>
              <w:ind w:left="135" w:hanging="8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Елена</w:t>
            </w:r>
          </w:p>
          <w:p w:rsidR="006F3426" w:rsidRPr="006F3426" w:rsidRDefault="006F3426" w:rsidP="006F3426">
            <w:pPr>
              <w:spacing w:after="13"/>
              <w:ind w:left="135" w:right="572" w:hanging="8"/>
              <w:jc w:val="center"/>
            </w:pPr>
            <w:r w:rsidRPr="006F3426">
              <w:rPr>
                <w:rFonts w:ascii="Times New Roman" w:eastAsia="Times New Roman" w:hAnsi="Times New Roman" w:cs="Times New Roman"/>
                <w:b/>
                <w:i/>
              </w:rPr>
              <w:t>Николаевна,</w:t>
            </w:r>
          </w:p>
          <w:p w:rsidR="006F3426" w:rsidRPr="006F3426" w:rsidRDefault="006F3426" w:rsidP="006F3426">
            <w:pPr>
              <w:spacing w:after="20"/>
              <w:ind w:left="135" w:hanging="8"/>
              <w:jc w:val="center"/>
            </w:pPr>
            <w:r w:rsidRPr="006F3426">
              <w:rPr>
                <w:rFonts w:ascii="Times New Roman" w:eastAsia="Times New Roman" w:hAnsi="Times New Roman" w:cs="Times New Roman"/>
              </w:rPr>
              <w:t>д.б.н., профессор  кафедры</w:t>
            </w:r>
          </w:p>
        </w:tc>
      </w:tr>
    </w:tbl>
    <w:p w:rsidR="00B5378C" w:rsidRDefault="00B5378C">
      <w:pPr>
        <w:sectPr w:rsidR="00B5378C" w:rsidSect="006F3426">
          <w:type w:val="continuous"/>
          <w:pgSz w:w="11906" w:h="16838"/>
          <w:pgMar w:top="0" w:right="979" w:bottom="426" w:left="720" w:header="720" w:footer="720" w:gutter="0"/>
          <w:cols w:space="720"/>
        </w:sectPr>
      </w:pPr>
    </w:p>
    <w:p w:rsidR="00B5378C" w:rsidRDefault="00B5378C">
      <w:pPr>
        <w:spacing w:after="235"/>
        <w:ind w:left="782"/>
        <w:jc w:val="center"/>
      </w:pPr>
    </w:p>
    <w:p w:rsidR="00B5378C" w:rsidRDefault="004106F9" w:rsidP="006F3426">
      <w:pPr>
        <w:spacing w:after="63"/>
        <w:ind w:left="1005" w:right="208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Структура учебного плана магистратуры по направлению подготовки 05.04.06 – Экология и природопользование </w:t>
      </w:r>
      <w:r w:rsidR="006F3426">
        <w:rPr>
          <w:rFonts w:ascii="Times New Roman" w:eastAsia="Times New Roman" w:hAnsi="Times New Roman" w:cs="Times New Roman"/>
          <w:b/>
          <w:sz w:val="26"/>
        </w:rPr>
        <w:t>«</w:t>
      </w:r>
      <w:r>
        <w:rPr>
          <w:rFonts w:ascii="Times New Roman" w:eastAsia="Times New Roman" w:hAnsi="Times New Roman" w:cs="Times New Roman"/>
          <w:b/>
          <w:sz w:val="26"/>
        </w:rPr>
        <w:t xml:space="preserve">ПРИКЛАДНАЯГЕОЭКОЛОГИЯ» </w:t>
      </w:r>
    </w:p>
    <w:tbl>
      <w:tblPr>
        <w:tblStyle w:val="TableGrid"/>
        <w:tblW w:w="15092" w:type="dxa"/>
        <w:tblInd w:w="154" w:type="dxa"/>
        <w:tblCellMar>
          <w:top w:w="59" w:type="dxa"/>
          <w:left w:w="107" w:type="dxa"/>
        </w:tblCellMar>
        <w:tblLook w:val="04A0" w:firstRow="1" w:lastRow="0" w:firstColumn="1" w:lastColumn="0" w:noHBand="0" w:noVBand="1"/>
      </w:tblPr>
      <w:tblGrid>
        <w:gridCol w:w="574"/>
        <w:gridCol w:w="1053"/>
        <w:gridCol w:w="1649"/>
        <w:gridCol w:w="1834"/>
        <w:gridCol w:w="1933"/>
        <w:gridCol w:w="1933"/>
        <w:gridCol w:w="1608"/>
        <w:gridCol w:w="1498"/>
        <w:gridCol w:w="75"/>
        <w:gridCol w:w="2935"/>
      </w:tblGrid>
      <w:tr w:rsidR="00B5378C">
        <w:trPr>
          <w:trHeight w:val="138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30 ЗЕТ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Семестр 1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Иностранный язык (1з.е.)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5378C" w:rsidRDefault="004106F9">
            <w:pPr>
              <w:spacing w:line="31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Компьютерные технологии…  </w:t>
            </w:r>
          </w:p>
          <w:p w:rsidR="00B5378C" w:rsidRDefault="004106F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(5 з.е.)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5378C" w:rsidRDefault="004106F9">
            <w:pPr>
              <w:spacing w:line="31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Экологическая геохимия  </w:t>
            </w:r>
          </w:p>
          <w:p w:rsidR="00B5378C" w:rsidRDefault="004106F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(5 з.е.)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5378C" w:rsidRDefault="004106F9">
            <w:pPr>
              <w:spacing w:after="50" w:line="274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Организация и планирование </w:t>
            </w:r>
          </w:p>
          <w:p w:rsidR="00B5378C" w:rsidRDefault="004106F9">
            <w:pPr>
              <w:spacing w:after="66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деятельности….  </w:t>
            </w:r>
          </w:p>
          <w:p w:rsidR="00B5378C" w:rsidRDefault="004106F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(3 з.е.)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5378C" w:rsidRDefault="004106F9">
            <w:pPr>
              <w:spacing w:after="49" w:line="274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Модуль проектной </w:t>
            </w:r>
          </w:p>
          <w:p w:rsidR="00B5378C" w:rsidRDefault="004106F9">
            <w:pPr>
              <w:spacing w:after="66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деятельности  </w:t>
            </w:r>
          </w:p>
          <w:p w:rsidR="00B5378C" w:rsidRDefault="004106F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(1 з.е.)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B5378C" w:rsidRDefault="004106F9">
            <w:pPr>
              <w:spacing w:line="31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Дисциплина по выбору </w:t>
            </w:r>
          </w:p>
          <w:p w:rsidR="00B5378C" w:rsidRDefault="004106F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(6 з.е.) 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Научноисследовательская работа </w:t>
            </w:r>
          </w:p>
        </w:tc>
      </w:tr>
      <w:tr w:rsidR="00B5378C">
        <w:trPr>
          <w:trHeight w:val="138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30 ЗЕТ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Семестр 2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5378C" w:rsidRDefault="004106F9">
            <w:pPr>
              <w:spacing w:line="31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Философские проблемы … </w:t>
            </w:r>
          </w:p>
          <w:p w:rsidR="00B5378C" w:rsidRDefault="004106F9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(5 з.е.)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Иностранный язык (1 з.е.)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5378C" w:rsidRDefault="004106F9">
            <w:pPr>
              <w:spacing w:after="50" w:line="274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Организация и планирование </w:t>
            </w:r>
          </w:p>
          <w:p w:rsidR="00B5378C" w:rsidRDefault="004106F9">
            <w:pPr>
              <w:spacing w:after="68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деятельности….  </w:t>
            </w:r>
          </w:p>
          <w:p w:rsidR="00B5378C" w:rsidRDefault="004106F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(3 з.е.)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5378C" w:rsidRDefault="004106F9">
            <w:pPr>
              <w:spacing w:after="49" w:line="274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Модуль проектной </w:t>
            </w:r>
          </w:p>
          <w:p w:rsidR="00B5378C" w:rsidRDefault="004106F9">
            <w:pPr>
              <w:spacing w:after="68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деятельности  </w:t>
            </w:r>
          </w:p>
          <w:p w:rsidR="00B5378C" w:rsidRDefault="004106F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(1 з.е.)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B5378C" w:rsidRDefault="004106F9">
            <w:pPr>
              <w:spacing w:line="31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Дисциплина по выбору </w:t>
            </w:r>
          </w:p>
          <w:p w:rsidR="00B5378C" w:rsidRDefault="004106F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(6 з.е.) </w:t>
            </w:r>
          </w:p>
        </w:tc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B5378C" w:rsidRDefault="004106F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Научно-исследовательская работа (распределенная, 13 з.е.) </w:t>
            </w:r>
          </w:p>
        </w:tc>
      </w:tr>
      <w:tr w:rsidR="00B5378C">
        <w:trPr>
          <w:trHeight w:val="173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30 ЗЕТ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Семестр 3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Иностранный язык (1з.е.)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B5378C" w:rsidRDefault="004106F9">
            <w:pPr>
              <w:spacing w:after="2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Экологическая оценка и </w:t>
            </w:r>
          </w:p>
          <w:p w:rsidR="00B5378C" w:rsidRDefault="004106F9">
            <w:pPr>
              <w:spacing w:line="31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районирование территории  </w:t>
            </w:r>
          </w:p>
          <w:p w:rsidR="00B5378C" w:rsidRDefault="004106F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(5 з.е.)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B5378C" w:rsidRDefault="004106F9">
            <w:pPr>
              <w:spacing w:line="315" w:lineRule="auto"/>
              <w:ind w:left="83" w:right="6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Дисциплина  по выбору </w:t>
            </w:r>
          </w:p>
          <w:p w:rsidR="00B5378C" w:rsidRDefault="004106F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(5 з.е.)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B5378C" w:rsidRDefault="004106F9">
            <w:pPr>
              <w:spacing w:line="315" w:lineRule="auto"/>
              <w:ind w:left="83" w:right="6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Дисциплина  по выбору </w:t>
            </w:r>
          </w:p>
          <w:p w:rsidR="00B5378C" w:rsidRDefault="004106F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(5 з.е.)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B5378C" w:rsidRDefault="004106F9">
            <w:pPr>
              <w:spacing w:line="31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Дисциплина по выбору  </w:t>
            </w:r>
          </w:p>
          <w:p w:rsidR="00B5378C" w:rsidRDefault="004106F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(5 з.е.) </w:t>
            </w:r>
          </w:p>
        </w:tc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5378C" w:rsidRDefault="004106F9">
            <w:pPr>
              <w:spacing w:after="25" w:line="29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Практика по получению профессиональных умений и опыта научно-</w:t>
            </w:r>
          </w:p>
          <w:p w:rsidR="00B5378C" w:rsidRDefault="004106F9">
            <w:pPr>
              <w:spacing w:after="66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исследовательской деятельности </w:t>
            </w:r>
          </w:p>
          <w:p w:rsidR="00B5378C" w:rsidRDefault="004106F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(8 з.е.) </w:t>
            </w:r>
          </w:p>
        </w:tc>
      </w:tr>
      <w:tr w:rsidR="00B5378C" w:rsidTr="006F3426">
        <w:trPr>
          <w:trHeight w:val="80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30 ЗЕТ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78C" w:rsidRDefault="004106F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Семестр 4 </w:t>
            </w:r>
          </w:p>
        </w:tc>
        <w:tc>
          <w:tcPr>
            <w:tcW w:w="3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B5378C" w:rsidRDefault="004106F9">
            <w:pPr>
              <w:spacing w:after="66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Педагогическая практика </w:t>
            </w:r>
          </w:p>
          <w:p w:rsidR="00B5378C" w:rsidRDefault="004106F9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(6 з.е.) </w:t>
            </w:r>
          </w:p>
        </w:tc>
        <w:tc>
          <w:tcPr>
            <w:tcW w:w="4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B5378C" w:rsidRDefault="004106F9">
            <w:pPr>
              <w:spacing w:after="66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Производственная практика  </w:t>
            </w:r>
          </w:p>
          <w:p w:rsidR="00B5378C" w:rsidRDefault="004106F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(9 з.е.) </w:t>
            </w:r>
          </w:p>
        </w:tc>
        <w:tc>
          <w:tcPr>
            <w:tcW w:w="3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B5378C" w:rsidRDefault="004106F9">
            <w:pPr>
              <w:spacing w:line="313" w:lineRule="auto"/>
              <w:ind w:left="186" w:right="16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Преддипломная  практика  </w:t>
            </w:r>
          </w:p>
          <w:p w:rsidR="00B5378C" w:rsidRDefault="004106F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(9 з.е.)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B5378C" w:rsidRDefault="004106F9">
            <w:pPr>
              <w:spacing w:after="64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ГИА – Защита </w:t>
            </w:r>
          </w:p>
          <w:p w:rsidR="00B5378C" w:rsidRDefault="004106F9">
            <w:pPr>
              <w:spacing w:after="66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ВКР </w:t>
            </w:r>
          </w:p>
          <w:p w:rsidR="00B5378C" w:rsidRDefault="004106F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(6 з.е.) </w:t>
            </w:r>
          </w:p>
        </w:tc>
      </w:tr>
    </w:tbl>
    <w:tbl>
      <w:tblPr>
        <w:tblStyle w:val="TableGrid"/>
        <w:tblpPr w:vertAnchor="text" w:horzAnchor="margin" w:tblpY="197"/>
        <w:tblOverlap w:val="never"/>
        <w:tblW w:w="15304" w:type="dxa"/>
        <w:tblInd w:w="0" w:type="dxa"/>
        <w:tblLook w:val="04A0" w:firstRow="1" w:lastRow="0" w:firstColumn="1" w:lastColumn="0" w:noHBand="0" w:noVBand="1"/>
      </w:tblPr>
      <w:tblGrid>
        <w:gridCol w:w="4957"/>
        <w:gridCol w:w="5386"/>
        <w:gridCol w:w="4961"/>
      </w:tblGrid>
      <w:tr w:rsidR="006F3426" w:rsidTr="006F3426">
        <w:trPr>
          <w:trHeight w:val="3817"/>
        </w:trPr>
        <w:tc>
          <w:tcPr>
            <w:tcW w:w="4957" w:type="dxa"/>
          </w:tcPr>
          <w:p w:rsidR="006F3426" w:rsidRDefault="006F3426" w:rsidP="006F3426">
            <w:pPr>
              <w:spacing w:line="245" w:lineRule="auto"/>
              <w:ind w:right="145"/>
              <w:rPr>
                <w:rFonts w:ascii="Times New Roman" w:eastAsia="Times New Roman" w:hAnsi="Times New Roman" w:cs="Times New Roman"/>
                <w:sz w:val="26"/>
              </w:rPr>
            </w:pPr>
            <w:r w:rsidRPr="006F3426">
              <w:rPr>
                <w:rFonts w:ascii="Times New Roman" w:eastAsia="Times New Roman" w:hAnsi="Times New Roman" w:cs="Times New Roman"/>
                <w:b/>
                <w:sz w:val="26"/>
              </w:rPr>
              <w:t>Основные компетенции выпускника программы:</w:t>
            </w:r>
          </w:p>
          <w:p w:rsidR="006F3426" w:rsidRDefault="006F3426" w:rsidP="006F3426">
            <w:pPr>
              <w:spacing w:line="245" w:lineRule="auto"/>
              <w:ind w:right="276"/>
            </w:pPr>
            <w:r>
              <w:rPr>
                <w:rFonts w:ascii="Times New Roman" w:eastAsia="Times New Roman" w:hAnsi="Times New Roman" w:cs="Times New Roman"/>
                <w:sz w:val="26"/>
              </w:rPr>
              <w:t>владение  современными знаниями в области теоретических и  практических вопросов геоэкологии, охраны  окружающей среды и рационального природопользования и их различных  направлений.</w:t>
            </w:r>
          </w:p>
        </w:tc>
        <w:tc>
          <w:tcPr>
            <w:tcW w:w="5386" w:type="dxa"/>
          </w:tcPr>
          <w:p w:rsidR="006F3426" w:rsidRPr="006F3426" w:rsidRDefault="006F3426" w:rsidP="006F3426">
            <w:pPr>
              <w:spacing w:after="25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6F3426">
              <w:rPr>
                <w:rFonts w:ascii="Times New Roman" w:eastAsia="Times New Roman" w:hAnsi="Times New Roman" w:cs="Times New Roman"/>
                <w:b/>
                <w:sz w:val="26"/>
              </w:rPr>
              <w:t>Практики и стажировки:</w:t>
            </w:r>
          </w:p>
          <w:p w:rsidR="006F3426" w:rsidRDefault="006F3426" w:rsidP="006F3426">
            <w:pPr>
              <w:pStyle w:val="a7"/>
              <w:numPr>
                <w:ilvl w:val="0"/>
                <w:numId w:val="4"/>
              </w:numPr>
              <w:spacing w:after="25"/>
              <w:ind w:left="-6" w:hanging="720"/>
            </w:pPr>
            <w:r w:rsidRPr="006F3426">
              <w:rPr>
                <w:rFonts w:ascii="Times New Roman" w:eastAsia="Times New Roman" w:hAnsi="Times New Roman" w:cs="Times New Roman"/>
                <w:sz w:val="26"/>
              </w:rPr>
              <w:t>Группа Компаний «Юг Руси»;</w:t>
            </w:r>
          </w:p>
          <w:p w:rsidR="006F3426" w:rsidRDefault="006F3426" w:rsidP="006F3426">
            <w:pPr>
              <w:pStyle w:val="a7"/>
              <w:numPr>
                <w:ilvl w:val="0"/>
                <w:numId w:val="4"/>
              </w:numPr>
              <w:ind w:left="-6" w:hanging="720"/>
            </w:pPr>
            <w:r>
              <w:rPr>
                <w:rFonts w:ascii="Times New Roman" w:eastAsia="Times New Roman" w:hAnsi="Times New Roman" w:cs="Times New Roman"/>
                <w:sz w:val="26"/>
              </w:rPr>
              <w:t>Россельхознадзор,</w:t>
            </w:r>
            <w:r w:rsidRPr="006F3426">
              <w:rPr>
                <w:rFonts w:ascii="Times New Roman" w:eastAsia="Times New Roman" w:hAnsi="Times New Roman" w:cs="Times New Roman"/>
                <w:sz w:val="26"/>
              </w:rPr>
              <w:t xml:space="preserve">Росприроднадзор;  </w:t>
            </w:r>
          </w:p>
          <w:p w:rsidR="006F3426" w:rsidRDefault="006F3426" w:rsidP="006F3426">
            <w:pPr>
              <w:pStyle w:val="a7"/>
              <w:numPr>
                <w:ilvl w:val="0"/>
                <w:numId w:val="4"/>
              </w:numPr>
              <w:spacing w:line="278" w:lineRule="auto"/>
              <w:ind w:left="-6" w:right="160" w:hanging="720"/>
            </w:pPr>
            <w:r w:rsidRPr="006F3426">
              <w:rPr>
                <w:rFonts w:ascii="Times New Roman" w:eastAsia="Times New Roman" w:hAnsi="Times New Roman" w:cs="Times New Roman"/>
                <w:sz w:val="26"/>
              </w:rPr>
              <w:t xml:space="preserve">Министерство природных ресурсов и экологии РО; Комитет по охране окружающей среды РО; </w:t>
            </w:r>
          </w:p>
          <w:p w:rsidR="006F3426" w:rsidRDefault="006F3426" w:rsidP="006F3426">
            <w:pPr>
              <w:pStyle w:val="a7"/>
              <w:spacing w:after="19"/>
              <w:ind w:left="-6"/>
            </w:pPr>
            <w:r w:rsidRPr="006F3426">
              <w:rPr>
                <w:rFonts w:ascii="Times New Roman" w:eastAsia="Times New Roman" w:hAnsi="Times New Roman" w:cs="Times New Roman"/>
                <w:sz w:val="26"/>
              </w:rPr>
              <w:t xml:space="preserve">Южный Научный Центр </w:t>
            </w:r>
          </w:p>
          <w:p w:rsidR="006F3426" w:rsidRDefault="006F3426" w:rsidP="006F3426">
            <w:pPr>
              <w:pStyle w:val="a7"/>
              <w:numPr>
                <w:ilvl w:val="0"/>
                <w:numId w:val="4"/>
              </w:numPr>
              <w:spacing w:line="278" w:lineRule="auto"/>
              <w:ind w:left="-6" w:hanging="720"/>
            </w:pPr>
            <w:r w:rsidRPr="006F3426">
              <w:rPr>
                <w:rFonts w:ascii="Times New Roman" w:eastAsia="Times New Roman" w:hAnsi="Times New Roman" w:cs="Times New Roman"/>
                <w:sz w:val="26"/>
              </w:rPr>
              <w:t xml:space="preserve">РАН; Гидрохимический институт; </w:t>
            </w:r>
          </w:p>
          <w:p w:rsidR="006F3426" w:rsidRDefault="006F3426" w:rsidP="006F3426">
            <w:pPr>
              <w:pStyle w:val="a7"/>
              <w:numPr>
                <w:ilvl w:val="0"/>
                <w:numId w:val="4"/>
              </w:numPr>
              <w:spacing w:after="26"/>
              <w:ind w:left="-6" w:hanging="720"/>
            </w:pPr>
            <w:r w:rsidRPr="006F3426">
              <w:rPr>
                <w:rFonts w:ascii="Times New Roman" w:eastAsia="Times New Roman" w:hAnsi="Times New Roman" w:cs="Times New Roman"/>
                <w:sz w:val="26"/>
              </w:rPr>
              <w:t xml:space="preserve">Департамент Росприроднадзора по ЮФО, в экологических отделах различных предприятий. </w:t>
            </w:r>
          </w:p>
        </w:tc>
        <w:tc>
          <w:tcPr>
            <w:tcW w:w="4961" w:type="dxa"/>
          </w:tcPr>
          <w:p w:rsidR="006F3426" w:rsidRDefault="006F3426" w:rsidP="006F3426">
            <w:pPr>
              <w:spacing w:line="247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Перспективы молодых  специалистов: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государственные органы, производственные предприятия, научные учреждения, выполняющие работы в области геоэкологии, охраны окружающей среды и рационального природопользования,  природоохранные, учреждения и ведомства. </w:t>
            </w:r>
          </w:p>
        </w:tc>
      </w:tr>
    </w:tbl>
    <w:p w:rsidR="00B5378C" w:rsidRDefault="00B5378C" w:rsidP="006F3426">
      <w:pPr>
        <w:spacing w:after="156"/>
        <w:ind w:left="782"/>
        <w:jc w:val="center"/>
      </w:pPr>
    </w:p>
    <w:sectPr w:rsidR="00B5378C" w:rsidSect="006F3426">
      <w:pgSz w:w="16838" w:h="11906" w:orient="landscape"/>
      <w:pgMar w:top="22" w:right="1440" w:bottom="14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EDD" w:rsidRDefault="00544EDD" w:rsidP="005B7821">
      <w:pPr>
        <w:spacing w:after="0" w:line="240" w:lineRule="auto"/>
      </w:pPr>
      <w:r>
        <w:separator/>
      </w:r>
    </w:p>
  </w:endnote>
  <w:endnote w:type="continuationSeparator" w:id="0">
    <w:p w:rsidR="00544EDD" w:rsidRDefault="00544EDD" w:rsidP="005B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EDD" w:rsidRDefault="00544EDD" w:rsidP="005B7821">
      <w:pPr>
        <w:spacing w:after="0" w:line="240" w:lineRule="auto"/>
      </w:pPr>
      <w:r>
        <w:separator/>
      </w:r>
    </w:p>
  </w:footnote>
  <w:footnote w:type="continuationSeparator" w:id="0">
    <w:p w:rsidR="00544EDD" w:rsidRDefault="00544EDD" w:rsidP="005B7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E7684"/>
    <w:multiLevelType w:val="hybridMultilevel"/>
    <w:tmpl w:val="013CCCA0"/>
    <w:lvl w:ilvl="0" w:tplc="A7308BEE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F38880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5C7A5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9A0BED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540E8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A343BE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906C28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E8F81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1C86F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A1E2C"/>
    <w:multiLevelType w:val="hybridMultilevel"/>
    <w:tmpl w:val="87AEB7FE"/>
    <w:lvl w:ilvl="0" w:tplc="11121CFE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7490C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99C5B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340C0D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71805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D411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0CD8B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C069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572E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400BC"/>
    <w:multiLevelType w:val="hybridMultilevel"/>
    <w:tmpl w:val="C4AEFE24"/>
    <w:lvl w:ilvl="0" w:tplc="6486DB66">
      <w:start w:val="1"/>
      <w:numFmt w:val="bullet"/>
      <w:lvlText w:val="-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F472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C241B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2055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FC59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48E1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78B0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16C3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F4A2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FB3ED2"/>
    <w:multiLevelType w:val="hybridMultilevel"/>
    <w:tmpl w:val="59405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378C"/>
    <w:rsid w:val="0031085E"/>
    <w:rsid w:val="00327D6F"/>
    <w:rsid w:val="004106F9"/>
    <w:rsid w:val="00466889"/>
    <w:rsid w:val="00544EDD"/>
    <w:rsid w:val="00557942"/>
    <w:rsid w:val="005B7821"/>
    <w:rsid w:val="006F3426"/>
    <w:rsid w:val="008F6A5C"/>
    <w:rsid w:val="00917F45"/>
    <w:rsid w:val="009F51B6"/>
    <w:rsid w:val="00B5378C"/>
    <w:rsid w:val="00B65A1D"/>
    <w:rsid w:val="00D869A9"/>
    <w:rsid w:val="00F63D53"/>
    <w:rsid w:val="00FE5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97A1F004-FF3D-43A4-B91C-19C22439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A1D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65A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B7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78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5B7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7821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6F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cp:lastModifiedBy>Горянская Ольга Валерьевна</cp:lastModifiedBy>
  <cp:revision>11</cp:revision>
  <dcterms:created xsi:type="dcterms:W3CDTF">2017-12-18T11:00:00Z</dcterms:created>
  <dcterms:modified xsi:type="dcterms:W3CDTF">2018-02-28T12:41:00Z</dcterms:modified>
</cp:coreProperties>
</file>